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7EFB" w14:textId="7FA00E6B" w:rsidR="00000000" w:rsidRDefault="00002610">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64518A4A" wp14:editId="3A984BC8">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760">
        <w:rPr>
          <w:rFonts w:ascii="方正仿宋简体" w:eastAsia="方正仿宋简体" w:hAnsi="宋体" w:hint="eastAsia"/>
          <w:kern w:val="2"/>
          <w:sz w:val="32"/>
          <w:szCs w:val="32"/>
        </w:rPr>
        <w:t>·</w:t>
      </w:r>
    </w:p>
    <w:p w14:paraId="1E763562" w14:textId="77777777" w:rsidR="00000000" w:rsidRDefault="00E02760">
      <w:pPr>
        <w:spacing w:line="560" w:lineRule="exact"/>
        <w:rPr>
          <w:rFonts w:ascii="方正仿宋简体" w:eastAsia="方正仿宋简体" w:hAnsi="宋体"/>
          <w:kern w:val="2"/>
          <w:sz w:val="32"/>
          <w:szCs w:val="32"/>
        </w:rPr>
      </w:pPr>
    </w:p>
    <w:p w14:paraId="37EAAE0B" w14:textId="77777777" w:rsidR="00000000" w:rsidRDefault="00E02760"/>
    <w:p w14:paraId="4123B3BD" w14:textId="77777777" w:rsidR="00000000" w:rsidRDefault="00E02760">
      <w:pPr>
        <w:spacing w:line="560" w:lineRule="exact"/>
        <w:rPr>
          <w:sz w:val="20"/>
        </w:rPr>
      </w:pPr>
    </w:p>
    <w:p w14:paraId="11B3280A" w14:textId="77777777" w:rsidR="00000000" w:rsidRDefault="00E0276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2113BAF6" w14:textId="77777777" w:rsidR="00000000" w:rsidRDefault="00E02760">
      <w:pPr>
        <w:spacing w:line="560" w:lineRule="exact"/>
        <w:jc w:val="center"/>
        <w:rPr>
          <w:rFonts w:hAnsi="宋体" w:hint="eastAsia"/>
          <w:b/>
          <w:bCs/>
          <w:kern w:val="2"/>
          <w:sz w:val="44"/>
          <w:szCs w:val="44"/>
        </w:rPr>
      </w:pPr>
    </w:p>
    <w:p w14:paraId="0CF8331B" w14:textId="77777777" w:rsidR="00000000" w:rsidRDefault="00E02760">
      <w:pPr>
        <w:spacing w:line="560" w:lineRule="exact"/>
        <w:jc w:val="center"/>
        <w:rPr>
          <w:rFonts w:ascii="仿宋_GB2312" w:eastAsia="仿宋_GB2312" w:hAnsi="宋体"/>
          <w:b/>
          <w:kern w:val="2"/>
          <w:sz w:val="28"/>
          <w:szCs w:val="28"/>
        </w:rPr>
      </w:pPr>
      <w:r>
        <w:rPr>
          <w:rFonts w:ascii="仿宋_GB2312" w:eastAsia="仿宋_GB2312" w:hAnsi="宋体" w:hint="eastAsia"/>
          <w:b/>
          <w:kern w:val="2"/>
          <w:sz w:val="28"/>
          <w:szCs w:val="28"/>
        </w:rPr>
        <w:t>2021</w:t>
      </w:r>
      <w:r>
        <w:rPr>
          <w:rFonts w:ascii="仿宋_GB2312" w:eastAsia="仿宋_GB2312" w:hAnsi="宋体" w:hint="eastAsia"/>
          <w:b/>
          <w:kern w:val="2"/>
          <w:sz w:val="28"/>
          <w:szCs w:val="28"/>
        </w:rPr>
        <w:t>年二级物资集中采购</w:t>
      </w:r>
      <w:r>
        <w:rPr>
          <w:rFonts w:ascii="仿宋_GB2312" w:eastAsia="仿宋_GB2312" w:hAnsi="宋体" w:hint="eastAsia"/>
          <w:b/>
          <w:kern w:val="2"/>
          <w:sz w:val="28"/>
          <w:szCs w:val="28"/>
        </w:rPr>
        <w:t>09</w:t>
      </w:r>
      <w:r>
        <w:rPr>
          <w:rFonts w:ascii="仿宋_GB2312" w:eastAsia="仿宋_GB2312" w:hAnsi="宋体" w:hint="eastAsia"/>
          <w:b/>
          <w:kern w:val="2"/>
          <w:sz w:val="28"/>
          <w:szCs w:val="28"/>
        </w:rPr>
        <w:t>大类石棉及制品（</w:t>
      </w:r>
      <w:r>
        <w:rPr>
          <w:rFonts w:ascii="仿宋_GB2312" w:eastAsia="仿宋_GB2312" w:hAnsi="宋体" w:hint="eastAsia"/>
          <w:b/>
          <w:kern w:val="2"/>
          <w:sz w:val="28"/>
          <w:szCs w:val="28"/>
        </w:rPr>
        <w:t>JC2021-W</w:t>
      </w:r>
      <w:r>
        <w:rPr>
          <w:rFonts w:ascii="仿宋_GB2312" w:eastAsia="仿宋_GB2312" w:hAnsi="宋体" w:hint="eastAsia"/>
          <w:b/>
          <w:kern w:val="2"/>
          <w:sz w:val="28"/>
          <w:szCs w:val="28"/>
        </w:rPr>
        <w:t>Ⅱ</w:t>
      </w:r>
      <w:r>
        <w:rPr>
          <w:rFonts w:ascii="仿宋_GB2312" w:eastAsia="仿宋_GB2312" w:hAnsi="宋体" w:hint="eastAsia"/>
          <w:b/>
          <w:kern w:val="2"/>
          <w:sz w:val="28"/>
          <w:szCs w:val="28"/>
        </w:rPr>
        <w:t>-09-01</w:t>
      </w:r>
      <w:r>
        <w:rPr>
          <w:rFonts w:ascii="仿宋_GB2312" w:eastAsia="仿宋_GB2312" w:hAnsi="宋体" w:hint="eastAsia"/>
          <w:b/>
          <w:kern w:val="2"/>
          <w:sz w:val="28"/>
          <w:szCs w:val="28"/>
        </w:rPr>
        <w:t>包）二次</w:t>
      </w:r>
    </w:p>
    <w:p w14:paraId="28CD4E14" w14:textId="77777777" w:rsidR="00000000" w:rsidRDefault="00E0276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673922BD" w14:textId="77777777" w:rsidR="00000000" w:rsidRDefault="00E02760">
      <w:pPr>
        <w:spacing w:line="560" w:lineRule="exact"/>
        <w:rPr>
          <w:rFonts w:ascii="楷体_GB2312" w:eastAsia="楷体_GB2312"/>
          <w:sz w:val="20"/>
        </w:rPr>
      </w:pPr>
    </w:p>
    <w:p w14:paraId="15F6A5D2" w14:textId="77777777" w:rsidR="00000000" w:rsidRDefault="00E0276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3244381D" w14:textId="77777777" w:rsidR="00000000" w:rsidRDefault="00E02760">
      <w:pPr>
        <w:spacing w:line="560" w:lineRule="exact"/>
        <w:jc w:val="center"/>
        <w:rPr>
          <w:rFonts w:ascii="楷体_GB2312" w:eastAsia="楷体_GB2312" w:hint="eastAsia"/>
          <w:b/>
          <w:sz w:val="31"/>
          <w:szCs w:val="31"/>
        </w:rPr>
      </w:pPr>
    </w:p>
    <w:p w14:paraId="7E298DAB" w14:textId="77777777" w:rsidR="00000000" w:rsidRDefault="00E02760">
      <w:pPr>
        <w:spacing w:line="560" w:lineRule="exact"/>
        <w:rPr>
          <w:rFonts w:ascii="楷体_GB2312" w:eastAsia="楷体_GB2312" w:hint="eastAsia"/>
          <w:b/>
          <w:sz w:val="31"/>
          <w:szCs w:val="31"/>
        </w:rPr>
      </w:pPr>
    </w:p>
    <w:p w14:paraId="1B2CD0DC" w14:textId="77777777" w:rsidR="00000000" w:rsidRDefault="00E02760">
      <w:pPr>
        <w:tabs>
          <w:tab w:val="left" w:pos="4935"/>
        </w:tabs>
        <w:spacing w:line="560" w:lineRule="exact"/>
        <w:ind w:firstLineChars="860" w:firstLine="2590"/>
        <w:jc w:val="both"/>
        <w:rPr>
          <w:rFonts w:hAnsi="宋体" w:hint="eastAsia"/>
          <w:b/>
          <w:kern w:val="2"/>
          <w:sz w:val="30"/>
          <w:szCs w:val="30"/>
        </w:rPr>
      </w:pPr>
      <w:r>
        <w:rPr>
          <w:rFonts w:hAnsi="宋体" w:hint="eastAsia"/>
          <w:b/>
          <w:kern w:val="2"/>
          <w:sz w:val="30"/>
          <w:szCs w:val="30"/>
        </w:rPr>
        <w:t>招标编号：</w:t>
      </w:r>
      <w:r>
        <w:rPr>
          <w:rFonts w:hAnsi="宋体"/>
          <w:b/>
          <w:kern w:val="2"/>
          <w:sz w:val="30"/>
          <w:szCs w:val="30"/>
        </w:rPr>
        <w:t>LYWZ-2021-0035</w:t>
      </w:r>
    </w:p>
    <w:p w14:paraId="21554597" w14:textId="77777777" w:rsidR="00000000" w:rsidRDefault="00E02760">
      <w:pPr>
        <w:spacing w:line="560" w:lineRule="exact"/>
        <w:jc w:val="center"/>
        <w:rPr>
          <w:rFonts w:ascii="楷体_GB2312" w:eastAsia="楷体_GB2312"/>
          <w:b/>
          <w:sz w:val="27"/>
          <w:szCs w:val="27"/>
        </w:rPr>
      </w:pPr>
    </w:p>
    <w:p w14:paraId="5F5B7823" w14:textId="77777777" w:rsidR="00000000" w:rsidRDefault="00E02760">
      <w:pPr>
        <w:spacing w:line="560" w:lineRule="exact"/>
        <w:jc w:val="center"/>
        <w:rPr>
          <w:rFonts w:ascii="楷体_GB2312" w:eastAsia="楷体_GB2312" w:hAnsi="Garamond"/>
          <w:sz w:val="27"/>
          <w:szCs w:val="27"/>
        </w:rPr>
      </w:pPr>
    </w:p>
    <w:p w14:paraId="531CBF17" w14:textId="77777777" w:rsidR="00000000" w:rsidRDefault="00E02760">
      <w:pPr>
        <w:spacing w:line="560" w:lineRule="exact"/>
        <w:jc w:val="center"/>
        <w:rPr>
          <w:rFonts w:ascii="楷体_GB2312" w:eastAsia="楷体_GB2312" w:hAnsi="Garamond"/>
          <w:sz w:val="27"/>
          <w:szCs w:val="27"/>
        </w:rPr>
      </w:pPr>
    </w:p>
    <w:p w14:paraId="10DBB02C" w14:textId="77777777" w:rsidR="00000000" w:rsidRDefault="00E02760">
      <w:pPr>
        <w:spacing w:line="560" w:lineRule="exact"/>
        <w:jc w:val="center"/>
        <w:rPr>
          <w:rFonts w:ascii="楷体_GB2312" w:eastAsia="楷体_GB2312" w:hAnsi="Garamond" w:hint="eastAsia"/>
          <w:sz w:val="27"/>
          <w:szCs w:val="27"/>
        </w:rPr>
      </w:pPr>
    </w:p>
    <w:p w14:paraId="57024127" w14:textId="77777777" w:rsidR="00000000" w:rsidRDefault="00E02760">
      <w:pPr>
        <w:spacing w:line="560" w:lineRule="exact"/>
        <w:jc w:val="center"/>
        <w:rPr>
          <w:rFonts w:ascii="楷体_GB2312" w:eastAsia="楷体_GB2312" w:hAnsi="Garamond" w:hint="eastAsia"/>
          <w:sz w:val="27"/>
          <w:szCs w:val="27"/>
        </w:rPr>
      </w:pPr>
    </w:p>
    <w:p w14:paraId="0C8A65B7" w14:textId="77777777" w:rsidR="00000000" w:rsidRDefault="00E02760">
      <w:pPr>
        <w:spacing w:line="560" w:lineRule="exact"/>
        <w:jc w:val="center"/>
        <w:rPr>
          <w:rFonts w:ascii="楷体_GB2312" w:eastAsia="楷体_GB2312" w:hAnsi="Garamond" w:hint="eastAsia"/>
          <w:sz w:val="27"/>
          <w:szCs w:val="27"/>
        </w:rPr>
      </w:pPr>
    </w:p>
    <w:p w14:paraId="346CCA37" w14:textId="77777777" w:rsidR="00000000" w:rsidRDefault="00E02760">
      <w:pPr>
        <w:spacing w:line="560" w:lineRule="exact"/>
        <w:rPr>
          <w:rFonts w:ascii="楷体_GB2312" w:eastAsia="楷体_GB2312" w:hAnsi="Arial Narrow"/>
          <w:sz w:val="20"/>
        </w:rPr>
      </w:pPr>
    </w:p>
    <w:p w14:paraId="4C966451" w14:textId="77777777" w:rsidR="00000000" w:rsidRDefault="00E0276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40934414" w14:textId="77777777" w:rsidR="00000000" w:rsidRDefault="00E02760">
      <w:pPr>
        <w:spacing w:line="560" w:lineRule="exact"/>
        <w:jc w:val="center"/>
        <w:rPr>
          <w:rFonts w:ascii="仿宋_GB2312" w:eastAsia="仿宋_GB2312" w:hAnsi="宋体"/>
          <w:b/>
          <w:kern w:val="2"/>
          <w:sz w:val="28"/>
          <w:szCs w:val="28"/>
        </w:rPr>
      </w:pPr>
      <w:r>
        <w:rPr>
          <w:rFonts w:ascii="仿宋_GB2312" w:eastAsia="仿宋_GB2312" w:hAnsi="宋体" w:hint="eastAsia"/>
          <w:b/>
          <w:kern w:val="2"/>
          <w:sz w:val="28"/>
          <w:szCs w:val="28"/>
        </w:rPr>
        <w:t>二○二一年</w:t>
      </w:r>
      <w:r>
        <w:rPr>
          <w:rFonts w:ascii="仿宋_GB2312" w:eastAsia="仿宋_GB2312" w:hAnsi="宋体" w:hint="eastAsia"/>
          <w:b/>
          <w:kern w:val="2"/>
          <w:sz w:val="28"/>
          <w:szCs w:val="28"/>
        </w:rPr>
        <w:t>八</w:t>
      </w:r>
      <w:r>
        <w:rPr>
          <w:rFonts w:ascii="仿宋_GB2312" w:eastAsia="仿宋_GB2312" w:hAnsi="宋体" w:hint="eastAsia"/>
          <w:b/>
          <w:kern w:val="2"/>
          <w:sz w:val="28"/>
          <w:szCs w:val="28"/>
        </w:rPr>
        <w:t>月</w:t>
      </w:r>
      <w:r>
        <w:rPr>
          <w:rFonts w:ascii="仿宋_GB2312" w:eastAsia="仿宋_GB2312" w:hAnsi="宋体" w:hint="eastAsia"/>
          <w:b/>
          <w:kern w:val="2"/>
          <w:sz w:val="28"/>
          <w:szCs w:val="28"/>
        </w:rPr>
        <w:t>三</w:t>
      </w:r>
      <w:r>
        <w:rPr>
          <w:rFonts w:ascii="仿宋_GB2312" w:eastAsia="仿宋_GB2312" w:hAnsi="宋体" w:hint="eastAsia"/>
          <w:b/>
          <w:kern w:val="2"/>
          <w:sz w:val="28"/>
          <w:szCs w:val="28"/>
        </w:rPr>
        <w:t>日</w:t>
      </w:r>
    </w:p>
    <w:p w14:paraId="6CA78622" w14:textId="77777777" w:rsidR="00000000" w:rsidRDefault="00E02760">
      <w:pPr>
        <w:spacing w:line="360" w:lineRule="auto"/>
        <w:jc w:val="center"/>
        <w:rPr>
          <w:rFonts w:ascii="黑体" w:eastAsia="黑体" w:hAnsi="宋体" w:hint="eastAsia"/>
          <w:sz w:val="44"/>
          <w:szCs w:val="44"/>
        </w:rPr>
      </w:pPr>
    </w:p>
    <w:p w14:paraId="71D1C281" w14:textId="77777777" w:rsidR="00000000" w:rsidRDefault="00E02760">
      <w:pPr>
        <w:spacing w:line="360" w:lineRule="auto"/>
        <w:jc w:val="center"/>
        <w:rPr>
          <w:rFonts w:ascii="黑体" w:eastAsia="黑体" w:hAnsi="宋体"/>
          <w:sz w:val="44"/>
          <w:szCs w:val="44"/>
        </w:rPr>
      </w:pPr>
    </w:p>
    <w:p w14:paraId="171FCE52" w14:textId="77777777" w:rsidR="00000000" w:rsidRDefault="00E02760">
      <w:pPr>
        <w:spacing w:line="360" w:lineRule="auto"/>
        <w:jc w:val="center"/>
        <w:rPr>
          <w:rFonts w:ascii="黑体" w:eastAsia="黑体" w:hAnsi="宋体" w:hint="eastAsia"/>
          <w:sz w:val="44"/>
          <w:szCs w:val="44"/>
        </w:rPr>
      </w:pPr>
    </w:p>
    <w:p w14:paraId="3A3AD237" w14:textId="77777777" w:rsidR="00000000" w:rsidRDefault="00E02760">
      <w:pPr>
        <w:spacing w:line="360" w:lineRule="auto"/>
        <w:jc w:val="center"/>
        <w:rPr>
          <w:rFonts w:hAnsi="宋体"/>
          <w:b/>
          <w:sz w:val="36"/>
          <w:szCs w:val="36"/>
        </w:rPr>
      </w:pPr>
      <w:r>
        <w:rPr>
          <w:rFonts w:ascii="黑体" w:eastAsia="黑体" w:hAnsi="宋体" w:hint="eastAsia"/>
          <w:sz w:val="44"/>
          <w:szCs w:val="44"/>
        </w:rPr>
        <w:t>目</w:t>
      </w:r>
      <w:r>
        <w:rPr>
          <w:rFonts w:ascii="黑体" w:eastAsia="黑体" w:hAnsi="宋体"/>
          <w:sz w:val="44"/>
          <w:szCs w:val="44"/>
        </w:rPr>
        <w:t xml:space="preserve">    </w:t>
      </w:r>
      <w:r>
        <w:rPr>
          <w:rFonts w:ascii="黑体" w:eastAsia="黑体" w:hAnsi="宋体" w:hint="eastAsia"/>
          <w:sz w:val="44"/>
          <w:szCs w:val="44"/>
        </w:rPr>
        <w:t>录</w:t>
      </w:r>
    </w:p>
    <w:p w14:paraId="7D9F6B2F" w14:textId="77777777" w:rsidR="00000000" w:rsidRDefault="00E02760">
      <w:pPr>
        <w:pStyle w:val="TOC1"/>
        <w:tabs>
          <w:tab w:val="right" w:leader="dot" w:pos="8949"/>
        </w:tabs>
        <w:rPr>
          <w:rFonts w:ascii="Calibri" w:hAnsi="Calibri"/>
          <w:b w:val="0"/>
          <w:bCs w:val="0"/>
          <w:caps w:val="0"/>
          <w:kern w:val="2"/>
          <w:sz w:val="21"/>
          <w:szCs w:val="22"/>
          <w:lang w:val="en-US" w:eastAsia="zh-CN"/>
        </w:rPr>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74218195" w:history="1">
        <w:r>
          <w:rPr>
            <w:rStyle w:val="ab"/>
            <w:rFonts w:hint="eastAsia"/>
            <w:color w:val="auto"/>
            <w:lang w:val="en-US" w:eastAsia="zh-CN"/>
          </w:rPr>
          <w:t>第一章</w:t>
        </w:r>
        <w:r>
          <w:rPr>
            <w:rStyle w:val="ab"/>
            <w:color w:val="auto"/>
            <w:lang w:val="en-US" w:eastAsia="zh-CN"/>
          </w:rPr>
          <w:t xml:space="preserve">  </w:t>
        </w:r>
        <w:r>
          <w:rPr>
            <w:rStyle w:val="ab"/>
            <w:rFonts w:hint="eastAsia"/>
            <w:color w:val="auto"/>
            <w:lang w:val="en-US" w:eastAsia="zh-CN"/>
          </w:rPr>
          <w:t>招标公告</w:t>
        </w:r>
        <w:r>
          <w:rPr>
            <w:lang w:val="en-US" w:eastAsia="zh-CN"/>
          </w:rPr>
          <w:tab/>
        </w:r>
        <w:r>
          <w:rPr>
            <w:lang w:val="en-US" w:eastAsia="zh-CN"/>
          </w:rPr>
          <w:fldChar w:fldCharType="begin"/>
        </w:r>
        <w:r>
          <w:rPr>
            <w:lang w:val="en-US" w:eastAsia="zh-CN"/>
          </w:rPr>
          <w:instrText xml:space="preserve"> PAGEREF _Toc74218195 \h </w:instrText>
        </w:r>
        <w:r>
          <w:rPr>
            <w:lang w:val="en-US" w:eastAsia="zh-CN"/>
          </w:rPr>
          <w:fldChar w:fldCharType="separate"/>
        </w:r>
        <w:r>
          <w:rPr>
            <w:lang w:val="en-US" w:eastAsia="zh-CN"/>
          </w:rPr>
          <w:t>1</w:t>
        </w:r>
        <w:r>
          <w:rPr>
            <w:lang w:val="en-US" w:eastAsia="zh-CN"/>
          </w:rPr>
          <w:fldChar w:fldCharType="end"/>
        </w:r>
      </w:hyperlink>
    </w:p>
    <w:p w14:paraId="67DFD6CB" w14:textId="77777777" w:rsidR="00000000" w:rsidRDefault="00E02760">
      <w:pPr>
        <w:pStyle w:val="TOC2"/>
        <w:rPr>
          <w:rFonts w:ascii="Calibri" w:hAnsi="Calibri"/>
          <w:smallCaps w:val="0"/>
          <w:kern w:val="2"/>
          <w:sz w:val="21"/>
          <w:szCs w:val="22"/>
          <w:lang w:val="en-US" w:eastAsia="zh-CN"/>
        </w:rPr>
      </w:pPr>
      <w:hyperlink w:anchor="_Toc74218196" w:history="1">
        <w:r>
          <w:rPr>
            <w:rStyle w:val="ab"/>
            <w:rFonts w:ascii="宋体" w:hAnsi="宋体" w:hint="eastAsia"/>
            <w:color w:val="auto"/>
            <w:lang w:val="en-US" w:eastAsia="zh-CN"/>
          </w:rPr>
          <w:t>一、招标条件</w:t>
        </w:r>
        <w:r>
          <w:rPr>
            <w:lang w:val="en-US" w:eastAsia="zh-CN"/>
          </w:rPr>
          <w:tab/>
        </w:r>
        <w:r>
          <w:rPr>
            <w:lang w:val="en-US" w:eastAsia="zh-CN"/>
          </w:rPr>
          <w:fldChar w:fldCharType="begin"/>
        </w:r>
        <w:r>
          <w:rPr>
            <w:lang w:val="en-US" w:eastAsia="zh-CN"/>
          </w:rPr>
          <w:instrText xml:space="preserve"> PAGEREF _Toc74218196 \h </w:instrText>
        </w:r>
        <w:r>
          <w:rPr>
            <w:lang w:val="en-US" w:eastAsia="zh-CN"/>
          </w:rPr>
          <w:fldChar w:fldCharType="separate"/>
        </w:r>
        <w:r>
          <w:rPr>
            <w:lang w:val="en-US" w:eastAsia="zh-CN"/>
          </w:rPr>
          <w:t>1</w:t>
        </w:r>
        <w:r>
          <w:rPr>
            <w:lang w:val="en-US" w:eastAsia="zh-CN"/>
          </w:rPr>
          <w:fldChar w:fldCharType="end"/>
        </w:r>
      </w:hyperlink>
    </w:p>
    <w:p w14:paraId="1140192B" w14:textId="77777777" w:rsidR="00000000" w:rsidRDefault="00E02760">
      <w:pPr>
        <w:pStyle w:val="TOC2"/>
        <w:rPr>
          <w:rFonts w:ascii="Calibri" w:hAnsi="Calibri"/>
          <w:smallCaps w:val="0"/>
          <w:kern w:val="2"/>
          <w:sz w:val="21"/>
          <w:szCs w:val="22"/>
          <w:lang w:val="en-US" w:eastAsia="zh-CN"/>
        </w:rPr>
      </w:pPr>
      <w:hyperlink w:anchor="_Toc74218197" w:history="1">
        <w:r>
          <w:rPr>
            <w:rStyle w:val="ab"/>
            <w:rFonts w:ascii="宋体" w:hAnsi="宋体" w:hint="eastAsia"/>
            <w:color w:val="auto"/>
            <w:lang w:val="en-US" w:eastAsia="zh-CN"/>
          </w:rPr>
          <w:t>二、项目概况与招标范围</w:t>
        </w:r>
        <w:r>
          <w:rPr>
            <w:lang w:val="en-US" w:eastAsia="zh-CN"/>
          </w:rPr>
          <w:tab/>
        </w:r>
        <w:r>
          <w:rPr>
            <w:lang w:val="en-US" w:eastAsia="zh-CN"/>
          </w:rPr>
          <w:fldChar w:fldCharType="begin"/>
        </w:r>
        <w:r>
          <w:rPr>
            <w:lang w:val="en-US" w:eastAsia="zh-CN"/>
          </w:rPr>
          <w:instrText xml:space="preserve"> PAGEREF _Toc74218197 \h </w:instrText>
        </w:r>
        <w:r>
          <w:rPr>
            <w:lang w:val="en-US" w:eastAsia="zh-CN"/>
          </w:rPr>
          <w:fldChar w:fldCharType="separate"/>
        </w:r>
        <w:r>
          <w:rPr>
            <w:lang w:val="en-US" w:eastAsia="zh-CN"/>
          </w:rPr>
          <w:t>1</w:t>
        </w:r>
        <w:r>
          <w:rPr>
            <w:lang w:val="en-US" w:eastAsia="zh-CN"/>
          </w:rPr>
          <w:fldChar w:fldCharType="end"/>
        </w:r>
      </w:hyperlink>
    </w:p>
    <w:p w14:paraId="63123DEB" w14:textId="77777777" w:rsidR="00000000" w:rsidRDefault="00E02760">
      <w:pPr>
        <w:pStyle w:val="TOC2"/>
        <w:rPr>
          <w:rFonts w:ascii="Calibri" w:hAnsi="Calibri"/>
          <w:smallCaps w:val="0"/>
          <w:kern w:val="2"/>
          <w:sz w:val="21"/>
          <w:szCs w:val="22"/>
          <w:lang w:val="en-US" w:eastAsia="zh-CN"/>
        </w:rPr>
      </w:pPr>
      <w:hyperlink w:anchor="_Toc74218198" w:history="1">
        <w:r>
          <w:rPr>
            <w:rStyle w:val="ab"/>
            <w:rFonts w:ascii="宋体" w:hAnsi="宋体" w:hint="eastAsia"/>
            <w:color w:val="auto"/>
            <w:lang w:val="en-US" w:eastAsia="zh-CN"/>
          </w:rPr>
          <w:t>三、投标人资格要求</w:t>
        </w:r>
        <w:r>
          <w:rPr>
            <w:lang w:val="en-US" w:eastAsia="zh-CN"/>
          </w:rPr>
          <w:tab/>
        </w:r>
        <w:r>
          <w:rPr>
            <w:lang w:val="en-US" w:eastAsia="zh-CN"/>
          </w:rPr>
          <w:fldChar w:fldCharType="begin"/>
        </w:r>
        <w:r>
          <w:rPr>
            <w:lang w:val="en-US" w:eastAsia="zh-CN"/>
          </w:rPr>
          <w:instrText xml:space="preserve"> PAGEREF _Toc74218198 \h </w:instrText>
        </w:r>
        <w:r>
          <w:rPr>
            <w:lang w:val="en-US" w:eastAsia="zh-CN"/>
          </w:rPr>
          <w:fldChar w:fldCharType="separate"/>
        </w:r>
        <w:r>
          <w:rPr>
            <w:lang w:val="en-US" w:eastAsia="zh-CN"/>
          </w:rPr>
          <w:t>1</w:t>
        </w:r>
        <w:r>
          <w:rPr>
            <w:lang w:val="en-US" w:eastAsia="zh-CN"/>
          </w:rPr>
          <w:fldChar w:fldCharType="end"/>
        </w:r>
      </w:hyperlink>
    </w:p>
    <w:p w14:paraId="4DDE3C28" w14:textId="77777777" w:rsidR="00000000" w:rsidRDefault="00E02760">
      <w:pPr>
        <w:pStyle w:val="TOC2"/>
        <w:rPr>
          <w:rFonts w:ascii="Calibri" w:hAnsi="Calibri"/>
          <w:smallCaps w:val="0"/>
          <w:kern w:val="2"/>
          <w:sz w:val="21"/>
          <w:szCs w:val="22"/>
          <w:lang w:val="en-US" w:eastAsia="zh-CN"/>
        </w:rPr>
      </w:pPr>
      <w:hyperlink w:anchor="_Toc74218199" w:history="1">
        <w:r>
          <w:rPr>
            <w:rStyle w:val="ab"/>
            <w:rFonts w:ascii="宋体" w:hAnsi="宋体" w:hint="eastAsia"/>
            <w:color w:val="auto"/>
            <w:lang w:val="en-US" w:eastAsia="zh-CN"/>
          </w:rPr>
          <w:t>四、招标文件的获取</w:t>
        </w:r>
        <w:r>
          <w:rPr>
            <w:lang w:val="en-US" w:eastAsia="zh-CN"/>
          </w:rPr>
          <w:tab/>
        </w:r>
        <w:r>
          <w:rPr>
            <w:lang w:val="en-US" w:eastAsia="zh-CN"/>
          </w:rPr>
          <w:fldChar w:fldCharType="begin"/>
        </w:r>
        <w:r>
          <w:rPr>
            <w:lang w:val="en-US" w:eastAsia="zh-CN"/>
          </w:rPr>
          <w:instrText xml:space="preserve"> PAGEREF _Toc7</w:instrText>
        </w:r>
        <w:r>
          <w:rPr>
            <w:lang w:val="en-US" w:eastAsia="zh-CN"/>
          </w:rPr>
          <w:instrText xml:space="preserve">4218199 \h </w:instrText>
        </w:r>
        <w:r>
          <w:rPr>
            <w:lang w:val="en-US" w:eastAsia="zh-CN"/>
          </w:rPr>
          <w:fldChar w:fldCharType="separate"/>
        </w:r>
        <w:r>
          <w:rPr>
            <w:lang w:val="en-US" w:eastAsia="zh-CN"/>
          </w:rPr>
          <w:t>2</w:t>
        </w:r>
        <w:r>
          <w:rPr>
            <w:lang w:val="en-US" w:eastAsia="zh-CN"/>
          </w:rPr>
          <w:fldChar w:fldCharType="end"/>
        </w:r>
      </w:hyperlink>
    </w:p>
    <w:p w14:paraId="61B6B7ED" w14:textId="77777777" w:rsidR="00000000" w:rsidRDefault="00E02760">
      <w:pPr>
        <w:pStyle w:val="TOC2"/>
        <w:rPr>
          <w:rFonts w:ascii="Calibri" w:hAnsi="Calibri"/>
          <w:smallCaps w:val="0"/>
          <w:kern w:val="2"/>
          <w:sz w:val="21"/>
          <w:szCs w:val="22"/>
          <w:lang w:val="en-US" w:eastAsia="zh-CN"/>
        </w:rPr>
      </w:pPr>
      <w:hyperlink w:anchor="_Toc74218200" w:history="1">
        <w:r>
          <w:rPr>
            <w:rStyle w:val="ab"/>
            <w:rFonts w:ascii="宋体" w:hAnsi="宋体" w:hint="eastAsia"/>
            <w:color w:val="auto"/>
            <w:lang w:val="en-US" w:eastAsia="zh-CN"/>
          </w:rPr>
          <w:t>五、投标文件的递交</w:t>
        </w:r>
        <w:r>
          <w:rPr>
            <w:lang w:val="en-US" w:eastAsia="zh-CN"/>
          </w:rPr>
          <w:tab/>
        </w:r>
        <w:r>
          <w:rPr>
            <w:lang w:val="en-US" w:eastAsia="zh-CN"/>
          </w:rPr>
          <w:fldChar w:fldCharType="begin"/>
        </w:r>
        <w:r>
          <w:rPr>
            <w:lang w:val="en-US" w:eastAsia="zh-CN"/>
          </w:rPr>
          <w:instrText xml:space="preserve"> PAGEREF _Toc74218200 \h </w:instrText>
        </w:r>
        <w:r>
          <w:rPr>
            <w:lang w:val="en-US" w:eastAsia="zh-CN"/>
          </w:rPr>
          <w:fldChar w:fldCharType="separate"/>
        </w:r>
        <w:r>
          <w:rPr>
            <w:lang w:val="en-US" w:eastAsia="zh-CN"/>
          </w:rPr>
          <w:t>2</w:t>
        </w:r>
        <w:r>
          <w:rPr>
            <w:lang w:val="en-US" w:eastAsia="zh-CN"/>
          </w:rPr>
          <w:fldChar w:fldCharType="end"/>
        </w:r>
      </w:hyperlink>
    </w:p>
    <w:p w14:paraId="39BAE06E" w14:textId="77777777" w:rsidR="00000000" w:rsidRDefault="00E02760">
      <w:pPr>
        <w:pStyle w:val="TOC2"/>
        <w:rPr>
          <w:rFonts w:ascii="Calibri" w:hAnsi="Calibri"/>
          <w:smallCaps w:val="0"/>
          <w:kern w:val="2"/>
          <w:sz w:val="21"/>
          <w:szCs w:val="22"/>
          <w:lang w:val="en-US" w:eastAsia="zh-CN"/>
        </w:rPr>
      </w:pPr>
      <w:hyperlink w:anchor="_Toc74218201" w:history="1">
        <w:r>
          <w:rPr>
            <w:rStyle w:val="ab"/>
            <w:rFonts w:ascii="宋体" w:hAnsi="宋体" w:hint="eastAsia"/>
            <w:color w:val="auto"/>
            <w:lang w:val="en-US" w:eastAsia="zh-CN"/>
          </w:rPr>
          <w:t>六、发布公告的媒体</w:t>
        </w:r>
        <w:r>
          <w:rPr>
            <w:lang w:val="en-US" w:eastAsia="zh-CN"/>
          </w:rPr>
          <w:tab/>
        </w:r>
        <w:r>
          <w:rPr>
            <w:lang w:val="en-US" w:eastAsia="zh-CN"/>
          </w:rPr>
          <w:fldChar w:fldCharType="begin"/>
        </w:r>
        <w:r>
          <w:rPr>
            <w:lang w:val="en-US" w:eastAsia="zh-CN"/>
          </w:rPr>
          <w:instrText xml:space="preserve"> PAGEREF _Toc74218201 \h </w:instrText>
        </w:r>
        <w:r>
          <w:rPr>
            <w:lang w:val="en-US" w:eastAsia="zh-CN"/>
          </w:rPr>
          <w:fldChar w:fldCharType="separate"/>
        </w:r>
        <w:r>
          <w:rPr>
            <w:lang w:val="en-US" w:eastAsia="zh-CN"/>
          </w:rPr>
          <w:t>3</w:t>
        </w:r>
        <w:r>
          <w:rPr>
            <w:lang w:val="en-US" w:eastAsia="zh-CN"/>
          </w:rPr>
          <w:fldChar w:fldCharType="end"/>
        </w:r>
      </w:hyperlink>
    </w:p>
    <w:p w14:paraId="5140B3ED" w14:textId="77777777" w:rsidR="00000000" w:rsidRDefault="00E02760">
      <w:pPr>
        <w:pStyle w:val="TOC2"/>
        <w:rPr>
          <w:rFonts w:ascii="Calibri" w:hAnsi="Calibri"/>
          <w:smallCaps w:val="0"/>
          <w:kern w:val="2"/>
          <w:sz w:val="21"/>
          <w:szCs w:val="22"/>
          <w:lang w:val="en-US" w:eastAsia="zh-CN"/>
        </w:rPr>
      </w:pPr>
      <w:hyperlink w:anchor="_Toc74218202" w:history="1">
        <w:r>
          <w:rPr>
            <w:rStyle w:val="ab"/>
            <w:rFonts w:ascii="宋体" w:hAnsi="宋体" w:hint="eastAsia"/>
            <w:color w:val="auto"/>
            <w:lang w:val="en-US" w:eastAsia="zh-CN"/>
          </w:rPr>
          <w:t>七、招标代理服务费</w:t>
        </w:r>
        <w:r>
          <w:rPr>
            <w:lang w:val="en-US" w:eastAsia="zh-CN"/>
          </w:rPr>
          <w:tab/>
        </w:r>
        <w:r>
          <w:rPr>
            <w:lang w:val="en-US" w:eastAsia="zh-CN"/>
          </w:rPr>
          <w:fldChar w:fldCharType="begin"/>
        </w:r>
        <w:r>
          <w:rPr>
            <w:lang w:val="en-US" w:eastAsia="zh-CN"/>
          </w:rPr>
          <w:instrText xml:space="preserve"> PAGEREF _Toc74218202 \h </w:instrText>
        </w:r>
        <w:r>
          <w:rPr>
            <w:lang w:val="en-US" w:eastAsia="zh-CN"/>
          </w:rPr>
          <w:fldChar w:fldCharType="separate"/>
        </w:r>
        <w:r>
          <w:rPr>
            <w:lang w:val="en-US" w:eastAsia="zh-CN"/>
          </w:rPr>
          <w:t>3</w:t>
        </w:r>
        <w:r>
          <w:rPr>
            <w:lang w:val="en-US" w:eastAsia="zh-CN"/>
          </w:rPr>
          <w:fldChar w:fldCharType="end"/>
        </w:r>
      </w:hyperlink>
    </w:p>
    <w:p w14:paraId="3A436E61" w14:textId="77777777" w:rsidR="00000000" w:rsidRDefault="00E02760">
      <w:pPr>
        <w:pStyle w:val="TOC2"/>
        <w:rPr>
          <w:rFonts w:ascii="Calibri" w:hAnsi="Calibri"/>
          <w:smallCaps w:val="0"/>
          <w:kern w:val="2"/>
          <w:sz w:val="21"/>
          <w:szCs w:val="22"/>
          <w:lang w:val="en-US" w:eastAsia="zh-CN"/>
        </w:rPr>
      </w:pPr>
      <w:hyperlink w:anchor="_Toc74218203" w:history="1">
        <w:r>
          <w:rPr>
            <w:rStyle w:val="ab"/>
            <w:rFonts w:ascii="宋体" w:hAnsi="宋体" w:hint="eastAsia"/>
            <w:color w:val="auto"/>
            <w:lang w:val="en-US" w:eastAsia="zh-CN"/>
          </w:rPr>
          <w:t>八、开标</w:t>
        </w:r>
        <w:r>
          <w:rPr>
            <w:lang w:val="en-US" w:eastAsia="zh-CN"/>
          </w:rPr>
          <w:tab/>
        </w:r>
        <w:r>
          <w:rPr>
            <w:lang w:val="en-US" w:eastAsia="zh-CN"/>
          </w:rPr>
          <w:fldChar w:fldCharType="begin"/>
        </w:r>
        <w:r>
          <w:rPr>
            <w:lang w:val="en-US" w:eastAsia="zh-CN"/>
          </w:rPr>
          <w:instrText xml:space="preserve"> PAGEREF _Toc74218203 \h </w:instrText>
        </w:r>
        <w:r>
          <w:rPr>
            <w:lang w:val="en-US" w:eastAsia="zh-CN"/>
          </w:rPr>
          <w:fldChar w:fldCharType="separate"/>
        </w:r>
        <w:r>
          <w:rPr>
            <w:lang w:val="en-US" w:eastAsia="zh-CN"/>
          </w:rPr>
          <w:t>3</w:t>
        </w:r>
        <w:r>
          <w:rPr>
            <w:lang w:val="en-US" w:eastAsia="zh-CN"/>
          </w:rPr>
          <w:fldChar w:fldCharType="end"/>
        </w:r>
      </w:hyperlink>
    </w:p>
    <w:p w14:paraId="47EE4C90" w14:textId="77777777" w:rsidR="00000000" w:rsidRDefault="00E02760">
      <w:pPr>
        <w:pStyle w:val="TOC2"/>
        <w:rPr>
          <w:rFonts w:ascii="Calibri" w:hAnsi="Calibri"/>
          <w:smallCaps w:val="0"/>
          <w:kern w:val="2"/>
          <w:sz w:val="21"/>
          <w:szCs w:val="22"/>
          <w:lang w:val="en-US" w:eastAsia="zh-CN"/>
        </w:rPr>
      </w:pPr>
      <w:hyperlink w:anchor="_Toc74218204" w:history="1">
        <w:r>
          <w:rPr>
            <w:rStyle w:val="ab"/>
            <w:rFonts w:ascii="宋体" w:hAnsi="宋体" w:hint="eastAsia"/>
            <w:color w:val="auto"/>
            <w:lang w:val="en-US" w:eastAsia="zh-CN"/>
          </w:rPr>
          <w:t>九、联系方式</w:t>
        </w:r>
        <w:r>
          <w:rPr>
            <w:lang w:val="en-US" w:eastAsia="zh-CN"/>
          </w:rPr>
          <w:tab/>
        </w:r>
        <w:r>
          <w:rPr>
            <w:lang w:val="en-US" w:eastAsia="zh-CN"/>
          </w:rPr>
          <w:fldChar w:fldCharType="begin"/>
        </w:r>
        <w:r>
          <w:rPr>
            <w:lang w:val="en-US" w:eastAsia="zh-CN"/>
          </w:rPr>
          <w:instrText xml:space="preserve"> PAGEREF _Toc74218204 \h </w:instrText>
        </w:r>
        <w:r>
          <w:rPr>
            <w:lang w:val="en-US" w:eastAsia="zh-CN"/>
          </w:rPr>
          <w:fldChar w:fldCharType="separate"/>
        </w:r>
        <w:r>
          <w:rPr>
            <w:lang w:val="en-US" w:eastAsia="zh-CN"/>
          </w:rPr>
          <w:t>4</w:t>
        </w:r>
        <w:r>
          <w:rPr>
            <w:lang w:val="en-US" w:eastAsia="zh-CN"/>
          </w:rPr>
          <w:fldChar w:fldCharType="end"/>
        </w:r>
      </w:hyperlink>
    </w:p>
    <w:p w14:paraId="1BFC1B8A" w14:textId="77777777" w:rsidR="00000000" w:rsidRDefault="00E02760">
      <w:pPr>
        <w:pStyle w:val="TOC2"/>
        <w:rPr>
          <w:rFonts w:ascii="Calibri" w:hAnsi="Calibri"/>
          <w:smallCaps w:val="0"/>
          <w:kern w:val="2"/>
          <w:sz w:val="21"/>
          <w:szCs w:val="22"/>
          <w:lang w:val="en-US" w:eastAsia="zh-CN"/>
        </w:rPr>
      </w:pPr>
      <w:hyperlink w:anchor="_Toc74218205" w:history="1">
        <w:r>
          <w:rPr>
            <w:rStyle w:val="ab"/>
            <w:rFonts w:ascii="宋体" w:hAnsi="宋体" w:hint="eastAsia"/>
            <w:color w:val="auto"/>
            <w:lang w:val="en-US" w:eastAsia="zh-CN"/>
          </w:rPr>
          <w:t>十、附件</w:t>
        </w:r>
        <w:r>
          <w:rPr>
            <w:lang w:val="en-US" w:eastAsia="zh-CN"/>
          </w:rPr>
          <w:tab/>
        </w:r>
        <w:r>
          <w:rPr>
            <w:lang w:val="en-US" w:eastAsia="zh-CN"/>
          </w:rPr>
          <w:fldChar w:fldCharType="begin"/>
        </w:r>
        <w:r>
          <w:rPr>
            <w:lang w:val="en-US" w:eastAsia="zh-CN"/>
          </w:rPr>
          <w:instrText xml:space="preserve"> PAGEREF _Toc74218205 \h </w:instrText>
        </w:r>
        <w:r>
          <w:rPr>
            <w:lang w:val="en-US" w:eastAsia="zh-CN"/>
          </w:rPr>
          <w:fldChar w:fldCharType="separate"/>
        </w:r>
        <w:r>
          <w:rPr>
            <w:lang w:val="en-US" w:eastAsia="zh-CN"/>
          </w:rPr>
          <w:t>4</w:t>
        </w:r>
        <w:r>
          <w:rPr>
            <w:lang w:val="en-US" w:eastAsia="zh-CN"/>
          </w:rPr>
          <w:fldChar w:fldCharType="end"/>
        </w:r>
      </w:hyperlink>
    </w:p>
    <w:p w14:paraId="31B92DD6" w14:textId="77777777" w:rsidR="00000000" w:rsidRDefault="00E02760">
      <w:pPr>
        <w:pStyle w:val="TOC1"/>
        <w:tabs>
          <w:tab w:val="right" w:leader="dot" w:pos="8949"/>
        </w:tabs>
        <w:rPr>
          <w:rFonts w:ascii="Calibri" w:hAnsi="Calibri"/>
          <w:b w:val="0"/>
          <w:bCs w:val="0"/>
          <w:caps w:val="0"/>
          <w:kern w:val="2"/>
          <w:sz w:val="21"/>
          <w:szCs w:val="22"/>
          <w:lang w:val="en-US" w:eastAsia="zh-CN"/>
        </w:rPr>
      </w:pPr>
      <w:hyperlink w:anchor="_Toc74218206" w:history="1">
        <w:r>
          <w:rPr>
            <w:rStyle w:val="ab"/>
            <w:rFonts w:hint="eastAsia"/>
            <w:color w:val="auto"/>
            <w:lang w:val="en-US" w:eastAsia="zh-CN"/>
          </w:rPr>
          <w:t>第二章</w:t>
        </w:r>
        <w:r>
          <w:rPr>
            <w:rStyle w:val="ab"/>
            <w:color w:val="auto"/>
            <w:lang w:val="en-US" w:eastAsia="zh-CN"/>
          </w:rPr>
          <w:t xml:space="preserve"> </w:t>
        </w:r>
        <w:r>
          <w:rPr>
            <w:rStyle w:val="ab"/>
            <w:rFonts w:hint="eastAsia"/>
            <w:color w:val="auto"/>
            <w:lang w:val="en-US" w:eastAsia="zh-CN"/>
          </w:rPr>
          <w:t>投标人须知前附表</w:t>
        </w:r>
        <w:r>
          <w:rPr>
            <w:lang w:val="en-US" w:eastAsia="zh-CN"/>
          </w:rPr>
          <w:tab/>
        </w:r>
        <w:r>
          <w:rPr>
            <w:lang w:val="en-US" w:eastAsia="zh-CN"/>
          </w:rPr>
          <w:fldChar w:fldCharType="begin"/>
        </w:r>
        <w:r>
          <w:rPr>
            <w:lang w:val="en-US" w:eastAsia="zh-CN"/>
          </w:rPr>
          <w:instrText xml:space="preserve"> PAGEREF _Toc74218206 \h </w:instrText>
        </w:r>
        <w:r>
          <w:rPr>
            <w:lang w:val="en-US" w:eastAsia="zh-CN"/>
          </w:rPr>
          <w:fldChar w:fldCharType="separate"/>
        </w:r>
        <w:r>
          <w:rPr>
            <w:lang w:val="en-US" w:eastAsia="zh-CN"/>
          </w:rPr>
          <w:t>2</w:t>
        </w:r>
        <w:r>
          <w:rPr>
            <w:lang w:val="en-US" w:eastAsia="zh-CN"/>
          </w:rPr>
          <w:fldChar w:fldCharType="end"/>
        </w:r>
      </w:hyperlink>
    </w:p>
    <w:p w14:paraId="28204721" w14:textId="77777777" w:rsidR="00000000" w:rsidRDefault="00E02760">
      <w:pPr>
        <w:pStyle w:val="TOC2"/>
        <w:rPr>
          <w:rFonts w:ascii="Calibri" w:hAnsi="Calibri"/>
          <w:smallCaps w:val="0"/>
          <w:kern w:val="2"/>
          <w:sz w:val="21"/>
          <w:szCs w:val="22"/>
          <w:lang w:val="en-US" w:eastAsia="zh-CN"/>
        </w:rPr>
      </w:pPr>
      <w:hyperlink w:anchor="_Toc74218207" w:history="1">
        <w:r>
          <w:rPr>
            <w:rStyle w:val="ab"/>
            <w:rFonts w:ascii="宋体" w:hAnsi="宋体"/>
            <w:color w:val="auto"/>
            <w:lang w:val="en-US" w:eastAsia="zh-CN"/>
          </w:rPr>
          <w:t xml:space="preserve">1. </w:t>
        </w:r>
        <w:r>
          <w:rPr>
            <w:rStyle w:val="ab"/>
            <w:rFonts w:ascii="宋体" w:hAnsi="宋体" w:hint="eastAsia"/>
            <w:color w:val="auto"/>
            <w:lang w:val="en-US" w:eastAsia="zh-CN"/>
          </w:rPr>
          <w:t>说明</w:t>
        </w:r>
        <w:r>
          <w:rPr>
            <w:lang w:val="en-US" w:eastAsia="zh-CN"/>
          </w:rPr>
          <w:tab/>
        </w:r>
        <w:r>
          <w:rPr>
            <w:lang w:val="en-US" w:eastAsia="zh-CN"/>
          </w:rPr>
          <w:fldChar w:fldCharType="begin"/>
        </w:r>
        <w:r>
          <w:rPr>
            <w:lang w:val="en-US" w:eastAsia="zh-CN"/>
          </w:rPr>
          <w:instrText xml:space="preserve"> PAGEREF _Toc74218207 \h </w:instrText>
        </w:r>
        <w:r>
          <w:rPr>
            <w:lang w:val="en-US" w:eastAsia="zh-CN"/>
          </w:rPr>
          <w:fldChar w:fldCharType="separate"/>
        </w:r>
        <w:r>
          <w:rPr>
            <w:lang w:val="en-US" w:eastAsia="zh-CN"/>
          </w:rPr>
          <w:t>2</w:t>
        </w:r>
        <w:r>
          <w:rPr>
            <w:lang w:val="en-US" w:eastAsia="zh-CN"/>
          </w:rPr>
          <w:fldChar w:fldCharType="end"/>
        </w:r>
      </w:hyperlink>
    </w:p>
    <w:p w14:paraId="79559567" w14:textId="77777777" w:rsidR="00000000" w:rsidRDefault="00E02760">
      <w:pPr>
        <w:pStyle w:val="TOC2"/>
        <w:rPr>
          <w:rFonts w:ascii="Calibri" w:hAnsi="Calibri"/>
          <w:smallCaps w:val="0"/>
          <w:kern w:val="2"/>
          <w:sz w:val="21"/>
          <w:szCs w:val="22"/>
          <w:lang w:val="en-US" w:eastAsia="zh-CN"/>
        </w:rPr>
      </w:pPr>
      <w:hyperlink w:anchor="_Toc74218208" w:history="1">
        <w:r>
          <w:rPr>
            <w:rStyle w:val="ab"/>
            <w:rFonts w:ascii="宋体" w:hAnsi="宋体"/>
            <w:color w:val="auto"/>
            <w:lang w:val="en-US" w:eastAsia="zh-CN"/>
          </w:rPr>
          <w:t xml:space="preserve">2. </w:t>
        </w:r>
        <w:r>
          <w:rPr>
            <w:rStyle w:val="ab"/>
            <w:rFonts w:ascii="宋体" w:hAnsi="宋体" w:hint="eastAsia"/>
            <w:color w:val="auto"/>
            <w:lang w:val="en-US" w:eastAsia="zh-CN"/>
          </w:rPr>
          <w:t>招标文件</w:t>
        </w:r>
        <w:r>
          <w:rPr>
            <w:lang w:val="en-US" w:eastAsia="zh-CN"/>
          </w:rPr>
          <w:tab/>
        </w:r>
        <w:r>
          <w:rPr>
            <w:lang w:val="en-US" w:eastAsia="zh-CN"/>
          </w:rPr>
          <w:fldChar w:fldCharType="begin"/>
        </w:r>
        <w:r>
          <w:rPr>
            <w:lang w:val="en-US" w:eastAsia="zh-CN"/>
          </w:rPr>
          <w:instrText xml:space="preserve"> PAGEREF _Toc74218208 \h </w:instrText>
        </w:r>
        <w:r>
          <w:rPr>
            <w:lang w:val="en-US" w:eastAsia="zh-CN"/>
          </w:rPr>
          <w:fldChar w:fldCharType="separate"/>
        </w:r>
        <w:r>
          <w:rPr>
            <w:lang w:val="en-US" w:eastAsia="zh-CN"/>
          </w:rPr>
          <w:t>2</w:t>
        </w:r>
        <w:r>
          <w:rPr>
            <w:lang w:val="en-US" w:eastAsia="zh-CN"/>
          </w:rPr>
          <w:fldChar w:fldCharType="end"/>
        </w:r>
      </w:hyperlink>
    </w:p>
    <w:p w14:paraId="63517725" w14:textId="77777777" w:rsidR="00000000" w:rsidRDefault="00E02760">
      <w:pPr>
        <w:pStyle w:val="TOC2"/>
        <w:rPr>
          <w:rFonts w:ascii="Calibri" w:hAnsi="Calibri"/>
          <w:smallCaps w:val="0"/>
          <w:kern w:val="2"/>
          <w:sz w:val="21"/>
          <w:szCs w:val="22"/>
          <w:lang w:val="en-US" w:eastAsia="zh-CN"/>
        </w:rPr>
      </w:pPr>
      <w:hyperlink w:anchor="_Toc74218209" w:history="1">
        <w:r>
          <w:rPr>
            <w:rStyle w:val="ab"/>
            <w:rFonts w:ascii="宋体" w:hAnsi="宋体"/>
            <w:color w:val="auto"/>
            <w:lang w:val="en-US" w:eastAsia="zh-CN"/>
          </w:rPr>
          <w:t xml:space="preserve">3. </w:t>
        </w:r>
        <w:r>
          <w:rPr>
            <w:rStyle w:val="ab"/>
            <w:rFonts w:ascii="宋体" w:hAnsi="宋体" w:hint="eastAsia"/>
            <w:color w:val="auto"/>
            <w:lang w:val="en-US" w:eastAsia="zh-CN"/>
          </w:rPr>
          <w:t>投标文件的编制</w:t>
        </w:r>
        <w:r>
          <w:rPr>
            <w:lang w:val="en-US" w:eastAsia="zh-CN"/>
          </w:rPr>
          <w:tab/>
        </w:r>
        <w:r>
          <w:rPr>
            <w:lang w:val="en-US" w:eastAsia="zh-CN"/>
          </w:rPr>
          <w:fldChar w:fldCharType="begin"/>
        </w:r>
        <w:r>
          <w:rPr>
            <w:lang w:val="en-US" w:eastAsia="zh-CN"/>
          </w:rPr>
          <w:instrText xml:space="preserve"> PAGEREF _Toc74218209 \h </w:instrText>
        </w:r>
        <w:r>
          <w:rPr>
            <w:lang w:val="en-US" w:eastAsia="zh-CN"/>
          </w:rPr>
          <w:fldChar w:fldCharType="separate"/>
        </w:r>
        <w:r>
          <w:rPr>
            <w:lang w:val="en-US" w:eastAsia="zh-CN"/>
          </w:rPr>
          <w:t>2</w:t>
        </w:r>
        <w:r>
          <w:rPr>
            <w:lang w:val="en-US" w:eastAsia="zh-CN"/>
          </w:rPr>
          <w:fldChar w:fldCharType="end"/>
        </w:r>
      </w:hyperlink>
    </w:p>
    <w:p w14:paraId="4754A17B" w14:textId="77777777" w:rsidR="00000000" w:rsidRDefault="00E02760">
      <w:pPr>
        <w:pStyle w:val="TOC2"/>
        <w:rPr>
          <w:rFonts w:ascii="Calibri" w:hAnsi="Calibri"/>
          <w:smallCaps w:val="0"/>
          <w:kern w:val="2"/>
          <w:sz w:val="21"/>
          <w:szCs w:val="22"/>
          <w:lang w:val="en-US" w:eastAsia="zh-CN"/>
        </w:rPr>
      </w:pPr>
      <w:hyperlink w:anchor="_Toc74218210" w:history="1">
        <w:r>
          <w:rPr>
            <w:rStyle w:val="ab"/>
            <w:rFonts w:ascii="宋体" w:hAnsi="宋体"/>
            <w:color w:val="auto"/>
            <w:lang w:val="en-US" w:eastAsia="zh-CN"/>
          </w:rPr>
          <w:t xml:space="preserve">4. </w:t>
        </w:r>
        <w:r>
          <w:rPr>
            <w:rStyle w:val="ab"/>
            <w:rFonts w:ascii="宋体" w:hAnsi="宋体" w:hint="eastAsia"/>
            <w:color w:val="auto"/>
            <w:lang w:val="en-US" w:eastAsia="zh-CN"/>
          </w:rPr>
          <w:t>开标与评标</w:t>
        </w:r>
        <w:r>
          <w:rPr>
            <w:lang w:val="en-US" w:eastAsia="zh-CN"/>
          </w:rPr>
          <w:tab/>
        </w:r>
        <w:r>
          <w:rPr>
            <w:lang w:val="en-US" w:eastAsia="zh-CN"/>
          </w:rPr>
          <w:fldChar w:fldCharType="begin"/>
        </w:r>
        <w:r>
          <w:rPr>
            <w:lang w:val="en-US" w:eastAsia="zh-CN"/>
          </w:rPr>
          <w:instrText xml:space="preserve"> PAGER</w:instrText>
        </w:r>
        <w:r>
          <w:rPr>
            <w:lang w:val="en-US" w:eastAsia="zh-CN"/>
          </w:rPr>
          <w:instrText xml:space="preserve">EF _Toc74218210 \h </w:instrText>
        </w:r>
        <w:r>
          <w:rPr>
            <w:lang w:val="en-US" w:eastAsia="zh-CN"/>
          </w:rPr>
          <w:fldChar w:fldCharType="separate"/>
        </w:r>
        <w:r>
          <w:rPr>
            <w:lang w:val="en-US" w:eastAsia="zh-CN"/>
          </w:rPr>
          <w:t>4</w:t>
        </w:r>
        <w:r>
          <w:rPr>
            <w:lang w:val="en-US" w:eastAsia="zh-CN"/>
          </w:rPr>
          <w:fldChar w:fldCharType="end"/>
        </w:r>
      </w:hyperlink>
    </w:p>
    <w:p w14:paraId="14C3B9C3" w14:textId="77777777" w:rsidR="00000000" w:rsidRDefault="00E02760">
      <w:pPr>
        <w:pStyle w:val="TOC2"/>
        <w:rPr>
          <w:rFonts w:ascii="Calibri" w:hAnsi="Calibri"/>
          <w:smallCaps w:val="0"/>
          <w:kern w:val="2"/>
          <w:sz w:val="21"/>
          <w:szCs w:val="22"/>
          <w:lang w:val="en-US" w:eastAsia="zh-CN"/>
        </w:rPr>
      </w:pPr>
      <w:hyperlink w:anchor="_Toc74218211" w:history="1">
        <w:r>
          <w:rPr>
            <w:rStyle w:val="ab"/>
            <w:rFonts w:ascii="宋体" w:hAnsi="宋体"/>
            <w:color w:val="auto"/>
            <w:lang w:val="en-US" w:eastAsia="zh-CN"/>
          </w:rPr>
          <w:t xml:space="preserve">5. </w:t>
        </w:r>
        <w:r>
          <w:rPr>
            <w:rStyle w:val="ab"/>
            <w:rFonts w:ascii="宋体" w:hAnsi="宋体" w:hint="eastAsia"/>
            <w:color w:val="auto"/>
            <w:lang w:val="en-US" w:eastAsia="zh-CN"/>
          </w:rPr>
          <w:t>授予合同</w:t>
        </w:r>
        <w:r>
          <w:rPr>
            <w:lang w:val="en-US" w:eastAsia="zh-CN"/>
          </w:rPr>
          <w:tab/>
        </w:r>
        <w:r>
          <w:rPr>
            <w:lang w:val="en-US" w:eastAsia="zh-CN"/>
          </w:rPr>
          <w:fldChar w:fldCharType="begin"/>
        </w:r>
        <w:r>
          <w:rPr>
            <w:lang w:val="en-US" w:eastAsia="zh-CN"/>
          </w:rPr>
          <w:instrText xml:space="preserve"> PAGEREF _Toc74218211 \h </w:instrText>
        </w:r>
        <w:r>
          <w:rPr>
            <w:lang w:val="en-US" w:eastAsia="zh-CN"/>
          </w:rPr>
          <w:fldChar w:fldCharType="separate"/>
        </w:r>
        <w:r>
          <w:rPr>
            <w:lang w:val="en-US" w:eastAsia="zh-CN"/>
          </w:rPr>
          <w:t>4</w:t>
        </w:r>
        <w:r>
          <w:rPr>
            <w:lang w:val="en-US" w:eastAsia="zh-CN"/>
          </w:rPr>
          <w:fldChar w:fldCharType="end"/>
        </w:r>
      </w:hyperlink>
    </w:p>
    <w:p w14:paraId="33BA2BA8" w14:textId="77777777" w:rsidR="00000000" w:rsidRDefault="00E02760">
      <w:pPr>
        <w:pStyle w:val="TOC2"/>
        <w:rPr>
          <w:rFonts w:ascii="Calibri" w:hAnsi="Calibri"/>
          <w:smallCaps w:val="0"/>
          <w:kern w:val="2"/>
          <w:sz w:val="21"/>
          <w:szCs w:val="22"/>
          <w:lang w:val="en-US" w:eastAsia="zh-CN"/>
        </w:rPr>
      </w:pPr>
      <w:hyperlink w:anchor="_Toc74218212" w:history="1">
        <w:r>
          <w:rPr>
            <w:rStyle w:val="ab"/>
            <w:rFonts w:ascii="宋体" w:hAnsi="宋体"/>
            <w:color w:val="auto"/>
            <w:lang w:val="en-US" w:eastAsia="zh-CN"/>
          </w:rPr>
          <w:t xml:space="preserve">6. </w:t>
        </w:r>
        <w:r>
          <w:rPr>
            <w:rStyle w:val="ab"/>
            <w:rFonts w:ascii="宋体" w:hAnsi="宋体" w:hint="eastAsia"/>
            <w:color w:val="auto"/>
            <w:lang w:val="en-US" w:eastAsia="zh-CN"/>
          </w:rPr>
          <w:t>适用于本投标人须知的额外增加变动</w:t>
        </w:r>
        <w:r>
          <w:rPr>
            <w:lang w:val="en-US" w:eastAsia="zh-CN"/>
          </w:rPr>
          <w:tab/>
        </w:r>
        <w:r>
          <w:rPr>
            <w:lang w:val="en-US" w:eastAsia="zh-CN"/>
          </w:rPr>
          <w:fldChar w:fldCharType="begin"/>
        </w:r>
        <w:r>
          <w:rPr>
            <w:lang w:val="en-US" w:eastAsia="zh-CN"/>
          </w:rPr>
          <w:instrText xml:space="preserve"> PAGEREF _Toc74218212 \h </w:instrText>
        </w:r>
        <w:r>
          <w:rPr>
            <w:lang w:val="en-US" w:eastAsia="zh-CN"/>
          </w:rPr>
          <w:fldChar w:fldCharType="separate"/>
        </w:r>
        <w:r>
          <w:rPr>
            <w:lang w:val="en-US" w:eastAsia="zh-CN"/>
          </w:rPr>
          <w:t>5</w:t>
        </w:r>
        <w:r>
          <w:rPr>
            <w:lang w:val="en-US" w:eastAsia="zh-CN"/>
          </w:rPr>
          <w:fldChar w:fldCharType="end"/>
        </w:r>
      </w:hyperlink>
    </w:p>
    <w:p w14:paraId="0829A041" w14:textId="77777777" w:rsidR="00000000" w:rsidRDefault="00E02760">
      <w:pPr>
        <w:pStyle w:val="TOC1"/>
        <w:tabs>
          <w:tab w:val="right" w:leader="dot" w:pos="8949"/>
        </w:tabs>
        <w:rPr>
          <w:rFonts w:ascii="Calibri" w:hAnsi="Calibri"/>
          <w:b w:val="0"/>
          <w:bCs w:val="0"/>
          <w:caps w:val="0"/>
          <w:kern w:val="2"/>
          <w:sz w:val="21"/>
          <w:szCs w:val="22"/>
          <w:lang w:val="en-US" w:eastAsia="zh-CN"/>
        </w:rPr>
      </w:pPr>
      <w:hyperlink w:anchor="_Toc74218213" w:history="1">
        <w:r>
          <w:rPr>
            <w:rStyle w:val="ab"/>
            <w:rFonts w:hint="eastAsia"/>
            <w:color w:val="auto"/>
            <w:lang w:val="en-US" w:eastAsia="zh-CN"/>
          </w:rPr>
          <w:t>第三章</w:t>
        </w:r>
        <w:r>
          <w:rPr>
            <w:rStyle w:val="ab"/>
            <w:color w:val="auto"/>
            <w:lang w:val="en-US" w:eastAsia="zh-CN"/>
          </w:rPr>
          <w:t xml:space="preserve">  </w:t>
        </w:r>
        <w:r>
          <w:rPr>
            <w:rStyle w:val="ab"/>
            <w:rFonts w:hint="eastAsia"/>
            <w:color w:val="auto"/>
            <w:lang w:val="en-US" w:eastAsia="zh-CN"/>
          </w:rPr>
          <w:t>投标人须知</w:t>
        </w:r>
        <w:r>
          <w:rPr>
            <w:lang w:val="en-US" w:eastAsia="zh-CN"/>
          </w:rPr>
          <w:tab/>
        </w:r>
        <w:r>
          <w:rPr>
            <w:lang w:val="en-US" w:eastAsia="zh-CN"/>
          </w:rPr>
          <w:fldChar w:fldCharType="begin"/>
        </w:r>
        <w:r>
          <w:rPr>
            <w:lang w:val="en-US" w:eastAsia="zh-CN"/>
          </w:rPr>
          <w:instrText xml:space="preserve"> PAGEREF _Toc74218213 \h </w:instrText>
        </w:r>
        <w:r>
          <w:rPr>
            <w:lang w:val="en-US" w:eastAsia="zh-CN"/>
          </w:rPr>
          <w:fldChar w:fldCharType="separate"/>
        </w:r>
        <w:r>
          <w:rPr>
            <w:lang w:val="en-US" w:eastAsia="zh-CN"/>
          </w:rPr>
          <w:t>6</w:t>
        </w:r>
        <w:r>
          <w:rPr>
            <w:lang w:val="en-US" w:eastAsia="zh-CN"/>
          </w:rPr>
          <w:fldChar w:fldCharType="end"/>
        </w:r>
      </w:hyperlink>
    </w:p>
    <w:p w14:paraId="3FF59762" w14:textId="77777777" w:rsidR="00000000" w:rsidRDefault="00E02760">
      <w:pPr>
        <w:pStyle w:val="TOC2"/>
        <w:rPr>
          <w:rFonts w:ascii="Calibri" w:hAnsi="Calibri"/>
          <w:smallCaps w:val="0"/>
          <w:kern w:val="2"/>
          <w:sz w:val="21"/>
          <w:szCs w:val="22"/>
          <w:lang w:val="en-US" w:eastAsia="zh-CN"/>
        </w:rPr>
      </w:pPr>
      <w:hyperlink w:anchor="_Toc74218214" w:history="1">
        <w:r>
          <w:rPr>
            <w:rStyle w:val="ab"/>
            <w:rFonts w:ascii="宋体" w:hAnsi="宋体"/>
            <w:color w:val="auto"/>
            <w:lang w:val="en-US" w:eastAsia="zh-CN"/>
          </w:rPr>
          <w:t>1.</w:t>
        </w:r>
        <w:r>
          <w:rPr>
            <w:rStyle w:val="ab"/>
            <w:rFonts w:ascii="宋体" w:hAnsi="宋体" w:hint="eastAsia"/>
            <w:color w:val="auto"/>
            <w:lang w:val="en-US" w:eastAsia="zh-CN"/>
          </w:rPr>
          <w:t>说明</w:t>
        </w:r>
        <w:r>
          <w:rPr>
            <w:lang w:val="en-US" w:eastAsia="zh-CN"/>
          </w:rPr>
          <w:tab/>
        </w:r>
        <w:r>
          <w:rPr>
            <w:lang w:val="en-US" w:eastAsia="zh-CN"/>
          </w:rPr>
          <w:fldChar w:fldCharType="begin"/>
        </w:r>
        <w:r>
          <w:rPr>
            <w:lang w:val="en-US" w:eastAsia="zh-CN"/>
          </w:rPr>
          <w:instrText xml:space="preserve"> PAGEREF _Toc74218214 \h </w:instrText>
        </w:r>
        <w:r>
          <w:rPr>
            <w:lang w:val="en-US" w:eastAsia="zh-CN"/>
          </w:rPr>
          <w:fldChar w:fldCharType="separate"/>
        </w:r>
        <w:r>
          <w:rPr>
            <w:lang w:val="en-US" w:eastAsia="zh-CN"/>
          </w:rPr>
          <w:t>6</w:t>
        </w:r>
        <w:r>
          <w:rPr>
            <w:lang w:val="en-US" w:eastAsia="zh-CN"/>
          </w:rPr>
          <w:fldChar w:fldCharType="end"/>
        </w:r>
      </w:hyperlink>
    </w:p>
    <w:p w14:paraId="4BBD662A" w14:textId="77777777" w:rsidR="00000000" w:rsidRDefault="00E02760">
      <w:pPr>
        <w:pStyle w:val="TOC2"/>
        <w:rPr>
          <w:rFonts w:ascii="Calibri" w:hAnsi="Calibri"/>
          <w:smallCaps w:val="0"/>
          <w:kern w:val="2"/>
          <w:sz w:val="21"/>
          <w:szCs w:val="22"/>
          <w:lang w:val="en-US" w:eastAsia="zh-CN"/>
        </w:rPr>
      </w:pPr>
      <w:hyperlink w:anchor="_Toc74218215" w:history="1">
        <w:r>
          <w:rPr>
            <w:rStyle w:val="ab"/>
            <w:rFonts w:ascii="宋体" w:hAnsi="宋体"/>
            <w:color w:val="auto"/>
            <w:lang w:val="en-US" w:eastAsia="zh-CN"/>
          </w:rPr>
          <w:t>2.</w:t>
        </w:r>
        <w:r>
          <w:rPr>
            <w:rStyle w:val="ab"/>
            <w:rFonts w:ascii="宋体" w:hAnsi="宋体" w:hint="eastAsia"/>
            <w:color w:val="auto"/>
            <w:lang w:val="en-US" w:eastAsia="zh-CN"/>
          </w:rPr>
          <w:t>招标文件</w:t>
        </w:r>
        <w:r>
          <w:rPr>
            <w:lang w:val="en-US" w:eastAsia="zh-CN"/>
          </w:rPr>
          <w:tab/>
        </w:r>
        <w:r>
          <w:rPr>
            <w:lang w:val="en-US" w:eastAsia="zh-CN"/>
          </w:rPr>
          <w:fldChar w:fldCharType="begin"/>
        </w:r>
        <w:r>
          <w:rPr>
            <w:lang w:val="en-US" w:eastAsia="zh-CN"/>
          </w:rPr>
          <w:instrText xml:space="preserve"> PAGEREF _Toc74218215 \h </w:instrText>
        </w:r>
        <w:r>
          <w:rPr>
            <w:lang w:val="en-US" w:eastAsia="zh-CN"/>
          </w:rPr>
          <w:fldChar w:fldCharType="separate"/>
        </w:r>
        <w:r>
          <w:rPr>
            <w:lang w:val="en-US" w:eastAsia="zh-CN"/>
          </w:rPr>
          <w:t>6</w:t>
        </w:r>
        <w:r>
          <w:rPr>
            <w:lang w:val="en-US" w:eastAsia="zh-CN"/>
          </w:rPr>
          <w:fldChar w:fldCharType="end"/>
        </w:r>
      </w:hyperlink>
    </w:p>
    <w:p w14:paraId="3C0531C0" w14:textId="77777777" w:rsidR="00000000" w:rsidRDefault="00E02760">
      <w:pPr>
        <w:pStyle w:val="TOC2"/>
        <w:rPr>
          <w:rFonts w:ascii="Calibri" w:hAnsi="Calibri"/>
          <w:smallCaps w:val="0"/>
          <w:kern w:val="2"/>
          <w:sz w:val="21"/>
          <w:szCs w:val="22"/>
          <w:lang w:val="en-US" w:eastAsia="zh-CN"/>
        </w:rPr>
      </w:pPr>
      <w:hyperlink w:anchor="_Toc74218216" w:history="1">
        <w:r>
          <w:rPr>
            <w:rStyle w:val="ab"/>
            <w:rFonts w:ascii="宋体" w:hAnsi="宋体"/>
            <w:color w:val="auto"/>
            <w:lang w:val="en-US" w:eastAsia="zh-CN"/>
          </w:rPr>
          <w:t>3.</w:t>
        </w:r>
        <w:r>
          <w:rPr>
            <w:rStyle w:val="ab"/>
            <w:rFonts w:ascii="宋体" w:hAnsi="宋体" w:hint="eastAsia"/>
            <w:color w:val="auto"/>
            <w:lang w:val="en-US" w:eastAsia="zh-CN"/>
          </w:rPr>
          <w:t>投标文件的编制</w:t>
        </w:r>
        <w:r>
          <w:rPr>
            <w:lang w:val="en-US" w:eastAsia="zh-CN"/>
          </w:rPr>
          <w:tab/>
        </w:r>
        <w:r>
          <w:rPr>
            <w:lang w:val="en-US" w:eastAsia="zh-CN"/>
          </w:rPr>
          <w:fldChar w:fldCharType="begin"/>
        </w:r>
        <w:r>
          <w:rPr>
            <w:lang w:val="en-US" w:eastAsia="zh-CN"/>
          </w:rPr>
          <w:instrText xml:space="preserve"> PAGEREF _Toc74218216 \h </w:instrText>
        </w:r>
        <w:r>
          <w:rPr>
            <w:lang w:val="en-US" w:eastAsia="zh-CN"/>
          </w:rPr>
          <w:fldChar w:fldCharType="separate"/>
        </w:r>
        <w:r>
          <w:rPr>
            <w:lang w:val="en-US" w:eastAsia="zh-CN"/>
          </w:rPr>
          <w:t>7</w:t>
        </w:r>
        <w:r>
          <w:rPr>
            <w:lang w:val="en-US" w:eastAsia="zh-CN"/>
          </w:rPr>
          <w:fldChar w:fldCharType="end"/>
        </w:r>
      </w:hyperlink>
    </w:p>
    <w:p w14:paraId="2E525A15" w14:textId="77777777" w:rsidR="00000000" w:rsidRDefault="00E02760">
      <w:pPr>
        <w:pStyle w:val="TOC2"/>
        <w:rPr>
          <w:rFonts w:ascii="Calibri" w:hAnsi="Calibri"/>
          <w:smallCaps w:val="0"/>
          <w:kern w:val="2"/>
          <w:sz w:val="21"/>
          <w:szCs w:val="22"/>
          <w:lang w:val="en-US" w:eastAsia="zh-CN"/>
        </w:rPr>
      </w:pPr>
      <w:hyperlink w:anchor="_Toc74218217" w:history="1">
        <w:r>
          <w:rPr>
            <w:rStyle w:val="ab"/>
            <w:rFonts w:ascii="宋体" w:hAnsi="宋体"/>
            <w:color w:val="auto"/>
            <w:lang w:val="en-US" w:eastAsia="zh-CN"/>
          </w:rPr>
          <w:t xml:space="preserve">4. </w:t>
        </w:r>
        <w:r>
          <w:rPr>
            <w:rStyle w:val="ab"/>
            <w:rFonts w:ascii="宋体" w:hAnsi="宋体" w:hint="eastAsia"/>
            <w:color w:val="auto"/>
            <w:lang w:val="en-US" w:eastAsia="zh-CN"/>
          </w:rPr>
          <w:t>投标</w:t>
        </w:r>
        <w:r>
          <w:rPr>
            <w:lang w:val="en-US" w:eastAsia="zh-CN"/>
          </w:rPr>
          <w:tab/>
        </w:r>
        <w:r>
          <w:rPr>
            <w:lang w:val="en-US" w:eastAsia="zh-CN"/>
          </w:rPr>
          <w:fldChar w:fldCharType="begin"/>
        </w:r>
        <w:r>
          <w:rPr>
            <w:lang w:val="en-US" w:eastAsia="zh-CN"/>
          </w:rPr>
          <w:instrText xml:space="preserve"> PAGEREF _Toc7421</w:instrText>
        </w:r>
        <w:r>
          <w:rPr>
            <w:lang w:val="en-US" w:eastAsia="zh-CN"/>
          </w:rPr>
          <w:instrText xml:space="preserve">8217 \h </w:instrText>
        </w:r>
        <w:r>
          <w:rPr>
            <w:lang w:val="en-US" w:eastAsia="zh-CN"/>
          </w:rPr>
          <w:fldChar w:fldCharType="separate"/>
        </w:r>
        <w:r>
          <w:rPr>
            <w:lang w:val="en-US" w:eastAsia="zh-CN"/>
          </w:rPr>
          <w:t>9</w:t>
        </w:r>
        <w:r>
          <w:rPr>
            <w:lang w:val="en-US" w:eastAsia="zh-CN"/>
          </w:rPr>
          <w:fldChar w:fldCharType="end"/>
        </w:r>
      </w:hyperlink>
    </w:p>
    <w:p w14:paraId="2856AE79" w14:textId="77777777" w:rsidR="00000000" w:rsidRDefault="00E02760">
      <w:pPr>
        <w:pStyle w:val="TOC2"/>
        <w:rPr>
          <w:rFonts w:ascii="Calibri" w:hAnsi="Calibri"/>
          <w:smallCaps w:val="0"/>
          <w:kern w:val="2"/>
          <w:sz w:val="21"/>
          <w:szCs w:val="22"/>
          <w:lang w:val="en-US" w:eastAsia="zh-CN"/>
        </w:rPr>
      </w:pPr>
      <w:hyperlink w:anchor="_Toc74218218" w:history="1">
        <w:r>
          <w:rPr>
            <w:rStyle w:val="ab"/>
            <w:rFonts w:ascii="宋体" w:hAnsi="宋体"/>
            <w:color w:val="auto"/>
            <w:lang w:val="en-US" w:eastAsia="zh-CN"/>
          </w:rPr>
          <w:t>5.</w:t>
        </w:r>
        <w:r>
          <w:rPr>
            <w:rStyle w:val="ab"/>
            <w:rFonts w:ascii="宋体" w:hAnsi="宋体" w:hint="eastAsia"/>
            <w:color w:val="auto"/>
            <w:lang w:val="en-US" w:eastAsia="zh-CN"/>
          </w:rPr>
          <w:t>开标</w:t>
        </w:r>
        <w:r>
          <w:rPr>
            <w:lang w:val="en-US" w:eastAsia="zh-CN"/>
          </w:rPr>
          <w:tab/>
        </w:r>
        <w:r>
          <w:rPr>
            <w:lang w:val="en-US" w:eastAsia="zh-CN"/>
          </w:rPr>
          <w:fldChar w:fldCharType="begin"/>
        </w:r>
        <w:r>
          <w:rPr>
            <w:lang w:val="en-US" w:eastAsia="zh-CN"/>
          </w:rPr>
          <w:instrText xml:space="preserve"> PAGEREF _Toc74218218 \h </w:instrText>
        </w:r>
        <w:r>
          <w:rPr>
            <w:lang w:val="en-US" w:eastAsia="zh-CN"/>
          </w:rPr>
          <w:fldChar w:fldCharType="separate"/>
        </w:r>
        <w:r>
          <w:rPr>
            <w:lang w:val="en-US" w:eastAsia="zh-CN"/>
          </w:rPr>
          <w:t>10</w:t>
        </w:r>
        <w:r>
          <w:rPr>
            <w:lang w:val="en-US" w:eastAsia="zh-CN"/>
          </w:rPr>
          <w:fldChar w:fldCharType="end"/>
        </w:r>
      </w:hyperlink>
    </w:p>
    <w:p w14:paraId="20701F71" w14:textId="77777777" w:rsidR="00000000" w:rsidRDefault="00E02760">
      <w:pPr>
        <w:pStyle w:val="TOC2"/>
        <w:rPr>
          <w:rFonts w:ascii="Calibri" w:hAnsi="Calibri"/>
          <w:smallCaps w:val="0"/>
          <w:kern w:val="2"/>
          <w:sz w:val="21"/>
          <w:szCs w:val="22"/>
          <w:lang w:val="en-US" w:eastAsia="zh-CN"/>
        </w:rPr>
      </w:pPr>
      <w:hyperlink w:anchor="_Toc74218219" w:history="1">
        <w:r>
          <w:rPr>
            <w:rStyle w:val="ab"/>
            <w:rFonts w:ascii="宋体" w:hAnsi="宋体"/>
            <w:color w:val="auto"/>
            <w:lang w:val="en-US" w:eastAsia="zh-CN"/>
          </w:rPr>
          <w:t xml:space="preserve">6. </w:t>
        </w:r>
        <w:r>
          <w:rPr>
            <w:rStyle w:val="ab"/>
            <w:rFonts w:ascii="宋体" w:hAnsi="宋体" w:hint="eastAsia"/>
            <w:color w:val="auto"/>
            <w:lang w:val="en-US" w:eastAsia="zh-CN"/>
          </w:rPr>
          <w:t>评标</w:t>
        </w:r>
        <w:r>
          <w:rPr>
            <w:lang w:val="en-US" w:eastAsia="zh-CN"/>
          </w:rPr>
          <w:tab/>
        </w:r>
        <w:r>
          <w:rPr>
            <w:lang w:val="en-US" w:eastAsia="zh-CN"/>
          </w:rPr>
          <w:fldChar w:fldCharType="begin"/>
        </w:r>
        <w:r>
          <w:rPr>
            <w:lang w:val="en-US" w:eastAsia="zh-CN"/>
          </w:rPr>
          <w:instrText xml:space="preserve"> PAGEREF _Toc74218219 \h </w:instrText>
        </w:r>
        <w:r>
          <w:rPr>
            <w:lang w:val="en-US" w:eastAsia="zh-CN"/>
          </w:rPr>
          <w:fldChar w:fldCharType="separate"/>
        </w:r>
        <w:r>
          <w:rPr>
            <w:lang w:val="en-US" w:eastAsia="zh-CN"/>
          </w:rPr>
          <w:t>10</w:t>
        </w:r>
        <w:r>
          <w:rPr>
            <w:lang w:val="en-US" w:eastAsia="zh-CN"/>
          </w:rPr>
          <w:fldChar w:fldCharType="end"/>
        </w:r>
      </w:hyperlink>
    </w:p>
    <w:p w14:paraId="0872F078" w14:textId="77777777" w:rsidR="00000000" w:rsidRDefault="00E02760">
      <w:pPr>
        <w:pStyle w:val="TOC2"/>
        <w:rPr>
          <w:rFonts w:ascii="Calibri" w:hAnsi="Calibri"/>
          <w:smallCaps w:val="0"/>
          <w:kern w:val="2"/>
          <w:sz w:val="21"/>
          <w:szCs w:val="22"/>
          <w:lang w:val="en-US" w:eastAsia="zh-CN"/>
        </w:rPr>
      </w:pPr>
      <w:hyperlink w:anchor="_Toc74218220" w:history="1">
        <w:r>
          <w:rPr>
            <w:rStyle w:val="ab"/>
            <w:rFonts w:ascii="宋体" w:hAnsi="宋体"/>
            <w:color w:val="auto"/>
            <w:lang w:val="en-US" w:eastAsia="zh-CN"/>
          </w:rPr>
          <w:t>7.</w:t>
        </w:r>
        <w:r>
          <w:rPr>
            <w:rStyle w:val="ab"/>
            <w:rFonts w:ascii="宋体" w:hAnsi="宋体" w:hint="eastAsia"/>
            <w:color w:val="auto"/>
            <w:lang w:val="en-US" w:eastAsia="zh-CN"/>
          </w:rPr>
          <w:t>授予合同</w:t>
        </w:r>
        <w:r>
          <w:rPr>
            <w:lang w:val="en-US" w:eastAsia="zh-CN"/>
          </w:rPr>
          <w:tab/>
        </w:r>
        <w:r>
          <w:rPr>
            <w:lang w:val="en-US" w:eastAsia="zh-CN"/>
          </w:rPr>
          <w:fldChar w:fldCharType="begin"/>
        </w:r>
        <w:r>
          <w:rPr>
            <w:lang w:val="en-US" w:eastAsia="zh-CN"/>
          </w:rPr>
          <w:instrText xml:space="preserve"> PAGEREF _Toc74218220 \h </w:instrText>
        </w:r>
        <w:r>
          <w:rPr>
            <w:lang w:val="en-US" w:eastAsia="zh-CN"/>
          </w:rPr>
          <w:fldChar w:fldCharType="separate"/>
        </w:r>
        <w:r>
          <w:rPr>
            <w:lang w:val="en-US" w:eastAsia="zh-CN"/>
          </w:rPr>
          <w:t>12</w:t>
        </w:r>
        <w:r>
          <w:rPr>
            <w:lang w:val="en-US" w:eastAsia="zh-CN"/>
          </w:rPr>
          <w:fldChar w:fldCharType="end"/>
        </w:r>
      </w:hyperlink>
    </w:p>
    <w:p w14:paraId="3C7FEAD5" w14:textId="77777777" w:rsidR="00000000" w:rsidRDefault="00E02760">
      <w:pPr>
        <w:pStyle w:val="TOC1"/>
        <w:tabs>
          <w:tab w:val="left" w:pos="840"/>
          <w:tab w:val="right" w:leader="dot" w:pos="8949"/>
        </w:tabs>
        <w:rPr>
          <w:rFonts w:ascii="Calibri" w:hAnsi="Calibri"/>
          <w:b w:val="0"/>
          <w:bCs w:val="0"/>
          <w:caps w:val="0"/>
          <w:kern w:val="2"/>
          <w:sz w:val="21"/>
          <w:szCs w:val="22"/>
          <w:lang w:val="en-US" w:eastAsia="zh-CN"/>
        </w:rPr>
      </w:pPr>
      <w:hyperlink w:anchor="_Toc74218221" w:history="1">
        <w:r>
          <w:rPr>
            <w:rStyle w:val="ab"/>
            <w:rFonts w:hint="eastAsia"/>
            <w:color w:val="auto"/>
            <w:lang w:val="en-US" w:eastAsia="zh-CN"/>
          </w:rPr>
          <w:t>第四章</w:t>
        </w:r>
        <w:r>
          <w:rPr>
            <w:rFonts w:ascii="Calibri" w:hAnsi="Calibri"/>
            <w:b w:val="0"/>
            <w:bCs w:val="0"/>
            <w:caps w:val="0"/>
            <w:kern w:val="2"/>
            <w:sz w:val="21"/>
            <w:szCs w:val="22"/>
            <w:lang w:val="en-US" w:eastAsia="zh-CN"/>
          </w:rPr>
          <w:tab/>
        </w:r>
        <w:r>
          <w:rPr>
            <w:rStyle w:val="ab"/>
            <w:rFonts w:hint="eastAsia"/>
            <w:color w:val="auto"/>
            <w:lang w:val="en-US" w:eastAsia="zh-CN"/>
          </w:rPr>
          <w:t>投</w:t>
        </w:r>
        <w:r>
          <w:rPr>
            <w:rStyle w:val="ab"/>
            <w:rFonts w:hint="eastAsia"/>
            <w:color w:val="auto"/>
            <w:lang w:val="en-US" w:eastAsia="zh-CN"/>
          </w:rPr>
          <w:t>标文件样式</w:t>
        </w:r>
        <w:r>
          <w:rPr>
            <w:lang w:val="en-US" w:eastAsia="zh-CN"/>
          </w:rPr>
          <w:tab/>
        </w:r>
        <w:r>
          <w:rPr>
            <w:lang w:val="en-US" w:eastAsia="zh-CN"/>
          </w:rPr>
          <w:fldChar w:fldCharType="begin"/>
        </w:r>
        <w:r>
          <w:rPr>
            <w:lang w:val="en-US" w:eastAsia="zh-CN"/>
          </w:rPr>
          <w:instrText xml:space="preserve"> PAGEREF _Toc74218221 \h </w:instrText>
        </w:r>
        <w:r>
          <w:rPr>
            <w:lang w:val="en-US" w:eastAsia="zh-CN"/>
          </w:rPr>
          <w:fldChar w:fldCharType="separate"/>
        </w:r>
        <w:r>
          <w:rPr>
            <w:lang w:val="en-US" w:eastAsia="zh-CN"/>
          </w:rPr>
          <w:t>14</w:t>
        </w:r>
        <w:r>
          <w:rPr>
            <w:lang w:val="en-US" w:eastAsia="zh-CN"/>
          </w:rPr>
          <w:fldChar w:fldCharType="end"/>
        </w:r>
      </w:hyperlink>
    </w:p>
    <w:p w14:paraId="1260D2E9" w14:textId="77777777" w:rsidR="00000000" w:rsidRDefault="00E02760">
      <w:pPr>
        <w:pStyle w:val="TOC2"/>
        <w:rPr>
          <w:rFonts w:ascii="Calibri" w:hAnsi="Calibri"/>
          <w:smallCaps w:val="0"/>
          <w:kern w:val="2"/>
          <w:sz w:val="21"/>
          <w:szCs w:val="22"/>
          <w:lang w:val="en-US" w:eastAsia="zh-CN"/>
        </w:rPr>
      </w:pPr>
      <w:hyperlink w:anchor="_Toc74218222" w:history="1">
        <w:r>
          <w:rPr>
            <w:rStyle w:val="ab"/>
            <w:rFonts w:hint="eastAsia"/>
            <w:color w:val="auto"/>
            <w:lang w:val="en-US" w:eastAsia="zh-CN"/>
          </w:rPr>
          <w:t>格式Ⅳ</w:t>
        </w:r>
        <w:r>
          <w:rPr>
            <w:rStyle w:val="ab"/>
            <w:color w:val="auto"/>
            <w:lang w:val="en-US" w:eastAsia="zh-CN"/>
          </w:rPr>
          <w:t>-1</w:t>
        </w:r>
        <w:r>
          <w:rPr>
            <w:rStyle w:val="ab"/>
            <w:rFonts w:hint="eastAsia"/>
            <w:color w:val="auto"/>
            <w:lang w:val="en-US" w:eastAsia="zh-CN"/>
          </w:rPr>
          <w:t>．</w:t>
        </w:r>
        <w:r>
          <w:rPr>
            <w:rStyle w:val="ab"/>
            <w:color w:val="auto"/>
            <w:lang w:val="en-US" w:eastAsia="zh-CN"/>
          </w:rPr>
          <w:t>1</w:t>
        </w:r>
        <w:r>
          <w:rPr>
            <w:rStyle w:val="ab"/>
            <w:rFonts w:hint="eastAsia"/>
            <w:color w:val="auto"/>
            <w:lang w:val="en-US" w:eastAsia="zh-CN"/>
          </w:rPr>
          <w:t>投标文件封皮样式</w:t>
        </w:r>
        <w:r>
          <w:rPr>
            <w:lang w:val="en-US" w:eastAsia="zh-CN"/>
          </w:rPr>
          <w:tab/>
        </w:r>
        <w:r>
          <w:rPr>
            <w:lang w:val="en-US" w:eastAsia="zh-CN"/>
          </w:rPr>
          <w:fldChar w:fldCharType="begin"/>
        </w:r>
        <w:r>
          <w:rPr>
            <w:lang w:val="en-US" w:eastAsia="zh-CN"/>
          </w:rPr>
          <w:instrText xml:space="preserve"> PAGEREF _Toc74218222 \h </w:instrText>
        </w:r>
        <w:r>
          <w:rPr>
            <w:lang w:val="en-US" w:eastAsia="zh-CN"/>
          </w:rPr>
          <w:fldChar w:fldCharType="separate"/>
        </w:r>
        <w:r>
          <w:rPr>
            <w:lang w:val="en-US" w:eastAsia="zh-CN"/>
          </w:rPr>
          <w:t>14</w:t>
        </w:r>
        <w:r>
          <w:rPr>
            <w:lang w:val="en-US" w:eastAsia="zh-CN"/>
          </w:rPr>
          <w:fldChar w:fldCharType="end"/>
        </w:r>
      </w:hyperlink>
    </w:p>
    <w:p w14:paraId="2787ECD8" w14:textId="77777777" w:rsidR="00000000" w:rsidRDefault="00E02760">
      <w:pPr>
        <w:pStyle w:val="TOC2"/>
        <w:rPr>
          <w:rFonts w:ascii="Calibri" w:hAnsi="Calibri"/>
          <w:smallCaps w:val="0"/>
          <w:kern w:val="2"/>
          <w:sz w:val="21"/>
          <w:szCs w:val="22"/>
          <w:lang w:val="en-US" w:eastAsia="zh-CN"/>
        </w:rPr>
      </w:pPr>
      <w:hyperlink w:anchor="_Toc74218223" w:history="1">
        <w:r>
          <w:rPr>
            <w:rStyle w:val="ab"/>
            <w:rFonts w:hint="eastAsia"/>
            <w:color w:val="auto"/>
            <w:lang w:val="en-US" w:eastAsia="zh-CN"/>
          </w:rPr>
          <w:t>格式Ⅳ</w:t>
        </w:r>
        <w:r>
          <w:rPr>
            <w:rStyle w:val="ab"/>
            <w:color w:val="auto"/>
            <w:lang w:val="en-US" w:eastAsia="zh-CN"/>
          </w:rPr>
          <w:t>-1</w:t>
        </w:r>
        <w:r>
          <w:rPr>
            <w:rStyle w:val="ab"/>
            <w:rFonts w:hint="eastAsia"/>
            <w:color w:val="auto"/>
            <w:lang w:val="en-US" w:eastAsia="zh-CN"/>
          </w:rPr>
          <w:t>．</w:t>
        </w:r>
        <w:r>
          <w:rPr>
            <w:rStyle w:val="ab"/>
            <w:color w:val="auto"/>
            <w:lang w:val="en-US" w:eastAsia="zh-CN"/>
          </w:rPr>
          <w:t>2</w:t>
        </w:r>
        <w:r>
          <w:rPr>
            <w:rStyle w:val="ab"/>
            <w:rFonts w:hint="eastAsia"/>
            <w:color w:val="auto"/>
            <w:lang w:val="en-US" w:eastAsia="zh-CN"/>
          </w:rPr>
          <w:t>投标文件目录样式</w:t>
        </w:r>
        <w:r>
          <w:rPr>
            <w:lang w:val="en-US" w:eastAsia="zh-CN"/>
          </w:rPr>
          <w:tab/>
        </w:r>
        <w:r>
          <w:rPr>
            <w:lang w:val="en-US" w:eastAsia="zh-CN"/>
          </w:rPr>
          <w:fldChar w:fldCharType="begin"/>
        </w:r>
        <w:r>
          <w:rPr>
            <w:lang w:val="en-US" w:eastAsia="zh-CN"/>
          </w:rPr>
          <w:instrText xml:space="preserve"> PAGEREF _Toc74218223 \h </w:instrText>
        </w:r>
        <w:r>
          <w:rPr>
            <w:lang w:val="en-US" w:eastAsia="zh-CN"/>
          </w:rPr>
          <w:fldChar w:fldCharType="separate"/>
        </w:r>
        <w:r>
          <w:rPr>
            <w:lang w:val="en-US" w:eastAsia="zh-CN"/>
          </w:rPr>
          <w:t>15</w:t>
        </w:r>
        <w:r>
          <w:rPr>
            <w:lang w:val="en-US" w:eastAsia="zh-CN"/>
          </w:rPr>
          <w:fldChar w:fldCharType="end"/>
        </w:r>
      </w:hyperlink>
    </w:p>
    <w:p w14:paraId="2495D6CA" w14:textId="77777777" w:rsidR="00000000" w:rsidRDefault="00E02760">
      <w:pPr>
        <w:pStyle w:val="TOC2"/>
        <w:rPr>
          <w:rFonts w:ascii="Calibri" w:hAnsi="Calibri"/>
          <w:smallCaps w:val="0"/>
          <w:kern w:val="2"/>
          <w:sz w:val="21"/>
          <w:szCs w:val="22"/>
          <w:lang w:val="en-US" w:eastAsia="zh-CN"/>
        </w:rPr>
      </w:pPr>
      <w:hyperlink w:anchor="_Toc74218224" w:history="1">
        <w:r>
          <w:rPr>
            <w:rStyle w:val="ab"/>
            <w:rFonts w:hint="eastAsia"/>
            <w:color w:val="auto"/>
            <w:lang w:val="en-US" w:eastAsia="zh-CN"/>
          </w:rPr>
          <w:t>格式Ⅳ</w:t>
        </w:r>
        <w:r>
          <w:rPr>
            <w:rStyle w:val="ab"/>
            <w:color w:val="auto"/>
            <w:lang w:val="en-US" w:eastAsia="zh-CN"/>
          </w:rPr>
          <w:t>-2</w:t>
        </w:r>
        <w:r>
          <w:rPr>
            <w:rStyle w:val="ab"/>
            <w:rFonts w:hint="eastAsia"/>
            <w:color w:val="auto"/>
            <w:lang w:val="en-US" w:eastAsia="zh-CN"/>
          </w:rPr>
          <w:t>．投标书格式</w:t>
        </w:r>
        <w:r>
          <w:rPr>
            <w:lang w:val="en-US" w:eastAsia="zh-CN"/>
          </w:rPr>
          <w:tab/>
        </w:r>
        <w:r>
          <w:rPr>
            <w:lang w:val="en-US" w:eastAsia="zh-CN"/>
          </w:rPr>
          <w:fldChar w:fldCharType="begin"/>
        </w:r>
        <w:r>
          <w:rPr>
            <w:lang w:val="en-US" w:eastAsia="zh-CN"/>
          </w:rPr>
          <w:instrText xml:space="preserve"> PAGEREF _Toc742</w:instrText>
        </w:r>
        <w:r>
          <w:rPr>
            <w:lang w:val="en-US" w:eastAsia="zh-CN"/>
          </w:rPr>
          <w:instrText xml:space="preserve">18224 \h </w:instrText>
        </w:r>
        <w:r>
          <w:rPr>
            <w:lang w:val="en-US" w:eastAsia="zh-CN"/>
          </w:rPr>
          <w:fldChar w:fldCharType="separate"/>
        </w:r>
        <w:r>
          <w:rPr>
            <w:lang w:val="en-US" w:eastAsia="zh-CN"/>
          </w:rPr>
          <w:t>16</w:t>
        </w:r>
        <w:r>
          <w:rPr>
            <w:lang w:val="en-US" w:eastAsia="zh-CN"/>
          </w:rPr>
          <w:fldChar w:fldCharType="end"/>
        </w:r>
      </w:hyperlink>
    </w:p>
    <w:p w14:paraId="235DBF54" w14:textId="77777777" w:rsidR="00000000" w:rsidRDefault="00E02760">
      <w:pPr>
        <w:pStyle w:val="TOC2"/>
        <w:rPr>
          <w:rFonts w:ascii="Calibri" w:hAnsi="Calibri"/>
          <w:smallCaps w:val="0"/>
          <w:kern w:val="2"/>
          <w:sz w:val="21"/>
          <w:szCs w:val="22"/>
          <w:lang w:val="en-US" w:eastAsia="zh-CN"/>
        </w:rPr>
      </w:pPr>
      <w:hyperlink w:anchor="_Toc74218225" w:history="1">
        <w:r>
          <w:rPr>
            <w:rStyle w:val="ab"/>
            <w:rFonts w:hint="eastAsia"/>
            <w:color w:val="auto"/>
            <w:lang w:val="en-US" w:eastAsia="zh-CN"/>
          </w:rPr>
          <w:t>格式Ⅳ</w:t>
        </w:r>
        <w:r>
          <w:rPr>
            <w:rStyle w:val="ab"/>
            <w:color w:val="auto"/>
            <w:lang w:val="en-US" w:eastAsia="zh-CN"/>
          </w:rPr>
          <w:t>-3</w:t>
        </w:r>
        <w:r>
          <w:rPr>
            <w:rStyle w:val="ab"/>
            <w:rFonts w:hint="eastAsia"/>
            <w:color w:val="auto"/>
            <w:lang w:val="en-US" w:eastAsia="zh-CN"/>
          </w:rPr>
          <w:t>．开标一览表格式</w:t>
        </w:r>
        <w:r>
          <w:rPr>
            <w:lang w:val="en-US" w:eastAsia="zh-CN"/>
          </w:rPr>
          <w:tab/>
        </w:r>
        <w:r>
          <w:rPr>
            <w:lang w:val="en-US" w:eastAsia="zh-CN"/>
          </w:rPr>
          <w:fldChar w:fldCharType="begin"/>
        </w:r>
        <w:r>
          <w:rPr>
            <w:lang w:val="en-US" w:eastAsia="zh-CN"/>
          </w:rPr>
          <w:instrText xml:space="preserve"> PAGEREF _Toc74218225 \h </w:instrText>
        </w:r>
        <w:r>
          <w:rPr>
            <w:lang w:val="en-US" w:eastAsia="zh-CN"/>
          </w:rPr>
          <w:fldChar w:fldCharType="separate"/>
        </w:r>
        <w:r>
          <w:rPr>
            <w:lang w:val="en-US" w:eastAsia="zh-CN"/>
          </w:rPr>
          <w:t>17</w:t>
        </w:r>
        <w:r>
          <w:rPr>
            <w:lang w:val="en-US" w:eastAsia="zh-CN"/>
          </w:rPr>
          <w:fldChar w:fldCharType="end"/>
        </w:r>
      </w:hyperlink>
    </w:p>
    <w:p w14:paraId="5E81B8FA" w14:textId="77777777" w:rsidR="00000000" w:rsidRDefault="00E02760">
      <w:pPr>
        <w:pStyle w:val="TOC2"/>
        <w:rPr>
          <w:rFonts w:ascii="Calibri" w:hAnsi="Calibri"/>
          <w:smallCaps w:val="0"/>
          <w:kern w:val="2"/>
          <w:sz w:val="21"/>
          <w:szCs w:val="22"/>
          <w:lang w:val="en-US" w:eastAsia="zh-CN"/>
        </w:rPr>
      </w:pPr>
      <w:hyperlink w:anchor="_Toc74218226" w:history="1">
        <w:r>
          <w:rPr>
            <w:rStyle w:val="ab"/>
            <w:rFonts w:hint="eastAsia"/>
            <w:color w:val="auto"/>
            <w:lang w:val="en-US" w:eastAsia="zh-CN"/>
          </w:rPr>
          <w:t>格式Ⅳ</w:t>
        </w:r>
        <w:r>
          <w:rPr>
            <w:rStyle w:val="ab"/>
            <w:color w:val="auto"/>
            <w:lang w:val="en-US" w:eastAsia="zh-CN"/>
          </w:rPr>
          <w:t>-4</w:t>
        </w:r>
        <w:r>
          <w:rPr>
            <w:rStyle w:val="ab"/>
            <w:rFonts w:hint="eastAsia"/>
            <w:color w:val="auto"/>
            <w:lang w:val="en-US" w:eastAsia="zh-CN"/>
          </w:rPr>
          <w:t>．报价表格式详见附件</w:t>
        </w:r>
        <w:r>
          <w:rPr>
            <w:rStyle w:val="ab"/>
            <w:color w:val="auto"/>
            <w:lang w:val="en-US" w:eastAsia="zh-CN"/>
          </w:rPr>
          <w:t>2</w:t>
        </w:r>
        <w:r>
          <w:rPr>
            <w:lang w:val="en-US" w:eastAsia="zh-CN"/>
          </w:rPr>
          <w:tab/>
        </w:r>
        <w:r>
          <w:rPr>
            <w:lang w:val="en-US" w:eastAsia="zh-CN"/>
          </w:rPr>
          <w:fldChar w:fldCharType="begin"/>
        </w:r>
        <w:r>
          <w:rPr>
            <w:lang w:val="en-US" w:eastAsia="zh-CN"/>
          </w:rPr>
          <w:instrText xml:space="preserve"> PAGEREF _Toc74218226 \h </w:instrText>
        </w:r>
        <w:r>
          <w:rPr>
            <w:lang w:val="en-US" w:eastAsia="zh-CN"/>
          </w:rPr>
          <w:fldChar w:fldCharType="separate"/>
        </w:r>
        <w:r>
          <w:rPr>
            <w:lang w:val="en-US" w:eastAsia="zh-CN"/>
          </w:rPr>
          <w:t>18</w:t>
        </w:r>
        <w:r>
          <w:rPr>
            <w:lang w:val="en-US" w:eastAsia="zh-CN"/>
          </w:rPr>
          <w:fldChar w:fldCharType="end"/>
        </w:r>
      </w:hyperlink>
    </w:p>
    <w:p w14:paraId="31A24941" w14:textId="77777777" w:rsidR="00000000" w:rsidRDefault="00E02760">
      <w:pPr>
        <w:pStyle w:val="TOC2"/>
        <w:rPr>
          <w:rFonts w:ascii="Calibri" w:hAnsi="Calibri"/>
          <w:smallCaps w:val="0"/>
          <w:kern w:val="2"/>
          <w:sz w:val="21"/>
          <w:szCs w:val="22"/>
          <w:lang w:val="en-US" w:eastAsia="zh-CN"/>
        </w:rPr>
      </w:pPr>
      <w:hyperlink w:anchor="_Toc74218227" w:history="1">
        <w:r>
          <w:rPr>
            <w:rStyle w:val="ab"/>
            <w:rFonts w:hint="eastAsia"/>
            <w:color w:val="auto"/>
            <w:lang w:val="en-US" w:eastAsia="zh-CN"/>
          </w:rPr>
          <w:t>格式Ⅳ</w:t>
        </w:r>
        <w:r>
          <w:rPr>
            <w:rStyle w:val="ab"/>
            <w:color w:val="auto"/>
            <w:lang w:val="en-US" w:eastAsia="zh-CN"/>
          </w:rPr>
          <w:t>-5</w:t>
        </w:r>
        <w:r>
          <w:rPr>
            <w:rStyle w:val="ab"/>
            <w:rFonts w:hint="eastAsia"/>
            <w:color w:val="auto"/>
            <w:lang w:val="en-US" w:eastAsia="zh-CN"/>
          </w:rPr>
          <w:t>．技术条款响应</w:t>
        </w:r>
        <w:r>
          <w:rPr>
            <w:rStyle w:val="ab"/>
            <w:color w:val="auto"/>
            <w:lang w:val="en-US" w:eastAsia="zh-CN"/>
          </w:rPr>
          <w:t>/</w:t>
        </w:r>
        <w:r>
          <w:rPr>
            <w:rStyle w:val="ab"/>
            <w:rFonts w:hint="eastAsia"/>
            <w:color w:val="auto"/>
            <w:lang w:val="en-US" w:eastAsia="zh-CN"/>
          </w:rPr>
          <w:t>偏离表格式</w:t>
        </w:r>
        <w:r>
          <w:rPr>
            <w:lang w:val="en-US" w:eastAsia="zh-CN"/>
          </w:rPr>
          <w:tab/>
        </w:r>
        <w:r>
          <w:rPr>
            <w:lang w:val="en-US" w:eastAsia="zh-CN"/>
          </w:rPr>
          <w:fldChar w:fldCharType="begin"/>
        </w:r>
        <w:r>
          <w:rPr>
            <w:lang w:val="en-US" w:eastAsia="zh-CN"/>
          </w:rPr>
          <w:instrText xml:space="preserve"> PAGEREF _Toc74218227 \h </w:instrText>
        </w:r>
        <w:r>
          <w:rPr>
            <w:lang w:val="en-US" w:eastAsia="zh-CN"/>
          </w:rPr>
          <w:fldChar w:fldCharType="separate"/>
        </w:r>
        <w:r>
          <w:rPr>
            <w:lang w:val="en-US" w:eastAsia="zh-CN"/>
          </w:rPr>
          <w:t>19</w:t>
        </w:r>
        <w:r>
          <w:rPr>
            <w:lang w:val="en-US" w:eastAsia="zh-CN"/>
          </w:rPr>
          <w:fldChar w:fldCharType="end"/>
        </w:r>
      </w:hyperlink>
    </w:p>
    <w:p w14:paraId="39E114CF" w14:textId="77777777" w:rsidR="00000000" w:rsidRDefault="00E02760">
      <w:pPr>
        <w:pStyle w:val="TOC2"/>
        <w:rPr>
          <w:rFonts w:ascii="Calibri" w:hAnsi="Calibri"/>
          <w:smallCaps w:val="0"/>
          <w:kern w:val="2"/>
          <w:sz w:val="21"/>
          <w:szCs w:val="22"/>
          <w:lang w:val="en-US" w:eastAsia="zh-CN"/>
        </w:rPr>
      </w:pPr>
      <w:hyperlink w:anchor="_Toc74218228" w:history="1">
        <w:r>
          <w:rPr>
            <w:rStyle w:val="ab"/>
            <w:rFonts w:hint="eastAsia"/>
            <w:color w:val="auto"/>
            <w:lang w:val="en-US" w:eastAsia="zh-CN"/>
          </w:rPr>
          <w:t>格式Ⅳ</w:t>
        </w:r>
        <w:r>
          <w:rPr>
            <w:rStyle w:val="ab"/>
            <w:color w:val="auto"/>
            <w:lang w:val="en-US" w:eastAsia="zh-CN"/>
          </w:rPr>
          <w:t>-6</w:t>
        </w:r>
        <w:r>
          <w:rPr>
            <w:rStyle w:val="ab"/>
            <w:rFonts w:hint="eastAsia"/>
            <w:color w:val="auto"/>
            <w:lang w:val="en-US" w:eastAsia="zh-CN"/>
          </w:rPr>
          <w:t>．商务条款响应</w:t>
        </w:r>
        <w:r>
          <w:rPr>
            <w:rStyle w:val="ab"/>
            <w:color w:val="auto"/>
            <w:lang w:val="en-US" w:eastAsia="zh-CN"/>
          </w:rPr>
          <w:t>/</w:t>
        </w:r>
        <w:r>
          <w:rPr>
            <w:rStyle w:val="ab"/>
            <w:rFonts w:hint="eastAsia"/>
            <w:color w:val="auto"/>
            <w:lang w:val="en-US" w:eastAsia="zh-CN"/>
          </w:rPr>
          <w:t>偏离表格式</w:t>
        </w:r>
        <w:r>
          <w:rPr>
            <w:lang w:val="en-US" w:eastAsia="zh-CN"/>
          </w:rPr>
          <w:tab/>
        </w:r>
        <w:r>
          <w:rPr>
            <w:lang w:val="en-US" w:eastAsia="zh-CN"/>
          </w:rPr>
          <w:fldChar w:fldCharType="begin"/>
        </w:r>
        <w:r>
          <w:rPr>
            <w:lang w:val="en-US" w:eastAsia="zh-CN"/>
          </w:rPr>
          <w:instrText xml:space="preserve"> PAGEREF _Toc74218228 \h </w:instrText>
        </w:r>
        <w:r>
          <w:rPr>
            <w:lang w:val="en-US" w:eastAsia="zh-CN"/>
          </w:rPr>
          <w:fldChar w:fldCharType="separate"/>
        </w:r>
        <w:r>
          <w:rPr>
            <w:lang w:val="en-US" w:eastAsia="zh-CN"/>
          </w:rPr>
          <w:t>20</w:t>
        </w:r>
        <w:r>
          <w:rPr>
            <w:lang w:val="en-US" w:eastAsia="zh-CN"/>
          </w:rPr>
          <w:fldChar w:fldCharType="end"/>
        </w:r>
      </w:hyperlink>
    </w:p>
    <w:p w14:paraId="0AE82D02" w14:textId="77777777" w:rsidR="00000000" w:rsidRDefault="00E02760">
      <w:pPr>
        <w:pStyle w:val="TOC2"/>
        <w:rPr>
          <w:rFonts w:ascii="Calibri" w:hAnsi="Calibri"/>
          <w:smallCaps w:val="0"/>
          <w:kern w:val="2"/>
          <w:sz w:val="21"/>
          <w:szCs w:val="22"/>
          <w:lang w:val="en-US" w:eastAsia="zh-CN"/>
        </w:rPr>
      </w:pPr>
      <w:hyperlink w:anchor="_Toc74218229" w:history="1">
        <w:r>
          <w:rPr>
            <w:rStyle w:val="ab"/>
            <w:rFonts w:hint="eastAsia"/>
            <w:color w:val="auto"/>
            <w:lang w:val="en-US" w:eastAsia="zh-CN"/>
          </w:rPr>
          <w:t>格式Ⅳ</w:t>
        </w:r>
        <w:r>
          <w:rPr>
            <w:rStyle w:val="ab"/>
            <w:color w:val="auto"/>
            <w:lang w:val="en-US" w:eastAsia="zh-CN"/>
          </w:rPr>
          <w:t>-7</w:t>
        </w:r>
        <w:r>
          <w:rPr>
            <w:rStyle w:val="ab"/>
            <w:rFonts w:hint="eastAsia"/>
            <w:color w:val="auto"/>
            <w:lang w:val="en-US" w:eastAsia="zh-CN"/>
          </w:rPr>
          <w:t>．法定代表人授权委托书格式</w:t>
        </w:r>
        <w:r>
          <w:rPr>
            <w:lang w:val="en-US" w:eastAsia="zh-CN"/>
          </w:rPr>
          <w:tab/>
        </w:r>
        <w:r>
          <w:rPr>
            <w:lang w:val="en-US" w:eastAsia="zh-CN"/>
          </w:rPr>
          <w:fldChar w:fldCharType="begin"/>
        </w:r>
        <w:r>
          <w:rPr>
            <w:lang w:val="en-US" w:eastAsia="zh-CN"/>
          </w:rPr>
          <w:instrText xml:space="preserve"> PAGEREF _Toc74218229 \h </w:instrText>
        </w:r>
        <w:r>
          <w:rPr>
            <w:lang w:val="en-US" w:eastAsia="zh-CN"/>
          </w:rPr>
          <w:fldChar w:fldCharType="separate"/>
        </w:r>
        <w:r>
          <w:rPr>
            <w:lang w:val="en-US" w:eastAsia="zh-CN"/>
          </w:rPr>
          <w:t>21</w:t>
        </w:r>
        <w:r>
          <w:rPr>
            <w:lang w:val="en-US" w:eastAsia="zh-CN"/>
          </w:rPr>
          <w:fldChar w:fldCharType="end"/>
        </w:r>
      </w:hyperlink>
    </w:p>
    <w:p w14:paraId="0813571C" w14:textId="77777777" w:rsidR="00000000" w:rsidRDefault="00E02760">
      <w:pPr>
        <w:pStyle w:val="TOC2"/>
        <w:rPr>
          <w:rFonts w:ascii="Calibri" w:hAnsi="Calibri"/>
          <w:smallCaps w:val="0"/>
          <w:kern w:val="2"/>
          <w:sz w:val="21"/>
          <w:szCs w:val="22"/>
          <w:lang w:val="en-US" w:eastAsia="zh-CN"/>
        </w:rPr>
      </w:pPr>
      <w:hyperlink w:anchor="_Toc74218230" w:history="1">
        <w:r>
          <w:rPr>
            <w:rStyle w:val="ab"/>
            <w:rFonts w:hint="eastAsia"/>
            <w:color w:val="auto"/>
            <w:lang w:val="en-US" w:eastAsia="zh-CN"/>
          </w:rPr>
          <w:t>格式Ⅳ</w:t>
        </w:r>
        <w:r>
          <w:rPr>
            <w:rStyle w:val="ab"/>
            <w:color w:val="auto"/>
            <w:lang w:val="en-US" w:eastAsia="zh-CN"/>
          </w:rPr>
          <w:t>-8</w:t>
        </w:r>
        <w:r>
          <w:rPr>
            <w:rStyle w:val="ab"/>
            <w:rFonts w:hint="eastAsia"/>
            <w:color w:val="auto"/>
            <w:lang w:val="en-US" w:eastAsia="zh-CN"/>
          </w:rPr>
          <w:t>．资格证明文件格式</w:t>
        </w:r>
        <w:r>
          <w:rPr>
            <w:lang w:val="en-US" w:eastAsia="zh-CN"/>
          </w:rPr>
          <w:tab/>
        </w:r>
        <w:r>
          <w:rPr>
            <w:lang w:val="en-US" w:eastAsia="zh-CN"/>
          </w:rPr>
          <w:fldChar w:fldCharType="begin"/>
        </w:r>
        <w:r>
          <w:rPr>
            <w:lang w:val="en-US" w:eastAsia="zh-CN"/>
          </w:rPr>
          <w:instrText xml:space="preserve"> PAGEREF _Toc74218230 \h </w:instrText>
        </w:r>
        <w:r>
          <w:rPr>
            <w:lang w:val="en-US" w:eastAsia="zh-CN"/>
          </w:rPr>
          <w:fldChar w:fldCharType="separate"/>
        </w:r>
        <w:r>
          <w:rPr>
            <w:lang w:val="en-US" w:eastAsia="zh-CN"/>
          </w:rPr>
          <w:t>22</w:t>
        </w:r>
        <w:r>
          <w:rPr>
            <w:lang w:val="en-US" w:eastAsia="zh-CN"/>
          </w:rPr>
          <w:fldChar w:fldCharType="end"/>
        </w:r>
      </w:hyperlink>
    </w:p>
    <w:p w14:paraId="6901752E" w14:textId="77777777" w:rsidR="00000000" w:rsidRDefault="00E02760">
      <w:pPr>
        <w:pStyle w:val="TOC2"/>
        <w:rPr>
          <w:rFonts w:ascii="Calibri" w:hAnsi="Calibri"/>
          <w:smallCaps w:val="0"/>
          <w:kern w:val="2"/>
          <w:sz w:val="21"/>
          <w:szCs w:val="22"/>
          <w:lang w:val="en-US" w:eastAsia="zh-CN"/>
        </w:rPr>
      </w:pPr>
      <w:hyperlink w:anchor="_Toc74218231" w:history="1">
        <w:r>
          <w:rPr>
            <w:rStyle w:val="ab"/>
            <w:rFonts w:hint="eastAsia"/>
            <w:color w:val="auto"/>
            <w:lang w:val="en-US" w:eastAsia="zh-CN"/>
          </w:rPr>
          <w:t>格式Ⅳ</w:t>
        </w:r>
        <w:r>
          <w:rPr>
            <w:rStyle w:val="ab"/>
            <w:color w:val="auto"/>
            <w:lang w:val="en-US" w:eastAsia="zh-CN"/>
          </w:rPr>
          <w:t>-8-1</w:t>
        </w:r>
        <w:r>
          <w:rPr>
            <w:rStyle w:val="ab"/>
            <w:rFonts w:hint="eastAsia"/>
            <w:color w:val="auto"/>
            <w:lang w:val="en-US" w:eastAsia="zh-CN"/>
          </w:rPr>
          <w:t>．资格声明格式</w:t>
        </w:r>
        <w:r>
          <w:rPr>
            <w:lang w:val="en-US" w:eastAsia="zh-CN"/>
          </w:rPr>
          <w:tab/>
        </w:r>
        <w:r>
          <w:rPr>
            <w:lang w:val="en-US" w:eastAsia="zh-CN"/>
          </w:rPr>
          <w:fldChar w:fldCharType="begin"/>
        </w:r>
        <w:r>
          <w:rPr>
            <w:lang w:val="en-US" w:eastAsia="zh-CN"/>
          </w:rPr>
          <w:instrText xml:space="preserve"> PAGEREF _Toc74218231 \h </w:instrText>
        </w:r>
        <w:r>
          <w:rPr>
            <w:lang w:val="en-US" w:eastAsia="zh-CN"/>
          </w:rPr>
          <w:fldChar w:fldCharType="separate"/>
        </w:r>
        <w:r>
          <w:rPr>
            <w:lang w:val="en-US" w:eastAsia="zh-CN"/>
          </w:rPr>
          <w:t>23</w:t>
        </w:r>
        <w:r>
          <w:rPr>
            <w:lang w:val="en-US" w:eastAsia="zh-CN"/>
          </w:rPr>
          <w:fldChar w:fldCharType="end"/>
        </w:r>
      </w:hyperlink>
    </w:p>
    <w:p w14:paraId="77F965C3" w14:textId="77777777" w:rsidR="00000000" w:rsidRDefault="00E02760">
      <w:pPr>
        <w:pStyle w:val="TOC2"/>
        <w:rPr>
          <w:rFonts w:ascii="Calibri" w:hAnsi="Calibri"/>
          <w:smallCaps w:val="0"/>
          <w:kern w:val="2"/>
          <w:sz w:val="21"/>
          <w:szCs w:val="22"/>
          <w:lang w:val="en-US" w:eastAsia="zh-CN"/>
        </w:rPr>
      </w:pPr>
      <w:hyperlink w:anchor="_Toc74218232" w:history="1">
        <w:r>
          <w:rPr>
            <w:rStyle w:val="ab"/>
            <w:rFonts w:hint="eastAsia"/>
            <w:color w:val="auto"/>
            <w:lang w:val="en-US" w:eastAsia="zh-CN"/>
          </w:rPr>
          <w:t>格式Ⅳ</w:t>
        </w:r>
        <w:r>
          <w:rPr>
            <w:rStyle w:val="ab"/>
            <w:color w:val="auto"/>
            <w:lang w:val="en-US" w:eastAsia="zh-CN"/>
          </w:rPr>
          <w:t>-8-2</w:t>
        </w:r>
        <w:r>
          <w:rPr>
            <w:rStyle w:val="ab"/>
            <w:rFonts w:hint="eastAsia"/>
            <w:color w:val="auto"/>
            <w:lang w:val="en-US" w:eastAsia="zh-CN"/>
          </w:rPr>
          <w:t>．法律纠纷情况</w:t>
        </w:r>
        <w:r>
          <w:rPr>
            <w:lang w:val="en-US" w:eastAsia="zh-CN"/>
          </w:rPr>
          <w:tab/>
        </w:r>
        <w:r>
          <w:rPr>
            <w:lang w:val="en-US" w:eastAsia="zh-CN"/>
          </w:rPr>
          <w:fldChar w:fldCharType="begin"/>
        </w:r>
        <w:r>
          <w:rPr>
            <w:lang w:val="en-US" w:eastAsia="zh-CN"/>
          </w:rPr>
          <w:instrText xml:space="preserve"> PAGEREF _Toc74218232 \h </w:instrText>
        </w:r>
        <w:r>
          <w:rPr>
            <w:lang w:val="en-US" w:eastAsia="zh-CN"/>
          </w:rPr>
          <w:fldChar w:fldCharType="separate"/>
        </w:r>
        <w:r>
          <w:rPr>
            <w:lang w:val="en-US" w:eastAsia="zh-CN"/>
          </w:rPr>
          <w:t>24</w:t>
        </w:r>
        <w:r>
          <w:rPr>
            <w:lang w:val="en-US" w:eastAsia="zh-CN"/>
          </w:rPr>
          <w:fldChar w:fldCharType="end"/>
        </w:r>
      </w:hyperlink>
    </w:p>
    <w:p w14:paraId="35C1D3F0" w14:textId="77777777" w:rsidR="00000000" w:rsidRDefault="00E02760">
      <w:pPr>
        <w:pStyle w:val="TOC2"/>
        <w:rPr>
          <w:rFonts w:ascii="Calibri" w:hAnsi="Calibri"/>
          <w:smallCaps w:val="0"/>
          <w:kern w:val="2"/>
          <w:sz w:val="21"/>
          <w:szCs w:val="22"/>
          <w:lang w:val="en-US" w:eastAsia="zh-CN"/>
        </w:rPr>
      </w:pPr>
      <w:hyperlink w:anchor="_Toc74218233" w:history="1">
        <w:r>
          <w:rPr>
            <w:rStyle w:val="ab"/>
            <w:rFonts w:hint="eastAsia"/>
            <w:color w:val="auto"/>
            <w:lang w:val="en-US" w:eastAsia="zh-CN"/>
          </w:rPr>
          <w:t>格式Ⅳ</w:t>
        </w:r>
        <w:r>
          <w:rPr>
            <w:rStyle w:val="ab"/>
            <w:color w:val="auto"/>
            <w:lang w:val="en-US" w:eastAsia="zh-CN"/>
          </w:rPr>
          <w:t>-8-3</w:t>
        </w:r>
        <w:r>
          <w:rPr>
            <w:rStyle w:val="ab"/>
            <w:rFonts w:hint="eastAsia"/>
            <w:color w:val="auto"/>
            <w:lang w:val="en-US" w:eastAsia="zh-CN"/>
          </w:rPr>
          <w:t>．机密信息接受承诺函</w:t>
        </w:r>
        <w:r>
          <w:rPr>
            <w:lang w:val="en-US" w:eastAsia="zh-CN"/>
          </w:rPr>
          <w:tab/>
        </w:r>
        <w:r>
          <w:rPr>
            <w:lang w:val="en-US" w:eastAsia="zh-CN"/>
          </w:rPr>
          <w:fldChar w:fldCharType="begin"/>
        </w:r>
        <w:r>
          <w:rPr>
            <w:lang w:val="en-US" w:eastAsia="zh-CN"/>
          </w:rPr>
          <w:instrText xml:space="preserve"> PAGEREF _Toc74218233 \h </w:instrText>
        </w:r>
        <w:r>
          <w:rPr>
            <w:lang w:val="en-US" w:eastAsia="zh-CN"/>
          </w:rPr>
          <w:fldChar w:fldCharType="separate"/>
        </w:r>
        <w:r>
          <w:rPr>
            <w:lang w:val="en-US" w:eastAsia="zh-CN"/>
          </w:rPr>
          <w:t>25</w:t>
        </w:r>
        <w:r>
          <w:rPr>
            <w:lang w:val="en-US" w:eastAsia="zh-CN"/>
          </w:rPr>
          <w:fldChar w:fldCharType="end"/>
        </w:r>
      </w:hyperlink>
    </w:p>
    <w:p w14:paraId="67EC7FD1" w14:textId="77777777" w:rsidR="00000000" w:rsidRDefault="00E02760">
      <w:pPr>
        <w:pStyle w:val="TOC1"/>
        <w:tabs>
          <w:tab w:val="right" w:leader="dot" w:pos="8949"/>
        </w:tabs>
        <w:rPr>
          <w:rFonts w:ascii="Calibri" w:hAnsi="Calibri"/>
          <w:b w:val="0"/>
          <w:bCs w:val="0"/>
          <w:caps w:val="0"/>
          <w:kern w:val="2"/>
          <w:sz w:val="21"/>
          <w:szCs w:val="22"/>
          <w:lang w:val="en-US" w:eastAsia="zh-CN"/>
        </w:rPr>
      </w:pPr>
      <w:hyperlink w:anchor="_Toc74218234" w:history="1">
        <w:r>
          <w:rPr>
            <w:rStyle w:val="ab"/>
            <w:rFonts w:hint="eastAsia"/>
            <w:color w:val="auto"/>
            <w:lang w:val="en-US" w:eastAsia="zh-CN"/>
          </w:rPr>
          <w:t>第五章</w:t>
        </w:r>
        <w:r>
          <w:rPr>
            <w:rStyle w:val="ab"/>
            <w:color w:val="auto"/>
            <w:lang w:val="en-US" w:eastAsia="zh-CN"/>
          </w:rPr>
          <w:t xml:space="preserve"> </w:t>
        </w:r>
        <w:r>
          <w:rPr>
            <w:rStyle w:val="ab"/>
            <w:color w:val="auto"/>
            <w:lang w:val="en-US" w:eastAsia="zh-CN"/>
          </w:rPr>
          <w:t xml:space="preserve"> </w:t>
        </w:r>
        <w:r>
          <w:rPr>
            <w:rStyle w:val="ab"/>
            <w:rFonts w:hint="eastAsia"/>
            <w:color w:val="auto"/>
            <w:lang w:val="en-US" w:eastAsia="zh-CN"/>
          </w:rPr>
          <w:t>合同专用条款</w:t>
        </w:r>
        <w:r>
          <w:rPr>
            <w:lang w:val="en-US" w:eastAsia="zh-CN"/>
          </w:rPr>
          <w:tab/>
        </w:r>
        <w:r>
          <w:rPr>
            <w:lang w:val="en-US" w:eastAsia="zh-CN"/>
          </w:rPr>
          <w:fldChar w:fldCharType="begin"/>
        </w:r>
        <w:r>
          <w:rPr>
            <w:lang w:val="en-US" w:eastAsia="zh-CN"/>
          </w:rPr>
          <w:instrText xml:space="preserve"> PAGEREF _Toc74218234 \h </w:instrText>
        </w:r>
        <w:r>
          <w:rPr>
            <w:lang w:val="en-US" w:eastAsia="zh-CN"/>
          </w:rPr>
          <w:fldChar w:fldCharType="separate"/>
        </w:r>
        <w:r>
          <w:rPr>
            <w:lang w:val="en-US" w:eastAsia="zh-CN"/>
          </w:rPr>
          <w:t>27</w:t>
        </w:r>
        <w:r>
          <w:rPr>
            <w:lang w:val="en-US" w:eastAsia="zh-CN"/>
          </w:rPr>
          <w:fldChar w:fldCharType="end"/>
        </w:r>
      </w:hyperlink>
    </w:p>
    <w:p w14:paraId="76F068C3" w14:textId="77777777" w:rsidR="00000000" w:rsidRDefault="00E02760">
      <w:pPr>
        <w:pStyle w:val="TOC2"/>
        <w:rPr>
          <w:rFonts w:ascii="Calibri" w:hAnsi="Calibri"/>
          <w:smallCaps w:val="0"/>
          <w:kern w:val="2"/>
          <w:sz w:val="21"/>
          <w:szCs w:val="22"/>
          <w:lang w:val="en-US" w:eastAsia="zh-CN"/>
        </w:rPr>
      </w:pPr>
      <w:hyperlink w:anchor="_Toc74218235" w:history="1">
        <w:r>
          <w:rPr>
            <w:rStyle w:val="ab"/>
            <w:rFonts w:hint="eastAsia"/>
            <w:b/>
            <w:color w:val="auto"/>
            <w:lang w:val="en-US" w:eastAsia="zh-CN"/>
          </w:rPr>
          <w:t>格式Ⅴ</w:t>
        </w:r>
        <w:r>
          <w:rPr>
            <w:rStyle w:val="ab"/>
            <w:b/>
            <w:color w:val="auto"/>
            <w:lang w:val="en-US" w:eastAsia="zh-CN"/>
          </w:rPr>
          <w:t>-1</w:t>
        </w:r>
        <w:r>
          <w:rPr>
            <w:rStyle w:val="ab"/>
            <w:rFonts w:hint="eastAsia"/>
            <w:b/>
            <w:color w:val="auto"/>
            <w:lang w:val="en-US" w:eastAsia="zh-CN"/>
          </w:rPr>
          <w:t>．合同专用条款</w:t>
        </w:r>
        <w:r>
          <w:rPr>
            <w:lang w:val="en-US" w:eastAsia="zh-CN"/>
          </w:rPr>
          <w:tab/>
        </w:r>
        <w:r>
          <w:rPr>
            <w:lang w:val="en-US" w:eastAsia="zh-CN"/>
          </w:rPr>
          <w:fldChar w:fldCharType="begin"/>
        </w:r>
        <w:r>
          <w:rPr>
            <w:lang w:val="en-US" w:eastAsia="zh-CN"/>
          </w:rPr>
          <w:instrText xml:space="preserve"> PAGEREF _Toc74218235 \h </w:instrText>
        </w:r>
        <w:r>
          <w:rPr>
            <w:lang w:val="en-US" w:eastAsia="zh-CN"/>
          </w:rPr>
          <w:fldChar w:fldCharType="separate"/>
        </w:r>
        <w:r>
          <w:rPr>
            <w:lang w:val="en-US" w:eastAsia="zh-CN"/>
          </w:rPr>
          <w:t>27</w:t>
        </w:r>
        <w:r>
          <w:rPr>
            <w:lang w:val="en-US" w:eastAsia="zh-CN"/>
          </w:rPr>
          <w:fldChar w:fldCharType="end"/>
        </w:r>
      </w:hyperlink>
    </w:p>
    <w:p w14:paraId="7FEFF9FF" w14:textId="77777777" w:rsidR="00000000" w:rsidRDefault="00E02760">
      <w:pPr>
        <w:pStyle w:val="TOC1"/>
        <w:tabs>
          <w:tab w:val="right" w:leader="dot" w:pos="8949"/>
        </w:tabs>
        <w:rPr>
          <w:rFonts w:ascii="Calibri" w:hAnsi="Calibri"/>
          <w:b w:val="0"/>
          <w:bCs w:val="0"/>
          <w:caps w:val="0"/>
          <w:kern w:val="2"/>
          <w:sz w:val="21"/>
          <w:szCs w:val="22"/>
          <w:lang w:val="en-US" w:eastAsia="zh-CN"/>
        </w:rPr>
      </w:pPr>
      <w:hyperlink w:anchor="_Toc74218236" w:history="1">
        <w:r>
          <w:rPr>
            <w:rStyle w:val="ab"/>
            <w:rFonts w:hint="eastAsia"/>
            <w:color w:val="auto"/>
            <w:lang w:val="en-US" w:eastAsia="zh-CN"/>
          </w:rPr>
          <w:t>第六章</w:t>
        </w:r>
        <w:r>
          <w:rPr>
            <w:rStyle w:val="ab"/>
            <w:color w:val="auto"/>
            <w:lang w:val="en-US" w:eastAsia="zh-CN"/>
          </w:rPr>
          <w:t xml:space="preserve">  </w:t>
        </w:r>
        <w:r>
          <w:rPr>
            <w:rStyle w:val="ab"/>
            <w:rFonts w:hint="eastAsia"/>
            <w:color w:val="auto"/>
            <w:lang w:val="en-US" w:eastAsia="zh-CN"/>
          </w:rPr>
          <w:t>异议与投诉</w:t>
        </w:r>
        <w:r>
          <w:rPr>
            <w:lang w:val="en-US" w:eastAsia="zh-CN"/>
          </w:rPr>
          <w:tab/>
        </w:r>
        <w:r>
          <w:rPr>
            <w:lang w:val="en-US" w:eastAsia="zh-CN"/>
          </w:rPr>
          <w:fldChar w:fldCharType="begin"/>
        </w:r>
        <w:r>
          <w:rPr>
            <w:lang w:val="en-US" w:eastAsia="zh-CN"/>
          </w:rPr>
          <w:instrText xml:space="preserve"> PAGEREF _Toc74218236 \h </w:instrText>
        </w:r>
        <w:r>
          <w:rPr>
            <w:lang w:val="en-US" w:eastAsia="zh-CN"/>
          </w:rPr>
          <w:fldChar w:fldCharType="separate"/>
        </w:r>
        <w:r>
          <w:rPr>
            <w:lang w:val="en-US" w:eastAsia="zh-CN"/>
          </w:rPr>
          <w:t>27</w:t>
        </w:r>
        <w:r>
          <w:rPr>
            <w:lang w:val="en-US" w:eastAsia="zh-CN"/>
          </w:rPr>
          <w:fldChar w:fldCharType="end"/>
        </w:r>
      </w:hyperlink>
    </w:p>
    <w:p w14:paraId="3456A0E7" w14:textId="77777777" w:rsidR="00000000" w:rsidRDefault="00E02760">
      <w:pPr>
        <w:pStyle w:val="TOC1"/>
        <w:tabs>
          <w:tab w:val="right" w:leader="dot" w:pos="8949"/>
        </w:tabs>
        <w:rPr>
          <w:rFonts w:ascii="Calibri" w:hAnsi="Calibri"/>
          <w:b w:val="0"/>
          <w:bCs w:val="0"/>
          <w:caps w:val="0"/>
          <w:kern w:val="2"/>
          <w:sz w:val="21"/>
          <w:szCs w:val="22"/>
          <w:lang w:val="en-US" w:eastAsia="zh-CN"/>
        </w:rPr>
      </w:pPr>
      <w:hyperlink w:anchor="_Toc74218237" w:history="1">
        <w:r>
          <w:rPr>
            <w:rStyle w:val="ab"/>
            <w:rFonts w:hint="eastAsia"/>
            <w:color w:val="auto"/>
            <w:lang w:val="en-US" w:eastAsia="zh-CN"/>
          </w:rPr>
          <w:t>第七章</w:t>
        </w:r>
        <w:r>
          <w:rPr>
            <w:rStyle w:val="ab"/>
            <w:color w:val="auto"/>
            <w:lang w:val="en-US" w:eastAsia="zh-CN"/>
          </w:rPr>
          <w:t xml:space="preserve">  </w:t>
        </w:r>
        <w:r>
          <w:rPr>
            <w:rStyle w:val="ab"/>
            <w:rFonts w:hint="eastAsia"/>
            <w:color w:val="auto"/>
            <w:lang w:val="en-US" w:eastAsia="zh-CN"/>
          </w:rPr>
          <w:t>产品需求一览表</w:t>
        </w:r>
        <w:r>
          <w:rPr>
            <w:lang w:val="en-US" w:eastAsia="zh-CN"/>
          </w:rPr>
          <w:tab/>
        </w:r>
        <w:r>
          <w:rPr>
            <w:lang w:val="en-US" w:eastAsia="zh-CN"/>
          </w:rPr>
          <w:fldChar w:fldCharType="begin"/>
        </w:r>
        <w:r>
          <w:rPr>
            <w:lang w:val="en-US" w:eastAsia="zh-CN"/>
          </w:rPr>
          <w:instrText xml:space="preserve"> PAGEREF _Toc74218237</w:instrText>
        </w:r>
        <w:r>
          <w:rPr>
            <w:lang w:val="en-US" w:eastAsia="zh-CN"/>
          </w:rPr>
          <w:instrText xml:space="preserve"> \h </w:instrText>
        </w:r>
        <w:r>
          <w:rPr>
            <w:lang w:val="en-US" w:eastAsia="zh-CN"/>
          </w:rPr>
          <w:fldChar w:fldCharType="separate"/>
        </w:r>
        <w:r>
          <w:rPr>
            <w:lang w:val="en-US" w:eastAsia="zh-CN"/>
          </w:rPr>
          <w:t>29</w:t>
        </w:r>
        <w:r>
          <w:rPr>
            <w:lang w:val="en-US" w:eastAsia="zh-CN"/>
          </w:rPr>
          <w:fldChar w:fldCharType="end"/>
        </w:r>
      </w:hyperlink>
    </w:p>
    <w:p w14:paraId="7A677BBB" w14:textId="77777777" w:rsidR="00000000" w:rsidRDefault="00E02760">
      <w:pPr>
        <w:pStyle w:val="TOC2"/>
        <w:rPr>
          <w:rFonts w:ascii="Calibri" w:hAnsi="Calibri"/>
          <w:smallCaps w:val="0"/>
          <w:kern w:val="2"/>
          <w:sz w:val="21"/>
          <w:szCs w:val="22"/>
          <w:lang w:val="en-US" w:eastAsia="zh-CN"/>
        </w:rPr>
      </w:pPr>
      <w:hyperlink w:anchor="_Toc74218238" w:history="1">
        <w:r>
          <w:rPr>
            <w:rStyle w:val="ab"/>
            <w:rFonts w:hint="eastAsia"/>
            <w:color w:val="auto"/>
            <w:lang w:val="en-US" w:eastAsia="zh-CN"/>
          </w:rPr>
          <w:t>附件</w:t>
        </w:r>
        <w:r>
          <w:rPr>
            <w:rStyle w:val="ab"/>
            <w:color w:val="auto"/>
            <w:lang w:val="en-US" w:eastAsia="zh-CN"/>
          </w:rPr>
          <w:t>1-1</w:t>
        </w:r>
        <w:r>
          <w:rPr>
            <w:rStyle w:val="ab"/>
            <w:rFonts w:hint="eastAsia"/>
            <w:color w:val="auto"/>
            <w:lang w:val="en-US" w:eastAsia="zh-CN"/>
          </w:rPr>
          <w:t>：评标方法及授标原则</w:t>
        </w:r>
        <w:r>
          <w:rPr>
            <w:lang w:val="en-US" w:eastAsia="zh-CN"/>
          </w:rPr>
          <w:tab/>
        </w:r>
        <w:r>
          <w:rPr>
            <w:lang w:val="en-US" w:eastAsia="zh-CN"/>
          </w:rPr>
          <w:fldChar w:fldCharType="begin"/>
        </w:r>
        <w:r>
          <w:rPr>
            <w:lang w:val="en-US" w:eastAsia="zh-CN"/>
          </w:rPr>
          <w:instrText xml:space="preserve"> PAGEREF _Toc74218238 \h </w:instrText>
        </w:r>
        <w:r>
          <w:rPr>
            <w:lang w:val="en-US" w:eastAsia="zh-CN"/>
          </w:rPr>
          <w:fldChar w:fldCharType="separate"/>
        </w:r>
        <w:r>
          <w:rPr>
            <w:lang w:val="en-US" w:eastAsia="zh-CN"/>
          </w:rPr>
          <w:t>30</w:t>
        </w:r>
        <w:r>
          <w:rPr>
            <w:lang w:val="en-US" w:eastAsia="zh-CN"/>
          </w:rPr>
          <w:fldChar w:fldCharType="end"/>
        </w:r>
      </w:hyperlink>
    </w:p>
    <w:p w14:paraId="6F02AF84" w14:textId="77777777" w:rsidR="00000000" w:rsidRDefault="00E02760">
      <w:pPr>
        <w:pStyle w:val="TOC2"/>
        <w:rPr>
          <w:rFonts w:ascii="Calibri" w:hAnsi="Calibri"/>
          <w:smallCaps w:val="0"/>
          <w:kern w:val="2"/>
          <w:sz w:val="21"/>
          <w:szCs w:val="22"/>
          <w:lang w:val="en-US" w:eastAsia="zh-CN"/>
        </w:rPr>
      </w:pPr>
      <w:hyperlink w:anchor="_Toc74218239" w:history="1">
        <w:r>
          <w:rPr>
            <w:rStyle w:val="ab"/>
            <w:rFonts w:hint="eastAsia"/>
            <w:color w:val="auto"/>
            <w:lang w:val="en-US" w:eastAsia="zh-CN"/>
          </w:rPr>
          <w:t>附件</w:t>
        </w:r>
        <w:r>
          <w:rPr>
            <w:rStyle w:val="ab"/>
            <w:color w:val="auto"/>
            <w:lang w:val="en-US" w:eastAsia="zh-CN"/>
          </w:rPr>
          <w:t>1-2</w:t>
        </w:r>
        <w:r>
          <w:rPr>
            <w:rStyle w:val="ab"/>
            <w:rFonts w:hint="eastAsia"/>
            <w:color w:val="auto"/>
            <w:lang w:val="en-US" w:eastAsia="zh-CN"/>
          </w:rPr>
          <w:t>：商务关键条款</w:t>
        </w:r>
        <w:r>
          <w:rPr>
            <w:lang w:val="en-US" w:eastAsia="zh-CN"/>
          </w:rPr>
          <w:tab/>
        </w:r>
        <w:r>
          <w:rPr>
            <w:lang w:val="en-US" w:eastAsia="zh-CN"/>
          </w:rPr>
          <w:fldChar w:fldCharType="begin"/>
        </w:r>
        <w:r>
          <w:rPr>
            <w:lang w:val="en-US" w:eastAsia="zh-CN"/>
          </w:rPr>
          <w:instrText xml:space="preserve"> PAGEREF _Toc74218239 \h </w:instrText>
        </w:r>
        <w:r>
          <w:rPr>
            <w:lang w:val="en-US" w:eastAsia="zh-CN"/>
          </w:rPr>
          <w:fldChar w:fldCharType="separate"/>
        </w:r>
        <w:r>
          <w:rPr>
            <w:lang w:val="en-US" w:eastAsia="zh-CN"/>
          </w:rPr>
          <w:t>33</w:t>
        </w:r>
        <w:r>
          <w:rPr>
            <w:lang w:val="en-US" w:eastAsia="zh-CN"/>
          </w:rPr>
          <w:fldChar w:fldCharType="end"/>
        </w:r>
      </w:hyperlink>
    </w:p>
    <w:p w14:paraId="55143B16" w14:textId="77777777" w:rsidR="00000000" w:rsidRDefault="00E02760">
      <w:pPr>
        <w:pStyle w:val="TOC2"/>
        <w:rPr>
          <w:rFonts w:ascii="Calibri" w:hAnsi="Calibri"/>
          <w:smallCaps w:val="0"/>
          <w:kern w:val="2"/>
          <w:sz w:val="21"/>
          <w:szCs w:val="22"/>
          <w:lang w:val="en-US" w:eastAsia="zh-CN"/>
        </w:rPr>
      </w:pPr>
      <w:hyperlink w:anchor="_Toc74218240" w:history="1">
        <w:r>
          <w:rPr>
            <w:rStyle w:val="ab"/>
            <w:rFonts w:hint="eastAsia"/>
            <w:color w:val="auto"/>
            <w:lang w:val="en-US" w:eastAsia="zh-CN"/>
          </w:rPr>
          <w:t>附件</w:t>
        </w:r>
        <w:r>
          <w:rPr>
            <w:rStyle w:val="ab"/>
            <w:color w:val="auto"/>
            <w:lang w:val="en-US" w:eastAsia="zh-CN"/>
          </w:rPr>
          <w:t>1-3</w:t>
        </w:r>
        <w:r>
          <w:rPr>
            <w:rStyle w:val="ab"/>
            <w:rFonts w:hint="eastAsia"/>
            <w:color w:val="auto"/>
            <w:lang w:val="en-US" w:eastAsia="zh-CN"/>
          </w:rPr>
          <w:t>：技术关键条款</w:t>
        </w:r>
        <w:r>
          <w:rPr>
            <w:lang w:val="en-US" w:eastAsia="zh-CN"/>
          </w:rPr>
          <w:tab/>
        </w:r>
        <w:r>
          <w:rPr>
            <w:lang w:val="en-US" w:eastAsia="zh-CN"/>
          </w:rPr>
          <w:fldChar w:fldCharType="begin"/>
        </w:r>
        <w:r>
          <w:rPr>
            <w:lang w:val="en-US" w:eastAsia="zh-CN"/>
          </w:rPr>
          <w:instrText xml:space="preserve"> PAGEREF _Toc74218240 \h </w:instrText>
        </w:r>
        <w:r>
          <w:rPr>
            <w:lang w:val="en-US" w:eastAsia="zh-CN"/>
          </w:rPr>
          <w:fldChar w:fldCharType="separate"/>
        </w:r>
        <w:r>
          <w:rPr>
            <w:lang w:val="en-US" w:eastAsia="zh-CN"/>
          </w:rPr>
          <w:t>34</w:t>
        </w:r>
        <w:r>
          <w:rPr>
            <w:lang w:val="en-US" w:eastAsia="zh-CN"/>
          </w:rPr>
          <w:fldChar w:fldCharType="end"/>
        </w:r>
      </w:hyperlink>
    </w:p>
    <w:p w14:paraId="042B96A2" w14:textId="77777777" w:rsidR="00000000" w:rsidRDefault="00E02760">
      <w:pPr>
        <w:pStyle w:val="TOC2"/>
        <w:rPr>
          <w:rFonts w:ascii="Calibri" w:hAnsi="Calibri"/>
          <w:smallCaps w:val="0"/>
          <w:kern w:val="2"/>
          <w:sz w:val="21"/>
          <w:szCs w:val="22"/>
          <w:lang w:val="en-US" w:eastAsia="zh-CN"/>
        </w:rPr>
      </w:pPr>
      <w:hyperlink w:anchor="_Toc74218241" w:history="1">
        <w:r>
          <w:rPr>
            <w:rStyle w:val="ab"/>
            <w:rFonts w:hint="eastAsia"/>
            <w:color w:val="auto"/>
            <w:lang w:val="en-US" w:eastAsia="zh-CN"/>
          </w:rPr>
          <w:t>附件</w:t>
        </w:r>
        <w:r>
          <w:rPr>
            <w:rStyle w:val="ab"/>
            <w:color w:val="auto"/>
            <w:lang w:val="en-US" w:eastAsia="zh-CN"/>
          </w:rPr>
          <w:t>1-4</w:t>
        </w:r>
        <w:r>
          <w:rPr>
            <w:rStyle w:val="ab"/>
            <w:rFonts w:hint="eastAsia"/>
            <w:color w:val="auto"/>
            <w:lang w:val="en-US" w:eastAsia="zh-CN"/>
          </w:rPr>
          <w:t>：其他条款</w:t>
        </w:r>
        <w:r>
          <w:rPr>
            <w:lang w:val="en-US" w:eastAsia="zh-CN"/>
          </w:rPr>
          <w:tab/>
        </w:r>
        <w:r>
          <w:rPr>
            <w:lang w:val="en-US" w:eastAsia="zh-CN"/>
          </w:rPr>
          <w:fldChar w:fldCharType="begin"/>
        </w:r>
        <w:r>
          <w:rPr>
            <w:lang w:val="en-US" w:eastAsia="zh-CN"/>
          </w:rPr>
          <w:instrText xml:space="preserve"> PAGEREF _Toc74218241 \h </w:instrText>
        </w:r>
        <w:r>
          <w:rPr>
            <w:lang w:val="en-US" w:eastAsia="zh-CN"/>
          </w:rPr>
          <w:fldChar w:fldCharType="separate"/>
        </w:r>
        <w:r>
          <w:rPr>
            <w:lang w:val="en-US" w:eastAsia="zh-CN"/>
          </w:rPr>
          <w:t>34</w:t>
        </w:r>
        <w:r>
          <w:rPr>
            <w:lang w:val="en-US" w:eastAsia="zh-CN"/>
          </w:rPr>
          <w:fldChar w:fldCharType="end"/>
        </w:r>
      </w:hyperlink>
    </w:p>
    <w:p w14:paraId="173E7DF3" w14:textId="77777777" w:rsidR="00000000" w:rsidRDefault="00E02760">
      <w:pPr>
        <w:pStyle w:val="TOC2"/>
        <w:rPr>
          <w:rFonts w:ascii="Calibri" w:hAnsi="Calibri"/>
          <w:smallCaps w:val="0"/>
          <w:kern w:val="2"/>
          <w:sz w:val="21"/>
          <w:szCs w:val="22"/>
          <w:lang w:val="en-US" w:eastAsia="zh-CN"/>
        </w:rPr>
      </w:pPr>
      <w:hyperlink w:anchor="_Toc74218242" w:history="1">
        <w:r>
          <w:rPr>
            <w:rStyle w:val="ab"/>
            <w:rFonts w:hint="eastAsia"/>
            <w:color w:val="auto"/>
            <w:lang w:val="en-US" w:eastAsia="zh-CN"/>
          </w:rPr>
          <w:t>附件</w:t>
        </w:r>
        <w:r>
          <w:rPr>
            <w:rStyle w:val="ab"/>
            <w:color w:val="auto"/>
            <w:lang w:val="en-US" w:eastAsia="zh-CN"/>
          </w:rPr>
          <w:t>1</w:t>
        </w:r>
        <w:r>
          <w:rPr>
            <w:rStyle w:val="ab"/>
            <w:rFonts w:hint="eastAsia"/>
            <w:color w:val="auto"/>
            <w:lang w:val="en-US" w:eastAsia="zh-CN"/>
          </w:rPr>
          <w:t>：</w:t>
        </w:r>
        <w:r>
          <w:rPr>
            <w:rStyle w:val="ab"/>
            <w:rFonts w:ascii="宋体"/>
            <w:b/>
            <w:color w:val="auto"/>
            <w:lang w:val="en-US" w:eastAsia="zh-CN"/>
          </w:rPr>
          <w:t>2021</w:t>
        </w:r>
        <w:r>
          <w:rPr>
            <w:rStyle w:val="ab"/>
            <w:rFonts w:ascii="宋体"/>
            <w:b/>
            <w:color w:val="auto"/>
            <w:lang w:val="en-US" w:eastAsia="zh-CN"/>
          </w:rPr>
          <w:t>年二级物资集中采购</w:t>
        </w:r>
        <w:r>
          <w:rPr>
            <w:rStyle w:val="ab"/>
            <w:rFonts w:ascii="宋体"/>
            <w:b/>
            <w:color w:val="auto"/>
            <w:lang w:val="en-US" w:eastAsia="zh-CN"/>
          </w:rPr>
          <w:t>09</w:t>
        </w:r>
        <w:r>
          <w:rPr>
            <w:rStyle w:val="ab"/>
            <w:rFonts w:ascii="宋体"/>
            <w:b/>
            <w:color w:val="auto"/>
            <w:lang w:val="en-US" w:eastAsia="zh-CN"/>
          </w:rPr>
          <w:t>大类石棉及制品（</w:t>
        </w:r>
        <w:r>
          <w:rPr>
            <w:rStyle w:val="ab"/>
            <w:rFonts w:ascii="宋体"/>
            <w:b/>
            <w:color w:val="auto"/>
            <w:lang w:val="en-US" w:eastAsia="zh-CN"/>
          </w:rPr>
          <w:t>JC2021-W</w:t>
        </w:r>
        <w:r>
          <w:rPr>
            <w:rStyle w:val="ab"/>
            <w:rFonts w:ascii="宋体" w:hAnsi="宋体" w:cs="宋体" w:hint="eastAsia"/>
            <w:b/>
            <w:color w:val="auto"/>
            <w:lang w:val="en-US" w:eastAsia="zh-CN"/>
          </w:rPr>
          <w:t>Ⅱ</w:t>
        </w:r>
        <w:r>
          <w:rPr>
            <w:rStyle w:val="ab"/>
            <w:rFonts w:ascii="宋体"/>
            <w:b/>
            <w:color w:val="auto"/>
            <w:lang w:val="en-US" w:eastAsia="zh-CN"/>
          </w:rPr>
          <w:t>-09-01</w:t>
        </w:r>
        <w:r>
          <w:rPr>
            <w:rStyle w:val="ab"/>
            <w:rFonts w:ascii="宋体"/>
            <w:b/>
            <w:color w:val="auto"/>
            <w:lang w:val="en-US" w:eastAsia="zh-CN"/>
          </w:rPr>
          <w:t>包）二次</w:t>
        </w:r>
        <w:r>
          <w:rPr>
            <w:rStyle w:val="ab"/>
            <w:rFonts w:ascii="宋体"/>
            <w:b/>
            <w:color w:val="auto"/>
            <w:lang w:val="en-US" w:eastAsia="zh-CN"/>
          </w:rPr>
          <w:t xml:space="preserve"> </w:t>
        </w:r>
        <w:r>
          <w:rPr>
            <w:rStyle w:val="ab"/>
            <w:rFonts w:ascii="宋体" w:hint="eastAsia"/>
            <w:color w:val="auto"/>
            <w:lang w:val="en-US" w:eastAsia="zh-CN"/>
          </w:rPr>
          <w:t>招标明细表</w:t>
        </w:r>
        <w:r>
          <w:rPr>
            <w:lang w:val="en-US" w:eastAsia="zh-CN"/>
          </w:rPr>
          <w:tab/>
        </w:r>
        <w:r>
          <w:rPr>
            <w:lang w:val="en-US" w:eastAsia="zh-CN"/>
          </w:rPr>
          <w:fldChar w:fldCharType="begin"/>
        </w:r>
        <w:r>
          <w:rPr>
            <w:lang w:val="en-US" w:eastAsia="zh-CN"/>
          </w:rPr>
          <w:instrText xml:space="preserve"> PAGEREF _Toc74218242 \h </w:instrText>
        </w:r>
        <w:r>
          <w:rPr>
            <w:lang w:val="en-US" w:eastAsia="zh-CN"/>
          </w:rPr>
          <w:fldChar w:fldCharType="separate"/>
        </w:r>
        <w:r>
          <w:rPr>
            <w:lang w:val="en-US" w:eastAsia="zh-CN"/>
          </w:rPr>
          <w:t>36</w:t>
        </w:r>
        <w:r>
          <w:rPr>
            <w:lang w:val="en-US" w:eastAsia="zh-CN"/>
          </w:rPr>
          <w:fldChar w:fldCharType="end"/>
        </w:r>
      </w:hyperlink>
    </w:p>
    <w:p w14:paraId="5372967D" w14:textId="77777777" w:rsidR="00000000" w:rsidRDefault="00E02760">
      <w:pPr>
        <w:pStyle w:val="TOC2"/>
        <w:rPr>
          <w:rFonts w:ascii="Calibri" w:hAnsi="Calibri"/>
          <w:smallCaps w:val="0"/>
          <w:kern w:val="2"/>
          <w:sz w:val="21"/>
          <w:szCs w:val="22"/>
          <w:lang w:val="en-US" w:eastAsia="zh-CN"/>
        </w:rPr>
      </w:pPr>
      <w:hyperlink w:anchor="_Toc74218243" w:history="1">
        <w:r>
          <w:rPr>
            <w:rStyle w:val="ab"/>
            <w:rFonts w:hint="eastAsia"/>
            <w:color w:val="auto"/>
            <w:lang w:val="en-US" w:eastAsia="zh-CN"/>
          </w:rPr>
          <w:t>附件</w:t>
        </w:r>
        <w:r>
          <w:rPr>
            <w:rStyle w:val="ab"/>
            <w:color w:val="auto"/>
            <w:lang w:val="en-US" w:eastAsia="zh-CN"/>
          </w:rPr>
          <w:t>2</w:t>
        </w:r>
        <w:r>
          <w:rPr>
            <w:rStyle w:val="ab"/>
            <w:rFonts w:hint="eastAsia"/>
            <w:color w:val="auto"/>
            <w:lang w:val="en-US" w:eastAsia="zh-CN"/>
          </w:rPr>
          <w:t>：</w:t>
        </w:r>
        <w:r>
          <w:rPr>
            <w:rStyle w:val="ab"/>
            <w:rFonts w:ascii="宋体"/>
            <w:b/>
            <w:color w:val="auto"/>
            <w:lang w:val="en-US" w:eastAsia="zh-CN"/>
          </w:rPr>
          <w:t>2021</w:t>
        </w:r>
        <w:r>
          <w:rPr>
            <w:rStyle w:val="ab"/>
            <w:rFonts w:ascii="宋体"/>
            <w:b/>
            <w:color w:val="auto"/>
            <w:lang w:val="en-US" w:eastAsia="zh-CN"/>
          </w:rPr>
          <w:t>年二级物资集中采购</w:t>
        </w:r>
        <w:r>
          <w:rPr>
            <w:rStyle w:val="ab"/>
            <w:rFonts w:ascii="宋体"/>
            <w:b/>
            <w:color w:val="auto"/>
            <w:lang w:val="en-US" w:eastAsia="zh-CN"/>
          </w:rPr>
          <w:t>09</w:t>
        </w:r>
        <w:r>
          <w:rPr>
            <w:rStyle w:val="ab"/>
            <w:rFonts w:ascii="宋体"/>
            <w:b/>
            <w:color w:val="auto"/>
            <w:lang w:val="en-US" w:eastAsia="zh-CN"/>
          </w:rPr>
          <w:t>大类石棉及制品（</w:t>
        </w:r>
        <w:r>
          <w:rPr>
            <w:rStyle w:val="ab"/>
            <w:rFonts w:ascii="宋体"/>
            <w:b/>
            <w:color w:val="auto"/>
            <w:lang w:val="en-US" w:eastAsia="zh-CN"/>
          </w:rPr>
          <w:t>JC2021-W</w:t>
        </w:r>
        <w:r>
          <w:rPr>
            <w:rStyle w:val="ab"/>
            <w:rFonts w:ascii="宋体" w:hAnsi="宋体" w:cs="宋体" w:hint="eastAsia"/>
            <w:b/>
            <w:color w:val="auto"/>
            <w:lang w:val="en-US" w:eastAsia="zh-CN"/>
          </w:rPr>
          <w:t>Ⅱ</w:t>
        </w:r>
        <w:r>
          <w:rPr>
            <w:rStyle w:val="ab"/>
            <w:rFonts w:ascii="宋体"/>
            <w:b/>
            <w:color w:val="auto"/>
            <w:lang w:val="en-US" w:eastAsia="zh-CN"/>
          </w:rPr>
          <w:t>-09-01</w:t>
        </w:r>
        <w:r>
          <w:rPr>
            <w:rStyle w:val="ab"/>
            <w:rFonts w:ascii="宋体"/>
            <w:b/>
            <w:color w:val="auto"/>
            <w:lang w:val="en-US" w:eastAsia="zh-CN"/>
          </w:rPr>
          <w:t>包）二次</w:t>
        </w:r>
        <w:r>
          <w:rPr>
            <w:rStyle w:val="ab"/>
            <w:rFonts w:ascii="宋体"/>
            <w:b/>
            <w:color w:val="auto"/>
            <w:lang w:val="en-US" w:eastAsia="zh-CN"/>
          </w:rPr>
          <w:t xml:space="preserve"> </w:t>
        </w:r>
        <w:r>
          <w:rPr>
            <w:rStyle w:val="ab"/>
            <w:rFonts w:ascii="宋体" w:hint="eastAsia"/>
            <w:color w:val="auto"/>
            <w:lang w:val="en-US" w:eastAsia="zh-CN"/>
          </w:rPr>
          <w:t>招标报</w:t>
        </w:r>
        <w:r>
          <w:rPr>
            <w:rStyle w:val="ab"/>
            <w:rFonts w:ascii="宋体" w:hint="eastAsia"/>
            <w:color w:val="auto"/>
            <w:lang w:val="en-US" w:eastAsia="zh-CN"/>
          </w:rPr>
          <w:t>价表</w:t>
        </w:r>
        <w:r>
          <w:rPr>
            <w:lang w:val="en-US" w:eastAsia="zh-CN"/>
          </w:rPr>
          <w:tab/>
        </w:r>
        <w:r>
          <w:rPr>
            <w:lang w:val="en-US" w:eastAsia="zh-CN"/>
          </w:rPr>
          <w:fldChar w:fldCharType="begin"/>
        </w:r>
        <w:r>
          <w:rPr>
            <w:lang w:val="en-US" w:eastAsia="zh-CN"/>
          </w:rPr>
          <w:instrText xml:space="preserve"> PAGEREF _Toc74218243 \h </w:instrText>
        </w:r>
        <w:r>
          <w:rPr>
            <w:lang w:val="en-US" w:eastAsia="zh-CN"/>
          </w:rPr>
          <w:fldChar w:fldCharType="separate"/>
        </w:r>
        <w:r>
          <w:rPr>
            <w:lang w:val="en-US" w:eastAsia="zh-CN"/>
          </w:rPr>
          <w:t>36</w:t>
        </w:r>
        <w:r>
          <w:rPr>
            <w:lang w:val="en-US" w:eastAsia="zh-CN"/>
          </w:rPr>
          <w:fldChar w:fldCharType="end"/>
        </w:r>
      </w:hyperlink>
    </w:p>
    <w:p w14:paraId="6E0410A0" w14:textId="77777777" w:rsidR="00000000" w:rsidRDefault="00E02760">
      <w:pPr>
        <w:pStyle w:val="TOC2"/>
        <w:rPr>
          <w:rFonts w:ascii="Calibri" w:hAnsi="Calibri"/>
          <w:smallCaps w:val="0"/>
          <w:kern w:val="2"/>
          <w:sz w:val="21"/>
          <w:szCs w:val="22"/>
          <w:lang w:val="en-US" w:eastAsia="zh-CN"/>
        </w:rPr>
      </w:pPr>
      <w:hyperlink w:anchor="_Toc74218244" w:history="1">
        <w:r>
          <w:rPr>
            <w:rStyle w:val="ab"/>
            <w:rFonts w:hint="eastAsia"/>
            <w:color w:val="auto"/>
            <w:lang w:val="en-US" w:eastAsia="zh-CN"/>
          </w:rPr>
          <w:t>附件</w:t>
        </w:r>
        <w:r>
          <w:rPr>
            <w:rStyle w:val="ab"/>
            <w:color w:val="auto"/>
            <w:lang w:val="en-US" w:eastAsia="zh-CN"/>
          </w:rPr>
          <w:t>3</w:t>
        </w:r>
        <w:r>
          <w:rPr>
            <w:rStyle w:val="ab"/>
            <w:rFonts w:hint="eastAsia"/>
            <w:color w:val="auto"/>
            <w:lang w:val="en-US" w:eastAsia="zh-CN"/>
          </w:rPr>
          <w:t>：</w:t>
        </w:r>
        <w:r>
          <w:rPr>
            <w:rStyle w:val="ab"/>
            <w:rFonts w:ascii="宋体"/>
            <w:b/>
            <w:color w:val="auto"/>
            <w:lang w:val="en-US" w:eastAsia="zh-CN"/>
          </w:rPr>
          <w:t>2021</w:t>
        </w:r>
        <w:r>
          <w:rPr>
            <w:rStyle w:val="ab"/>
            <w:rFonts w:ascii="宋体"/>
            <w:b/>
            <w:color w:val="auto"/>
            <w:lang w:val="en-US" w:eastAsia="zh-CN"/>
          </w:rPr>
          <w:t>年二级物资集中采购</w:t>
        </w:r>
        <w:r>
          <w:rPr>
            <w:rStyle w:val="ab"/>
            <w:rFonts w:ascii="宋体"/>
            <w:b/>
            <w:color w:val="auto"/>
            <w:lang w:val="en-US" w:eastAsia="zh-CN"/>
          </w:rPr>
          <w:t>09</w:t>
        </w:r>
        <w:r>
          <w:rPr>
            <w:rStyle w:val="ab"/>
            <w:rFonts w:ascii="宋体"/>
            <w:b/>
            <w:color w:val="auto"/>
            <w:lang w:val="en-US" w:eastAsia="zh-CN"/>
          </w:rPr>
          <w:t>大类石棉及制品（</w:t>
        </w:r>
        <w:r>
          <w:rPr>
            <w:rStyle w:val="ab"/>
            <w:rFonts w:ascii="宋体"/>
            <w:b/>
            <w:color w:val="auto"/>
            <w:lang w:val="en-US" w:eastAsia="zh-CN"/>
          </w:rPr>
          <w:t>JC2021-W</w:t>
        </w:r>
        <w:r>
          <w:rPr>
            <w:rStyle w:val="ab"/>
            <w:rFonts w:ascii="宋体" w:hAnsi="宋体" w:cs="宋体" w:hint="eastAsia"/>
            <w:b/>
            <w:color w:val="auto"/>
            <w:lang w:val="en-US" w:eastAsia="zh-CN"/>
          </w:rPr>
          <w:t>Ⅱ</w:t>
        </w:r>
        <w:r>
          <w:rPr>
            <w:rStyle w:val="ab"/>
            <w:rFonts w:ascii="宋体"/>
            <w:b/>
            <w:color w:val="auto"/>
            <w:lang w:val="en-US" w:eastAsia="zh-CN"/>
          </w:rPr>
          <w:t>-09-01</w:t>
        </w:r>
        <w:r>
          <w:rPr>
            <w:rStyle w:val="ab"/>
            <w:rFonts w:ascii="宋体"/>
            <w:b/>
            <w:color w:val="auto"/>
            <w:lang w:val="en-US" w:eastAsia="zh-CN"/>
          </w:rPr>
          <w:t>包）二次</w:t>
        </w:r>
        <w:r>
          <w:rPr>
            <w:rStyle w:val="ab"/>
            <w:rFonts w:ascii="宋体"/>
            <w:b/>
            <w:color w:val="auto"/>
            <w:lang w:val="en-US" w:eastAsia="zh-CN"/>
          </w:rPr>
          <w:t xml:space="preserve"> </w:t>
        </w:r>
        <w:r>
          <w:rPr>
            <w:rStyle w:val="ab"/>
            <w:rFonts w:ascii="宋体" w:hint="eastAsia"/>
            <w:color w:val="auto"/>
            <w:lang w:val="en-US" w:eastAsia="zh-CN"/>
          </w:rPr>
          <w:t>招标最高限价表</w:t>
        </w:r>
        <w:r>
          <w:rPr>
            <w:lang w:val="en-US" w:eastAsia="zh-CN"/>
          </w:rPr>
          <w:tab/>
        </w:r>
        <w:r>
          <w:rPr>
            <w:lang w:val="en-US" w:eastAsia="zh-CN"/>
          </w:rPr>
          <w:fldChar w:fldCharType="begin"/>
        </w:r>
        <w:r>
          <w:rPr>
            <w:lang w:val="en-US" w:eastAsia="zh-CN"/>
          </w:rPr>
          <w:instrText xml:space="preserve"> PAGEREF _Toc74218244 \h </w:instrText>
        </w:r>
        <w:r>
          <w:rPr>
            <w:lang w:val="en-US" w:eastAsia="zh-CN"/>
          </w:rPr>
          <w:fldChar w:fldCharType="separate"/>
        </w:r>
        <w:r>
          <w:rPr>
            <w:lang w:val="en-US" w:eastAsia="zh-CN"/>
          </w:rPr>
          <w:t>36</w:t>
        </w:r>
        <w:r>
          <w:rPr>
            <w:lang w:val="en-US" w:eastAsia="zh-CN"/>
          </w:rPr>
          <w:fldChar w:fldCharType="end"/>
        </w:r>
      </w:hyperlink>
    </w:p>
    <w:p w14:paraId="2CFEB473" w14:textId="77777777" w:rsidR="00000000" w:rsidRDefault="00E02760">
      <w:pPr>
        <w:pStyle w:val="TOC2"/>
        <w:rPr>
          <w:rFonts w:ascii="Calibri" w:hAnsi="Calibri"/>
          <w:smallCaps w:val="0"/>
          <w:kern w:val="2"/>
          <w:sz w:val="21"/>
          <w:szCs w:val="22"/>
          <w:lang w:val="en-US" w:eastAsia="zh-CN"/>
        </w:rPr>
      </w:pPr>
      <w:hyperlink w:anchor="_Toc74218245" w:history="1">
        <w:r>
          <w:rPr>
            <w:rStyle w:val="ab"/>
            <w:rFonts w:hint="eastAsia"/>
            <w:color w:val="auto"/>
            <w:lang w:val="en-US" w:eastAsia="zh-CN"/>
          </w:rPr>
          <w:t>附件</w:t>
        </w:r>
        <w:r>
          <w:rPr>
            <w:rStyle w:val="ab"/>
            <w:color w:val="auto"/>
            <w:lang w:val="en-US" w:eastAsia="zh-CN"/>
          </w:rPr>
          <w:t>4</w:t>
        </w:r>
        <w:r>
          <w:rPr>
            <w:rStyle w:val="ab"/>
            <w:rFonts w:hint="eastAsia"/>
            <w:color w:val="auto"/>
            <w:lang w:val="en-US" w:eastAsia="zh-CN"/>
          </w:rPr>
          <w:t>：</w:t>
        </w:r>
        <w:r>
          <w:rPr>
            <w:rStyle w:val="ab"/>
            <w:rFonts w:ascii="宋体"/>
            <w:b/>
            <w:color w:val="auto"/>
            <w:lang w:val="en-US" w:eastAsia="zh-CN"/>
          </w:rPr>
          <w:t>2021</w:t>
        </w:r>
        <w:r>
          <w:rPr>
            <w:rStyle w:val="ab"/>
            <w:rFonts w:ascii="宋体"/>
            <w:b/>
            <w:color w:val="auto"/>
            <w:lang w:val="en-US" w:eastAsia="zh-CN"/>
          </w:rPr>
          <w:t>年二级物资集中采购</w:t>
        </w:r>
        <w:r>
          <w:rPr>
            <w:rStyle w:val="ab"/>
            <w:rFonts w:ascii="宋体"/>
            <w:b/>
            <w:color w:val="auto"/>
            <w:lang w:val="en-US" w:eastAsia="zh-CN"/>
          </w:rPr>
          <w:t>09</w:t>
        </w:r>
        <w:r>
          <w:rPr>
            <w:rStyle w:val="ab"/>
            <w:rFonts w:ascii="宋体"/>
            <w:b/>
            <w:color w:val="auto"/>
            <w:lang w:val="en-US" w:eastAsia="zh-CN"/>
          </w:rPr>
          <w:t>大类石棉及制品（</w:t>
        </w:r>
        <w:r>
          <w:rPr>
            <w:rStyle w:val="ab"/>
            <w:rFonts w:ascii="宋体"/>
            <w:b/>
            <w:color w:val="auto"/>
            <w:lang w:val="en-US" w:eastAsia="zh-CN"/>
          </w:rPr>
          <w:t>JC2021-W</w:t>
        </w:r>
        <w:r>
          <w:rPr>
            <w:rStyle w:val="ab"/>
            <w:rFonts w:ascii="宋体" w:hAnsi="宋体" w:cs="宋体" w:hint="eastAsia"/>
            <w:b/>
            <w:color w:val="auto"/>
            <w:lang w:val="en-US" w:eastAsia="zh-CN"/>
          </w:rPr>
          <w:t>Ⅱ</w:t>
        </w:r>
        <w:r>
          <w:rPr>
            <w:rStyle w:val="ab"/>
            <w:rFonts w:ascii="宋体"/>
            <w:b/>
            <w:color w:val="auto"/>
            <w:lang w:val="en-US" w:eastAsia="zh-CN"/>
          </w:rPr>
          <w:t>-09-01</w:t>
        </w:r>
        <w:r>
          <w:rPr>
            <w:rStyle w:val="ab"/>
            <w:rFonts w:ascii="宋体"/>
            <w:b/>
            <w:color w:val="auto"/>
            <w:lang w:val="en-US" w:eastAsia="zh-CN"/>
          </w:rPr>
          <w:t>包）二次</w:t>
        </w:r>
        <w:r>
          <w:rPr>
            <w:rStyle w:val="ab"/>
            <w:rFonts w:ascii="宋体"/>
            <w:b/>
            <w:color w:val="auto"/>
            <w:lang w:val="en-US" w:eastAsia="zh-CN"/>
          </w:rPr>
          <w:t xml:space="preserve"> </w:t>
        </w:r>
        <w:r>
          <w:rPr>
            <w:rStyle w:val="ab"/>
            <w:rFonts w:ascii="宋体" w:hint="eastAsia"/>
            <w:color w:val="auto"/>
            <w:lang w:val="en-US" w:eastAsia="zh-CN"/>
          </w:rPr>
          <w:t>招标技术要求</w:t>
        </w:r>
        <w:r>
          <w:rPr>
            <w:lang w:val="en-US" w:eastAsia="zh-CN"/>
          </w:rPr>
          <w:tab/>
        </w:r>
        <w:r>
          <w:rPr>
            <w:lang w:val="en-US" w:eastAsia="zh-CN"/>
          </w:rPr>
          <w:fldChar w:fldCharType="begin"/>
        </w:r>
        <w:r>
          <w:rPr>
            <w:lang w:val="en-US" w:eastAsia="zh-CN"/>
          </w:rPr>
          <w:instrText xml:space="preserve"> PAGEREF _Toc7421</w:instrText>
        </w:r>
        <w:r>
          <w:rPr>
            <w:lang w:val="en-US" w:eastAsia="zh-CN"/>
          </w:rPr>
          <w:instrText xml:space="preserve">8245 \h </w:instrText>
        </w:r>
        <w:r>
          <w:rPr>
            <w:lang w:val="en-US" w:eastAsia="zh-CN"/>
          </w:rPr>
          <w:fldChar w:fldCharType="separate"/>
        </w:r>
        <w:r>
          <w:rPr>
            <w:lang w:val="en-US" w:eastAsia="zh-CN"/>
          </w:rPr>
          <w:t>36</w:t>
        </w:r>
        <w:r>
          <w:rPr>
            <w:lang w:val="en-US" w:eastAsia="zh-CN"/>
          </w:rPr>
          <w:fldChar w:fldCharType="end"/>
        </w:r>
      </w:hyperlink>
    </w:p>
    <w:p w14:paraId="425D7007" w14:textId="77777777" w:rsidR="00000000" w:rsidRDefault="00E02760">
      <w:pPr>
        <w:pStyle w:val="TOC2"/>
        <w:rPr>
          <w:rFonts w:ascii="Calibri" w:hAnsi="Calibri"/>
          <w:smallCaps w:val="0"/>
          <w:kern w:val="2"/>
          <w:sz w:val="21"/>
          <w:szCs w:val="22"/>
          <w:lang w:val="en-US" w:eastAsia="zh-CN"/>
        </w:rPr>
      </w:pPr>
      <w:hyperlink w:anchor="_Toc74218246" w:history="1">
        <w:r>
          <w:rPr>
            <w:rStyle w:val="ab"/>
            <w:rFonts w:hint="eastAsia"/>
            <w:color w:val="auto"/>
            <w:lang w:val="en-US" w:eastAsia="zh-CN"/>
          </w:rPr>
          <w:t>附件</w:t>
        </w:r>
        <w:r>
          <w:rPr>
            <w:rStyle w:val="ab"/>
            <w:color w:val="auto"/>
            <w:lang w:val="en-US" w:eastAsia="zh-CN"/>
          </w:rPr>
          <w:t>5</w:t>
        </w:r>
        <w:r>
          <w:rPr>
            <w:rStyle w:val="ab"/>
            <w:rFonts w:hint="eastAsia"/>
            <w:color w:val="auto"/>
            <w:lang w:val="en-US" w:eastAsia="zh-CN"/>
          </w:rPr>
          <w:t>：</w:t>
        </w:r>
        <w:r>
          <w:rPr>
            <w:rStyle w:val="ab"/>
            <w:rFonts w:ascii="宋体"/>
            <w:b/>
            <w:color w:val="auto"/>
            <w:lang w:val="en-US" w:eastAsia="zh-CN"/>
          </w:rPr>
          <w:t>2021</w:t>
        </w:r>
        <w:r>
          <w:rPr>
            <w:rStyle w:val="ab"/>
            <w:rFonts w:ascii="宋体"/>
            <w:b/>
            <w:color w:val="auto"/>
            <w:lang w:val="en-US" w:eastAsia="zh-CN"/>
          </w:rPr>
          <w:t>年二级物资集中采购</w:t>
        </w:r>
        <w:r>
          <w:rPr>
            <w:rStyle w:val="ab"/>
            <w:rFonts w:ascii="宋体"/>
            <w:b/>
            <w:color w:val="auto"/>
            <w:lang w:val="en-US" w:eastAsia="zh-CN"/>
          </w:rPr>
          <w:t>09</w:t>
        </w:r>
        <w:r>
          <w:rPr>
            <w:rStyle w:val="ab"/>
            <w:rFonts w:ascii="宋体"/>
            <w:b/>
            <w:color w:val="auto"/>
            <w:lang w:val="en-US" w:eastAsia="zh-CN"/>
          </w:rPr>
          <w:t>大类石棉及制品（</w:t>
        </w:r>
        <w:r>
          <w:rPr>
            <w:rStyle w:val="ab"/>
            <w:rFonts w:ascii="宋体"/>
            <w:b/>
            <w:color w:val="auto"/>
            <w:lang w:val="en-US" w:eastAsia="zh-CN"/>
          </w:rPr>
          <w:t>JC2021-W</w:t>
        </w:r>
        <w:r>
          <w:rPr>
            <w:rStyle w:val="ab"/>
            <w:rFonts w:ascii="宋体" w:hAnsi="宋体" w:cs="宋体" w:hint="eastAsia"/>
            <w:b/>
            <w:color w:val="auto"/>
            <w:lang w:val="en-US" w:eastAsia="zh-CN"/>
          </w:rPr>
          <w:t>Ⅱ</w:t>
        </w:r>
        <w:r>
          <w:rPr>
            <w:rStyle w:val="ab"/>
            <w:rFonts w:ascii="宋体"/>
            <w:b/>
            <w:color w:val="auto"/>
            <w:lang w:val="en-US" w:eastAsia="zh-CN"/>
          </w:rPr>
          <w:t>-09-01</w:t>
        </w:r>
        <w:r>
          <w:rPr>
            <w:rStyle w:val="ab"/>
            <w:rFonts w:ascii="宋体"/>
            <w:b/>
            <w:color w:val="auto"/>
            <w:lang w:val="en-US" w:eastAsia="zh-CN"/>
          </w:rPr>
          <w:t>包）二次</w:t>
        </w:r>
        <w:r>
          <w:rPr>
            <w:rStyle w:val="ab"/>
            <w:rFonts w:ascii="宋体"/>
            <w:b/>
            <w:color w:val="auto"/>
            <w:lang w:val="en-US" w:eastAsia="zh-CN"/>
          </w:rPr>
          <w:t xml:space="preserve"> </w:t>
        </w:r>
        <w:r>
          <w:rPr>
            <w:rStyle w:val="ab"/>
            <w:rFonts w:ascii="宋体" w:hint="eastAsia"/>
            <w:color w:val="auto"/>
            <w:lang w:val="en-US" w:eastAsia="zh-CN"/>
          </w:rPr>
          <w:t>招标评分细则</w:t>
        </w:r>
        <w:r>
          <w:rPr>
            <w:lang w:val="en-US" w:eastAsia="zh-CN"/>
          </w:rPr>
          <w:tab/>
        </w:r>
        <w:r>
          <w:rPr>
            <w:lang w:val="en-US" w:eastAsia="zh-CN"/>
          </w:rPr>
          <w:fldChar w:fldCharType="begin"/>
        </w:r>
        <w:r>
          <w:rPr>
            <w:lang w:val="en-US" w:eastAsia="zh-CN"/>
          </w:rPr>
          <w:instrText xml:space="preserve"> PAGEREF _Toc74218246 \h </w:instrText>
        </w:r>
        <w:r>
          <w:rPr>
            <w:lang w:val="en-US" w:eastAsia="zh-CN"/>
          </w:rPr>
          <w:fldChar w:fldCharType="separate"/>
        </w:r>
        <w:r>
          <w:rPr>
            <w:lang w:val="en-US" w:eastAsia="zh-CN"/>
          </w:rPr>
          <w:t>36</w:t>
        </w:r>
        <w:r>
          <w:rPr>
            <w:lang w:val="en-US" w:eastAsia="zh-CN"/>
          </w:rPr>
          <w:fldChar w:fldCharType="end"/>
        </w:r>
      </w:hyperlink>
    </w:p>
    <w:p w14:paraId="159F84A0" w14:textId="77777777" w:rsidR="00000000" w:rsidRDefault="00E02760">
      <w:pPr>
        <w:pStyle w:val="TOC2"/>
        <w:rPr>
          <w:rFonts w:ascii="Calibri" w:hAnsi="Calibri"/>
          <w:smallCaps w:val="0"/>
          <w:kern w:val="2"/>
          <w:sz w:val="21"/>
          <w:szCs w:val="22"/>
          <w:lang w:val="en-US" w:eastAsia="zh-CN"/>
        </w:rPr>
      </w:pPr>
      <w:hyperlink w:anchor="_Toc74218247" w:history="1">
        <w:r>
          <w:rPr>
            <w:rStyle w:val="ab"/>
            <w:rFonts w:hint="eastAsia"/>
            <w:color w:val="auto"/>
            <w:lang w:val="en-US" w:eastAsia="zh-CN"/>
          </w:rPr>
          <w:t>附件</w:t>
        </w:r>
        <w:r>
          <w:rPr>
            <w:rStyle w:val="ab"/>
            <w:color w:val="auto"/>
            <w:lang w:val="en-US" w:eastAsia="zh-CN"/>
          </w:rPr>
          <w:t>6</w:t>
        </w:r>
        <w:r>
          <w:rPr>
            <w:rStyle w:val="ab"/>
            <w:rFonts w:hint="eastAsia"/>
            <w:color w:val="auto"/>
            <w:lang w:val="en-US" w:eastAsia="zh-CN"/>
          </w:rPr>
          <w:t>：</w:t>
        </w:r>
        <w:r>
          <w:rPr>
            <w:rStyle w:val="ab"/>
            <w:rFonts w:ascii="宋体" w:hint="eastAsia"/>
            <w:b/>
            <w:color w:val="auto"/>
            <w:lang w:val="en-US" w:eastAsia="zh-CN"/>
          </w:rPr>
          <w:t>合规承诺书</w:t>
        </w:r>
        <w:r>
          <w:rPr>
            <w:lang w:val="en-US" w:eastAsia="zh-CN"/>
          </w:rPr>
          <w:tab/>
        </w:r>
        <w:r>
          <w:rPr>
            <w:lang w:val="en-US" w:eastAsia="zh-CN"/>
          </w:rPr>
          <w:fldChar w:fldCharType="begin"/>
        </w:r>
        <w:r>
          <w:rPr>
            <w:lang w:val="en-US" w:eastAsia="zh-CN"/>
          </w:rPr>
          <w:instrText xml:space="preserve"> PAGEREF _Toc74218247 \h </w:instrText>
        </w:r>
        <w:r>
          <w:rPr>
            <w:lang w:val="en-US" w:eastAsia="zh-CN"/>
          </w:rPr>
          <w:fldChar w:fldCharType="separate"/>
        </w:r>
        <w:r>
          <w:rPr>
            <w:lang w:val="en-US" w:eastAsia="zh-CN"/>
          </w:rPr>
          <w:t>36</w:t>
        </w:r>
        <w:r>
          <w:rPr>
            <w:lang w:val="en-US" w:eastAsia="zh-CN"/>
          </w:rPr>
          <w:fldChar w:fldCharType="end"/>
        </w:r>
      </w:hyperlink>
    </w:p>
    <w:p w14:paraId="23AFBDED" w14:textId="77777777" w:rsidR="00000000" w:rsidRDefault="00E0276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2815F1BC" w14:textId="77777777" w:rsidR="00000000" w:rsidRDefault="00E02760">
      <w:pPr>
        <w:pStyle w:val="a4"/>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6CE77B75" w14:textId="77777777" w:rsidR="00000000" w:rsidRDefault="00E02760">
      <w:pPr>
        <w:pStyle w:val="af0"/>
        <w:spacing w:before="318" w:after="318"/>
        <w:rPr>
          <w:i/>
        </w:rPr>
      </w:pPr>
      <w:bookmarkStart w:id="0" w:name="_Toc456080770"/>
      <w:bookmarkStart w:id="1" w:name="_Toc9600712"/>
      <w:bookmarkStart w:id="2" w:name="_Toc23510152"/>
      <w:bookmarkStart w:id="3" w:name="_Toc74218195"/>
      <w:bookmarkStart w:id="4" w:name="_Toc363128926"/>
      <w:bookmarkStart w:id="5" w:name="_Toc363127786"/>
      <w:bookmarkStart w:id="6" w:name="_Toc363454525"/>
      <w:bookmarkStart w:id="7" w:name="_Toc363134224"/>
      <w:bookmarkStart w:id="8" w:name="_Toc244261269"/>
      <w:bookmarkStart w:id="9" w:name="_Toc204592924"/>
      <w:bookmarkStart w:id="10" w:name="_Toc363059636"/>
      <w:bookmarkStart w:id="11" w:name="_Toc363125332"/>
      <w:bookmarkStart w:id="12" w:name="_Toc307924148"/>
      <w:r>
        <w:rPr>
          <w:rFonts w:hint="eastAsia"/>
        </w:rPr>
        <w:lastRenderedPageBreak/>
        <w:t>第一章</w:t>
      </w:r>
      <w:r>
        <w:rPr>
          <w:rFonts w:hint="eastAsia"/>
        </w:rPr>
        <w:t xml:space="preserve">  </w:t>
      </w:r>
      <w:bookmarkEnd w:id="0"/>
      <w:r>
        <w:rPr>
          <w:rFonts w:hint="eastAsia"/>
        </w:rPr>
        <w:t>招标公告</w:t>
      </w:r>
      <w:bookmarkEnd w:id="1"/>
      <w:bookmarkEnd w:id="2"/>
      <w:bookmarkEnd w:id="3"/>
    </w:p>
    <w:p w14:paraId="07782042" w14:textId="77777777" w:rsidR="00000000" w:rsidRDefault="00E02760">
      <w:pPr>
        <w:spacing w:line="360" w:lineRule="auto"/>
        <w:jc w:val="center"/>
        <w:rPr>
          <w:rFonts w:ascii="黑体" w:eastAsia="黑体" w:hAnsi="宋体" w:hint="eastAsia"/>
          <w:sz w:val="28"/>
          <w:szCs w:val="28"/>
        </w:rPr>
      </w:pPr>
      <w:r>
        <w:rPr>
          <w:rFonts w:ascii="黑体" w:eastAsia="黑体" w:hAnsi="宋体"/>
          <w:sz w:val="28"/>
          <w:szCs w:val="28"/>
        </w:rPr>
        <w:t>2021</w:t>
      </w:r>
      <w:r>
        <w:rPr>
          <w:rFonts w:ascii="黑体" w:eastAsia="黑体" w:hAnsi="宋体"/>
          <w:sz w:val="28"/>
          <w:szCs w:val="28"/>
        </w:rPr>
        <w:t>年二级物资集中采购</w:t>
      </w:r>
      <w:r>
        <w:rPr>
          <w:rFonts w:ascii="黑体" w:eastAsia="黑体" w:hAnsi="宋体"/>
          <w:sz w:val="28"/>
          <w:szCs w:val="28"/>
        </w:rPr>
        <w:t>09</w:t>
      </w:r>
      <w:r>
        <w:rPr>
          <w:rFonts w:ascii="黑体" w:eastAsia="黑体" w:hAnsi="宋体"/>
          <w:sz w:val="28"/>
          <w:szCs w:val="28"/>
        </w:rPr>
        <w:t>大类石棉及制品（</w:t>
      </w:r>
      <w:r>
        <w:rPr>
          <w:rFonts w:ascii="黑体" w:eastAsia="黑体" w:hAnsi="宋体"/>
          <w:sz w:val="28"/>
          <w:szCs w:val="28"/>
        </w:rPr>
        <w:t>JC2021-W</w:t>
      </w:r>
      <w:r>
        <w:rPr>
          <w:rFonts w:ascii="黑体" w:eastAsia="黑体" w:hAnsi="宋体"/>
          <w:sz w:val="28"/>
          <w:szCs w:val="28"/>
        </w:rPr>
        <w:t>Ⅱ</w:t>
      </w:r>
      <w:r>
        <w:rPr>
          <w:rFonts w:ascii="黑体" w:eastAsia="黑体" w:hAnsi="宋体"/>
          <w:sz w:val="28"/>
          <w:szCs w:val="28"/>
        </w:rPr>
        <w:t>-09-01</w:t>
      </w:r>
      <w:r>
        <w:rPr>
          <w:rFonts w:ascii="黑体" w:eastAsia="黑体" w:hAnsi="宋体"/>
          <w:sz w:val="28"/>
          <w:szCs w:val="28"/>
        </w:rPr>
        <w:t>包）二次</w:t>
      </w:r>
      <w:r>
        <w:rPr>
          <w:rFonts w:ascii="黑体" w:eastAsia="黑体" w:hAnsi="宋体" w:hint="eastAsia"/>
          <w:sz w:val="28"/>
          <w:szCs w:val="28"/>
        </w:rPr>
        <w:t>招标公告</w:t>
      </w:r>
    </w:p>
    <w:p w14:paraId="267A350E" w14:textId="77777777" w:rsidR="00000000" w:rsidRDefault="00E0276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w:t>
      </w:r>
      <w:r>
        <w:rPr>
          <w:rFonts w:hAnsi="宋体" w:cs="宋体" w:hint="eastAsia"/>
          <w:b/>
          <w:sz w:val="24"/>
          <w:szCs w:val="24"/>
          <w:lang w:val="zh-CN"/>
        </w:rPr>
        <w:t>LYWZ-2021-0035</w:t>
      </w:r>
    </w:p>
    <w:p w14:paraId="395232F4" w14:textId="77777777" w:rsidR="00000000" w:rsidRDefault="00E0276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8322"/>
      <w:bookmarkStart w:id="17" w:name="_Toc492458560"/>
      <w:bookmarkStart w:id="18" w:name="_Toc16231"/>
      <w:bookmarkStart w:id="19" w:name="_Toc74218196"/>
      <w:bookmarkStart w:id="20" w:name="_Toc304557789"/>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21797E74" w14:textId="77777777" w:rsidR="00000000" w:rsidRDefault="00E02760">
      <w:pPr>
        <w:pStyle w:val="a4"/>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CF4EA60" w14:textId="77777777" w:rsidR="00000000" w:rsidRDefault="00E02760">
      <w:pPr>
        <w:pStyle w:val="2"/>
        <w:ind w:firstLineChars="196" w:firstLine="413"/>
        <w:jc w:val="both"/>
        <w:rPr>
          <w:rFonts w:ascii="宋体" w:hAnsi="宋体" w:hint="eastAsia"/>
          <w:kern w:val="2"/>
          <w:sz w:val="21"/>
          <w:szCs w:val="21"/>
        </w:rPr>
      </w:pPr>
      <w:bookmarkStart w:id="22" w:name="_Toc309652499"/>
      <w:bookmarkStart w:id="23" w:name="_Toc74218197"/>
      <w:r>
        <w:rPr>
          <w:rFonts w:ascii="宋体" w:hAnsi="宋体" w:hint="eastAsia"/>
          <w:kern w:val="2"/>
          <w:sz w:val="21"/>
          <w:szCs w:val="21"/>
        </w:rPr>
        <w:t>二、项目概况与招标范围</w:t>
      </w:r>
      <w:bookmarkEnd w:id="22"/>
      <w:bookmarkEnd w:id="23"/>
    </w:p>
    <w:p w14:paraId="6AD05497" w14:textId="77777777" w:rsidR="00000000" w:rsidRDefault="00E02760">
      <w:pPr>
        <w:pStyle w:val="a4"/>
        <w:adjustRightInd w:val="0"/>
        <w:spacing w:line="240" w:lineRule="auto"/>
        <w:rPr>
          <w:rFonts w:ascii="宋体" w:hAnsi="宋体" w:hint="eastAsia"/>
        </w:rPr>
      </w:pPr>
      <w:r>
        <w:rPr>
          <w:rFonts w:ascii="宋体" w:hAnsi="宋体" w:hint="eastAsia"/>
        </w:rPr>
        <w:t>2.1</w:t>
      </w:r>
      <w:r>
        <w:rPr>
          <w:rFonts w:ascii="宋体" w:hAnsi="宋体" w:hint="eastAsia"/>
        </w:rPr>
        <w:t>招标项目名称：</w:t>
      </w:r>
      <w:r>
        <w:rPr>
          <w:rFonts w:ascii="宋体" w:hAnsi="宋体" w:hint="eastAsia"/>
          <w:b/>
        </w:rPr>
        <w:t>2021</w:t>
      </w:r>
      <w:r>
        <w:rPr>
          <w:rFonts w:ascii="宋体" w:hAnsi="宋体" w:hint="eastAsia"/>
          <w:b/>
        </w:rPr>
        <w:t>年二级物资集中采购</w:t>
      </w:r>
      <w:r>
        <w:rPr>
          <w:rFonts w:ascii="宋体" w:hAnsi="宋体" w:hint="eastAsia"/>
          <w:b/>
        </w:rPr>
        <w:t>09</w:t>
      </w:r>
      <w:r>
        <w:rPr>
          <w:rFonts w:ascii="宋体" w:hAnsi="宋体" w:hint="eastAsia"/>
          <w:b/>
        </w:rPr>
        <w:t>大类石棉及制品（</w:t>
      </w:r>
      <w:r>
        <w:rPr>
          <w:rFonts w:ascii="宋体" w:hAnsi="宋体" w:hint="eastAsia"/>
          <w:b/>
        </w:rPr>
        <w:t>JC2021-W</w:t>
      </w:r>
      <w:r>
        <w:rPr>
          <w:rFonts w:ascii="宋体" w:hAnsi="宋体" w:hint="eastAsia"/>
          <w:b/>
        </w:rPr>
        <w:t>Ⅱ</w:t>
      </w:r>
      <w:r>
        <w:rPr>
          <w:rFonts w:ascii="宋体" w:hAnsi="宋体" w:hint="eastAsia"/>
          <w:b/>
        </w:rPr>
        <w:t>-09-01</w:t>
      </w:r>
      <w:r>
        <w:rPr>
          <w:rFonts w:ascii="宋体" w:hAnsi="宋体" w:hint="eastAsia"/>
          <w:b/>
        </w:rPr>
        <w:t>包）二次</w:t>
      </w:r>
      <w:r>
        <w:rPr>
          <w:rFonts w:ascii="宋体" w:hAnsi="宋体" w:hint="eastAsia"/>
        </w:rPr>
        <w:t>；</w:t>
      </w:r>
    </w:p>
    <w:p w14:paraId="554A1E63" w14:textId="77777777" w:rsidR="00000000" w:rsidRDefault="00E02760">
      <w:pPr>
        <w:pStyle w:val="a4"/>
        <w:adjustRightInd w:val="0"/>
        <w:spacing w:line="240" w:lineRule="auto"/>
        <w:rPr>
          <w:rFonts w:ascii="宋体" w:hAnsi="宋体" w:hint="eastAsia"/>
        </w:rPr>
      </w:pPr>
      <w:r>
        <w:rPr>
          <w:rFonts w:ascii="宋体" w:hAnsi="宋体" w:hint="eastAsia"/>
        </w:rPr>
        <w:t>2.2</w:t>
      </w:r>
      <w:r>
        <w:rPr>
          <w:rFonts w:ascii="宋体" w:hAnsi="宋体" w:hint="eastAsia"/>
        </w:rPr>
        <w:t>招标范围</w:t>
      </w:r>
      <w:r>
        <w:rPr>
          <w:rFonts w:ascii="宋体" w:hAnsi="宋体" w:hint="eastAsia"/>
        </w:rPr>
        <w:t>:</w:t>
      </w:r>
      <w:r>
        <w:rPr>
          <w:rFonts w:hint="eastAsia"/>
        </w:rPr>
        <w:t xml:space="preserve"> </w:t>
      </w:r>
      <w:r>
        <w:rPr>
          <w:rFonts w:ascii="宋体" w:hAnsi="宋体" w:hint="eastAsia"/>
        </w:rPr>
        <w:t>2021</w:t>
      </w:r>
      <w:r>
        <w:rPr>
          <w:rFonts w:ascii="宋体" w:hAnsi="宋体" w:hint="eastAsia"/>
        </w:rPr>
        <w:t>年二级物资集中采购</w:t>
      </w:r>
      <w:r>
        <w:rPr>
          <w:rFonts w:ascii="宋体" w:hAnsi="宋体" w:hint="eastAsia"/>
        </w:rPr>
        <w:t>09</w:t>
      </w:r>
      <w:r>
        <w:rPr>
          <w:rFonts w:ascii="宋体" w:hAnsi="宋体" w:hint="eastAsia"/>
        </w:rPr>
        <w:t>大类石棉及制品（</w:t>
      </w:r>
      <w:r>
        <w:rPr>
          <w:rFonts w:ascii="宋体" w:hAnsi="宋体" w:hint="eastAsia"/>
        </w:rPr>
        <w:t>JC2021-W</w:t>
      </w:r>
      <w:r>
        <w:rPr>
          <w:rFonts w:ascii="宋体" w:hAnsi="宋体" w:hint="eastAsia"/>
        </w:rPr>
        <w:t>Ⅱ</w:t>
      </w:r>
      <w:r>
        <w:rPr>
          <w:rFonts w:ascii="宋体" w:hAnsi="宋体" w:hint="eastAsia"/>
        </w:rPr>
        <w:t>-09-01</w:t>
      </w:r>
      <w:r>
        <w:rPr>
          <w:rFonts w:ascii="宋体" w:hAnsi="宋体" w:hint="eastAsia"/>
        </w:rPr>
        <w:t>包）二次，详见附件；</w:t>
      </w:r>
    </w:p>
    <w:p w14:paraId="177CADC9" w14:textId="77777777" w:rsidR="00000000" w:rsidRDefault="00E02760">
      <w:pPr>
        <w:pStyle w:val="a4"/>
        <w:spacing w:line="240" w:lineRule="auto"/>
        <w:rPr>
          <w:rFonts w:ascii="宋体" w:hAnsi="宋体" w:hint="eastAsia"/>
        </w:rPr>
      </w:pPr>
      <w:r>
        <w:rPr>
          <w:rFonts w:ascii="宋体" w:hAnsi="宋体" w:hint="eastAsia"/>
        </w:rPr>
        <w:t>2.3</w:t>
      </w:r>
      <w:r>
        <w:rPr>
          <w:rFonts w:ascii="宋体" w:hAnsi="宋体" w:hint="eastAsia"/>
        </w:rPr>
        <w:t>种类及规模：本包拟集中采购</w:t>
      </w:r>
      <w:r>
        <w:rPr>
          <w:rFonts w:ascii="宋体" w:hAnsi="宋体" w:hint="eastAsia"/>
        </w:rPr>
        <w:t>09</w:t>
      </w:r>
      <w:r>
        <w:rPr>
          <w:rFonts w:ascii="宋体" w:hAnsi="宋体" w:hint="eastAsia"/>
        </w:rPr>
        <w:t>大类石棉及制品，共计</w:t>
      </w:r>
      <w:r>
        <w:rPr>
          <w:rFonts w:ascii="宋体" w:hAnsi="宋体" w:hint="eastAsia"/>
        </w:rPr>
        <w:t>23</w:t>
      </w:r>
      <w:r>
        <w:rPr>
          <w:rFonts w:ascii="宋体" w:hAnsi="宋体" w:hint="eastAsia"/>
        </w:rPr>
        <w:t>项，</w:t>
      </w:r>
      <w:r>
        <w:rPr>
          <w:rFonts w:ascii="宋体" w:hAnsi="宋体" w:hint="eastAsia"/>
        </w:rPr>
        <w:t>2019</w:t>
      </w:r>
      <w:r>
        <w:rPr>
          <w:rFonts w:ascii="宋体" w:hAnsi="宋体" w:hint="eastAsia"/>
        </w:rPr>
        <w:t>年实际采购额</w:t>
      </w:r>
      <w:r>
        <w:rPr>
          <w:rFonts w:ascii="宋体" w:hAnsi="宋体" w:hint="eastAsia"/>
        </w:rPr>
        <w:t>290</w:t>
      </w:r>
      <w:r>
        <w:rPr>
          <w:rFonts w:ascii="宋体" w:hAnsi="宋体" w:hint="eastAsia"/>
        </w:rPr>
        <w:t>万元，</w:t>
      </w:r>
      <w:r>
        <w:rPr>
          <w:rFonts w:ascii="宋体" w:hAnsi="宋体" w:hint="eastAsia"/>
        </w:rPr>
        <w:t>202</w:t>
      </w:r>
      <w:r>
        <w:rPr>
          <w:rFonts w:ascii="宋体" w:hAnsi="宋体" w:hint="eastAsia"/>
        </w:rPr>
        <w:t>0</w:t>
      </w:r>
      <w:r>
        <w:rPr>
          <w:rFonts w:ascii="宋体" w:hAnsi="宋体" w:hint="eastAsia"/>
        </w:rPr>
        <w:t>年实际采购额</w:t>
      </w:r>
      <w:r>
        <w:rPr>
          <w:rFonts w:ascii="宋体" w:hAnsi="宋体" w:hint="eastAsia"/>
        </w:rPr>
        <w:t>200</w:t>
      </w:r>
      <w:r>
        <w:rPr>
          <w:rFonts w:ascii="宋体" w:hAnsi="宋体" w:hint="eastAsia"/>
        </w:rPr>
        <w:t>万元。结合近两年油田市场需求，预计</w:t>
      </w:r>
      <w:r>
        <w:rPr>
          <w:rFonts w:ascii="宋体" w:hAnsi="宋体" w:hint="eastAsia"/>
        </w:rPr>
        <w:t>2021</w:t>
      </w:r>
      <w:r>
        <w:rPr>
          <w:rFonts w:ascii="宋体" w:hAnsi="宋体" w:hint="eastAsia"/>
        </w:rPr>
        <w:t>年采购额</w:t>
      </w:r>
      <w:r>
        <w:rPr>
          <w:rFonts w:ascii="宋体" w:hAnsi="宋体" w:hint="eastAsia"/>
        </w:rPr>
        <w:t>260</w:t>
      </w:r>
      <w:r>
        <w:rPr>
          <w:rFonts w:ascii="宋体" w:hAnsi="宋体" w:hint="eastAsia"/>
        </w:rPr>
        <w:t>万元。</w:t>
      </w:r>
    </w:p>
    <w:p w14:paraId="2523A820" w14:textId="77777777" w:rsidR="00000000" w:rsidRDefault="00E02760">
      <w:pPr>
        <w:pStyle w:val="a4"/>
        <w:spacing w:line="240" w:lineRule="auto"/>
        <w:rPr>
          <w:rFonts w:ascii="宋体" w:hAnsi="宋体" w:hint="eastAsia"/>
        </w:rPr>
      </w:pPr>
      <w:r>
        <w:rPr>
          <w:rFonts w:ascii="宋体" w:hAnsi="宋体" w:hint="eastAsia"/>
        </w:rPr>
        <w:t>2.4</w:t>
      </w:r>
      <w:r>
        <w:rPr>
          <w:rFonts w:ascii="宋体" w:hAnsi="宋体" w:hint="eastAsia"/>
        </w:rPr>
        <w:t>产品使用功能及技术特点分析：石棉橡胶板是以温石棉为增强纤维、以橡胶或耐油橡胶为粘合剂，经辊压形成的用于制造耐热耐压密封垫片的各类板材，主要用于法兰密封及管道保温等。本包产品为通用物资，标准规范。主要用户为油田各二级单位。</w:t>
      </w:r>
    </w:p>
    <w:p w14:paraId="63F59EA0" w14:textId="77777777" w:rsidR="00000000" w:rsidRDefault="00E02760">
      <w:pPr>
        <w:pStyle w:val="a4"/>
        <w:spacing w:line="240" w:lineRule="auto"/>
        <w:rPr>
          <w:rFonts w:ascii="宋体" w:hAnsi="宋体" w:hint="eastAsia"/>
        </w:rPr>
      </w:pPr>
      <w:r>
        <w:rPr>
          <w:rFonts w:ascii="宋体" w:hAnsi="宋体" w:hint="eastAsia"/>
        </w:rPr>
        <w:t>2.5</w:t>
      </w:r>
      <w:r>
        <w:rPr>
          <w:rFonts w:ascii="宋体" w:hAnsi="宋体" w:hint="eastAsia"/>
        </w:rPr>
        <w:t>采购方法：定商定价不定量框架协议采购。</w:t>
      </w:r>
    </w:p>
    <w:p w14:paraId="60D35982" w14:textId="77777777" w:rsidR="00000000" w:rsidRDefault="00E02760">
      <w:pPr>
        <w:pStyle w:val="a4"/>
        <w:spacing w:line="240" w:lineRule="auto"/>
        <w:rPr>
          <w:rFonts w:ascii="宋体" w:hAnsi="宋体" w:hint="eastAsia"/>
        </w:rPr>
      </w:pPr>
      <w:r>
        <w:rPr>
          <w:rFonts w:ascii="宋体" w:hAnsi="宋体" w:hint="eastAsia"/>
        </w:rPr>
        <w:t>2.6</w:t>
      </w:r>
      <w:r>
        <w:rPr>
          <w:rFonts w:ascii="宋体" w:hAnsi="宋体" w:hint="eastAsia"/>
        </w:rPr>
        <w:t>技术标准：本包产品执行标准为</w:t>
      </w:r>
      <w:r>
        <w:rPr>
          <w:rFonts w:ascii="宋体" w:hAnsi="宋体" w:hint="eastAsia"/>
        </w:rPr>
        <w:t>GB/T 3985-2008</w:t>
      </w:r>
      <w:r>
        <w:rPr>
          <w:rFonts w:ascii="宋体" w:hAnsi="宋体" w:hint="eastAsia"/>
        </w:rPr>
        <w:t>及</w:t>
      </w:r>
      <w:r>
        <w:rPr>
          <w:rFonts w:ascii="宋体" w:hAnsi="宋体" w:hint="eastAsia"/>
        </w:rPr>
        <w:t>GB/T 539-2008</w:t>
      </w:r>
      <w:r>
        <w:rPr>
          <w:rFonts w:ascii="宋体" w:hAnsi="宋体" w:hint="eastAsia"/>
        </w:rPr>
        <w:t>，具体明细详见附件</w:t>
      </w:r>
      <w:r>
        <w:rPr>
          <w:rFonts w:ascii="宋体" w:hAnsi="宋体" w:hint="eastAsia"/>
        </w:rPr>
        <w:t>1</w:t>
      </w:r>
      <w:r>
        <w:rPr>
          <w:rFonts w:ascii="宋体" w:hAnsi="宋体" w:hint="eastAsia"/>
        </w:rPr>
        <w:t>。本包内标准在执行过程中如遇版本升级、废止、</w:t>
      </w:r>
      <w:r>
        <w:rPr>
          <w:rFonts w:ascii="宋体" w:hAnsi="宋体" w:hint="eastAsia"/>
        </w:rPr>
        <w:t>变更等情况，中标人需及时按照变动后的最新版本标准执行。</w:t>
      </w:r>
    </w:p>
    <w:p w14:paraId="271DB3F5" w14:textId="77777777" w:rsidR="00000000" w:rsidRDefault="00E02760">
      <w:pPr>
        <w:pStyle w:val="a4"/>
        <w:spacing w:line="240" w:lineRule="auto"/>
        <w:rPr>
          <w:rFonts w:ascii="宋体" w:hAnsi="宋体" w:hint="eastAsia"/>
        </w:rPr>
      </w:pPr>
      <w:r>
        <w:rPr>
          <w:rFonts w:ascii="宋体" w:hAnsi="宋体" w:hint="eastAsia"/>
        </w:rPr>
        <w:t>2.7</w:t>
      </w:r>
      <w:r>
        <w:rPr>
          <w:rFonts w:ascii="宋体" w:hAnsi="宋体" w:hint="eastAsia"/>
        </w:rPr>
        <w:t>质量要求：产品符合本包产品的技术标准；供方对质量实行三包，包退、包换、包赔，因质量问题造成的一切损失由供方负责。</w:t>
      </w:r>
    </w:p>
    <w:p w14:paraId="398D8EC7" w14:textId="77777777" w:rsidR="00000000" w:rsidRDefault="00E02760">
      <w:pPr>
        <w:pStyle w:val="a4"/>
        <w:spacing w:line="240" w:lineRule="auto"/>
        <w:rPr>
          <w:rFonts w:ascii="宋体" w:hAnsi="宋体" w:hint="eastAsia"/>
        </w:rPr>
      </w:pPr>
      <w:r>
        <w:rPr>
          <w:rFonts w:ascii="宋体" w:hAnsi="宋体" w:hint="eastAsia"/>
        </w:rPr>
        <w:t>2.8</w:t>
      </w:r>
      <w:r>
        <w:rPr>
          <w:rFonts w:ascii="宋体" w:hAnsi="宋体" w:hint="eastAsia"/>
        </w:rPr>
        <w:t>交货地点：按需求单位指定地点送达。</w:t>
      </w:r>
    </w:p>
    <w:p w14:paraId="06AB3ACB" w14:textId="77777777" w:rsidR="00000000" w:rsidRDefault="00E02760">
      <w:pPr>
        <w:pStyle w:val="a4"/>
        <w:spacing w:line="240" w:lineRule="auto"/>
        <w:rPr>
          <w:rFonts w:ascii="宋体" w:hAnsi="宋体" w:hint="eastAsia"/>
        </w:rPr>
      </w:pPr>
      <w:r>
        <w:rPr>
          <w:rFonts w:ascii="宋体" w:hAnsi="宋体" w:hint="eastAsia"/>
        </w:rPr>
        <w:t>2.9</w:t>
      </w:r>
      <w:r>
        <w:rPr>
          <w:rFonts w:ascii="宋体" w:hAnsi="宋体" w:hint="eastAsia"/>
        </w:rPr>
        <w:t>交货期：按需求单位指定时间送达。</w:t>
      </w:r>
    </w:p>
    <w:p w14:paraId="71FB30B2" w14:textId="77777777" w:rsidR="00000000" w:rsidRDefault="00E02760">
      <w:pPr>
        <w:pStyle w:val="a4"/>
        <w:spacing w:line="240" w:lineRule="auto"/>
        <w:rPr>
          <w:rFonts w:ascii="宋体" w:hAnsi="宋体" w:hint="eastAsia"/>
        </w:rPr>
      </w:pPr>
      <w:r>
        <w:rPr>
          <w:rFonts w:ascii="宋体" w:hAnsi="宋体" w:hint="eastAsia"/>
        </w:rPr>
        <w:t>2.10</w:t>
      </w:r>
      <w:r>
        <w:rPr>
          <w:rFonts w:ascii="宋体" w:hAnsi="宋体" w:hint="eastAsia"/>
        </w:rPr>
        <w:t>服务要求：服务到现场，出卖人对质量实行三包：修理、更换、退货，因质量问题造成的一切损失由供方负责。</w:t>
      </w:r>
    </w:p>
    <w:p w14:paraId="4C880A49" w14:textId="77777777" w:rsidR="00000000" w:rsidRDefault="00E02760">
      <w:pPr>
        <w:pStyle w:val="a4"/>
        <w:adjustRightInd w:val="0"/>
        <w:spacing w:line="240" w:lineRule="auto"/>
        <w:rPr>
          <w:rFonts w:ascii="宋体" w:hAnsi="宋体" w:hint="eastAsia"/>
        </w:rPr>
      </w:pPr>
      <w:r>
        <w:rPr>
          <w:rFonts w:ascii="宋体" w:hAnsi="宋体" w:hint="eastAsia"/>
        </w:rPr>
        <w:t>2.11</w:t>
      </w:r>
      <w:r>
        <w:rPr>
          <w:rFonts w:ascii="宋体" w:hAnsi="宋体" w:hint="eastAsia"/>
        </w:rPr>
        <w:t>计价方式：综合到货含税价格</w:t>
      </w:r>
      <w:r>
        <w:rPr>
          <w:rFonts w:ascii="宋体" w:hAnsi="宋体" w:hint="eastAsia"/>
        </w:rPr>
        <w:t>(</w:t>
      </w:r>
      <w:r>
        <w:rPr>
          <w:rFonts w:ascii="宋体" w:hAnsi="宋体" w:hint="eastAsia"/>
        </w:rPr>
        <w:t>含货款、</w:t>
      </w:r>
      <w:r>
        <w:rPr>
          <w:rFonts w:ascii="宋体" w:hAnsi="宋体" w:hint="eastAsia"/>
        </w:rPr>
        <w:t>13</w:t>
      </w:r>
      <w:r>
        <w:rPr>
          <w:rFonts w:ascii="宋体" w:hAnsi="宋体" w:hint="eastAsia"/>
        </w:rPr>
        <w:t>％增值税、运费、装卸费、包装费及其它杂费</w:t>
      </w:r>
      <w:r>
        <w:rPr>
          <w:rFonts w:ascii="宋体" w:hAnsi="宋体" w:hint="eastAsia"/>
        </w:rPr>
        <w:t>)</w:t>
      </w:r>
      <w:r>
        <w:rPr>
          <w:rFonts w:ascii="宋体" w:hAnsi="宋体" w:hint="eastAsia"/>
        </w:rPr>
        <w:t>。</w:t>
      </w:r>
    </w:p>
    <w:p w14:paraId="19FF6278" w14:textId="77777777" w:rsidR="00000000" w:rsidRDefault="00E02760">
      <w:pPr>
        <w:pStyle w:val="2"/>
        <w:ind w:firstLineChars="196" w:firstLine="413"/>
        <w:jc w:val="both"/>
        <w:rPr>
          <w:rFonts w:ascii="宋体" w:hAnsi="宋体"/>
          <w:kern w:val="2"/>
          <w:sz w:val="21"/>
          <w:szCs w:val="21"/>
        </w:rPr>
      </w:pPr>
      <w:bookmarkStart w:id="24" w:name="_Toc309652500"/>
      <w:bookmarkStart w:id="25" w:name="_Toc74218198"/>
      <w:r>
        <w:rPr>
          <w:rFonts w:ascii="宋体" w:hAnsi="宋体" w:hint="eastAsia"/>
          <w:kern w:val="2"/>
          <w:sz w:val="21"/>
          <w:szCs w:val="21"/>
        </w:rPr>
        <w:t>三、投标人资格要求</w:t>
      </w:r>
      <w:bookmarkEnd w:id="25"/>
    </w:p>
    <w:p w14:paraId="75716829" w14:textId="77777777" w:rsidR="00000000" w:rsidRDefault="00E02760">
      <w:pPr>
        <w:pStyle w:val="a4"/>
        <w:spacing w:line="240" w:lineRule="auto"/>
        <w:rPr>
          <w:rFonts w:ascii="宋体" w:hAnsi="宋体" w:hint="eastAsia"/>
        </w:rPr>
      </w:pPr>
      <w:r>
        <w:rPr>
          <w:rFonts w:ascii="宋体" w:hAnsi="宋体" w:hint="eastAsia"/>
        </w:rPr>
        <w:t>3.1</w:t>
      </w:r>
      <w:r>
        <w:rPr>
          <w:rFonts w:ascii="宋体" w:hAnsi="宋体" w:hint="eastAsia"/>
        </w:rPr>
        <w:t>投标人必须在中华人民共和国</w:t>
      </w:r>
      <w:r>
        <w:rPr>
          <w:rFonts w:ascii="宋体" w:hAnsi="宋体" w:hint="eastAsia"/>
        </w:rPr>
        <w:t>境内合法注册，具有独立法人资格且生产范围符合本包要求的制造商，同时具有国家指定机构颁发的有效</w:t>
      </w:r>
      <w:r>
        <w:rPr>
          <w:rFonts w:ascii="宋体" w:hAnsi="宋体" w:hint="eastAsia"/>
        </w:rPr>
        <w:t>GB/T 19001</w:t>
      </w:r>
      <w:r>
        <w:rPr>
          <w:rFonts w:ascii="宋体" w:hAnsi="宋体" w:hint="eastAsia"/>
        </w:rPr>
        <w:t>或</w:t>
      </w:r>
      <w:r>
        <w:rPr>
          <w:rFonts w:ascii="宋体" w:hAnsi="宋体" w:hint="eastAsia"/>
        </w:rPr>
        <w:t>ISO9001</w:t>
      </w:r>
      <w:r>
        <w:rPr>
          <w:rFonts w:ascii="宋体" w:hAnsi="宋体" w:hint="eastAsia"/>
        </w:rPr>
        <w:t>质量管理体系认证证书</w:t>
      </w:r>
      <w:r>
        <w:rPr>
          <w:rFonts w:ascii="宋体" w:hAnsi="宋体" w:hint="eastAsia"/>
        </w:rPr>
        <w:t>(</w:t>
      </w:r>
      <w:r>
        <w:rPr>
          <w:rFonts w:ascii="宋体" w:hAnsi="宋体" w:hint="eastAsia"/>
        </w:rPr>
        <w:t>生产制造类</w:t>
      </w:r>
      <w:r>
        <w:rPr>
          <w:rFonts w:ascii="宋体" w:hAnsi="宋体" w:hint="eastAsia"/>
        </w:rPr>
        <w:t>)</w:t>
      </w:r>
      <w:r>
        <w:rPr>
          <w:rFonts w:ascii="宋体" w:hAnsi="宋体" w:hint="eastAsia"/>
        </w:rPr>
        <w:t>。</w:t>
      </w:r>
    </w:p>
    <w:p w14:paraId="1AB5F38B" w14:textId="77777777" w:rsidR="00000000" w:rsidRDefault="00E02760">
      <w:pPr>
        <w:pStyle w:val="a4"/>
        <w:spacing w:line="240" w:lineRule="auto"/>
        <w:rPr>
          <w:rFonts w:ascii="宋体" w:hAnsi="宋体" w:hint="eastAsia"/>
        </w:rPr>
      </w:pPr>
      <w:r>
        <w:rPr>
          <w:rFonts w:ascii="宋体" w:hAnsi="宋体" w:hint="eastAsia"/>
        </w:rPr>
        <w:t>3.2</w:t>
      </w:r>
      <w:r>
        <w:rPr>
          <w:rFonts w:ascii="宋体" w:hAnsi="宋体" w:hint="eastAsia"/>
        </w:rPr>
        <w:t>本项目不接受联合体投标。</w:t>
      </w:r>
    </w:p>
    <w:p w14:paraId="514CDEB5" w14:textId="77777777" w:rsidR="00000000" w:rsidRDefault="00E02760">
      <w:pPr>
        <w:pStyle w:val="a4"/>
        <w:spacing w:line="240" w:lineRule="auto"/>
        <w:rPr>
          <w:rFonts w:ascii="宋体" w:hAnsi="宋体" w:hint="eastAsia"/>
        </w:rPr>
      </w:pPr>
      <w:r>
        <w:rPr>
          <w:rFonts w:ascii="宋体" w:hAnsi="宋体" w:hint="eastAsia"/>
        </w:rPr>
        <w:t>3.3</w:t>
      </w:r>
      <w:r>
        <w:rPr>
          <w:rFonts w:ascii="宋体" w:hAnsi="宋体" w:hint="eastAsia"/>
        </w:rPr>
        <w:t>投标人具有良好的银行资信和企业信誉，没有处于被责令停业、财产被接管、冻结、破产或其他关、停、并、转状态；在最近三年没有与骗取合同有关以及其他经济方面的违法行为。</w:t>
      </w:r>
    </w:p>
    <w:p w14:paraId="0D089CF9" w14:textId="77777777" w:rsidR="00000000" w:rsidRDefault="00E02760">
      <w:pPr>
        <w:pStyle w:val="a4"/>
        <w:spacing w:line="240" w:lineRule="auto"/>
        <w:rPr>
          <w:rFonts w:ascii="宋体" w:hAnsi="宋体" w:hint="eastAsia"/>
        </w:rPr>
      </w:pPr>
      <w:r>
        <w:rPr>
          <w:rFonts w:ascii="宋体" w:hAnsi="宋体" w:hint="eastAsia"/>
        </w:rPr>
        <w:t>3.4</w:t>
      </w:r>
      <w:r>
        <w:rPr>
          <w:rFonts w:ascii="宋体" w:hAnsi="宋体" w:hint="eastAsia"/>
        </w:rPr>
        <w:t>本包别产品未因质量或其它原因被国家行政部门或中石油范围内通报处罚并处于处罚期内的（中石油质量处罚以集团公司质量公告为准）。</w:t>
      </w:r>
    </w:p>
    <w:p w14:paraId="1E7AC06B" w14:textId="77777777" w:rsidR="00000000" w:rsidRDefault="00E02760">
      <w:pPr>
        <w:pStyle w:val="a4"/>
        <w:spacing w:line="240" w:lineRule="auto"/>
        <w:rPr>
          <w:rFonts w:ascii="宋体" w:hAnsi="宋体" w:hint="eastAsia"/>
        </w:rPr>
      </w:pPr>
      <w:r>
        <w:rPr>
          <w:rFonts w:ascii="宋体" w:hAnsi="宋体" w:hint="eastAsia"/>
        </w:rPr>
        <w:t>3.5</w:t>
      </w:r>
      <w:r>
        <w:rPr>
          <w:rFonts w:ascii="宋体" w:hAnsi="宋体" w:hint="eastAsia"/>
        </w:rPr>
        <w:t>投标人未被</w:t>
      </w:r>
      <w:r>
        <w:rPr>
          <w:rFonts w:ascii="宋体" w:hAnsi="宋体" w:hint="eastAsia"/>
        </w:rPr>
        <w:t>“国家企业信用信息公示系统”网站（</w:t>
      </w:r>
      <w:r>
        <w:rPr>
          <w:rFonts w:ascii="宋体" w:hAnsi="宋体" w:hint="eastAsia"/>
        </w:rPr>
        <w:t>www.gsxt.gov.cn</w:t>
      </w:r>
      <w:r>
        <w:rPr>
          <w:rFonts w:ascii="宋体" w:hAnsi="宋体" w:hint="eastAsia"/>
        </w:rPr>
        <w:t>）列入经营异常名录和</w:t>
      </w:r>
      <w:r>
        <w:rPr>
          <w:rFonts w:ascii="宋体" w:hAnsi="宋体" w:hint="eastAsia"/>
        </w:rPr>
        <w:lastRenderedPageBreak/>
        <w:t>严重违法失信企业名单。</w:t>
      </w:r>
    </w:p>
    <w:p w14:paraId="6634990B" w14:textId="77777777" w:rsidR="00000000" w:rsidRDefault="00E02760">
      <w:pPr>
        <w:pStyle w:val="a4"/>
        <w:spacing w:line="240" w:lineRule="auto"/>
        <w:rPr>
          <w:rFonts w:ascii="宋体" w:hAnsi="宋体" w:hint="eastAsia"/>
        </w:rPr>
      </w:pPr>
      <w:r>
        <w:rPr>
          <w:rFonts w:ascii="宋体" w:hAnsi="宋体" w:hint="eastAsia"/>
        </w:rPr>
        <w:t>3.6</w:t>
      </w:r>
      <w:r>
        <w:rPr>
          <w:rFonts w:ascii="宋体" w:hAnsi="宋体" w:hint="eastAsia"/>
        </w:rPr>
        <w:t>据《中国石油天然气集团有限公司投标人失信行为管理办法（试行）》规定，以中国石油招标投标网（</w:t>
      </w:r>
      <w:r>
        <w:rPr>
          <w:rFonts w:ascii="宋体" w:hAnsi="宋体" w:hint="eastAsia"/>
        </w:rPr>
        <w:t>www.cnpcbidding.com</w:t>
      </w:r>
      <w:r>
        <w:rPr>
          <w:rFonts w:ascii="宋体" w:hAnsi="宋体" w:hint="eastAsia"/>
        </w:rPr>
        <w:t>）发布的失信行为信息为准，投标人失信分未达到</w:t>
      </w:r>
      <w:r>
        <w:rPr>
          <w:rFonts w:ascii="宋体" w:hAnsi="宋体" w:hint="eastAsia"/>
        </w:rPr>
        <w:t>8</w:t>
      </w:r>
      <w:r>
        <w:rPr>
          <w:rFonts w:ascii="宋体" w:hAnsi="宋体" w:hint="eastAsia"/>
        </w:rPr>
        <w:t>分及以上。</w:t>
      </w:r>
    </w:p>
    <w:p w14:paraId="0AE0227A" w14:textId="77777777" w:rsidR="00000000" w:rsidRDefault="00E02760">
      <w:pPr>
        <w:pStyle w:val="a4"/>
        <w:adjustRightInd w:val="0"/>
        <w:spacing w:line="240" w:lineRule="auto"/>
        <w:rPr>
          <w:rFonts w:ascii="宋体" w:hAnsi="宋体"/>
        </w:rPr>
      </w:pPr>
      <w:r>
        <w:rPr>
          <w:rFonts w:ascii="宋体" w:hAnsi="宋体" w:hint="eastAsia"/>
        </w:rPr>
        <w:t>3.7</w:t>
      </w:r>
      <w:r>
        <w:rPr>
          <w:rFonts w:ascii="宋体" w:hAnsi="宋体" w:hint="eastAsia"/>
        </w:rPr>
        <w:t>投标人所投物资执行的标准必须满足本包产品的技术标准。</w:t>
      </w:r>
    </w:p>
    <w:p w14:paraId="53974FE0" w14:textId="77777777" w:rsidR="00000000" w:rsidRDefault="00E02760">
      <w:pPr>
        <w:pStyle w:val="2"/>
        <w:ind w:firstLineChars="196" w:firstLine="413"/>
        <w:jc w:val="both"/>
        <w:rPr>
          <w:rFonts w:ascii="宋体" w:hAnsi="宋体" w:hint="eastAsia"/>
          <w:kern w:val="2"/>
          <w:sz w:val="21"/>
          <w:szCs w:val="21"/>
        </w:rPr>
      </w:pPr>
      <w:bookmarkStart w:id="26" w:name="_Toc74218199"/>
      <w:r>
        <w:rPr>
          <w:rFonts w:ascii="宋体" w:hAnsi="宋体" w:hint="eastAsia"/>
          <w:kern w:val="2"/>
          <w:sz w:val="21"/>
          <w:szCs w:val="21"/>
        </w:rPr>
        <w:t>四、招标文件的获取</w:t>
      </w:r>
      <w:bookmarkEnd w:id="24"/>
      <w:bookmarkEnd w:id="26"/>
    </w:p>
    <w:p w14:paraId="6EE02EFF" w14:textId="77777777" w:rsidR="00000000" w:rsidRDefault="00E02760">
      <w:pPr>
        <w:spacing w:line="360" w:lineRule="auto"/>
        <w:ind w:firstLineChars="200" w:firstLine="420"/>
        <w:rPr>
          <w:rFonts w:hAnsi="宋体" w:hint="eastAsia"/>
          <w:szCs w:val="21"/>
        </w:rPr>
      </w:pPr>
      <w:r>
        <w:rPr>
          <w:rFonts w:hAnsi="宋体" w:hint="eastAsia"/>
          <w:szCs w:val="21"/>
        </w:rPr>
        <w:t>4.1</w:t>
      </w:r>
      <w:r>
        <w:rPr>
          <w:rFonts w:hAnsi="宋体" w:hint="eastAsia"/>
          <w:szCs w:val="21"/>
        </w:rPr>
        <w:t>招标文件发售期为</w:t>
      </w:r>
      <w:r>
        <w:rPr>
          <w:rFonts w:hAnsi="宋体" w:hint="eastAsia"/>
          <w:szCs w:val="21"/>
        </w:rPr>
        <w:t>2021</w:t>
      </w:r>
      <w:r>
        <w:rPr>
          <w:rFonts w:hAnsi="宋体" w:hint="eastAsia"/>
          <w:szCs w:val="21"/>
        </w:rPr>
        <w:t>年</w:t>
      </w:r>
      <w:r>
        <w:rPr>
          <w:rFonts w:hAnsi="宋体" w:hint="eastAsia"/>
          <w:szCs w:val="21"/>
        </w:rPr>
        <w:t>8</w:t>
      </w:r>
      <w:r>
        <w:rPr>
          <w:rFonts w:hAnsi="宋体" w:hint="eastAsia"/>
          <w:szCs w:val="21"/>
        </w:rPr>
        <w:t>月</w:t>
      </w:r>
      <w:r>
        <w:rPr>
          <w:rFonts w:hAnsi="宋体" w:hint="eastAsia"/>
          <w:szCs w:val="21"/>
        </w:rPr>
        <w:t>4</w:t>
      </w:r>
      <w:r>
        <w:rPr>
          <w:rFonts w:hAnsi="宋体" w:hint="eastAsia"/>
          <w:szCs w:val="21"/>
        </w:rPr>
        <w:t>日至</w:t>
      </w:r>
      <w:r>
        <w:rPr>
          <w:rFonts w:hAnsi="宋体" w:hint="eastAsia"/>
          <w:szCs w:val="21"/>
        </w:rPr>
        <w:t>2021</w:t>
      </w:r>
      <w:r>
        <w:rPr>
          <w:rFonts w:hAnsi="宋体" w:hint="eastAsia"/>
          <w:szCs w:val="21"/>
        </w:rPr>
        <w:t>年</w:t>
      </w:r>
      <w:r>
        <w:rPr>
          <w:rFonts w:hAnsi="宋体" w:hint="eastAsia"/>
          <w:szCs w:val="21"/>
        </w:rPr>
        <w:t>8</w:t>
      </w:r>
      <w:r>
        <w:rPr>
          <w:rFonts w:hAnsi="宋体" w:hint="eastAsia"/>
          <w:szCs w:val="21"/>
        </w:rPr>
        <w:t>月</w:t>
      </w:r>
      <w:r>
        <w:rPr>
          <w:rFonts w:hAnsi="宋体" w:hint="eastAsia"/>
          <w:szCs w:val="21"/>
        </w:rPr>
        <w:t>11</w:t>
      </w:r>
      <w:r>
        <w:rPr>
          <w:rFonts w:hAnsi="宋体" w:hint="eastAsia"/>
          <w:szCs w:val="21"/>
        </w:rPr>
        <w:t>日</w:t>
      </w:r>
      <w:r>
        <w:rPr>
          <w:rFonts w:hAnsi="宋体" w:hint="eastAsia"/>
          <w:szCs w:val="21"/>
        </w:rPr>
        <w:t>23:59:59</w:t>
      </w:r>
      <w:r>
        <w:rPr>
          <w:rFonts w:hAnsi="宋体" w:hint="eastAsia"/>
          <w:szCs w:val="21"/>
        </w:rPr>
        <w:t>，凡有意参加投标者，请于上述时间进入中国石油招标投标网</w:t>
      </w:r>
      <w:r>
        <w:rPr>
          <w:rFonts w:hAnsi="宋体" w:hint="eastAsia"/>
          <w:szCs w:val="21"/>
        </w:rPr>
        <w:t>（互联网网址</w:t>
      </w:r>
      <w:r>
        <w:rPr>
          <w:rFonts w:hAnsi="宋体" w:hint="eastAsia"/>
          <w:szCs w:val="21"/>
        </w:rPr>
        <w:t>www.cnpcbidding.com</w:t>
      </w:r>
      <w:r>
        <w:rPr>
          <w:rFonts w:hAnsi="宋体" w:hint="eastAsia"/>
          <w:szCs w:val="21"/>
        </w:rPr>
        <w:t>），点击招投标平台，登陆后在该项目处报名</w:t>
      </w:r>
      <w:r>
        <w:rPr>
          <w:rFonts w:hAnsi="宋体" w:hint="eastAsia"/>
          <w:szCs w:val="21"/>
        </w:rPr>
        <w:t>(</w:t>
      </w:r>
      <w:r>
        <w:rPr>
          <w:rFonts w:hAnsi="宋体" w:hint="eastAsia"/>
          <w:szCs w:val="21"/>
        </w:rPr>
        <w:t>详见中国石油招标投标交易平台</w:t>
      </w:r>
      <w:r>
        <w:rPr>
          <w:rFonts w:hAnsi="宋体" w:hint="eastAsia"/>
          <w:szCs w:val="21"/>
        </w:rPr>
        <w:t>-</w:t>
      </w:r>
      <w:r>
        <w:rPr>
          <w:rFonts w:hAnsi="宋体" w:hint="eastAsia"/>
          <w:szCs w:val="21"/>
        </w:rPr>
        <w:t>投标人用户手册</w:t>
      </w:r>
      <w:r>
        <w:rPr>
          <w:rFonts w:hAnsi="宋体" w:hint="eastAsia"/>
          <w:szCs w:val="21"/>
        </w:rPr>
        <w:t>)</w:t>
      </w:r>
      <w:r>
        <w:rPr>
          <w:rFonts w:hAnsi="宋体" w:hint="eastAsia"/>
          <w:szCs w:val="21"/>
        </w:rPr>
        <w:t>。</w:t>
      </w:r>
    </w:p>
    <w:p w14:paraId="2977D8AF" w14:textId="77777777" w:rsidR="00000000" w:rsidRDefault="00E02760">
      <w:pPr>
        <w:spacing w:line="360" w:lineRule="auto"/>
        <w:ind w:firstLineChars="200" w:firstLine="420"/>
        <w:rPr>
          <w:rFonts w:hAnsi="宋体" w:hint="eastAsia"/>
          <w:b/>
          <w:szCs w:val="21"/>
        </w:rPr>
      </w:pPr>
      <w:r>
        <w:rPr>
          <w:rFonts w:hAnsi="宋体" w:hint="eastAsia"/>
          <w:szCs w:val="21"/>
        </w:rPr>
        <w:t>4.2</w:t>
      </w:r>
      <w:r>
        <w:rPr>
          <w:rFonts w:hAnsi="宋体" w:hint="eastAsia"/>
          <w:szCs w:val="21"/>
        </w:rPr>
        <w:t>潜在投标人报名成功后，须使用该交易平台缴费模块进行招标文件缴费（资料包费），缴费成功后系统将自动开启招标文件下载权限。招标文件售价</w:t>
      </w:r>
      <w:r>
        <w:rPr>
          <w:rFonts w:hAnsi="宋体" w:hint="eastAsia"/>
          <w:b/>
          <w:bCs/>
          <w:szCs w:val="21"/>
          <w:u w:val="single"/>
        </w:rPr>
        <w:t>2000</w:t>
      </w:r>
      <w:r>
        <w:rPr>
          <w:rFonts w:hAnsi="宋体" w:hint="eastAsia"/>
          <w:szCs w:val="21"/>
        </w:rPr>
        <w:t>元人民币，</w:t>
      </w:r>
      <w:r>
        <w:t>招标文件一经售出概不退款（因招标人或招标机构等原因除外）</w:t>
      </w:r>
      <w:r>
        <w:rPr>
          <w:rFonts w:hAnsi="宋体" w:hint="eastAsia"/>
          <w:szCs w:val="21"/>
        </w:rPr>
        <w:t>。</w:t>
      </w:r>
      <w:r>
        <w:rPr>
          <w:rFonts w:hAnsi="宋体" w:hint="eastAsia"/>
          <w:b/>
          <w:szCs w:val="21"/>
        </w:rPr>
        <w:t>缴费与招标文件下载方式见招标公告附件</w:t>
      </w:r>
      <w:r>
        <w:rPr>
          <w:rFonts w:hAnsi="宋体" w:hint="eastAsia"/>
          <w:b/>
          <w:szCs w:val="21"/>
        </w:rPr>
        <w:t>2</w:t>
      </w:r>
      <w:r>
        <w:rPr>
          <w:rFonts w:hAnsi="宋体" w:hint="eastAsia"/>
          <w:b/>
          <w:szCs w:val="21"/>
        </w:rPr>
        <w:t>。</w:t>
      </w:r>
    </w:p>
    <w:p w14:paraId="75C088B6" w14:textId="77777777" w:rsidR="00000000" w:rsidRDefault="00E02760">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w:t>
      </w:r>
      <w:r>
        <w:rPr>
          <w:rFonts w:hAnsi="宋体" w:hint="eastAsia"/>
          <w:szCs w:val="21"/>
        </w:rPr>
        <w:t>若招标公告发布第二天仍无法报名请及时联系项目负责人。招标文件售卖截止时间同报名截止时间，潜在投标人应在报名截止时间前完成招标文件的在线购买（注意：购买招标文件是投标报名的必经程序</w:t>
      </w:r>
      <w:r>
        <w:rPr>
          <w:rFonts w:hAnsi="宋体" w:hint="eastAsia"/>
          <w:szCs w:val="21"/>
        </w:rPr>
        <w:t>,</w:t>
      </w:r>
      <w:r>
        <w:rPr>
          <w:rFonts w:hAnsi="宋体" w:hint="eastAsia"/>
          <w:szCs w:val="21"/>
        </w:rPr>
        <w:t>报名截止时间前未完成招标文件在线购买的视为未完成对应的标段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14:paraId="7649B7D5" w14:textId="77777777" w:rsidR="00000000" w:rsidRDefault="00E02760">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xml:space="preserve">: 4008800114  </w:t>
      </w:r>
      <w:r>
        <w:rPr>
          <w:rFonts w:hAnsi="宋体" w:hint="eastAsia"/>
          <w:szCs w:val="21"/>
        </w:rPr>
        <w:t>语音导航转电子招标平台。</w:t>
      </w:r>
    </w:p>
    <w:p w14:paraId="051E6131" w14:textId="77777777" w:rsidR="00000000" w:rsidRDefault="00E02760">
      <w:pPr>
        <w:spacing w:line="360" w:lineRule="auto"/>
        <w:ind w:firstLineChars="200" w:firstLine="420"/>
        <w:rPr>
          <w:rFonts w:hAnsi="宋体" w:hint="eastAsia"/>
          <w:bCs/>
          <w:szCs w:val="18"/>
        </w:rPr>
      </w:pPr>
      <w:r>
        <w:rPr>
          <w:rFonts w:hAnsi="宋体" w:hint="eastAsia"/>
          <w:bCs/>
          <w:szCs w:val="18"/>
        </w:rPr>
        <w:t>4.5</w:t>
      </w:r>
      <w:r>
        <w:rPr>
          <w:rFonts w:hAnsi="宋体" w:hint="eastAsia"/>
          <w:bCs/>
          <w:szCs w:val="18"/>
        </w:rPr>
        <w:t>辽河油田招标中心目前仅提供在中国石油电子招标投标交易平台线上购买招标文</w:t>
      </w:r>
      <w:r>
        <w:rPr>
          <w:rFonts w:hAnsi="宋体" w:hint="eastAsia"/>
          <w:bCs/>
          <w:szCs w:val="18"/>
        </w:rPr>
        <w:t>件的缴费方式（具体操作参见招标公告附件</w:t>
      </w:r>
      <w:r>
        <w:rPr>
          <w:rFonts w:hAnsi="宋体" w:hint="eastAsia"/>
          <w:bCs/>
          <w:szCs w:val="18"/>
        </w:rPr>
        <w:t>2</w:t>
      </w:r>
      <w:r>
        <w:rPr>
          <w:rFonts w:hAnsi="宋体" w:hint="eastAsia"/>
          <w:bCs/>
          <w:szCs w:val="18"/>
        </w:rPr>
        <w:t>），潜在投标人以现金、电汇等其它方式购买招标文件将被拒绝，若出现潜在投标人未使用该交易平台购买导致的购买失败等一切问题，辽河油田招标中心不承担投标人的任何损失。</w:t>
      </w:r>
    </w:p>
    <w:p w14:paraId="79833D2F" w14:textId="77777777" w:rsidR="00000000" w:rsidRDefault="00E02760">
      <w:pPr>
        <w:spacing w:line="360" w:lineRule="auto"/>
        <w:ind w:firstLineChars="200" w:firstLine="420"/>
        <w:rPr>
          <w:rFonts w:hAnsi="宋体" w:hint="eastAsia"/>
          <w:b/>
          <w:szCs w:val="18"/>
        </w:rPr>
      </w:pPr>
      <w:r>
        <w:rPr>
          <w:rFonts w:hAnsi="宋体" w:hint="eastAsia"/>
          <w:bCs/>
          <w:szCs w:val="18"/>
        </w:rPr>
        <w:t>4.6</w:t>
      </w:r>
      <w:r>
        <w:rPr>
          <w:rFonts w:hAnsi="宋体" w:hint="eastAsia"/>
          <w:bCs/>
          <w:szCs w:val="18"/>
        </w:rPr>
        <w:t>投标报名截止时间后，购买招标文件不足三家，系统将自动提醒已购买招标文件的潜在投标人。各潜在投标人应确认在交易平台预留的联系方式真实有效，以便接收项目情况的各项通知。</w:t>
      </w:r>
    </w:p>
    <w:p w14:paraId="3ACF309B" w14:textId="77777777" w:rsidR="00000000" w:rsidRDefault="00E02760">
      <w:pPr>
        <w:spacing w:line="360" w:lineRule="auto"/>
        <w:ind w:firstLineChars="200" w:firstLine="420"/>
        <w:rPr>
          <w:rFonts w:hAnsi="宋体" w:hint="eastAsia"/>
          <w:szCs w:val="21"/>
        </w:rPr>
      </w:pPr>
      <w:r>
        <w:rPr>
          <w:rFonts w:hAnsi="宋体" w:hint="eastAsia"/>
          <w:szCs w:val="21"/>
        </w:rPr>
        <w:t>4.7</w:t>
      </w:r>
      <w:r>
        <w:rPr>
          <w:rFonts w:hAnsi="宋体" w:hint="eastAsia"/>
          <w:szCs w:val="21"/>
        </w:rPr>
        <w:t>资料包费</w:t>
      </w:r>
      <w:r>
        <w:rPr>
          <w:rFonts w:hAnsi="宋体"/>
          <w:szCs w:val="21"/>
        </w:rPr>
        <w:t>增值税发票将于项目开标</w:t>
      </w:r>
      <w:r>
        <w:rPr>
          <w:rFonts w:hAnsi="宋体" w:hint="eastAsia"/>
          <w:szCs w:val="21"/>
        </w:rPr>
        <w:t>当天</w:t>
      </w:r>
      <w:r>
        <w:rPr>
          <w:rFonts w:hAnsi="宋体"/>
          <w:szCs w:val="21"/>
        </w:rPr>
        <w:t>统一开具，</w:t>
      </w:r>
      <w:r>
        <w:rPr>
          <w:rFonts w:hAnsi="宋体" w:hint="eastAsia"/>
          <w:szCs w:val="21"/>
        </w:rPr>
        <w:t>并</w:t>
      </w:r>
      <w:r>
        <w:rPr>
          <w:rFonts w:hAnsi="宋体"/>
          <w:szCs w:val="21"/>
        </w:rPr>
        <w:t>快递</w:t>
      </w:r>
      <w:r>
        <w:rPr>
          <w:rFonts w:hAnsi="宋体" w:hint="eastAsia"/>
          <w:szCs w:val="21"/>
        </w:rPr>
        <w:t>发</w:t>
      </w:r>
      <w:r>
        <w:rPr>
          <w:rFonts w:hAnsi="宋体"/>
          <w:szCs w:val="21"/>
        </w:rPr>
        <w:t>给各投标人</w:t>
      </w:r>
      <w:r>
        <w:rPr>
          <w:rFonts w:hAnsi="宋体" w:hint="eastAsia"/>
          <w:szCs w:val="21"/>
        </w:rPr>
        <w:t>。请各</w:t>
      </w:r>
      <w:r>
        <w:rPr>
          <w:rFonts w:hAnsi="宋体"/>
          <w:szCs w:val="21"/>
        </w:rPr>
        <w:t>潜在投标人核查在电子交易平台中预留的开票信息、联系方式</w:t>
      </w:r>
      <w:r>
        <w:rPr>
          <w:rFonts w:hAnsi="宋体" w:hint="eastAsia"/>
          <w:szCs w:val="21"/>
        </w:rPr>
        <w:t>、</w:t>
      </w:r>
      <w:r>
        <w:rPr>
          <w:rFonts w:hAnsi="宋体"/>
          <w:szCs w:val="21"/>
        </w:rPr>
        <w:t>电子邮箱</w:t>
      </w:r>
      <w:r>
        <w:rPr>
          <w:rFonts w:hAnsi="宋体"/>
          <w:szCs w:val="21"/>
        </w:rPr>
        <w:t>和地址等基本信息准确有效</w:t>
      </w:r>
      <w:r>
        <w:rPr>
          <w:rFonts w:hAnsi="宋体" w:hint="eastAsia"/>
          <w:szCs w:val="21"/>
        </w:rPr>
        <w:t>。</w:t>
      </w:r>
    </w:p>
    <w:p w14:paraId="39887FF4" w14:textId="77777777" w:rsidR="00000000" w:rsidRDefault="00E02760">
      <w:pPr>
        <w:pStyle w:val="2"/>
        <w:ind w:firstLineChars="196" w:firstLine="413"/>
        <w:jc w:val="both"/>
        <w:rPr>
          <w:rFonts w:ascii="宋体" w:hAnsi="宋体" w:hint="eastAsia"/>
          <w:kern w:val="2"/>
          <w:sz w:val="21"/>
          <w:szCs w:val="21"/>
        </w:rPr>
      </w:pPr>
      <w:bookmarkStart w:id="27" w:name="_Toc74218200"/>
      <w:r>
        <w:rPr>
          <w:rFonts w:ascii="宋体" w:hAnsi="宋体" w:hint="eastAsia"/>
          <w:kern w:val="2"/>
          <w:sz w:val="21"/>
          <w:szCs w:val="21"/>
        </w:rPr>
        <w:t>五、投标文件的递交</w:t>
      </w:r>
      <w:bookmarkEnd w:id="27"/>
    </w:p>
    <w:p w14:paraId="44A17EB8" w14:textId="77777777" w:rsidR="00000000" w:rsidRDefault="00E02760">
      <w:pPr>
        <w:spacing w:line="360" w:lineRule="auto"/>
        <w:ind w:firstLineChars="200" w:firstLine="420"/>
        <w:rPr>
          <w:rFonts w:hAnsi="宋体" w:hint="eastAsia"/>
          <w:szCs w:val="21"/>
        </w:rPr>
      </w:pPr>
      <w:r>
        <w:rPr>
          <w:rFonts w:hAnsi="宋体" w:hint="eastAsia"/>
          <w:szCs w:val="21"/>
        </w:rPr>
        <w:t>5.1</w:t>
      </w:r>
      <w:r>
        <w:rPr>
          <w:rFonts w:hAnsi="宋体" w:hint="eastAsia"/>
          <w:szCs w:val="21"/>
        </w:rPr>
        <w:t>所有投标文件应于</w:t>
      </w:r>
      <w:r>
        <w:rPr>
          <w:rFonts w:hAnsi="宋体" w:hint="eastAsia"/>
          <w:szCs w:val="21"/>
        </w:rPr>
        <w:t>2021</w:t>
      </w:r>
      <w:r>
        <w:rPr>
          <w:rFonts w:hAnsi="宋体" w:hint="eastAsia"/>
          <w:szCs w:val="21"/>
        </w:rPr>
        <w:t>年</w:t>
      </w:r>
      <w:r>
        <w:rPr>
          <w:rFonts w:hAnsi="宋体" w:hint="eastAsia"/>
          <w:szCs w:val="21"/>
        </w:rPr>
        <w:t>8</w:t>
      </w:r>
      <w:r>
        <w:rPr>
          <w:rFonts w:hAnsi="宋体" w:hint="eastAsia"/>
          <w:szCs w:val="21"/>
        </w:rPr>
        <w:t>月</w:t>
      </w:r>
      <w:r>
        <w:rPr>
          <w:rFonts w:hAnsi="宋体" w:hint="eastAsia"/>
          <w:szCs w:val="21"/>
        </w:rPr>
        <w:t>24</w:t>
      </w:r>
      <w:r>
        <w:rPr>
          <w:rFonts w:hAnsi="宋体" w:hint="eastAsia"/>
          <w:szCs w:val="21"/>
        </w:rPr>
        <w:t>日</w:t>
      </w:r>
      <w:r>
        <w:rPr>
          <w:rFonts w:hAnsi="宋体" w:hint="eastAsia"/>
          <w:szCs w:val="21"/>
        </w:rPr>
        <w:t xml:space="preserve"> 08:30:00</w:t>
      </w:r>
      <w:r>
        <w:rPr>
          <w:rFonts w:hAnsi="宋体" w:hint="eastAsia"/>
          <w:szCs w:val="21"/>
        </w:rPr>
        <w:t>（北京时间，</w:t>
      </w:r>
      <w:r>
        <w:rPr>
          <w:rFonts w:hAnsi="宋体" w:hint="eastAsia"/>
          <w:szCs w:val="21"/>
        </w:rPr>
        <w:t>24</w:t>
      </w:r>
      <w:r>
        <w:rPr>
          <w:rFonts w:hAnsi="宋体" w:hint="eastAsia"/>
          <w:szCs w:val="21"/>
        </w:rPr>
        <w:t>小时制）之前加密后上传至中国石油招标投标交易平台（互联网网址：</w:t>
      </w:r>
      <w:r>
        <w:rPr>
          <w:rFonts w:hAnsi="宋体" w:hint="eastAsia"/>
          <w:szCs w:val="21"/>
        </w:rPr>
        <w:t>www.cnpcbidding.com</w:t>
      </w:r>
      <w:r>
        <w:rPr>
          <w:rFonts w:hAnsi="宋体" w:hint="eastAsia"/>
          <w:szCs w:val="21"/>
        </w:rPr>
        <w:t>）。</w:t>
      </w:r>
    </w:p>
    <w:p w14:paraId="028732D6" w14:textId="77777777" w:rsidR="00000000" w:rsidRDefault="00E02760">
      <w:pPr>
        <w:spacing w:line="360" w:lineRule="auto"/>
        <w:ind w:firstLineChars="200" w:firstLine="420"/>
        <w:rPr>
          <w:rFonts w:hAnsi="宋体" w:hint="eastAsia"/>
          <w:szCs w:val="21"/>
        </w:rPr>
      </w:pPr>
      <w:r>
        <w:rPr>
          <w:rFonts w:hAnsi="宋体" w:hint="eastAsia"/>
          <w:szCs w:val="21"/>
        </w:rPr>
        <w:t>5.2</w:t>
      </w:r>
      <w:r>
        <w:rPr>
          <w:rFonts w:hAnsi="宋体" w:hint="eastAsia"/>
          <w:szCs w:val="21"/>
        </w:rPr>
        <w:t>投标人在开标前，投标人应向招标机构提交</w:t>
      </w:r>
      <w:r>
        <w:rPr>
          <w:rFonts w:hAnsi="宋体" w:hint="eastAsia"/>
          <w:b/>
          <w:bCs/>
          <w:szCs w:val="21"/>
          <w:u w:val="single"/>
        </w:rPr>
        <w:t>20000</w:t>
      </w:r>
      <w:r>
        <w:rPr>
          <w:rFonts w:hAnsi="宋体" w:hint="eastAsia"/>
          <w:b/>
          <w:bCs/>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hint="eastAsia"/>
          <w:b/>
          <w:szCs w:val="21"/>
        </w:rPr>
        <w:t>3</w:t>
      </w:r>
      <w:r>
        <w:rPr>
          <w:rFonts w:hAnsi="宋体" w:hint="eastAsia"/>
          <w:szCs w:val="21"/>
        </w:rPr>
        <w:t>。</w:t>
      </w:r>
    </w:p>
    <w:p w14:paraId="17B5F4FD" w14:textId="77777777" w:rsidR="00000000" w:rsidRDefault="00E02760">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w:t>
      </w:r>
      <w:r>
        <w:rPr>
          <w:rFonts w:hAnsi="宋体" w:hint="eastAsia"/>
          <w:szCs w:val="21"/>
        </w:rPr>
        <w:lastRenderedPageBreak/>
        <w:t>办理流程参见投标人用户手册</w:t>
      </w:r>
      <w:r>
        <w:rPr>
          <w:rFonts w:hAnsi="宋体"/>
          <w:szCs w:val="21"/>
        </w:rPr>
        <w:t>(</w:t>
      </w:r>
      <w:r>
        <w:rPr>
          <w:rFonts w:hAnsi="宋体"/>
          <w:szCs w:val="21"/>
        </w:rPr>
        <w:t>考虑投标人众多</w:t>
      </w:r>
      <w:r>
        <w:rPr>
          <w:rFonts w:hAnsi="宋体"/>
          <w:szCs w:val="21"/>
        </w:rPr>
        <w:t>，避免受网速以及网站技术支持的时间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的投标人，需到昆仑银行办理</w:t>
      </w:r>
      <w:r>
        <w:rPr>
          <w:rFonts w:hAnsi="宋体"/>
          <w:szCs w:val="21"/>
        </w:rPr>
        <w:t>U-key</w:t>
      </w:r>
      <w:r>
        <w:rPr>
          <w:rFonts w:hAnsi="宋体" w:hint="eastAsia"/>
          <w:szCs w:val="21"/>
        </w:rPr>
        <w:t>，或登录中石油招标投标网线上办理。</w:t>
      </w:r>
    </w:p>
    <w:p w14:paraId="3A845F0F" w14:textId="77777777" w:rsidR="00000000" w:rsidRDefault="00E02760">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r>
        <w:rPr>
          <w:rFonts w:hAnsi="宋体" w:hint="eastAsia"/>
          <w:szCs w:val="21"/>
        </w:rPr>
        <w:t>。</w:t>
      </w:r>
    </w:p>
    <w:p w14:paraId="033FA86E" w14:textId="77777777" w:rsidR="00000000" w:rsidRDefault="00E02760">
      <w:pPr>
        <w:pStyle w:val="2"/>
        <w:ind w:firstLineChars="196" w:firstLine="413"/>
        <w:jc w:val="both"/>
        <w:rPr>
          <w:rFonts w:ascii="宋体" w:hAnsi="宋体"/>
          <w:kern w:val="2"/>
          <w:sz w:val="21"/>
          <w:szCs w:val="21"/>
        </w:rPr>
      </w:pPr>
      <w:bookmarkStart w:id="28" w:name="_Toc74218201"/>
      <w:r>
        <w:rPr>
          <w:rFonts w:ascii="宋体" w:hAnsi="宋体" w:hint="eastAsia"/>
          <w:kern w:val="2"/>
          <w:sz w:val="21"/>
          <w:szCs w:val="21"/>
        </w:rPr>
        <w:t>六、</w:t>
      </w:r>
      <w:r>
        <w:rPr>
          <w:rFonts w:ascii="宋体" w:hAnsi="宋体"/>
          <w:kern w:val="2"/>
          <w:sz w:val="21"/>
          <w:szCs w:val="21"/>
        </w:rPr>
        <w:t>发布公告的媒体</w:t>
      </w:r>
      <w:bookmarkEnd w:id="28"/>
    </w:p>
    <w:p w14:paraId="3C2D3F9B" w14:textId="77777777" w:rsidR="00000000" w:rsidRDefault="00E02760">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www.cnpcbidding.com</w:t>
      </w:r>
      <w:r>
        <w:rPr>
          <w:rFonts w:hAnsi="宋体" w:hint="eastAsia"/>
          <w:szCs w:val="21"/>
        </w:rPr>
        <w:t>）公布。因轻信其他组织、个人或媒介提供的信息而造成的损失，招标人、招标代理机构概不负责。</w:t>
      </w:r>
    </w:p>
    <w:p w14:paraId="2EEDE744" w14:textId="77777777" w:rsidR="00000000" w:rsidRDefault="00E02760">
      <w:pPr>
        <w:spacing w:line="360" w:lineRule="auto"/>
        <w:ind w:firstLineChars="200" w:firstLine="420"/>
        <w:rPr>
          <w:rFonts w:hAnsi="宋体" w:hint="eastAsia"/>
          <w:szCs w:val="21"/>
        </w:rPr>
      </w:pPr>
      <w:r>
        <w:rPr>
          <w:rFonts w:hAnsi="宋体" w:hint="eastAsia"/>
          <w:szCs w:val="21"/>
        </w:rPr>
        <w:t>6.2</w:t>
      </w:r>
      <w:r>
        <w:rPr>
          <w:rFonts w:hAnsi="宋体" w:hint="eastAsia"/>
          <w:szCs w:val="21"/>
        </w:rPr>
        <w:t>各潜在投标人可搜索并关注辽河油田招标中心微信公众号，获取每日招标相关信息。</w:t>
      </w:r>
    </w:p>
    <w:p w14:paraId="77CDF0E5" w14:textId="77777777" w:rsidR="00000000" w:rsidRDefault="00E0276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329F6F30" w14:textId="77777777" w:rsidR="00000000" w:rsidRDefault="00E02760">
      <w:pPr>
        <w:pStyle w:val="2"/>
        <w:ind w:firstLineChars="196" w:firstLine="413"/>
        <w:jc w:val="both"/>
        <w:rPr>
          <w:rFonts w:ascii="宋体" w:hAnsi="宋体" w:hint="eastAsia"/>
          <w:kern w:val="2"/>
          <w:sz w:val="21"/>
          <w:szCs w:val="21"/>
        </w:rPr>
      </w:pPr>
      <w:bookmarkStart w:id="29" w:name="_Toc74218202"/>
      <w:r>
        <w:rPr>
          <w:rFonts w:ascii="宋体" w:hAnsi="宋体" w:hint="eastAsia"/>
          <w:kern w:val="2"/>
          <w:sz w:val="21"/>
          <w:szCs w:val="21"/>
        </w:rPr>
        <w:t>七、招标代理服务费</w:t>
      </w:r>
      <w:bookmarkEnd w:id="29"/>
    </w:p>
    <w:p w14:paraId="297950CB" w14:textId="77777777" w:rsidR="00000000" w:rsidRDefault="00E02760">
      <w:pPr>
        <w:spacing w:line="360" w:lineRule="auto"/>
        <w:ind w:firstLineChars="200" w:firstLine="420"/>
        <w:rPr>
          <w:rFonts w:hAnsi="宋体" w:hint="eastAsia"/>
          <w:b/>
          <w:szCs w:val="21"/>
        </w:rPr>
      </w:pPr>
      <w:r>
        <w:rPr>
          <w:rFonts w:hAnsi="宋体" w:hint="eastAsia"/>
          <w:szCs w:val="21"/>
        </w:rPr>
        <w:t>7.1</w:t>
      </w:r>
      <w:r>
        <w:rPr>
          <w:rFonts w:hAnsi="宋体" w:hint="eastAsia"/>
          <w:szCs w:val="21"/>
        </w:rPr>
        <w:t>按照油田公司下发的《辽河油田公司采购活动收取费用管理细则》（中油辽字</w:t>
      </w:r>
      <w:r>
        <w:rPr>
          <w:rFonts w:hAnsi="宋体" w:hint="eastAsia"/>
          <w:szCs w:val="21"/>
        </w:rPr>
        <w:t>[2019]218</w:t>
      </w:r>
      <w:r>
        <w:rPr>
          <w:rFonts w:hAnsi="宋体" w:hint="eastAsia"/>
          <w:szCs w:val="21"/>
        </w:rPr>
        <w:t>号）文件规定，该项目应收取招标代理服务费，并由中标人支付。代理服务费由</w:t>
      </w:r>
      <w:r>
        <w:rPr>
          <w:rFonts w:hAnsi="宋体"/>
        </w:rPr>
        <w:t>辽河石油勘探局有限公司物资分公司从中标人货款中扣除并转招标中心</w:t>
      </w:r>
      <w:r>
        <w:rPr>
          <w:rFonts w:hAnsi="宋体" w:hint="eastAsia"/>
          <w:szCs w:val="21"/>
        </w:rPr>
        <w:t>。</w:t>
      </w:r>
    </w:p>
    <w:p w14:paraId="2E1D32BF" w14:textId="77777777" w:rsidR="00000000" w:rsidRDefault="00E02760">
      <w:pPr>
        <w:pStyle w:val="2"/>
        <w:ind w:firstLineChars="196" w:firstLine="413"/>
        <w:jc w:val="both"/>
        <w:rPr>
          <w:rFonts w:ascii="宋体" w:hAnsi="宋体" w:hint="eastAsia"/>
          <w:kern w:val="2"/>
          <w:sz w:val="21"/>
          <w:szCs w:val="21"/>
        </w:rPr>
      </w:pPr>
      <w:bookmarkStart w:id="30" w:name="_Toc74218203"/>
      <w:bookmarkStart w:id="31" w:name="_Toc309652502"/>
      <w:r>
        <w:rPr>
          <w:rFonts w:ascii="宋体" w:hAnsi="宋体" w:hint="eastAsia"/>
          <w:kern w:val="2"/>
          <w:sz w:val="21"/>
          <w:szCs w:val="21"/>
        </w:rPr>
        <w:t>八、开标</w:t>
      </w:r>
      <w:bookmarkEnd w:id="30"/>
      <w:bookmarkEnd w:id="31"/>
    </w:p>
    <w:p w14:paraId="3130894D" w14:textId="77777777" w:rsidR="00000000" w:rsidRDefault="00E02760">
      <w:pPr>
        <w:spacing w:line="360" w:lineRule="auto"/>
        <w:ind w:firstLineChars="200" w:firstLine="420"/>
        <w:rPr>
          <w:rFonts w:hAnsi="宋体" w:hint="eastAsia"/>
          <w:szCs w:val="21"/>
        </w:rPr>
      </w:pPr>
      <w:r>
        <w:rPr>
          <w:rFonts w:hAnsi="宋体" w:hint="eastAsia"/>
          <w:szCs w:val="21"/>
        </w:rPr>
        <w:t>8.1</w:t>
      </w:r>
      <w:r>
        <w:rPr>
          <w:rFonts w:hAnsi="宋体" w:hint="eastAsia"/>
          <w:szCs w:val="21"/>
        </w:rPr>
        <w:t>开标时间：</w:t>
      </w:r>
      <w:r>
        <w:rPr>
          <w:rFonts w:hAnsi="宋体" w:hint="eastAsia"/>
          <w:szCs w:val="21"/>
        </w:rPr>
        <w:t>2021</w:t>
      </w:r>
      <w:r>
        <w:rPr>
          <w:rFonts w:hAnsi="宋体" w:hint="eastAsia"/>
          <w:szCs w:val="21"/>
        </w:rPr>
        <w:t>年</w:t>
      </w:r>
      <w:r>
        <w:rPr>
          <w:rFonts w:hAnsi="宋体" w:hint="eastAsia"/>
          <w:szCs w:val="21"/>
        </w:rPr>
        <w:t>8</w:t>
      </w:r>
      <w:r>
        <w:rPr>
          <w:rFonts w:hAnsi="宋体" w:hint="eastAsia"/>
          <w:szCs w:val="21"/>
        </w:rPr>
        <w:t>月</w:t>
      </w:r>
      <w:r>
        <w:rPr>
          <w:rFonts w:hAnsi="宋体" w:hint="eastAsia"/>
          <w:szCs w:val="21"/>
        </w:rPr>
        <w:t>24</w:t>
      </w:r>
      <w:r>
        <w:rPr>
          <w:rFonts w:hAnsi="宋体" w:hint="eastAsia"/>
          <w:szCs w:val="21"/>
        </w:rPr>
        <w:t>日</w:t>
      </w:r>
      <w:r>
        <w:rPr>
          <w:rFonts w:hAnsi="宋体" w:hint="eastAsia"/>
          <w:szCs w:val="21"/>
        </w:rPr>
        <w:t xml:space="preserve"> 08:30:00</w:t>
      </w:r>
    </w:p>
    <w:p w14:paraId="2E10267E" w14:textId="77777777" w:rsidR="00000000" w:rsidRDefault="00E02760">
      <w:pPr>
        <w:spacing w:line="360" w:lineRule="auto"/>
        <w:ind w:firstLineChars="200" w:firstLine="420"/>
        <w:rPr>
          <w:rFonts w:hAnsi="宋体" w:hint="eastAsia"/>
          <w:szCs w:val="21"/>
        </w:rPr>
      </w:pPr>
      <w:r>
        <w:rPr>
          <w:rFonts w:hAnsi="宋体" w:hint="eastAsia"/>
          <w:szCs w:val="21"/>
        </w:rPr>
        <w:t>8.2</w:t>
      </w:r>
      <w:r>
        <w:rPr>
          <w:rFonts w:hAnsi="宋体" w:hint="eastAsia"/>
          <w:szCs w:val="21"/>
        </w:rPr>
        <w:t>开标地点：除招标文件有明确规定的情形以外，投标人可自行选择至现场开标大厅或通过线上开标大厅参加开标仪式。</w:t>
      </w:r>
    </w:p>
    <w:p w14:paraId="3CA1693E" w14:textId="77777777" w:rsidR="00000000" w:rsidRDefault="00E02760">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10" w:history="1">
        <w:r>
          <w:rPr>
            <w:rStyle w:val="ab"/>
            <w:rFonts w:hAnsi="宋体"/>
            <w:color w:val="auto"/>
          </w:rPr>
          <w:t>http://www.cnpcbidding.com</w:t>
        </w:r>
      </w:hyperlink>
      <w:r>
        <w:rPr>
          <w:rFonts w:hAnsi="宋体" w:hint="eastAsia"/>
          <w:szCs w:val="21"/>
        </w:rPr>
        <w:t>）点击跳转至招投标平台；</w:t>
      </w:r>
    </w:p>
    <w:p w14:paraId="174F5594" w14:textId="77777777" w:rsidR="00000000" w:rsidRDefault="00E02760">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现场开标大厅：辽宁省盘锦市兴隆台区渤海街供应委永祥小区辽河油田招标中心综合服务楼</w:t>
      </w:r>
      <w:r>
        <w:rPr>
          <w:rFonts w:hAnsi="宋体" w:hint="eastAsia"/>
          <w:szCs w:val="21"/>
        </w:rPr>
        <w:t>303</w:t>
      </w:r>
      <w:r>
        <w:rPr>
          <w:rFonts w:hAnsi="宋体" w:hint="eastAsia"/>
          <w:szCs w:val="21"/>
        </w:rPr>
        <w:t>室（由于疫情防控的需要，不建议投标人至现场参加开标仪式，如确有需求，请提前联系）。</w:t>
      </w:r>
    </w:p>
    <w:p w14:paraId="5992D160" w14:textId="77777777" w:rsidR="00000000" w:rsidRDefault="00E02760">
      <w:pPr>
        <w:pStyle w:val="2"/>
        <w:ind w:firstLineChars="196" w:firstLine="413"/>
        <w:jc w:val="both"/>
        <w:rPr>
          <w:rFonts w:ascii="宋体" w:hAnsi="宋体" w:hint="eastAsia"/>
          <w:kern w:val="2"/>
          <w:sz w:val="21"/>
          <w:szCs w:val="21"/>
        </w:rPr>
      </w:pPr>
      <w:bookmarkStart w:id="32" w:name="_Toc74218204"/>
      <w:r>
        <w:rPr>
          <w:rFonts w:ascii="宋体" w:hAnsi="宋体" w:hint="eastAsia"/>
          <w:kern w:val="2"/>
          <w:sz w:val="21"/>
          <w:szCs w:val="21"/>
        </w:rPr>
        <w:t>九、联系方式</w:t>
      </w:r>
      <w:bookmarkEnd w:id="32"/>
    </w:p>
    <w:p w14:paraId="70773C12" w14:textId="77777777" w:rsidR="00000000" w:rsidRDefault="00E02760">
      <w:pPr>
        <w:spacing w:line="360" w:lineRule="auto"/>
        <w:ind w:firstLineChars="200" w:firstLine="420"/>
        <w:rPr>
          <w:rFonts w:hAnsi="宋体" w:hint="eastAsia"/>
          <w:szCs w:val="21"/>
        </w:rPr>
      </w:pPr>
      <w:r>
        <w:rPr>
          <w:rFonts w:hAnsi="宋体" w:hint="eastAsia"/>
          <w:szCs w:val="21"/>
        </w:rPr>
        <w:t>招标代理机构：中国石油辽河油田招标中心</w:t>
      </w:r>
    </w:p>
    <w:p w14:paraId="29486378" w14:textId="77777777" w:rsidR="00000000" w:rsidRDefault="00E0276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591CBFD8" w14:textId="77777777" w:rsidR="00000000" w:rsidRDefault="00E02760">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14:paraId="3EF8A5B9" w14:textId="77777777" w:rsidR="00000000" w:rsidRDefault="00E02760">
      <w:pPr>
        <w:spacing w:line="360" w:lineRule="auto"/>
        <w:ind w:firstLineChars="200" w:firstLine="420"/>
        <w:rPr>
          <w:rFonts w:hAnsi="宋体" w:hint="eastAsia"/>
          <w:szCs w:val="21"/>
        </w:rPr>
      </w:pPr>
      <w:r>
        <w:rPr>
          <w:rFonts w:hAnsi="宋体" w:hint="eastAsia"/>
          <w:szCs w:val="21"/>
        </w:rPr>
        <w:t>联系人：张先生</w:t>
      </w:r>
    </w:p>
    <w:p w14:paraId="63FA8565" w14:textId="77777777" w:rsidR="00000000" w:rsidRDefault="00E02760">
      <w:pPr>
        <w:spacing w:line="360" w:lineRule="auto"/>
        <w:ind w:firstLineChars="200" w:firstLine="420"/>
        <w:rPr>
          <w:rFonts w:hAnsi="宋体" w:hint="eastAsia"/>
          <w:szCs w:val="21"/>
        </w:rPr>
      </w:pPr>
      <w:r>
        <w:rPr>
          <w:rFonts w:hAnsi="宋体" w:hint="eastAsia"/>
          <w:szCs w:val="21"/>
        </w:rPr>
        <w:lastRenderedPageBreak/>
        <w:t>联系电话：</w:t>
      </w:r>
      <w:r>
        <w:rPr>
          <w:rFonts w:hAnsi="宋体" w:hint="eastAsia"/>
          <w:szCs w:val="21"/>
        </w:rPr>
        <w:t>0427-7819581</w:t>
      </w:r>
    </w:p>
    <w:p w14:paraId="1CDC4FB5" w14:textId="77777777" w:rsidR="00000000" w:rsidRDefault="00E02760">
      <w:pPr>
        <w:spacing w:line="360" w:lineRule="auto"/>
        <w:ind w:firstLineChars="200" w:firstLine="420"/>
        <w:rPr>
          <w:rFonts w:hAnsi="宋体" w:hint="eastAsia"/>
          <w:szCs w:val="21"/>
        </w:rPr>
      </w:pPr>
      <w:r>
        <w:rPr>
          <w:rFonts w:hAnsi="宋体" w:hint="eastAsia"/>
          <w:szCs w:val="21"/>
        </w:rPr>
        <w:t>电子邮箱：</w:t>
      </w:r>
      <w:r>
        <w:rPr>
          <w:rFonts w:hAnsi="宋体" w:hint="eastAsia"/>
          <w:szCs w:val="21"/>
        </w:rPr>
        <w:t>zjianshu@pet</w:t>
      </w:r>
      <w:r>
        <w:rPr>
          <w:rFonts w:hAnsi="宋体" w:hint="eastAsia"/>
          <w:szCs w:val="21"/>
        </w:rPr>
        <w:t>rochina.com.cn</w:t>
      </w:r>
    </w:p>
    <w:p w14:paraId="4AEA8854" w14:textId="77777777" w:rsidR="00000000" w:rsidRDefault="00E0276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227CD37D" w14:textId="77777777" w:rsidR="00000000" w:rsidRDefault="00E02760">
      <w:pPr>
        <w:spacing w:line="360" w:lineRule="auto"/>
        <w:ind w:firstLineChars="200" w:firstLine="420"/>
        <w:rPr>
          <w:rFonts w:hAnsi="宋体" w:hint="eastAsia"/>
          <w:szCs w:val="21"/>
        </w:rPr>
      </w:pPr>
      <w:r>
        <w:rPr>
          <w:rFonts w:hAnsi="宋体"/>
          <w:szCs w:val="21"/>
        </w:rPr>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语音导航转电子招标平台</w:t>
      </w:r>
    </w:p>
    <w:p w14:paraId="29CA1523" w14:textId="77777777" w:rsidR="00000000" w:rsidRDefault="00E02760">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14:paraId="4899B86E" w14:textId="77777777" w:rsidR="00000000" w:rsidRDefault="00E0276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w:t>
      </w:r>
      <w:r>
        <w:rPr>
          <w:rFonts w:hAnsi="宋体" w:hint="eastAsia"/>
          <w:szCs w:val="21"/>
        </w:rPr>
        <w:t>-</w:t>
      </w:r>
      <w:r>
        <w:rPr>
          <w:rFonts w:hAnsi="宋体" w:hint="eastAsia"/>
          <w:szCs w:val="21"/>
        </w:rPr>
        <w:t>工具中心</w:t>
      </w:r>
    </w:p>
    <w:p w14:paraId="4C453032" w14:textId="77777777" w:rsidR="00000000" w:rsidRDefault="00E0276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w:t>
      </w:r>
      <w:r>
        <w:rPr>
          <w:rFonts w:hAnsi="宋体" w:hint="eastAsia"/>
          <w:szCs w:val="21"/>
        </w:rPr>
        <w:t>7</w:t>
      </w:r>
      <w:r>
        <w:rPr>
          <w:rFonts w:hAnsi="宋体" w:hint="eastAsia"/>
          <w:szCs w:val="21"/>
        </w:rPr>
        <w:t>日有效期内的核酸检测证明</w:t>
      </w:r>
      <w:r>
        <w:rPr>
          <w:rFonts w:hAnsi="宋体"/>
          <w:szCs w:val="21"/>
        </w:rPr>
        <w:t>。</w:t>
      </w:r>
    </w:p>
    <w:p w14:paraId="1556DF02" w14:textId="77777777" w:rsidR="00000000" w:rsidRDefault="00E02760">
      <w:pPr>
        <w:pStyle w:val="2"/>
        <w:ind w:firstLineChars="196" w:firstLine="413"/>
        <w:jc w:val="both"/>
        <w:rPr>
          <w:rFonts w:ascii="宋体" w:hAnsi="宋体"/>
          <w:kern w:val="2"/>
          <w:sz w:val="21"/>
          <w:szCs w:val="21"/>
        </w:rPr>
      </w:pPr>
      <w:bookmarkStart w:id="33" w:name="_Toc74218205"/>
      <w:r>
        <w:rPr>
          <w:rFonts w:ascii="宋体" w:hAnsi="宋体" w:hint="eastAsia"/>
          <w:kern w:val="2"/>
          <w:sz w:val="21"/>
          <w:szCs w:val="21"/>
        </w:rPr>
        <w:t>十、附件</w:t>
      </w:r>
      <w:bookmarkEnd w:id="33"/>
    </w:p>
    <w:p w14:paraId="40B61855" w14:textId="77777777" w:rsidR="00000000" w:rsidRDefault="00E02760">
      <w:pPr>
        <w:spacing w:line="360" w:lineRule="auto"/>
        <w:ind w:firstLineChars="200" w:firstLine="422"/>
        <w:rPr>
          <w:rFonts w:hAnsi="宋体" w:hint="eastAsia"/>
          <w:b/>
          <w:szCs w:val="21"/>
        </w:rPr>
      </w:pPr>
      <w:r>
        <w:rPr>
          <w:rFonts w:hAnsi="宋体" w:hint="eastAsia"/>
          <w:b/>
          <w:szCs w:val="21"/>
        </w:rPr>
        <w:t>招标公告附件</w:t>
      </w:r>
    </w:p>
    <w:p w14:paraId="24D04F18" w14:textId="77777777" w:rsidR="00000000" w:rsidRDefault="00E02760">
      <w:pPr>
        <w:spacing w:line="400" w:lineRule="exact"/>
        <w:ind w:firstLineChars="200" w:firstLine="422"/>
        <w:rPr>
          <w:rFonts w:hAnsi="宋体" w:hint="eastAsia"/>
          <w:szCs w:val="21"/>
        </w:rPr>
      </w:pPr>
      <w:r>
        <w:rPr>
          <w:rFonts w:hAnsi="宋体" w:hint="eastAsia"/>
          <w:b/>
          <w:szCs w:val="21"/>
        </w:rPr>
        <w:t>附件</w:t>
      </w:r>
      <w:r>
        <w:rPr>
          <w:rFonts w:hAnsi="宋体" w:hint="eastAsia"/>
          <w:b/>
          <w:szCs w:val="21"/>
        </w:rPr>
        <w:t>1</w:t>
      </w:r>
      <w:r>
        <w:rPr>
          <w:rFonts w:hAnsi="宋体" w:hint="eastAsia"/>
          <w:b/>
          <w:szCs w:val="21"/>
        </w:rPr>
        <w:t>：</w:t>
      </w:r>
      <w:r>
        <w:rPr>
          <w:rFonts w:hAnsi="宋体"/>
          <w:szCs w:val="21"/>
        </w:rPr>
        <w:t>2021</w:t>
      </w:r>
      <w:r>
        <w:rPr>
          <w:rFonts w:hAnsi="宋体"/>
          <w:szCs w:val="21"/>
        </w:rPr>
        <w:t>年二级物资集中采购</w:t>
      </w:r>
      <w:r>
        <w:rPr>
          <w:rFonts w:hAnsi="宋体"/>
          <w:szCs w:val="21"/>
        </w:rPr>
        <w:t>09</w:t>
      </w:r>
      <w:r>
        <w:rPr>
          <w:rFonts w:hAnsi="宋体"/>
          <w:szCs w:val="21"/>
        </w:rPr>
        <w:t>大类石棉及制品（</w:t>
      </w:r>
      <w:r>
        <w:rPr>
          <w:rFonts w:hAnsi="宋体"/>
          <w:szCs w:val="21"/>
        </w:rPr>
        <w:t>JC2021-WⅡ-09-01</w:t>
      </w:r>
      <w:r>
        <w:rPr>
          <w:rFonts w:hAnsi="宋体"/>
          <w:szCs w:val="21"/>
        </w:rPr>
        <w:t>包）二次</w:t>
      </w:r>
      <w:r>
        <w:rPr>
          <w:rFonts w:hAnsi="宋体" w:hint="eastAsia"/>
          <w:szCs w:val="21"/>
        </w:rPr>
        <w:t>招标明细表</w:t>
      </w:r>
    </w:p>
    <w:p w14:paraId="667719DE" w14:textId="77777777" w:rsidR="00000000" w:rsidRDefault="00E02760">
      <w:pPr>
        <w:spacing w:line="400" w:lineRule="exact"/>
        <w:ind w:firstLineChars="200" w:firstLine="422"/>
        <w:rPr>
          <w:rFonts w:hAnsi="宋体" w:hint="eastAsia"/>
          <w:szCs w:val="21"/>
        </w:rPr>
      </w:pPr>
      <w:r>
        <w:rPr>
          <w:rFonts w:hAnsi="宋体" w:hint="eastAsia"/>
          <w:b/>
          <w:szCs w:val="21"/>
        </w:rPr>
        <w:t>附件</w:t>
      </w:r>
      <w:r>
        <w:rPr>
          <w:rFonts w:hAnsi="宋体"/>
          <w:b/>
          <w:szCs w:val="21"/>
        </w:rPr>
        <w:t>4</w:t>
      </w:r>
      <w:r>
        <w:rPr>
          <w:rFonts w:hAnsi="宋体" w:hint="eastAsia"/>
          <w:b/>
          <w:szCs w:val="21"/>
        </w:rPr>
        <w:t>：</w:t>
      </w:r>
      <w:r>
        <w:rPr>
          <w:rFonts w:hAnsi="宋体"/>
          <w:szCs w:val="21"/>
        </w:rPr>
        <w:t>2021</w:t>
      </w:r>
      <w:r>
        <w:rPr>
          <w:rFonts w:hAnsi="宋体"/>
          <w:szCs w:val="21"/>
        </w:rPr>
        <w:t>年二级物资集中采购</w:t>
      </w:r>
      <w:r>
        <w:rPr>
          <w:rFonts w:hAnsi="宋体"/>
          <w:szCs w:val="21"/>
        </w:rPr>
        <w:t>09</w:t>
      </w:r>
      <w:r>
        <w:rPr>
          <w:rFonts w:hAnsi="宋体"/>
          <w:szCs w:val="21"/>
        </w:rPr>
        <w:t>大类石棉及制品（</w:t>
      </w:r>
      <w:r>
        <w:rPr>
          <w:rFonts w:hAnsi="宋体"/>
          <w:szCs w:val="21"/>
        </w:rPr>
        <w:t>JC2021-WⅡ-09-01</w:t>
      </w:r>
      <w:r>
        <w:rPr>
          <w:rFonts w:hAnsi="宋体"/>
          <w:szCs w:val="21"/>
        </w:rPr>
        <w:t>包）二次</w:t>
      </w:r>
      <w:r>
        <w:rPr>
          <w:rFonts w:hAnsi="宋体" w:hint="eastAsia"/>
          <w:szCs w:val="21"/>
        </w:rPr>
        <w:t>招标技术文件</w:t>
      </w:r>
    </w:p>
    <w:p w14:paraId="022844CD" w14:textId="77777777" w:rsidR="00000000" w:rsidRDefault="00E02760">
      <w:pPr>
        <w:numPr>
          <w:ilvl w:val="0"/>
          <w:numId w:val="2"/>
        </w:numPr>
        <w:spacing w:line="400" w:lineRule="exact"/>
        <w:jc w:val="right"/>
        <w:rPr>
          <w:rFonts w:hAnsi="宋体" w:hint="eastAsia"/>
          <w:szCs w:val="21"/>
        </w:rPr>
      </w:pPr>
    </w:p>
    <w:p w14:paraId="5DE41635" w14:textId="77777777" w:rsidR="00000000" w:rsidRDefault="00E02760">
      <w:pPr>
        <w:spacing w:line="400" w:lineRule="exact"/>
        <w:jc w:val="right"/>
        <w:rPr>
          <w:rFonts w:hAnsi="宋体" w:hint="eastAsia"/>
          <w:szCs w:val="21"/>
        </w:rPr>
      </w:pPr>
      <w:r>
        <w:rPr>
          <w:rFonts w:hAnsi="宋体" w:hint="eastAsia"/>
          <w:szCs w:val="21"/>
        </w:rPr>
        <w:t>中国石油辽河油田招标中心</w:t>
      </w:r>
    </w:p>
    <w:bookmarkEnd w:id="21"/>
    <w:p w14:paraId="1234CFC4" w14:textId="77777777" w:rsidR="00000000" w:rsidRDefault="00E02760">
      <w:pPr>
        <w:wordWrap w:val="0"/>
        <w:spacing w:beforeLines="50" w:before="159" w:afterLines="50" w:after="159" w:line="240" w:lineRule="auto"/>
        <w:jc w:val="right"/>
        <w:rPr>
          <w:rFonts w:hAnsi="宋体"/>
          <w:szCs w:val="21"/>
        </w:rPr>
        <w:sectPr w:rsidR="00000000">
          <w:footerReference w:type="default" r:id="rId11"/>
          <w:pgSz w:w="11907" w:h="16840"/>
          <w:pgMar w:top="1304" w:right="1418" w:bottom="1304" w:left="1418" w:header="851" w:footer="992" w:gutter="0"/>
          <w:pgNumType w:start="1"/>
          <w:cols w:space="720"/>
          <w:docGrid w:type="lines" w:linePitch="318"/>
        </w:sectPr>
      </w:pPr>
      <w:r>
        <w:rPr>
          <w:rFonts w:hAnsi="宋体" w:hint="eastAsia"/>
          <w:szCs w:val="21"/>
        </w:rPr>
        <w:t xml:space="preserve">                                                                </w:t>
      </w:r>
      <w:r>
        <w:rPr>
          <w:rFonts w:hAnsi="宋体" w:hint="eastAsia"/>
          <w:szCs w:val="21"/>
        </w:rPr>
        <w:t>二○二一年</w:t>
      </w:r>
      <w:r>
        <w:rPr>
          <w:rFonts w:hAnsi="宋体" w:hint="eastAsia"/>
          <w:szCs w:val="21"/>
        </w:rPr>
        <w:t>八</w:t>
      </w:r>
      <w:r>
        <w:rPr>
          <w:rFonts w:hAnsi="宋体" w:hint="eastAsia"/>
          <w:szCs w:val="21"/>
        </w:rPr>
        <w:t>月</w:t>
      </w:r>
      <w:r>
        <w:rPr>
          <w:rFonts w:hAnsi="宋体" w:hint="eastAsia"/>
          <w:szCs w:val="21"/>
        </w:rPr>
        <w:t>三</w:t>
      </w:r>
      <w:r>
        <w:rPr>
          <w:rFonts w:hAnsi="宋体" w:hint="eastAsia"/>
          <w:szCs w:val="21"/>
        </w:rPr>
        <w:t>日</w:t>
      </w:r>
      <w:r>
        <w:rPr>
          <w:rFonts w:hAnsi="宋体" w:hint="eastAsia"/>
          <w:szCs w:val="21"/>
        </w:rPr>
        <w:t xml:space="preserve">    </w:t>
      </w:r>
    </w:p>
    <w:p w14:paraId="0F135AE3" w14:textId="77777777" w:rsidR="00000000" w:rsidRDefault="00E02760">
      <w:pPr>
        <w:pStyle w:val="af0"/>
        <w:spacing w:beforeLines="0" w:before="318" w:afterLines="0" w:after="318"/>
      </w:pPr>
      <w:bookmarkStart w:id="34" w:name="_Toc74218206"/>
      <w:bookmarkEnd w:id="8"/>
      <w:bookmarkEnd w:id="9"/>
      <w:r>
        <w:rPr>
          <w:rFonts w:hint="eastAsia"/>
        </w:rPr>
        <w:lastRenderedPageBreak/>
        <w:t>第二章</w:t>
      </w:r>
      <w:r>
        <w:t xml:space="preserve"> </w:t>
      </w:r>
      <w:r>
        <w:rPr>
          <w:rFonts w:hint="eastAsia"/>
        </w:rPr>
        <w:t>投标人须知前附表</w:t>
      </w:r>
      <w:bookmarkEnd w:id="4"/>
      <w:bookmarkEnd w:id="5"/>
      <w:bookmarkEnd w:id="6"/>
      <w:bookmarkEnd w:id="7"/>
      <w:bookmarkEnd w:id="10"/>
      <w:bookmarkEnd w:id="11"/>
      <w:bookmarkEnd w:id="34"/>
    </w:p>
    <w:p w14:paraId="74927148" w14:textId="77777777" w:rsidR="00000000" w:rsidRDefault="00E02760">
      <w:pPr>
        <w:pStyle w:val="a4"/>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60A7492D" w14:textId="77777777">
        <w:trPr>
          <w:tblHeader/>
          <w:jc w:val="center"/>
        </w:trPr>
        <w:tc>
          <w:tcPr>
            <w:tcW w:w="1002" w:type="dxa"/>
            <w:tcBorders>
              <w:top w:val="single" w:sz="8" w:space="0" w:color="auto"/>
            </w:tcBorders>
            <w:vAlign w:val="center"/>
          </w:tcPr>
          <w:p w14:paraId="3110C78D" w14:textId="77777777" w:rsidR="00000000" w:rsidRDefault="00E0276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6BC43161" w14:textId="77777777" w:rsidR="00000000" w:rsidRDefault="00E0276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38AE61B1" w14:textId="77777777">
        <w:trPr>
          <w:jc w:val="center"/>
        </w:trPr>
        <w:tc>
          <w:tcPr>
            <w:tcW w:w="10245" w:type="dxa"/>
            <w:gridSpan w:val="2"/>
            <w:vAlign w:val="center"/>
          </w:tcPr>
          <w:p w14:paraId="0CAF35C4" w14:textId="77777777" w:rsidR="00000000" w:rsidRDefault="00E02760">
            <w:pPr>
              <w:pStyle w:val="2"/>
              <w:rPr>
                <w:rFonts w:ascii="宋体"/>
                <w:kern w:val="2"/>
                <w:sz w:val="21"/>
                <w:szCs w:val="21"/>
              </w:rPr>
            </w:pPr>
            <w:bookmarkStart w:id="35" w:name="_Toc363059637"/>
            <w:bookmarkStart w:id="36" w:name="_Toc363125333"/>
            <w:bookmarkStart w:id="37" w:name="_Toc363127787"/>
            <w:bookmarkStart w:id="38" w:name="_Toc363128927"/>
            <w:bookmarkStart w:id="39" w:name="_Toc363134225"/>
            <w:bookmarkStart w:id="40" w:name="_Toc363454526"/>
            <w:bookmarkStart w:id="41" w:name="_Toc74218207"/>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2C1D63EB" w14:textId="77777777">
        <w:trPr>
          <w:jc w:val="center"/>
        </w:trPr>
        <w:tc>
          <w:tcPr>
            <w:tcW w:w="1002" w:type="dxa"/>
            <w:vAlign w:val="center"/>
          </w:tcPr>
          <w:p w14:paraId="14E693B4" w14:textId="77777777" w:rsidR="00000000" w:rsidRDefault="00E02760">
            <w:pPr>
              <w:spacing w:line="240" w:lineRule="auto"/>
              <w:jc w:val="center"/>
              <w:rPr>
                <w:rFonts w:hAnsi="宋体"/>
                <w:kern w:val="2"/>
                <w:szCs w:val="21"/>
              </w:rPr>
            </w:pPr>
            <w:r>
              <w:rPr>
                <w:rFonts w:hAnsi="宋体"/>
                <w:kern w:val="2"/>
                <w:szCs w:val="21"/>
              </w:rPr>
              <w:t>1.1</w:t>
            </w:r>
          </w:p>
        </w:tc>
        <w:tc>
          <w:tcPr>
            <w:tcW w:w="9243" w:type="dxa"/>
            <w:vAlign w:val="center"/>
          </w:tcPr>
          <w:p w14:paraId="6CBD100B" w14:textId="77777777" w:rsidR="00000000" w:rsidRDefault="00E0276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58D51D3E" w14:textId="77777777">
        <w:trPr>
          <w:trHeight w:val="745"/>
          <w:jc w:val="center"/>
        </w:trPr>
        <w:tc>
          <w:tcPr>
            <w:tcW w:w="1002" w:type="dxa"/>
            <w:vAlign w:val="center"/>
          </w:tcPr>
          <w:p w14:paraId="7E8EF3D3" w14:textId="77777777" w:rsidR="00000000" w:rsidRDefault="00E02760">
            <w:pPr>
              <w:spacing w:line="240" w:lineRule="auto"/>
              <w:jc w:val="center"/>
              <w:rPr>
                <w:rFonts w:hAnsi="宋体"/>
                <w:kern w:val="2"/>
                <w:szCs w:val="21"/>
              </w:rPr>
            </w:pPr>
            <w:r>
              <w:rPr>
                <w:rFonts w:hAnsi="宋体"/>
                <w:kern w:val="2"/>
                <w:szCs w:val="21"/>
              </w:rPr>
              <w:t>1.1</w:t>
            </w:r>
          </w:p>
        </w:tc>
        <w:tc>
          <w:tcPr>
            <w:tcW w:w="9243" w:type="dxa"/>
            <w:vAlign w:val="center"/>
          </w:tcPr>
          <w:p w14:paraId="4D2CF477" w14:textId="77777777" w:rsidR="00000000" w:rsidRDefault="00E0276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w:t>
            </w:r>
            <w:r>
              <w:rPr>
                <w:rFonts w:hAnsi="宋体" w:cs="宋体" w:hint="eastAsia"/>
                <w:bCs/>
                <w:szCs w:val="21"/>
                <w:lang w:val="zh-CN"/>
              </w:rPr>
              <w:t>021</w:t>
            </w:r>
            <w:r>
              <w:rPr>
                <w:rFonts w:hAnsi="宋体" w:cs="宋体" w:hint="eastAsia"/>
                <w:bCs/>
                <w:szCs w:val="21"/>
                <w:lang w:val="zh-CN"/>
              </w:rPr>
              <w:t>年二级物资集中采购</w:t>
            </w:r>
            <w:r>
              <w:rPr>
                <w:rFonts w:hAnsi="宋体" w:cs="宋体" w:hint="eastAsia"/>
                <w:bCs/>
                <w:szCs w:val="21"/>
                <w:lang w:val="zh-CN"/>
              </w:rPr>
              <w:t>09</w:t>
            </w:r>
            <w:r>
              <w:rPr>
                <w:rFonts w:hAnsi="宋体" w:cs="宋体" w:hint="eastAsia"/>
                <w:bCs/>
                <w:szCs w:val="21"/>
                <w:lang w:val="zh-CN"/>
              </w:rPr>
              <w:t>大类石棉及制品（</w:t>
            </w:r>
            <w:r>
              <w:rPr>
                <w:rFonts w:hAnsi="宋体" w:cs="宋体" w:hint="eastAsia"/>
                <w:bCs/>
                <w:szCs w:val="21"/>
                <w:lang w:val="zh-CN"/>
              </w:rPr>
              <w:t>JC2021-W</w:t>
            </w:r>
            <w:r>
              <w:rPr>
                <w:rFonts w:hAnsi="宋体" w:cs="宋体" w:hint="eastAsia"/>
                <w:bCs/>
                <w:szCs w:val="21"/>
                <w:lang w:val="zh-CN"/>
              </w:rPr>
              <w:t>Ⅱ</w:t>
            </w:r>
            <w:r>
              <w:rPr>
                <w:rFonts w:hAnsi="宋体" w:cs="宋体" w:hint="eastAsia"/>
                <w:bCs/>
                <w:szCs w:val="21"/>
                <w:lang w:val="zh-CN"/>
              </w:rPr>
              <w:t>-09-01</w:t>
            </w:r>
            <w:r>
              <w:rPr>
                <w:rFonts w:hAnsi="宋体" w:cs="宋体" w:hint="eastAsia"/>
                <w:bCs/>
                <w:szCs w:val="21"/>
                <w:lang w:val="zh-CN"/>
              </w:rPr>
              <w:t>包）二次</w:t>
            </w:r>
            <w:r>
              <w:rPr>
                <w:rFonts w:hAnsi="宋体" w:cs="宋体" w:hint="eastAsia"/>
                <w:bCs/>
                <w:szCs w:val="21"/>
                <w:lang w:val="zh-CN"/>
              </w:rPr>
              <w:t xml:space="preserve"> </w:t>
            </w:r>
            <w:r>
              <w:rPr>
                <w:rFonts w:hAnsi="宋体" w:cs="宋体" w:hint="eastAsia"/>
                <w:bCs/>
                <w:szCs w:val="21"/>
                <w:lang w:val="zh-CN"/>
              </w:rPr>
              <w:t>。</w:t>
            </w:r>
          </w:p>
          <w:p w14:paraId="50AB5B29" w14:textId="77777777" w:rsidR="00000000" w:rsidRDefault="00E0276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w:t>
            </w:r>
            <w:r>
              <w:rPr>
                <w:rFonts w:hAnsi="宋体" w:cs="宋体" w:hint="eastAsia"/>
                <w:bCs/>
                <w:szCs w:val="21"/>
                <w:lang w:val="zh-CN"/>
              </w:rPr>
              <w:t>1</w:t>
            </w:r>
            <w:r>
              <w:rPr>
                <w:rFonts w:hAnsi="宋体" w:cs="宋体" w:hint="eastAsia"/>
                <w:bCs/>
                <w:szCs w:val="21"/>
                <w:lang w:val="zh-CN"/>
              </w:rPr>
              <w:t>。</w:t>
            </w:r>
          </w:p>
        </w:tc>
      </w:tr>
      <w:tr w:rsidR="00000000" w14:paraId="2AAE7C03" w14:textId="77777777">
        <w:trPr>
          <w:jc w:val="center"/>
        </w:trPr>
        <w:tc>
          <w:tcPr>
            <w:tcW w:w="1002" w:type="dxa"/>
            <w:vAlign w:val="center"/>
          </w:tcPr>
          <w:p w14:paraId="02CFBC34" w14:textId="77777777" w:rsidR="00000000" w:rsidRDefault="00E02760">
            <w:pPr>
              <w:spacing w:line="240" w:lineRule="auto"/>
              <w:jc w:val="center"/>
              <w:rPr>
                <w:rFonts w:hAnsi="宋体"/>
                <w:kern w:val="2"/>
                <w:szCs w:val="21"/>
              </w:rPr>
            </w:pPr>
            <w:r>
              <w:t>1.2.1</w:t>
            </w:r>
          </w:p>
        </w:tc>
        <w:tc>
          <w:tcPr>
            <w:tcW w:w="9243" w:type="dxa"/>
            <w:vAlign w:val="center"/>
          </w:tcPr>
          <w:p w14:paraId="7673C0D9" w14:textId="77777777" w:rsidR="00000000" w:rsidRDefault="00E02760">
            <w:pPr>
              <w:spacing w:line="240" w:lineRule="auto"/>
              <w:rPr>
                <w:rFonts w:hAnsi="宋体" w:hint="eastAsia"/>
                <w:kern w:val="2"/>
                <w:szCs w:val="21"/>
              </w:rPr>
            </w:pPr>
            <w:r>
              <w:rPr>
                <w:rFonts w:hAnsi="宋体" w:hint="eastAsia"/>
                <w:kern w:val="2"/>
                <w:szCs w:val="21"/>
              </w:rPr>
              <w:t>招标代理机构：中国石油辽河油田招标中心</w:t>
            </w:r>
          </w:p>
          <w:p w14:paraId="51BA3A3F" w14:textId="77777777" w:rsidR="00000000" w:rsidRDefault="00E02760">
            <w:pPr>
              <w:spacing w:line="240" w:lineRule="auto"/>
              <w:rPr>
                <w:rFonts w:hAnsi="宋体" w:hint="eastAsia"/>
                <w:kern w:val="2"/>
                <w:szCs w:val="21"/>
              </w:rPr>
            </w:pPr>
            <w:r>
              <w:rPr>
                <w:rFonts w:hAnsi="宋体" w:hint="eastAsia"/>
                <w:kern w:val="2"/>
                <w:szCs w:val="21"/>
              </w:rPr>
              <w:t>地</w:t>
            </w:r>
            <w:r>
              <w:rPr>
                <w:rFonts w:hAnsi="宋体" w:hint="eastAsia"/>
                <w:kern w:val="2"/>
                <w:szCs w:val="21"/>
              </w:rPr>
              <w:t xml:space="preserve">    </w:t>
            </w:r>
            <w:r>
              <w:rPr>
                <w:rFonts w:hAnsi="宋体" w:hint="eastAsia"/>
                <w:kern w:val="2"/>
                <w:szCs w:val="21"/>
              </w:rPr>
              <w:t>址：辽宁省盘锦市兴隆台区渤海街供应委</w:t>
            </w:r>
            <w:r>
              <w:rPr>
                <w:rFonts w:hAnsi="宋体" w:hint="eastAsia"/>
                <w:kern w:val="2"/>
                <w:szCs w:val="21"/>
              </w:rPr>
              <w:t xml:space="preserve">     </w:t>
            </w:r>
            <w:r>
              <w:rPr>
                <w:rFonts w:hAnsi="宋体" w:hint="eastAsia"/>
                <w:kern w:val="2"/>
                <w:szCs w:val="21"/>
              </w:rPr>
              <w:t>邮</w:t>
            </w:r>
            <w:r>
              <w:rPr>
                <w:rFonts w:hAnsi="宋体" w:hint="eastAsia"/>
                <w:kern w:val="2"/>
                <w:szCs w:val="21"/>
              </w:rPr>
              <w:t xml:space="preserve">    </w:t>
            </w:r>
            <w:r>
              <w:rPr>
                <w:rFonts w:hAnsi="宋体" w:hint="eastAsia"/>
                <w:kern w:val="2"/>
                <w:szCs w:val="21"/>
              </w:rPr>
              <w:t>编：</w:t>
            </w:r>
            <w:r>
              <w:rPr>
                <w:rFonts w:hAnsi="宋体" w:hint="eastAsia"/>
                <w:kern w:val="2"/>
                <w:szCs w:val="21"/>
              </w:rPr>
              <w:t>124012</w:t>
            </w:r>
          </w:p>
          <w:p w14:paraId="70596591" w14:textId="77777777" w:rsidR="00000000" w:rsidRDefault="00E02760">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w:t>
            </w:r>
            <w:r>
              <w:rPr>
                <w:rFonts w:hAnsi="宋体" w:hint="eastAsia"/>
                <w:szCs w:val="21"/>
              </w:rPr>
              <w:t>张先生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hint="eastAsia"/>
                <w:szCs w:val="21"/>
              </w:rPr>
              <w:t>0427-7819581</w:t>
            </w:r>
          </w:p>
          <w:p w14:paraId="309A4DFC" w14:textId="77777777" w:rsidR="00000000" w:rsidRDefault="00E02760">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r>
              <w:rPr>
                <w:rFonts w:hAnsi="宋体" w:hint="eastAsia"/>
                <w:szCs w:val="21"/>
              </w:rPr>
              <w:t>zjianshu@petrochina.com.cn</w:t>
            </w:r>
          </w:p>
        </w:tc>
      </w:tr>
      <w:tr w:rsidR="00000000" w14:paraId="3FFB1E17" w14:textId="77777777">
        <w:trPr>
          <w:jc w:val="center"/>
        </w:trPr>
        <w:tc>
          <w:tcPr>
            <w:tcW w:w="10245" w:type="dxa"/>
            <w:gridSpan w:val="2"/>
            <w:vAlign w:val="center"/>
          </w:tcPr>
          <w:p w14:paraId="02D8532A" w14:textId="77777777" w:rsidR="00000000" w:rsidRDefault="00E02760">
            <w:pPr>
              <w:pStyle w:val="2"/>
              <w:rPr>
                <w:rFonts w:ascii="宋体"/>
                <w:kern w:val="2"/>
                <w:sz w:val="21"/>
                <w:szCs w:val="21"/>
              </w:rPr>
            </w:pPr>
            <w:bookmarkStart w:id="42" w:name="_Toc363059638"/>
            <w:bookmarkStart w:id="43" w:name="_Toc363128928"/>
            <w:bookmarkStart w:id="44" w:name="_Toc363134226"/>
            <w:bookmarkStart w:id="45" w:name="_Toc363454527"/>
            <w:bookmarkStart w:id="46" w:name="_Toc363125334"/>
            <w:bookmarkStart w:id="47" w:name="_Toc74218208"/>
            <w:bookmarkStart w:id="48" w:name="_Toc363127788"/>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688E5BE2" w14:textId="77777777">
        <w:trPr>
          <w:jc w:val="center"/>
        </w:trPr>
        <w:tc>
          <w:tcPr>
            <w:tcW w:w="1002" w:type="dxa"/>
            <w:vAlign w:val="center"/>
          </w:tcPr>
          <w:p w14:paraId="1FBE3C2A" w14:textId="77777777" w:rsidR="00000000" w:rsidRDefault="00E02760">
            <w:pPr>
              <w:spacing w:line="240" w:lineRule="auto"/>
              <w:jc w:val="center"/>
            </w:pPr>
            <w:r>
              <w:t>2.1</w:t>
            </w:r>
          </w:p>
        </w:tc>
        <w:tc>
          <w:tcPr>
            <w:tcW w:w="9243" w:type="dxa"/>
            <w:vAlign w:val="center"/>
          </w:tcPr>
          <w:p w14:paraId="6016DFA3" w14:textId="77777777" w:rsidR="00000000" w:rsidRDefault="00E02760">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www.cnpcbidding.com</w:t>
            </w:r>
            <w:r>
              <w:rPr>
                <w:rFonts w:hAnsi="宋体" w:hint="eastAsia"/>
                <w:kern w:val="2"/>
                <w:szCs w:val="21"/>
              </w:rPr>
              <w:t>）发布的电子版为准。</w:t>
            </w:r>
          </w:p>
        </w:tc>
      </w:tr>
      <w:tr w:rsidR="00000000" w14:paraId="4D4C2E22" w14:textId="77777777">
        <w:trPr>
          <w:jc w:val="center"/>
        </w:trPr>
        <w:tc>
          <w:tcPr>
            <w:tcW w:w="1002" w:type="dxa"/>
            <w:vAlign w:val="center"/>
          </w:tcPr>
          <w:p w14:paraId="3867EDFB" w14:textId="77777777" w:rsidR="00000000" w:rsidRDefault="00E02760">
            <w:pPr>
              <w:spacing w:line="240" w:lineRule="auto"/>
              <w:jc w:val="center"/>
            </w:pPr>
            <w:r>
              <w:t>2</w:t>
            </w:r>
            <w:r>
              <w:t>.1.2</w:t>
            </w:r>
          </w:p>
        </w:tc>
        <w:tc>
          <w:tcPr>
            <w:tcW w:w="9243" w:type="dxa"/>
            <w:vAlign w:val="center"/>
          </w:tcPr>
          <w:p w14:paraId="062179D9" w14:textId="77777777" w:rsidR="00000000" w:rsidRDefault="00E0276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0C744861" w14:textId="77777777">
        <w:trPr>
          <w:jc w:val="center"/>
        </w:trPr>
        <w:tc>
          <w:tcPr>
            <w:tcW w:w="1002" w:type="dxa"/>
            <w:vAlign w:val="center"/>
          </w:tcPr>
          <w:p w14:paraId="7E929FF2" w14:textId="77777777" w:rsidR="00000000" w:rsidRDefault="00E02760">
            <w:pPr>
              <w:spacing w:line="240" w:lineRule="auto"/>
              <w:jc w:val="center"/>
            </w:pPr>
            <w:r>
              <w:t>2.2.2</w:t>
            </w:r>
          </w:p>
        </w:tc>
        <w:tc>
          <w:tcPr>
            <w:tcW w:w="9243" w:type="dxa"/>
            <w:vAlign w:val="center"/>
          </w:tcPr>
          <w:p w14:paraId="5A0EFFB2" w14:textId="77777777" w:rsidR="00000000" w:rsidRDefault="00E0276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14:paraId="553ECB1C" w14:textId="77777777">
        <w:trPr>
          <w:jc w:val="center"/>
        </w:trPr>
        <w:tc>
          <w:tcPr>
            <w:tcW w:w="10245" w:type="dxa"/>
            <w:gridSpan w:val="2"/>
            <w:vAlign w:val="center"/>
          </w:tcPr>
          <w:p w14:paraId="64095640" w14:textId="77777777" w:rsidR="00000000" w:rsidRDefault="00E02760">
            <w:pPr>
              <w:pStyle w:val="2"/>
              <w:rPr>
                <w:rFonts w:ascii="宋体"/>
                <w:kern w:val="2"/>
                <w:sz w:val="21"/>
                <w:szCs w:val="21"/>
              </w:rPr>
            </w:pPr>
            <w:bookmarkStart w:id="49" w:name="_Toc363059639"/>
            <w:bookmarkStart w:id="50" w:name="_Toc363127789"/>
            <w:bookmarkStart w:id="51" w:name="_Toc363128929"/>
            <w:bookmarkStart w:id="52" w:name="_Toc363134227"/>
            <w:bookmarkStart w:id="53" w:name="_Toc363125335"/>
            <w:bookmarkStart w:id="54" w:name="_Toc74218209"/>
            <w:bookmarkStart w:id="55" w:name="_Toc363454528"/>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2EA2CAE3" w14:textId="77777777">
        <w:trPr>
          <w:jc w:val="center"/>
        </w:trPr>
        <w:tc>
          <w:tcPr>
            <w:tcW w:w="1002" w:type="dxa"/>
            <w:vAlign w:val="center"/>
          </w:tcPr>
          <w:p w14:paraId="6502E6A8" w14:textId="77777777" w:rsidR="00000000" w:rsidRDefault="00E02760">
            <w:pPr>
              <w:spacing w:line="240" w:lineRule="auto"/>
              <w:jc w:val="center"/>
              <w:rPr>
                <w:rFonts w:hAnsi="宋体"/>
                <w:kern w:val="2"/>
                <w:szCs w:val="21"/>
              </w:rPr>
            </w:pPr>
            <w:r>
              <w:rPr>
                <w:rFonts w:hAnsi="宋体"/>
                <w:kern w:val="2"/>
                <w:szCs w:val="21"/>
              </w:rPr>
              <w:t>3.1</w:t>
            </w:r>
          </w:p>
        </w:tc>
        <w:tc>
          <w:tcPr>
            <w:tcW w:w="9243" w:type="dxa"/>
            <w:vAlign w:val="center"/>
          </w:tcPr>
          <w:p w14:paraId="3B57B40B" w14:textId="77777777" w:rsidR="00000000" w:rsidRDefault="00E0276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1F1DECC4" w14:textId="77777777">
        <w:trPr>
          <w:trHeight w:val="1209"/>
          <w:jc w:val="center"/>
        </w:trPr>
        <w:tc>
          <w:tcPr>
            <w:tcW w:w="1002" w:type="dxa"/>
            <w:vAlign w:val="center"/>
          </w:tcPr>
          <w:p w14:paraId="364E257B" w14:textId="77777777" w:rsidR="00000000" w:rsidRDefault="00E02760">
            <w:pPr>
              <w:spacing w:line="240" w:lineRule="auto"/>
              <w:jc w:val="center"/>
              <w:rPr>
                <w:rFonts w:hAnsi="宋体"/>
                <w:kern w:val="2"/>
                <w:szCs w:val="21"/>
              </w:rPr>
            </w:pPr>
            <w:r>
              <w:rPr>
                <w:rFonts w:hAnsi="宋体" w:hint="eastAsia"/>
                <w:kern w:val="2"/>
                <w:szCs w:val="21"/>
              </w:rPr>
              <w:t>3.2</w:t>
            </w:r>
          </w:p>
        </w:tc>
        <w:tc>
          <w:tcPr>
            <w:tcW w:w="9243" w:type="dxa"/>
            <w:vAlign w:val="center"/>
          </w:tcPr>
          <w:p w14:paraId="6F00B04E" w14:textId="77777777" w:rsidR="00000000" w:rsidRDefault="00E02760">
            <w:pPr>
              <w:spacing w:line="240" w:lineRule="auto"/>
              <w:rPr>
                <w:rFonts w:hAnsi="宋体" w:hint="eastAsia"/>
                <w:b/>
                <w:kern w:val="2"/>
                <w:szCs w:val="21"/>
              </w:rPr>
            </w:pPr>
            <w:r>
              <w:rPr>
                <w:rFonts w:hAnsi="宋体" w:hint="eastAsia"/>
                <w:b/>
                <w:kern w:val="2"/>
                <w:szCs w:val="21"/>
              </w:rPr>
              <w:t>投标文件的格式：</w:t>
            </w:r>
          </w:p>
          <w:p w14:paraId="08788B43" w14:textId="77777777" w:rsidR="00000000" w:rsidRDefault="00E02760">
            <w:pPr>
              <w:spacing w:line="240" w:lineRule="auto"/>
              <w:rPr>
                <w:rFonts w:hAnsi="宋体" w:hint="eastAsia"/>
                <w:kern w:val="2"/>
                <w:szCs w:val="21"/>
              </w:rPr>
            </w:pPr>
            <w:r>
              <w:rPr>
                <w:rFonts w:hAnsi="宋体" w:hint="eastAsia"/>
                <w:kern w:val="2"/>
                <w:szCs w:val="21"/>
              </w:rPr>
              <w:t>投标文件形式及份数：</w:t>
            </w:r>
            <w:r>
              <w:rPr>
                <w:rFonts w:hAnsi="宋体" w:hint="eastAsia"/>
                <w:b/>
                <w:kern w:val="2"/>
                <w:szCs w:val="21"/>
              </w:rPr>
              <w:t>电子版投标文件一份。另外投标人需将《附件</w:t>
            </w:r>
            <w:r>
              <w:rPr>
                <w:rFonts w:hAnsi="宋体" w:hint="eastAsia"/>
                <w:b/>
                <w:kern w:val="2"/>
                <w:szCs w:val="21"/>
              </w:rPr>
              <w:t>2</w:t>
            </w:r>
            <w:r>
              <w:rPr>
                <w:rFonts w:hAnsi="宋体" w:hint="eastAsia"/>
                <w:b/>
                <w:kern w:val="2"/>
                <w:szCs w:val="21"/>
              </w:rPr>
              <w:t>：报价表》以</w:t>
            </w:r>
            <w:r>
              <w:rPr>
                <w:rFonts w:hAnsi="宋体" w:hint="eastAsia"/>
                <w:b/>
                <w:kern w:val="2"/>
                <w:szCs w:val="21"/>
              </w:rPr>
              <w:t>EXCEL</w:t>
            </w:r>
            <w:r>
              <w:rPr>
                <w:rFonts w:hAnsi="宋体" w:hint="eastAsia"/>
                <w:b/>
                <w:kern w:val="2"/>
                <w:szCs w:val="21"/>
              </w:rPr>
              <w:t>格式上传到电子招标投标交易平台价格文件附件中。</w:t>
            </w:r>
          </w:p>
          <w:p w14:paraId="1383449C" w14:textId="77777777" w:rsidR="00000000" w:rsidRDefault="00E02760">
            <w:pPr>
              <w:spacing w:line="240" w:lineRule="auto"/>
              <w:rPr>
                <w:rFonts w:hAnsi="宋体" w:hint="eastAsia"/>
                <w:b/>
                <w:kern w:val="2"/>
                <w:szCs w:val="21"/>
              </w:rPr>
            </w:pPr>
            <w:r>
              <w:rPr>
                <w:rFonts w:hAnsi="宋体" w:hint="eastAsia"/>
                <w:b/>
                <w:kern w:val="2"/>
                <w:szCs w:val="21"/>
              </w:rPr>
              <w:t>※填写报价时请注意：系统中</w:t>
            </w:r>
            <w:r>
              <w:rPr>
                <w:rFonts w:hAnsi="宋体" w:hint="eastAsia"/>
                <w:b/>
                <w:kern w:val="2"/>
                <w:szCs w:val="21"/>
              </w:rPr>
              <w:t>EBID</w:t>
            </w:r>
            <w:r>
              <w:rPr>
                <w:rFonts w:hAnsi="宋体" w:hint="eastAsia"/>
                <w:b/>
                <w:kern w:val="2"/>
                <w:szCs w:val="21"/>
              </w:rPr>
              <w:t>格式报价表明细的顺序与附件</w:t>
            </w:r>
            <w:r>
              <w:rPr>
                <w:rFonts w:hAnsi="宋体" w:hint="eastAsia"/>
                <w:b/>
                <w:kern w:val="2"/>
                <w:szCs w:val="21"/>
              </w:rPr>
              <w:t>2</w:t>
            </w:r>
            <w:r>
              <w:rPr>
                <w:rFonts w:hAnsi="宋体" w:hint="eastAsia"/>
                <w:b/>
                <w:kern w:val="2"/>
                <w:szCs w:val="21"/>
              </w:rPr>
              <w:t>：报价表中明细的顺序有可能不一致。</w:t>
            </w:r>
          </w:p>
          <w:p w14:paraId="2DEBE226" w14:textId="77777777" w:rsidR="00000000" w:rsidRDefault="00E02760">
            <w:pPr>
              <w:spacing w:line="240" w:lineRule="auto"/>
              <w:rPr>
                <w:rFonts w:hAnsi="宋体" w:hint="eastAsia"/>
                <w:kern w:val="2"/>
                <w:szCs w:val="21"/>
              </w:rPr>
            </w:pPr>
            <w:r>
              <w:rPr>
                <w:rFonts w:hAnsi="宋体" w:hint="eastAsia"/>
                <w:kern w:val="2"/>
                <w:szCs w:val="21"/>
              </w:rPr>
              <w:t>投标文件</w:t>
            </w:r>
            <w:r>
              <w:rPr>
                <w:rFonts w:hAnsi="宋体" w:hint="eastAsia"/>
                <w:kern w:val="2"/>
                <w:szCs w:val="21"/>
              </w:rPr>
              <w:t>的加密：电子投标文件的加密通过</w:t>
            </w:r>
            <w:r>
              <w:rPr>
                <w:rFonts w:hAnsi="宋体" w:hint="eastAsia"/>
                <w:kern w:val="2"/>
                <w:szCs w:val="21"/>
              </w:rPr>
              <w:t>CA</w:t>
            </w:r>
            <w:r>
              <w:rPr>
                <w:rFonts w:hAnsi="宋体" w:hint="eastAsia"/>
                <w:kern w:val="2"/>
                <w:szCs w:val="21"/>
              </w:rPr>
              <w:t>证书，在离线工具中打包生成电子投标文件时完成。投标人未按规定加密的电子投标文件，招标人有权拒收；未按规定加密导致后续解密失败的责任由投标人自行负责。</w:t>
            </w:r>
          </w:p>
          <w:p w14:paraId="4D4F9E9A" w14:textId="77777777" w:rsidR="00000000" w:rsidRDefault="00E0276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14:paraId="028448C6" w14:textId="77777777" w:rsidR="00000000" w:rsidRDefault="00E0276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7E88AB4" w14:textId="77777777" w:rsidR="00000000" w:rsidRDefault="00E02760">
            <w:pPr>
              <w:spacing w:line="240" w:lineRule="auto"/>
              <w:rPr>
                <w:rFonts w:hAnsi="宋体" w:hint="eastAsia"/>
                <w:kern w:val="2"/>
                <w:szCs w:val="21"/>
              </w:rPr>
            </w:pPr>
            <w:r>
              <w:rPr>
                <w:rFonts w:hAnsi="宋体" w:hint="eastAsia"/>
                <w:kern w:val="2"/>
                <w:szCs w:val="21"/>
              </w:rPr>
              <w:t>投标人</w:t>
            </w:r>
            <w:r>
              <w:rPr>
                <w:rFonts w:hAnsi="宋体" w:hint="eastAsia"/>
                <w:kern w:val="2"/>
                <w:szCs w:val="21"/>
              </w:rPr>
              <w:t>需要依照招标文件第四章要求在投标文件中规定的位置签字、盖章。</w:t>
            </w:r>
            <w:r>
              <w:rPr>
                <w:rFonts w:hAnsi="宋体" w:hint="eastAsia"/>
                <w:kern w:val="2"/>
                <w:szCs w:val="21"/>
              </w:rPr>
              <w:t xml:space="preserve">                            </w:t>
            </w:r>
          </w:p>
        </w:tc>
      </w:tr>
      <w:tr w:rsidR="00000000" w14:paraId="2E899B5B" w14:textId="77777777">
        <w:trPr>
          <w:trHeight w:val="1209"/>
          <w:jc w:val="center"/>
        </w:trPr>
        <w:tc>
          <w:tcPr>
            <w:tcW w:w="1002" w:type="dxa"/>
            <w:vAlign w:val="center"/>
          </w:tcPr>
          <w:p w14:paraId="5A10EFB9" w14:textId="77777777" w:rsidR="00000000" w:rsidRDefault="00E0276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56C961D9" w14:textId="77777777" w:rsidR="00000000" w:rsidRDefault="00E02760">
            <w:pPr>
              <w:spacing w:line="240" w:lineRule="auto"/>
              <w:rPr>
                <w:rFonts w:hAnsi="宋体" w:hint="eastAsia"/>
                <w:b/>
                <w:kern w:val="2"/>
                <w:szCs w:val="21"/>
                <w:highlight w:val="yellow"/>
              </w:rPr>
            </w:pPr>
            <w:r>
              <w:rPr>
                <w:rFonts w:hAnsi="宋体" w:hint="eastAsia"/>
                <w:b/>
                <w:kern w:val="2"/>
                <w:szCs w:val="21"/>
              </w:rPr>
              <w:t>投标文件的组成：</w:t>
            </w:r>
          </w:p>
          <w:p w14:paraId="06BBB347" w14:textId="77777777" w:rsidR="00000000" w:rsidRDefault="00E02760">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14:paraId="69D95E6B" w14:textId="77777777" w:rsidR="00000000" w:rsidRDefault="00E02760">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14:paraId="53080E7B" w14:textId="77777777" w:rsidR="00000000" w:rsidRDefault="00E02760">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14:paraId="772055D4" w14:textId="77777777" w:rsidR="00000000" w:rsidRDefault="00E0276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1EE3B00D" w14:textId="77777777">
        <w:trPr>
          <w:trHeight w:val="787"/>
          <w:jc w:val="center"/>
        </w:trPr>
        <w:tc>
          <w:tcPr>
            <w:tcW w:w="1002" w:type="dxa"/>
            <w:vAlign w:val="center"/>
          </w:tcPr>
          <w:p w14:paraId="7019B6EA" w14:textId="77777777" w:rsidR="00000000" w:rsidRDefault="00E02760">
            <w:pPr>
              <w:spacing w:line="240" w:lineRule="auto"/>
              <w:jc w:val="center"/>
              <w:rPr>
                <w:rFonts w:hAnsi="宋体" w:hint="eastAsia"/>
                <w:kern w:val="2"/>
                <w:szCs w:val="21"/>
              </w:rPr>
            </w:pPr>
            <w:r>
              <w:rPr>
                <w:rFonts w:hAnsi="宋体" w:hint="eastAsia"/>
                <w:kern w:val="2"/>
                <w:szCs w:val="21"/>
              </w:rPr>
              <w:lastRenderedPageBreak/>
              <w:t>3.3.1</w:t>
            </w:r>
          </w:p>
        </w:tc>
        <w:tc>
          <w:tcPr>
            <w:tcW w:w="9243" w:type="dxa"/>
            <w:vAlign w:val="center"/>
          </w:tcPr>
          <w:p w14:paraId="258B2C71" w14:textId="77777777" w:rsidR="00000000" w:rsidRDefault="00E02760">
            <w:pPr>
              <w:pStyle w:val="aff5"/>
              <w:spacing w:line="300" w:lineRule="auto"/>
              <w:rPr>
                <w:rFonts w:hAnsi="宋体" w:hint="eastAsia"/>
              </w:rPr>
            </w:pPr>
            <w:r>
              <w:rPr>
                <w:rFonts w:hint="eastAsia"/>
              </w:rPr>
              <w:t>投标人应提交证明其有资格参加投标和中标后有能力履行合同的文件，并作为其投标文件的一部分。</w:t>
            </w:r>
          </w:p>
          <w:p w14:paraId="6734A139" w14:textId="77777777" w:rsidR="00000000" w:rsidRDefault="00E02760">
            <w:pPr>
              <w:pStyle w:val="aff5"/>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14:paraId="6919EE0F" w14:textId="77777777" w:rsidR="00000000" w:rsidRDefault="00E02760">
            <w:pPr>
              <w:pStyle w:val="aff5"/>
              <w:numPr>
                <w:ilvl w:val="0"/>
                <w:numId w:val="3"/>
              </w:numPr>
              <w:tabs>
                <w:tab w:val="left" w:pos="322"/>
                <w:tab w:val="left" w:pos="720"/>
              </w:tabs>
              <w:ind w:left="324" w:hanging="284"/>
              <w:rPr>
                <w:rFonts w:hAnsi="宋体" w:hint="eastAsia"/>
              </w:rPr>
            </w:pPr>
            <w:r>
              <w:rPr>
                <w:rFonts w:hAnsi="宋体" w:hint="eastAsia"/>
              </w:rPr>
              <w:t>投标书</w:t>
            </w:r>
          </w:p>
          <w:p w14:paraId="22CE93F0" w14:textId="77777777" w:rsidR="00000000" w:rsidRDefault="00E02760">
            <w:pPr>
              <w:pStyle w:val="aff5"/>
              <w:numPr>
                <w:ilvl w:val="0"/>
                <w:numId w:val="3"/>
              </w:numPr>
              <w:tabs>
                <w:tab w:val="left" w:pos="322"/>
                <w:tab w:val="left" w:pos="720"/>
              </w:tabs>
              <w:ind w:left="324" w:hanging="284"/>
              <w:rPr>
                <w:rFonts w:hAnsi="宋体" w:hint="eastAsia"/>
              </w:rPr>
            </w:pPr>
            <w:r>
              <w:rPr>
                <w:rFonts w:hAnsi="宋体" w:hint="eastAsia"/>
              </w:rPr>
              <w:t>法定代表人授权委托书</w:t>
            </w:r>
          </w:p>
          <w:p w14:paraId="6A0E1389" w14:textId="77777777" w:rsidR="00000000" w:rsidRDefault="00E02760">
            <w:pPr>
              <w:pStyle w:val="aff5"/>
              <w:numPr>
                <w:ilvl w:val="0"/>
                <w:numId w:val="3"/>
              </w:numPr>
              <w:tabs>
                <w:tab w:val="left" w:pos="322"/>
                <w:tab w:val="left" w:pos="720"/>
              </w:tabs>
              <w:ind w:left="324" w:hanging="284"/>
              <w:rPr>
                <w:rFonts w:hAnsi="宋体" w:hint="eastAsia"/>
              </w:rPr>
            </w:pPr>
            <w:r>
              <w:rPr>
                <w:rFonts w:hAnsi="宋体"/>
              </w:rPr>
              <w:t>企业营业执照</w:t>
            </w:r>
          </w:p>
          <w:p w14:paraId="39105532" w14:textId="77777777" w:rsidR="00000000" w:rsidRDefault="00E02760">
            <w:pPr>
              <w:pStyle w:val="aff5"/>
              <w:numPr>
                <w:ilvl w:val="0"/>
                <w:numId w:val="3"/>
              </w:numPr>
              <w:tabs>
                <w:tab w:val="left" w:pos="322"/>
                <w:tab w:val="left" w:pos="720"/>
              </w:tabs>
              <w:ind w:left="324" w:hanging="284"/>
              <w:rPr>
                <w:rFonts w:hAnsi="宋体" w:hint="eastAsia"/>
              </w:rPr>
            </w:pPr>
            <w:r>
              <w:rPr>
                <w:rFonts w:hAnsi="宋体"/>
              </w:rPr>
              <w:t>资格声明</w:t>
            </w:r>
          </w:p>
          <w:p w14:paraId="42A1449E" w14:textId="77777777" w:rsidR="00000000" w:rsidRDefault="00E02760">
            <w:pPr>
              <w:pStyle w:val="aff5"/>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w:t>
            </w:r>
            <w:r>
              <w:rPr>
                <w:rFonts w:hint="eastAsia"/>
              </w:rPr>
              <w:t>的资料</w:t>
            </w:r>
          </w:p>
          <w:p w14:paraId="3FD238FD" w14:textId="77777777" w:rsidR="00000000" w:rsidRDefault="00E02760">
            <w:pPr>
              <w:pStyle w:val="aff5"/>
              <w:numPr>
                <w:ilvl w:val="0"/>
                <w:numId w:val="3"/>
              </w:numPr>
              <w:tabs>
                <w:tab w:val="left" w:pos="322"/>
                <w:tab w:val="left" w:pos="720"/>
              </w:tabs>
              <w:ind w:left="324" w:hanging="284"/>
              <w:rPr>
                <w:rFonts w:hAnsi="宋体" w:hint="eastAsia"/>
              </w:rPr>
            </w:pPr>
            <w:r>
              <w:rPr>
                <w:rFonts w:hAnsi="宋体" w:hint="eastAsia"/>
              </w:rPr>
              <w:t>投标人认为必要提供的其他资料</w:t>
            </w:r>
          </w:p>
          <w:p w14:paraId="7EE128B5" w14:textId="77777777" w:rsidR="00000000" w:rsidRDefault="00E02760">
            <w:pPr>
              <w:pStyle w:val="aff5"/>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2A6E21F7" w14:textId="77777777">
        <w:trPr>
          <w:trHeight w:val="787"/>
          <w:jc w:val="center"/>
        </w:trPr>
        <w:tc>
          <w:tcPr>
            <w:tcW w:w="1002" w:type="dxa"/>
            <w:vAlign w:val="center"/>
          </w:tcPr>
          <w:p w14:paraId="1FE5A5C9" w14:textId="77777777" w:rsidR="00000000" w:rsidRDefault="00E02760">
            <w:pPr>
              <w:spacing w:line="240" w:lineRule="auto"/>
              <w:jc w:val="center"/>
              <w:rPr>
                <w:rFonts w:hAnsi="宋体"/>
                <w:kern w:val="2"/>
                <w:szCs w:val="21"/>
              </w:rPr>
            </w:pPr>
            <w:r>
              <w:rPr>
                <w:rFonts w:hAnsi="宋体" w:hint="eastAsia"/>
                <w:kern w:val="2"/>
                <w:szCs w:val="21"/>
              </w:rPr>
              <w:t>3.3.2</w:t>
            </w:r>
          </w:p>
        </w:tc>
        <w:tc>
          <w:tcPr>
            <w:tcW w:w="9243" w:type="dxa"/>
            <w:vAlign w:val="center"/>
          </w:tcPr>
          <w:p w14:paraId="4815D94D" w14:textId="77777777" w:rsidR="00000000" w:rsidRDefault="00E02760">
            <w:pPr>
              <w:rPr>
                <w:rFonts w:hAnsi="宋体" w:hint="eastAsia"/>
              </w:rPr>
            </w:pPr>
            <w:r>
              <w:rPr>
                <w:rFonts w:hint="eastAsia"/>
              </w:rPr>
              <w:t>投标人应提交证明文件，证明其投标的产品和服务的合格性符合招标文件规定。该证明文件作为投标文件的一部分。</w:t>
            </w:r>
          </w:p>
          <w:p w14:paraId="093E2B2E" w14:textId="77777777" w:rsidR="00000000" w:rsidRDefault="00E02760">
            <w:pPr>
              <w:rPr>
                <w:rFonts w:hAnsi="宋体" w:hint="eastAsia"/>
              </w:rPr>
            </w:pPr>
            <w:r>
              <w:rPr>
                <w:rFonts w:hAnsi="宋体" w:hint="eastAsia"/>
              </w:rPr>
              <w:t>技术投标文件包括：（但不限于）</w:t>
            </w:r>
          </w:p>
          <w:p w14:paraId="310B2CC6" w14:textId="77777777" w:rsidR="00000000" w:rsidRDefault="00E0276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4C17017" w14:textId="77777777" w:rsidR="00000000" w:rsidRDefault="00E02760">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14:paraId="5BF5D2C2" w14:textId="77777777" w:rsidR="00000000" w:rsidRDefault="00E02760">
            <w:pPr>
              <w:numPr>
                <w:ilvl w:val="0"/>
                <w:numId w:val="4"/>
              </w:numPr>
              <w:spacing w:line="240" w:lineRule="auto"/>
              <w:rPr>
                <w:rFonts w:hAnsi="宋体" w:hint="eastAsia"/>
                <w:kern w:val="2"/>
                <w:szCs w:val="21"/>
              </w:rPr>
            </w:pPr>
            <w:r>
              <w:rPr>
                <w:rFonts w:hAnsi="宋体" w:hint="eastAsia"/>
              </w:rPr>
              <w:t>附件《评分细则》中要求投标人响应的技术资料（如果有）（按顺序响应）</w:t>
            </w:r>
          </w:p>
          <w:p w14:paraId="00A3435B" w14:textId="77777777" w:rsidR="00000000" w:rsidRDefault="00E02760">
            <w:pPr>
              <w:numPr>
                <w:ilvl w:val="0"/>
                <w:numId w:val="4"/>
              </w:numPr>
              <w:spacing w:line="240" w:lineRule="auto"/>
              <w:rPr>
                <w:rFonts w:hAnsi="宋体" w:hint="eastAsia"/>
                <w:kern w:val="2"/>
                <w:szCs w:val="21"/>
              </w:rPr>
            </w:pPr>
            <w:r>
              <w:rPr>
                <w:rFonts w:hAnsi="宋体" w:hint="eastAsia"/>
              </w:rPr>
              <w:t>附件《技术文件》中要求投标人响应的技术资料（如果有）</w:t>
            </w:r>
          </w:p>
          <w:p w14:paraId="125BBC99" w14:textId="77777777" w:rsidR="00000000" w:rsidRDefault="00E02760">
            <w:pPr>
              <w:numPr>
                <w:ilvl w:val="0"/>
                <w:numId w:val="4"/>
              </w:numPr>
              <w:spacing w:line="240" w:lineRule="auto"/>
              <w:rPr>
                <w:rFonts w:hAnsi="宋体" w:hint="eastAsia"/>
                <w:kern w:val="2"/>
                <w:szCs w:val="21"/>
              </w:rPr>
            </w:pPr>
            <w:r>
              <w:rPr>
                <w:rFonts w:hAnsi="宋体" w:hint="eastAsia"/>
                <w:szCs w:val="21"/>
              </w:rPr>
              <w:t>投标人认为必要提供的其他资料</w:t>
            </w:r>
          </w:p>
          <w:p w14:paraId="645EF872" w14:textId="77777777" w:rsidR="00000000" w:rsidRDefault="00E02760">
            <w:pPr>
              <w:spacing w:line="240" w:lineRule="auto"/>
              <w:rPr>
                <w:rFonts w:hAnsi="宋体" w:hint="eastAsia"/>
                <w:kern w:val="2"/>
                <w:szCs w:val="21"/>
              </w:rPr>
            </w:pPr>
            <w:r>
              <w:rPr>
                <w:rFonts w:hAnsi="宋体" w:hint="eastAsia"/>
                <w:b/>
                <w:bCs/>
                <w:kern w:val="2"/>
                <w:szCs w:val="21"/>
              </w:rPr>
              <w:t>注：如果已经在其他部分提交请列出索引目录以便评</w:t>
            </w:r>
            <w:r>
              <w:rPr>
                <w:rFonts w:hAnsi="宋体" w:hint="eastAsia"/>
                <w:b/>
                <w:bCs/>
                <w:kern w:val="2"/>
                <w:szCs w:val="21"/>
              </w:rPr>
              <w:t>委评标，不必重复提交。</w:t>
            </w:r>
          </w:p>
        </w:tc>
      </w:tr>
      <w:tr w:rsidR="00000000" w14:paraId="6D3C8F84" w14:textId="77777777">
        <w:trPr>
          <w:trHeight w:val="787"/>
          <w:jc w:val="center"/>
        </w:trPr>
        <w:tc>
          <w:tcPr>
            <w:tcW w:w="1002" w:type="dxa"/>
            <w:vAlign w:val="center"/>
          </w:tcPr>
          <w:p w14:paraId="5E19DC24" w14:textId="77777777" w:rsidR="00000000" w:rsidRDefault="00E0276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11F41FF" w14:textId="77777777" w:rsidR="00000000" w:rsidRDefault="00E02760">
            <w:pPr>
              <w:rPr>
                <w:rFonts w:hAnsi="宋体" w:hint="eastAsia"/>
              </w:rPr>
            </w:pPr>
            <w:r>
              <w:rPr>
                <w:rFonts w:hAnsi="宋体" w:hint="eastAsia"/>
              </w:rPr>
              <w:t>商务投标文件包括：</w:t>
            </w:r>
          </w:p>
          <w:p w14:paraId="4733A336" w14:textId="77777777" w:rsidR="00000000" w:rsidRDefault="00E02760">
            <w:pPr>
              <w:numPr>
                <w:ilvl w:val="0"/>
                <w:numId w:val="5"/>
              </w:numPr>
              <w:spacing w:line="240" w:lineRule="auto"/>
              <w:rPr>
                <w:rFonts w:hAnsi="宋体" w:hint="eastAsia"/>
                <w:kern w:val="2"/>
                <w:szCs w:val="21"/>
              </w:rPr>
            </w:pPr>
            <w:r>
              <w:rPr>
                <w:rFonts w:hAnsi="宋体" w:hint="eastAsia"/>
                <w:kern w:val="2"/>
                <w:szCs w:val="21"/>
              </w:rPr>
              <w:t>开标一览表</w:t>
            </w:r>
          </w:p>
          <w:p w14:paraId="230924B6" w14:textId="77777777" w:rsidR="00000000" w:rsidRDefault="00E02760">
            <w:pPr>
              <w:numPr>
                <w:ilvl w:val="0"/>
                <w:numId w:val="5"/>
              </w:numPr>
              <w:spacing w:line="240" w:lineRule="auto"/>
              <w:rPr>
                <w:rFonts w:hAnsi="宋体" w:hint="eastAsia"/>
                <w:kern w:val="2"/>
                <w:szCs w:val="21"/>
              </w:rPr>
            </w:pPr>
            <w:r>
              <w:rPr>
                <w:rFonts w:hAnsi="宋体" w:hint="eastAsia"/>
                <w:kern w:val="2"/>
                <w:szCs w:val="21"/>
              </w:rPr>
              <w:t>投标报价表</w:t>
            </w:r>
          </w:p>
          <w:p w14:paraId="30D228A5" w14:textId="77777777" w:rsidR="00000000" w:rsidRDefault="00E02760">
            <w:pPr>
              <w:numPr>
                <w:ilvl w:val="0"/>
                <w:numId w:val="5"/>
              </w:numPr>
              <w:spacing w:line="240" w:lineRule="auto"/>
              <w:rPr>
                <w:rFonts w:hAnsi="宋体" w:hint="eastAsia"/>
                <w:kern w:val="2"/>
                <w:szCs w:val="21"/>
              </w:rPr>
            </w:pPr>
            <w:r>
              <w:rPr>
                <w:rFonts w:hAnsi="宋体" w:hint="eastAsia"/>
                <w:kern w:val="2"/>
                <w:szCs w:val="21"/>
              </w:rPr>
              <w:t>法律纠纷情况</w:t>
            </w:r>
          </w:p>
          <w:p w14:paraId="096E0335" w14:textId="77777777" w:rsidR="00000000" w:rsidRDefault="00E02760">
            <w:pPr>
              <w:numPr>
                <w:ilvl w:val="0"/>
                <w:numId w:val="5"/>
              </w:numPr>
              <w:spacing w:line="240" w:lineRule="auto"/>
              <w:rPr>
                <w:rFonts w:hAnsi="宋体" w:hint="eastAsia"/>
                <w:kern w:val="2"/>
                <w:szCs w:val="21"/>
              </w:rPr>
            </w:pPr>
            <w:r>
              <w:rPr>
                <w:rFonts w:hAnsi="宋体" w:hint="eastAsia"/>
                <w:kern w:val="2"/>
                <w:szCs w:val="21"/>
              </w:rPr>
              <w:t>机密信息接受承诺函</w:t>
            </w:r>
          </w:p>
          <w:p w14:paraId="5C7DC3BF" w14:textId="77777777" w:rsidR="00000000" w:rsidRDefault="00E02760">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14:paraId="5FCB58C4" w14:textId="77777777" w:rsidR="00000000" w:rsidRDefault="00E02760">
            <w:pPr>
              <w:pStyle w:val="aff5"/>
              <w:numPr>
                <w:ilvl w:val="0"/>
                <w:numId w:val="5"/>
              </w:numPr>
              <w:tabs>
                <w:tab w:val="left" w:pos="322"/>
              </w:tabs>
              <w:rPr>
                <w:rFonts w:hAnsi="宋体" w:hint="eastAsia"/>
              </w:rPr>
            </w:pPr>
            <w:r>
              <w:rPr>
                <w:rFonts w:hAnsi="宋体" w:hint="eastAsia"/>
              </w:rPr>
              <w:t>《合规承诺书》（详见附件</w:t>
            </w:r>
            <w:r>
              <w:rPr>
                <w:rFonts w:hAnsi="宋体" w:hint="eastAsia"/>
              </w:rPr>
              <w:t>6</w:t>
            </w:r>
            <w:r>
              <w:rPr>
                <w:rFonts w:hAnsi="宋体" w:hint="eastAsia"/>
              </w:rPr>
              <w:t>）</w:t>
            </w:r>
          </w:p>
          <w:p w14:paraId="17194400" w14:textId="77777777" w:rsidR="00000000" w:rsidRDefault="00E02760">
            <w:pPr>
              <w:numPr>
                <w:ilvl w:val="0"/>
                <w:numId w:val="5"/>
              </w:numPr>
              <w:spacing w:line="240" w:lineRule="auto"/>
              <w:rPr>
                <w:rFonts w:hAnsi="宋体" w:hint="eastAsia"/>
                <w:kern w:val="2"/>
                <w:szCs w:val="21"/>
              </w:rPr>
            </w:pPr>
            <w:r>
              <w:rPr>
                <w:rFonts w:hAnsi="宋体" w:hint="eastAsia"/>
              </w:rPr>
              <w:t>附件《评分细则》中要求投标人响应的商务资料（如果有）（按顺序响应）</w:t>
            </w:r>
          </w:p>
          <w:p w14:paraId="3F5283F3" w14:textId="77777777" w:rsidR="00000000" w:rsidRDefault="00E02760">
            <w:pPr>
              <w:numPr>
                <w:ilvl w:val="0"/>
                <w:numId w:val="5"/>
              </w:numPr>
              <w:spacing w:line="240" w:lineRule="auto"/>
              <w:rPr>
                <w:rFonts w:hAnsi="宋体" w:hint="eastAsia"/>
                <w:kern w:val="2"/>
                <w:szCs w:val="21"/>
              </w:rPr>
            </w:pPr>
            <w:r>
              <w:rPr>
                <w:rFonts w:hAnsi="宋体" w:hint="eastAsia"/>
              </w:rPr>
              <w:t>附件《技术要求》中要求投标人响应的商务资料（如果有）</w:t>
            </w:r>
          </w:p>
          <w:p w14:paraId="5B9CD3D9" w14:textId="77777777" w:rsidR="00000000" w:rsidRDefault="00E0276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2A780C1E" w14:textId="77777777" w:rsidR="00000000" w:rsidRDefault="00E02760">
            <w:pPr>
              <w:numPr>
                <w:ilvl w:val="0"/>
                <w:numId w:val="5"/>
              </w:numPr>
              <w:spacing w:line="240" w:lineRule="auto"/>
              <w:rPr>
                <w:rFonts w:hAnsi="宋体" w:hint="eastAsia"/>
                <w:b/>
                <w:bCs/>
                <w:kern w:val="2"/>
                <w:szCs w:val="21"/>
              </w:rPr>
            </w:pPr>
            <w:r>
              <w:rPr>
                <w:rFonts w:hAnsi="宋体" w:hint="eastAsia"/>
                <w:szCs w:val="21"/>
              </w:rPr>
              <w:t>投标人认为必要提供的其他资料</w:t>
            </w:r>
          </w:p>
          <w:p w14:paraId="5A759E08" w14:textId="77777777" w:rsidR="00000000" w:rsidRDefault="00E0276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7F6B300C" w14:textId="77777777">
        <w:trPr>
          <w:trHeight w:val="646"/>
          <w:jc w:val="center"/>
        </w:trPr>
        <w:tc>
          <w:tcPr>
            <w:tcW w:w="1002" w:type="dxa"/>
            <w:vAlign w:val="center"/>
          </w:tcPr>
          <w:p w14:paraId="475AA966" w14:textId="77777777" w:rsidR="00000000" w:rsidRDefault="00E0276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C217E00" w14:textId="77777777" w:rsidR="00000000" w:rsidRDefault="00E02760">
            <w:pPr>
              <w:spacing w:line="240" w:lineRule="auto"/>
              <w:rPr>
                <w:rFonts w:hAnsi="宋体" w:hint="eastAsia"/>
                <w:kern w:val="2"/>
                <w:szCs w:val="21"/>
              </w:rPr>
            </w:pPr>
            <w:r>
              <w:rPr>
                <w:rFonts w:hAnsi="宋体" w:hint="eastAsia"/>
                <w:kern w:val="2"/>
                <w:szCs w:val="21"/>
              </w:rPr>
              <w:t>递交投标文件电子版：</w:t>
            </w:r>
          </w:p>
          <w:p w14:paraId="2BEBBEF0" w14:textId="77777777" w:rsidR="00000000" w:rsidRDefault="00E02760">
            <w:pPr>
              <w:spacing w:line="240" w:lineRule="auto"/>
              <w:rPr>
                <w:rFonts w:hAnsi="宋体" w:hint="eastAsia"/>
                <w:kern w:val="2"/>
                <w:szCs w:val="21"/>
              </w:rPr>
            </w:pPr>
            <w:r>
              <w:rPr>
                <w:rFonts w:hAnsi="宋体" w:hint="eastAsia"/>
                <w:kern w:val="2"/>
                <w:szCs w:val="21"/>
              </w:rPr>
              <w:t>投标文件电子版形式：中国石油电子招标</w:t>
            </w:r>
            <w:r>
              <w:rPr>
                <w:rFonts w:hAnsi="宋体" w:hint="eastAsia"/>
                <w:kern w:val="2"/>
                <w:szCs w:val="21"/>
              </w:rPr>
              <w:t>投标</w:t>
            </w:r>
          </w:p>
          <w:p w14:paraId="0E08B743" w14:textId="77777777" w:rsidR="00000000" w:rsidRDefault="00E0276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360DD7D5" w14:textId="77777777">
        <w:trPr>
          <w:trHeight w:val="787"/>
          <w:jc w:val="center"/>
        </w:trPr>
        <w:tc>
          <w:tcPr>
            <w:tcW w:w="1002" w:type="dxa"/>
            <w:vAlign w:val="center"/>
          </w:tcPr>
          <w:p w14:paraId="4E1F2ABA" w14:textId="77777777" w:rsidR="00000000" w:rsidRDefault="00E0276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1CB710D7" w14:textId="77777777" w:rsidR="00000000" w:rsidRDefault="00E0276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122F69F5" w14:textId="77777777">
        <w:trPr>
          <w:trHeight w:val="397"/>
          <w:jc w:val="center"/>
        </w:trPr>
        <w:tc>
          <w:tcPr>
            <w:tcW w:w="1002" w:type="dxa"/>
            <w:vAlign w:val="center"/>
          </w:tcPr>
          <w:p w14:paraId="4C1DC40B" w14:textId="77777777" w:rsidR="00000000" w:rsidRDefault="00E0276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2CF6C6A5" w14:textId="77777777" w:rsidR="00000000" w:rsidRDefault="00E02760">
            <w:pPr>
              <w:spacing w:line="240" w:lineRule="auto"/>
              <w:rPr>
                <w:rFonts w:hAnsi="宋体"/>
                <w:kern w:val="2"/>
                <w:szCs w:val="21"/>
              </w:rPr>
            </w:pPr>
            <w:r>
              <w:rPr>
                <w:rFonts w:hint="eastAsia"/>
              </w:rPr>
              <w:t>本次招标不接受具有附加条件的报价。</w:t>
            </w:r>
          </w:p>
        </w:tc>
      </w:tr>
      <w:tr w:rsidR="00000000" w14:paraId="0D8B6408" w14:textId="77777777">
        <w:trPr>
          <w:trHeight w:val="393"/>
          <w:jc w:val="center"/>
        </w:trPr>
        <w:tc>
          <w:tcPr>
            <w:tcW w:w="1002" w:type="dxa"/>
            <w:vAlign w:val="center"/>
          </w:tcPr>
          <w:p w14:paraId="40009074" w14:textId="77777777" w:rsidR="00000000" w:rsidRDefault="00E0276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70B291AC" w14:textId="77777777" w:rsidR="00000000" w:rsidRDefault="00E02760">
            <w:pPr>
              <w:spacing w:line="240" w:lineRule="auto"/>
              <w:rPr>
                <w:rFonts w:hAnsi="宋体"/>
                <w:kern w:val="2"/>
                <w:szCs w:val="21"/>
              </w:rPr>
            </w:pPr>
            <w:r>
              <w:rPr>
                <w:rFonts w:hAnsi="宋体" w:hint="eastAsia"/>
                <w:kern w:val="2"/>
                <w:szCs w:val="21"/>
              </w:rPr>
              <w:t>投标货币：人民币。</w:t>
            </w:r>
          </w:p>
        </w:tc>
      </w:tr>
      <w:tr w:rsidR="00000000" w14:paraId="36025DAC" w14:textId="77777777">
        <w:trPr>
          <w:trHeight w:val="896"/>
          <w:jc w:val="center"/>
        </w:trPr>
        <w:tc>
          <w:tcPr>
            <w:tcW w:w="1002" w:type="dxa"/>
            <w:vAlign w:val="center"/>
          </w:tcPr>
          <w:p w14:paraId="378933CA" w14:textId="77777777" w:rsidR="00000000" w:rsidRDefault="00E0276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25949EA8" w14:textId="77777777" w:rsidR="00000000" w:rsidRDefault="00E0276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1975771" w14:textId="77777777" w:rsidR="00000000" w:rsidRDefault="00E0276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10F1BCB2" w14:textId="77777777">
        <w:trPr>
          <w:trHeight w:val="896"/>
          <w:jc w:val="center"/>
        </w:trPr>
        <w:tc>
          <w:tcPr>
            <w:tcW w:w="1002" w:type="dxa"/>
            <w:vAlign w:val="center"/>
          </w:tcPr>
          <w:p w14:paraId="13D05E3D" w14:textId="77777777" w:rsidR="00000000" w:rsidRDefault="00E02760">
            <w:pPr>
              <w:spacing w:line="240" w:lineRule="auto"/>
              <w:jc w:val="center"/>
              <w:rPr>
                <w:rFonts w:hAnsi="宋体"/>
                <w:kern w:val="2"/>
                <w:szCs w:val="21"/>
              </w:rPr>
            </w:pPr>
            <w:r>
              <w:rPr>
                <w:rFonts w:hAnsi="宋体" w:hint="eastAsia"/>
                <w:kern w:val="2"/>
                <w:szCs w:val="21"/>
              </w:rPr>
              <w:lastRenderedPageBreak/>
              <w:t>3.9</w:t>
            </w:r>
          </w:p>
        </w:tc>
        <w:tc>
          <w:tcPr>
            <w:tcW w:w="9243" w:type="dxa"/>
            <w:vAlign w:val="center"/>
          </w:tcPr>
          <w:p w14:paraId="3BBBF9F7" w14:textId="77777777" w:rsidR="00000000" w:rsidRDefault="00E0276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35714E3A" w14:textId="77777777" w:rsidR="00000000" w:rsidRDefault="00E0276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56D2C436" w14:textId="77777777" w:rsidR="00000000" w:rsidRDefault="00E02760">
            <w:pPr>
              <w:spacing w:line="240" w:lineRule="auto"/>
              <w:rPr>
                <w:rFonts w:hAnsi="宋体" w:hint="eastAsia"/>
                <w:kern w:val="2"/>
                <w:szCs w:val="21"/>
              </w:rPr>
            </w:pPr>
            <w:r>
              <w:rPr>
                <w:rFonts w:hAnsi="宋体" w:hint="eastAsia"/>
                <w:kern w:val="2"/>
                <w:szCs w:val="21"/>
              </w:rPr>
              <w:t>投标</w:t>
            </w:r>
            <w:r>
              <w:rPr>
                <w:rFonts w:hAnsi="宋体" w:hint="eastAsia"/>
                <w:kern w:val="2"/>
                <w:szCs w:val="21"/>
              </w:rPr>
              <w:t>截止时间：见招标公告</w:t>
            </w:r>
          </w:p>
          <w:p w14:paraId="6EBE2DD8" w14:textId="77777777" w:rsidR="00000000" w:rsidRDefault="00E0276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12F280B6" w14:textId="77777777">
        <w:trPr>
          <w:trHeight w:val="896"/>
          <w:jc w:val="center"/>
        </w:trPr>
        <w:tc>
          <w:tcPr>
            <w:tcW w:w="1002" w:type="dxa"/>
            <w:vAlign w:val="center"/>
          </w:tcPr>
          <w:p w14:paraId="24E0AAA5" w14:textId="77777777" w:rsidR="00000000" w:rsidRDefault="00E02760">
            <w:pPr>
              <w:jc w:val="center"/>
              <w:rPr>
                <w:rFonts w:hAnsi="宋体"/>
                <w:szCs w:val="21"/>
              </w:rPr>
            </w:pPr>
            <w:r>
              <w:rPr>
                <w:rFonts w:hAnsi="宋体" w:hint="eastAsia"/>
                <w:szCs w:val="21"/>
              </w:rPr>
              <w:t>3.10</w:t>
            </w:r>
          </w:p>
        </w:tc>
        <w:tc>
          <w:tcPr>
            <w:tcW w:w="9243" w:type="dxa"/>
            <w:vAlign w:val="center"/>
          </w:tcPr>
          <w:p w14:paraId="59FF3556" w14:textId="77777777" w:rsidR="00000000" w:rsidRDefault="00E02760">
            <w:pPr>
              <w:rPr>
                <w:rFonts w:hAnsi="宋体"/>
                <w:szCs w:val="21"/>
              </w:rPr>
            </w:pPr>
            <w:r>
              <w:rPr>
                <w:rFonts w:hAnsi="宋体" w:hint="eastAsia"/>
                <w:szCs w:val="21"/>
              </w:rPr>
              <w:t>1</w:t>
            </w:r>
            <w:r>
              <w:rPr>
                <w:rFonts w:hAnsi="宋体" w:hint="eastAsia"/>
                <w:szCs w:val="21"/>
              </w:rPr>
              <w:t>、招标代理服务费由中标人支付。</w:t>
            </w:r>
          </w:p>
          <w:p w14:paraId="2EAE0354" w14:textId="77777777" w:rsidR="00000000" w:rsidRDefault="00E02760">
            <w:pPr>
              <w:rPr>
                <w:rFonts w:hAnsi="宋体"/>
                <w:szCs w:val="21"/>
              </w:rPr>
            </w:pPr>
            <w:r>
              <w:rPr>
                <w:rFonts w:hAnsi="宋体" w:hint="eastAsia"/>
                <w:szCs w:val="21"/>
              </w:rPr>
              <w:t>2</w:t>
            </w:r>
            <w:r>
              <w:rPr>
                <w:rFonts w:hAnsi="宋体" w:hint="eastAsia"/>
                <w:szCs w:val="21"/>
              </w:rPr>
              <w:t>、招标代理服务费金额：详见招标公告。</w:t>
            </w:r>
          </w:p>
          <w:p w14:paraId="64C2743F" w14:textId="77777777" w:rsidR="00000000" w:rsidRDefault="00E02760">
            <w:pPr>
              <w:rPr>
                <w:rFonts w:hAnsi="宋体"/>
                <w:szCs w:val="21"/>
              </w:rPr>
            </w:pPr>
            <w:r>
              <w:rPr>
                <w:rFonts w:hAnsi="宋体" w:hint="eastAsia"/>
                <w:szCs w:val="21"/>
              </w:rPr>
              <w:t>3</w:t>
            </w:r>
            <w:r>
              <w:rPr>
                <w:rFonts w:hAnsi="宋体" w:hint="eastAsia"/>
                <w:szCs w:val="21"/>
              </w:rPr>
              <w:t>、招标代理服务费支付时间和方式：详见招标公告。</w:t>
            </w:r>
          </w:p>
        </w:tc>
      </w:tr>
      <w:tr w:rsidR="00000000" w14:paraId="52B614AC" w14:textId="77777777">
        <w:trPr>
          <w:trHeight w:val="559"/>
          <w:jc w:val="center"/>
        </w:trPr>
        <w:tc>
          <w:tcPr>
            <w:tcW w:w="10245" w:type="dxa"/>
            <w:gridSpan w:val="2"/>
            <w:vAlign w:val="center"/>
          </w:tcPr>
          <w:p w14:paraId="7C408833" w14:textId="77777777" w:rsidR="00000000" w:rsidRDefault="00E02760">
            <w:pPr>
              <w:pStyle w:val="2"/>
              <w:rPr>
                <w:rFonts w:ascii="宋体"/>
                <w:kern w:val="2"/>
                <w:sz w:val="21"/>
                <w:szCs w:val="21"/>
              </w:rPr>
            </w:pPr>
            <w:bookmarkStart w:id="56" w:name="_Toc363059641"/>
            <w:bookmarkStart w:id="57" w:name="_Toc363125337"/>
            <w:bookmarkStart w:id="58" w:name="_Toc363127791"/>
            <w:bookmarkStart w:id="59" w:name="_Toc363128931"/>
            <w:bookmarkStart w:id="60" w:name="_Toc363134229"/>
            <w:bookmarkStart w:id="61" w:name="_Toc74218210"/>
            <w:bookmarkStart w:id="62" w:name="_Toc363454530"/>
            <w:r>
              <w:rPr>
                <w:rFonts w:ascii="宋体" w:hAnsi="宋体" w:hint="eastAsia"/>
                <w:kern w:val="2"/>
                <w:sz w:val="21"/>
                <w:szCs w:val="21"/>
              </w:rPr>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62152F1F" w14:textId="77777777">
        <w:trPr>
          <w:trHeight w:val="857"/>
          <w:jc w:val="center"/>
        </w:trPr>
        <w:tc>
          <w:tcPr>
            <w:tcW w:w="1002" w:type="dxa"/>
            <w:vAlign w:val="center"/>
          </w:tcPr>
          <w:p w14:paraId="2E43E5F9" w14:textId="77777777" w:rsidR="00000000" w:rsidRDefault="00E0276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7DDA52FA" w14:textId="77777777" w:rsidR="00000000" w:rsidRDefault="00E02760">
            <w:pPr>
              <w:spacing w:line="240" w:lineRule="auto"/>
              <w:rPr>
                <w:rFonts w:hAnsi="宋体"/>
                <w:kern w:val="2"/>
                <w:szCs w:val="21"/>
              </w:rPr>
            </w:pPr>
            <w:r>
              <w:rPr>
                <w:rFonts w:hAnsi="宋体" w:hint="eastAsia"/>
                <w:kern w:val="2"/>
                <w:szCs w:val="21"/>
              </w:rPr>
              <w:t>开标时间：见招标公告</w:t>
            </w:r>
          </w:p>
          <w:p w14:paraId="3BAE32A3" w14:textId="77777777" w:rsidR="00000000" w:rsidRDefault="00E02760">
            <w:pPr>
              <w:spacing w:line="240" w:lineRule="auto"/>
              <w:rPr>
                <w:rFonts w:hAnsi="宋体" w:hint="eastAsia"/>
                <w:kern w:val="2"/>
                <w:szCs w:val="21"/>
              </w:rPr>
            </w:pPr>
            <w:r>
              <w:rPr>
                <w:rFonts w:hAnsi="宋体" w:hint="eastAsia"/>
                <w:kern w:val="2"/>
                <w:szCs w:val="21"/>
              </w:rPr>
              <w:t>开标地点：见招标公告</w:t>
            </w:r>
          </w:p>
          <w:p w14:paraId="24D96DC2" w14:textId="77777777" w:rsidR="00000000" w:rsidRDefault="00E02760">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若招标人组织现场开标，投标人可至现场进行开标过程的参与和监督。</w:t>
            </w:r>
          </w:p>
          <w:p w14:paraId="44547D73" w14:textId="77777777" w:rsidR="00000000" w:rsidRDefault="00E02760">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投标人可在开标时间前远程登录其所投项目的开标大厅，开标大厅将在项目开标时间前</w:t>
            </w:r>
            <w:r>
              <w:rPr>
                <w:rFonts w:hAnsi="宋体" w:hint="eastAsia"/>
                <w:kern w:val="2"/>
                <w:szCs w:val="21"/>
              </w:rPr>
              <w:t>24</w:t>
            </w:r>
            <w:r>
              <w:rPr>
                <w:rFonts w:hAnsi="宋体" w:hint="eastAsia"/>
                <w:kern w:val="2"/>
                <w:szCs w:val="21"/>
              </w:rPr>
              <w:t>小时开放给投标人登录。</w:t>
            </w:r>
          </w:p>
          <w:p w14:paraId="785D73AC" w14:textId="77777777" w:rsidR="00000000" w:rsidRDefault="00E02760">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w:t>
            </w:r>
            <w:r>
              <w:rPr>
                <w:rFonts w:hAnsi="宋体" w:hint="eastAsia"/>
                <w:kern w:val="2"/>
                <w:szCs w:val="21"/>
              </w:rPr>
              <w:t>开标。</w:t>
            </w:r>
          </w:p>
          <w:p w14:paraId="342B97F4" w14:textId="77777777" w:rsidR="00000000" w:rsidRDefault="00E02760">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投标人进入项目的开标大厅时需要进行数字签到，签到后可在开标大厅等待开标时间到达和开标主持人的操作。</w:t>
            </w:r>
          </w:p>
          <w:p w14:paraId="077138E5" w14:textId="77777777" w:rsidR="00000000" w:rsidRDefault="00E02760">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14:paraId="1DA06716" w14:textId="77777777" w:rsidR="00000000" w:rsidRDefault="00E02760">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14:paraId="2D9F6BD1" w14:textId="77777777" w:rsidR="00000000" w:rsidRDefault="00E02760">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投标人可在开标大厅观看到开标全过程，投标人对开标有异议可在线提出，解密完成后可下载开标一览表。</w:t>
            </w:r>
          </w:p>
          <w:p w14:paraId="57F80CF0" w14:textId="77777777" w:rsidR="00000000" w:rsidRDefault="00E02760">
            <w:pPr>
              <w:spacing w:line="240" w:lineRule="auto"/>
              <w:rPr>
                <w:rFonts w:hAnsi="宋体"/>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因投标人原因造成投标文件未解密成功的，视为撤销其投标文件；因投标人之外的原因造成投标文件未解密成功的，视为撤回其投标文件。部分投标文件</w:t>
            </w:r>
            <w:r>
              <w:rPr>
                <w:rFonts w:hAnsi="宋体" w:hint="eastAsia"/>
                <w:kern w:val="2"/>
                <w:szCs w:val="21"/>
              </w:rPr>
              <w:t>未解密成功的，其他投标文件的开标可以继续进行。</w:t>
            </w:r>
          </w:p>
        </w:tc>
      </w:tr>
      <w:tr w:rsidR="00000000" w14:paraId="18E25A6B" w14:textId="77777777">
        <w:trPr>
          <w:trHeight w:val="458"/>
          <w:jc w:val="center"/>
        </w:trPr>
        <w:tc>
          <w:tcPr>
            <w:tcW w:w="1002" w:type="dxa"/>
            <w:vAlign w:val="center"/>
          </w:tcPr>
          <w:p w14:paraId="61BDB398" w14:textId="77777777" w:rsidR="00000000" w:rsidRDefault="00E0276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459FA74F" w14:textId="77777777" w:rsidR="00000000" w:rsidRDefault="00E0276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1-1</w:t>
            </w:r>
            <w:r>
              <w:rPr>
                <w:rFonts w:hAnsi="宋体" w:hint="eastAsia"/>
                <w:kern w:val="2"/>
                <w:szCs w:val="21"/>
                <w:u w:val="single"/>
              </w:rPr>
              <w:t>。</w:t>
            </w:r>
          </w:p>
        </w:tc>
      </w:tr>
      <w:tr w:rsidR="00000000" w14:paraId="46C8F1D4" w14:textId="77777777">
        <w:trPr>
          <w:trHeight w:val="774"/>
          <w:jc w:val="center"/>
        </w:trPr>
        <w:tc>
          <w:tcPr>
            <w:tcW w:w="1002" w:type="dxa"/>
            <w:vAlign w:val="center"/>
          </w:tcPr>
          <w:p w14:paraId="3EB370BF" w14:textId="77777777" w:rsidR="00000000" w:rsidRDefault="00E02760">
            <w:pPr>
              <w:spacing w:line="240" w:lineRule="auto"/>
              <w:jc w:val="center"/>
              <w:rPr>
                <w:rFonts w:hAnsi="宋体"/>
                <w:kern w:val="2"/>
                <w:szCs w:val="21"/>
              </w:rPr>
            </w:pPr>
            <w:r>
              <w:rPr>
                <w:rFonts w:hAnsi="宋体" w:hint="eastAsia"/>
                <w:kern w:val="2"/>
                <w:szCs w:val="21"/>
              </w:rPr>
              <w:t>4.3</w:t>
            </w:r>
          </w:p>
        </w:tc>
        <w:tc>
          <w:tcPr>
            <w:tcW w:w="9243" w:type="dxa"/>
            <w:vAlign w:val="center"/>
          </w:tcPr>
          <w:p w14:paraId="04F919DF" w14:textId="77777777" w:rsidR="00000000" w:rsidRDefault="00E0276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63622241" w14:textId="77777777" w:rsidR="00000000" w:rsidRDefault="00E02760">
            <w:pPr>
              <w:spacing w:line="240" w:lineRule="auto"/>
              <w:rPr>
                <w:rFonts w:hAnsi="宋体" w:hint="eastAsia"/>
                <w:b/>
                <w:kern w:val="2"/>
                <w:szCs w:val="21"/>
              </w:rPr>
            </w:pPr>
            <w:r>
              <w:rPr>
                <w:rFonts w:hAnsi="宋体" w:hint="eastAsia"/>
                <w:b/>
              </w:rPr>
              <w:t>详见投标人须知中的</w:t>
            </w:r>
            <w:r>
              <w:rPr>
                <w:rFonts w:hAnsi="宋体" w:hint="eastAsia"/>
                <w:b/>
              </w:rPr>
              <w:t>6.5</w:t>
            </w:r>
            <w:r>
              <w:rPr>
                <w:rFonts w:hAnsi="宋体" w:hint="eastAsia"/>
                <w:b/>
              </w:rPr>
              <w:t>否决投标标准条款，含附件</w:t>
            </w:r>
            <w:r>
              <w:rPr>
                <w:rFonts w:hAnsi="宋体" w:hint="eastAsia"/>
                <w:b/>
              </w:rPr>
              <w:t>1-2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p>
        </w:tc>
      </w:tr>
      <w:tr w:rsidR="00000000" w14:paraId="37D623E1" w14:textId="77777777">
        <w:trPr>
          <w:trHeight w:val="457"/>
          <w:jc w:val="center"/>
        </w:trPr>
        <w:tc>
          <w:tcPr>
            <w:tcW w:w="1002" w:type="dxa"/>
            <w:vAlign w:val="center"/>
          </w:tcPr>
          <w:p w14:paraId="25F2202B" w14:textId="77777777" w:rsidR="00000000" w:rsidRDefault="00E02760">
            <w:pPr>
              <w:spacing w:line="240" w:lineRule="auto"/>
              <w:jc w:val="center"/>
              <w:rPr>
                <w:rFonts w:hAnsi="宋体"/>
                <w:kern w:val="2"/>
                <w:szCs w:val="21"/>
              </w:rPr>
            </w:pPr>
            <w:r>
              <w:rPr>
                <w:rFonts w:hAnsi="宋体" w:hint="eastAsia"/>
                <w:kern w:val="2"/>
                <w:szCs w:val="21"/>
              </w:rPr>
              <w:t>4.4</w:t>
            </w:r>
          </w:p>
        </w:tc>
        <w:tc>
          <w:tcPr>
            <w:tcW w:w="9243" w:type="dxa"/>
            <w:vAlign w:val="center"/>
          </w:tcPr>
          <w:p w14:paraId="54C8D668" w14:textId="77777777" w:rsidR="00000000" w:rsidRDefault="00E0276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224C9D59" w14:textId="77777777">
        <w:trPr>
          <w:trHeight w:val="774"/>
          <w:jc w:val="center"/>
        </w:trPr>
        <w:tc>
          <w:tcPr>
            <w:tcW w:w="1002" w:type="dxa"/>
            <w:vAlign w:val="center"/>
          </w:tcPr>
          <w:p w14:paraId="2D2B4F3F" w14:textId="77777777" w:rsidR="00000000" w:rsidRDefault="00E0276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718BFBED" w14:textId="77777777" w:rsidR="00000000" w:rsidRDefault="00E02760">
            <w:pPr>
              <w:spacing w:line="240" w:lineRule="auto"/>
              <w:rPr>
                <w:rFonts w:cs="宋体"/>
                <w:szCs w:val="21"/>
              </w:rPr>
            </w:pPr>
            <w:r>
              <w:rPr>
                <w:rFonts w:hAnsi="宋体" w:hint="eastAsia"/>
                <w:kern w:val="2"/>
                <w:szCs w:val="21"/>
              </w:rPr>
              <w:t>其它额外评标</w:t>
            </w:r>
            <w:r>
              <w:rPr>
                <w:rFonts w:hAnsi="宋体" w:hint="eastAsia"/>
                <w:kern w:val="2"/>
                <w:szCs w:val="21"/>
              </w:rPr>
              <w:t>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754EBB1B" w14:textId="77777777">
        <w:trPr>
          <w:trHeight w:val="503"/>
          <w:jc w:val="center"/>
        </w:trPr>
        <w:tc>
          <w:tcPr>
            <w:tcW w:w="10245" w:type="dxa"/>
            <w:gridSpan w:val="2"/>
            <w:vAlign w:val="center"/>
          </w:tcPr>
          <w:p w14:paraId="703D28AF" w14:textId="77777777" w:rsidR="00000000" w:rsidRDefault="00E02760">
            <w:pPr>
              <w:pStyle w:val="2"/>
              <w:rPr>
                <w:rFonts w:ascii="宋体"/>
                <w:kern w:val="2"/>
                <w:sz w:val="21"/>
                <w:szCs w:val="21"/>
              </w:rPr>
            </w:pPr>
            <w:bookmarkStart w:id="63" w:name="_Toc363454531"/>
            <w:bookmarkStart w:id="64" w:name="_Toc363059642"/>
            <w:bookmarkStart w:id="65" w:name="_Toc363125338"/>
            <w:bookmarkStart w:id="66" w:name="_Toc363127792"/>
            <w:bookmarkStart w:id="67" w:name="_Toc363128932"/>
            <w:bookmarkStart w:id="68" w:name="_Toc74218211"/>
            <w:bookmarkStart w:id="69" w:name="_Toc363134230"/>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6A274E17" w14:textId="77777777">
        <w:trPr>
          <w:trHeight w:val="302"/>
          <w:jc w:val="center"/>
        </w:trPr>
        <w:tc>
          <w:tcPr>
            <w:tcW w:w="1002" w:type="dxa"/>
            <w:vAlign w:val="center"/>
          </w:tcPr>
          <w:p w14:paraId="686CEC9F" w14:textId="77777777" w:rsidR="00000000" w:rsidRDefault="00E0276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35BE8CAB" w14:textId="77777777" w:rsidR="00000000" w:rsidRDefault="00E0276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2021</w:t>
            </w:r>
            <w:r>
              <w:rPr>
                <w:rFonts w:hAnsi="宋体" w:hint="eastAsia"/>
                <w:b/>
                <w:kern w:val="2"/>
                <w:szCs w:val="21"/>
              </w:rPr>
              <w:t>年二级物资集中采购</w:t>
            </w:r>
            <w:r>
              <w:rPr>
                <w:rFonts w:hAnsi="宋体" w:hint="eastAsia"/>
                <w:b/>
                <w:kern w:val="2"/>
                <w:szCs w:val="21"/>
              </w:rPr>
              <w:t>09</w:t>
            </w:r>
            <w:r>
              <w:rPr>
                <w:rFonts w:hAnsi="宋体" w:hint="eastAsia"/>
                <w:b/>
                <w:kern w:val="2"/>
                <w:szCs w:val="21"/>
              </w:rPr>
              <w:t>大类石棉及制品（</w:t>
            </w:r>
            <w:r>
              <w:rPr>
                <w:rFonts w:hAnsi="宋体" w:hint="eastAsia"/>
                <w:b/>
                <w:kern w:val="2"/>
                <w:szCs w:val="21"/>
              </w:rPr>
              <w:t>JC2021-W</w:t>
            </w:r>
            <w:r>
              <w:rPr>
                <w:rFonts w:hAnsi="宋体" w:hint="eastAsia"/>
                <w:b/>
                <w:kern w:val="2"/>
                <w:szCs w:val="21"/>
              </w:rPr>
              <w:t>Ⅱ</w:t>
            </w:r>
            <w:r>
              <w:rPr>
                <w:rFonts w:hAnsi="宋体" w:hint="eastAsia"/>
                <w:b/>
                <w:kern w:val="2"/>
                <w:szCs w:val="21"/>
              </w:rPr>
              <w:t>-09-01</w:t>
            </w:r>
            <w:r>
              <w:rPr>
                <w:rFonts w:hAnsi="宋体" w:hint="eastAsia"/>
                <w:b/>
                <w:kern w:val="2"/>
                <w:szCs w:val="21"/>
              </w:rPr>
              <w:t>包）二次</w:t>
            </w:r>
            <w:r>
              <w:rPr>
                <w:rFonts w:hAnsi="宋体" w:hint="eastAsia"/>
                <w:b/>
                <w:kern w:val="2"/>
                <w:szCs w:val="21"/>
              </w:rPr>
              <w:t xml:space="preserve"> </w:t>
            </w:r>
            <w:r>
              <w:rPr>
                <w:rFonts w:hAnsi="宋体" w:hint="eastAsia"/>
                <w:kern w:val="2"/>
                <w:szCs w:val="21"/>
              </w:rPr>
              <w:t>招标项目的工作。</w:t>
            </w:r>
          </w:p>
        </w:tc>
      </w:tr>
      <w:tr w:rsidR="00000000" w14:paraId="2FCF2C68" w14:textId="77777777">
        <w:trPr>
          <w:trHeight w:val="302"/>
          <w:jc w:val="center"/>
        </w:trPr>
        <w:tc>
          <w:tcPr>
            <w:tcW w:w="1002" w:type="dxa"/>
            <w:vAlign w:val="center"/>
          </w:tcPr>
          <w:p w14:paraId="00EBBD9F" w14:textId="77777777" w:rsidR="00000000" w:rsidRDefault="00E02760">
            <w:pPr>
              <w:spacing w:line="240" w:lineRule="auto"/>
              <w:jc w:val="center"/>
              <w:rPr>
                <w:rFonts w:hAnsi="宋体" w:hint="eastAsia"/>
                <w:kern w:val="2"/>
                <w:szCs w:val="21"/>
              </w:rPr>
            </w:pPr>
            <w:r>
              <w:rPr>
                <w:rFonts w:hAnsi="宋体" w:hint="eastAsia"/>
                <w:kern w:val="2"/>
                <w:szCs w:val="21"/>
              </w:rPr>
              <w:lastRenderedPageBreak/>
              <w:t>5</w:t>
            </w:r>
            <w:r>
              <w:rPr>
                <w:rFonts w:hAnsi="宋体"/>
                <w:kern w:val="2"/>
                <w:szCs w:val="21"/>
              </w:rPr>
              <w:t>.</w:t>
            </w:r>
            <w:r>
              <w:rPr>
                <w:rFonts w:hAnsi="宋体" w:hint="eastAsia"/>
                <w:kern w:val="2"/>
                <w:szCs w:val="21"/>
              </w:rPr>
              <w:t>2</w:t>
            </w:r>
          </w:p>
        </w:tc>
        <w:tc>
          <w:tcPr>
            <w:tcW w:w="9243" w:type="dxa"/>
            <w:vAlign w:val="center"/>
          </w:tcPr>
          <w:p w14:paraId="6ED63A80" w14:textId="77777777" w:rsidR="00000000" w:rsidRDefault="00E0276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w:t>
            </w:r>
            <w:r>
              <w:rPr>
                <w:rFonts w:cs="宋体" w:hint="eastAsia"/>
                <w:bCs/>
                <w:szCs w:val="21"/>
                <w:lang w:val="zh-CN"/>
              </w:rPr>
              <w:t>中标资格。</w:t>
            </w:r>
          </w:p>
          <w:p w14:paraId="2B8F341E" w14:textId="77777777" w:rsidR="00000000" w:rsidRDefault="00E0276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796F9A1A" w14:textId="77777777">
        <w:trPr>
          <w:jc w:val="center"/>
        </w:trPr>
        <w:tc>
          <w:tcPr>
            <w:tcW w:w="10245" w:type="dxa"/>
            <w:gridSpan w:val="2"/>
            <w:vAlign w:val="center"/>
          </w:tcPr>
          <w:p w14:paraId="39E74C87" w14:textId="77777777" w:rsidR="00000000" w:rsidRDefault="00E02760">
            <w:pPr>
              <w:pStyle w:val="2"/>
              <w:rPr>
                <w:rFonts w:ascii="宋体"/>
                <w:kern w:val="2"/>
                <w:sz w:val="21"/>
                <w:szCs w:val="21"/>
              </w:rPr>
            </w:pPr>
            <w:bookmarkStart w:id="70" w:name="_Toc363128933"/>
            <w:bookmarkStart w:id="71" w:name="_Toc363134231"/>
            <w:bookmarkStart w:id="72" w:name="_Toc363454532"/>
            <w:bookmarkStart w:id="73" w:name="_Toc363059643"/>
            <w:bookmarkStart w:id="74" w:name="_Toc363125339"/>
            <w:bookmarkStart w:id="75" w:name="_Toc363127793"/>
            <w:bookmarkStart w:id="76" w:name="_Toc74218212"/>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6F38C21D" w14:textId="77777777">
        <w:trPr>
          <w:jc w:val="center"/>
        </w:trPr>
        <w:tc>
          <w:tcPr>
            <w:tcW w:w="1002" w:type="dxa"/>
            <w:vAlign w:val="center"/>
          </w:tcPr>
          <w:p w14:paraId="4977C717" w14:textId="77777777" w:rsidR="00000000" w:rsidRDefault="00E02760">
            <w:pPr>
              <w:spacing w:line="240" w:lineRule="auto"/>
              <w:jc w:val="center"/>
              <w:rPr>
                <w:rFonts w:hAnsi="宋体"/>
                <w:kern w:val="2"/>
                <w:szCs w:val="21"/>
              </w:rPr>
            </w:pPr>
            <w:r>
              <w:rPr>
                <w:rFonts w:hAnsi="宋体" w:hint="eastAsia"/>
                <w:kern w:val="2"/>
                <w:szCs w:val="21"/>
              </w:rPr>
              <w:t>6.1</w:t>
            </w:r>
          </w:p>
        </w:tc>
        <w:tc>
          <w:tcPr>
            <w:tcW w:w="9243" w:type="dxa"/>
            <w:vAlign w:val="center"/>
          </w:tcPr>
          <w:p w14:paraId="131D89B6" w14:textId="77777777" w:rsidR="00000000" w:rsidRDefault="00E02760">
            <w:pPr>
              <w:spacing w:line="240" w:lineRule="auto"/>
              <w:rPr>
                <w:rFonts w:hAnsi="宋体"/>
                <w:kern w:val="2"/>
                <w:szCs w:val="21"/>
              </w:rPr>
            </w:pPr>
            <w:r>
              <w:rPr>
                <w:rFonts w:hint="eastAsia"/>
              </w:rPr>
              <w:t>如果招标文件其他部分与本表有矛盾，以本表为准。</w:t>
            </w:r>
          </w:p>
        </w:tc>
      </w:tr>
      <w:tr w:rsidR="00000000" w14:paraId="297D4E0C" w14:textId="77777777">
        <w:trPr>
          <w:jc w:val="center"/>
        </w:trPr>
        <w:tc>
          <w:tcPr>
            <w:tcW w:w="1002" w:type="dxa"/>
            <w:vAlign w:val="center"/>
          </w:tcPr>
          <w:p w14:paraId="6F7BB8CF" w14:textId="77777777" w:rsidR="00000000" w:rsidRDefault="00E02760">
            <w:pPr>
              <w:spacing w:line="240" w:lineRule="auto"/>
              <w:jc w:val="center"/>
              <w:rPr>
                <w:rFonts w:hAnsi="宋体"/>
                <w:kern w:val="2"/>
                <w:szCs w:val="21"/>
              </w:rPr>
            </w:pPr>
            <w:r>
              <w:rPr>
                <w:rFonts w:hAnsi="宋体" w:hint="eastAsia"/>
                <w:kern w:val="2"/>
                <w:szCs w:val="21"/>
              </w:rPr>
              <w:t>6.2</w:t>
            </w:r>
          </w:p>
        </w:tc>
        <w:tc>
          <w:tcPr>
            <w:tcW w:w="9243" w:type="dxa"/>
            <w:vAlign w:val="center"/>
          </w:tcPr>
          <w:p w14:paraId="786DDB27" w14:textId="77777777" w:rsidR="00000000" w:rsidRDefault="00E02760">
            <w:pPr>
              <w:spacing w:line="240" w:lineRule="auto"/>
              <w:rPr>
                <w:rFonts w:hAnsi="宋体"/>
                <w:kern w:val="2"/>
                <w:szCs w:val="21"/>
              </w:rPr>
            </w:pPr>
            <w:r>
              <w:rPr>
                <w:rFonts w:hAnsi="宋体" w:hint="eastAsia"/>
                <w:kern w:val="2"/>
                <w:szCs w:val="21"/>
              </w:rPr>
              <w:t>招标人拥有本套招标文件最终解释权。</w:t>
            </w:r>
          </w:p>
        </w:tc>
      </w:tr>
    </w:tbl>
    <w:p w14:paraId="4727E4F8" w14:textId="77777777" w:rsidR="00000000" w:rsidRDefault="00E02760">
      <w:pPr>
        <w:pStyle w:val="a4"/>
      </w:pPr>
    </w:p>
    <w:p w14:paraId="6087EA4A" w14:textId="77777777" w:rsidR="00000000" w:rsidRDefault="00E02760">
      <w:pPr>
        <w:pStyle w:val="af0"/>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74218213"/>
      <w:r>
        <w:rPr>
          <w:rFonts w:hint="eastAsia"/>
        </w:rPr>
        <w:lastRenderedPageBreak/>
        <w:t>第三章</w:t>
      </w:r>
      <w:r>
        <w:t xml:space="preserve">  </w:t>
      </w:r>
      <w:r>
        <w:rPr>
          <w:rFonts w:hint="eastAsia"/>
        </w:rPr>
        <w:t>投标人须知</w:t>
      </w:r>
      <w:bookmarkEnd w:id="12"/>
      <w:bookmarkEnd w:id="77"/>
      <w:bookmarkEnd w:id="78"/>
      <w:bookmarkEnd w:id="79"/>
      <w:bookmarkEnd w:id="80"/>
      <w:bookmarkEnd w:id="81"/>
      <w:bookmarkEnd w:id="82"/>
      <w:bookmarkEnd w:id="83"/>
    </w:p>
    <w:p w14:paraId="5933FDCF" w14:textId="77777777" w:rsidR="00000000" w:rsidRDefault="00E02760">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74218214"/>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3A9CE1BD" w14:textId="77777777" w:rsidR="00000000" w:rsidRDefault="00E02760">
      <w:pPr>
        <w:pStyle w:val="a4"/>
        <w:ind w:firstLine="422"/>
        <w:rPr>
          <w:b/>
        </w:rPr>
      </w:pPr>
      <w:bookmarkStart w:id="99" w:name="_Toc340061541"/>
      <w:bookmarkStart w:id="100" w:name="_Toc310252801"/>
      <w:bookmarkStart w:id="101" w:name="_Toc310252600"/>
      <w:bookmarkStart w:id="102" w:name="_Toc340108767"/>
      <w:r>
        <w:rPr>
          <w:b/>
        </w:rPr>
        <w:t xml:space="preserve">1.1 </w:t>
      </w:r>
      <w:r>
        <w:rPr>
          <w:rFonts w:hint="eastAsia"/>
          <w:b/>
        </w:rPr>
        <w:t>资金来源</w:t>
      </w:r>
      <w:bookmarkEnd w:id="99"/>
      <w:bookmarkEnd w:id="100"/>
      <w:bookmarkEnd w:id="101"/>
      <w:bookmarkEnd w:id="102"/>
      <w:r>
        <w:rPr>
          <w:b/>
        </w:rPr>
        <w:t xml:space="preserve"> </w:t>
      </w:r>
    </w:p>
    <w:p w14:paraId="2F8CECF2" w14:textId="77777777" w:rsidR="00000000" w:rsidRDefault="00E02760">
      <w:pPr>
        <w:pStyle w:val="a4"/>
      </w:pPr>
      <w:r>
        <w:t>1.1.1</w:t>
      </w:r>
      <w:r>
        <w:rPr>
          <w:rFonts w:hint="eastAsia"/>
        </w:rPr>
        <w:t>本次招标项目招标人资金已落实。</w:t>
      </w:r>
    </w:p>
    <w:p w14:paraId="4C6ADF39" w14:textId="77777777" w:rsidR="00000000" w:rsidRDefault="00E02760">
      <w:pPr>
        <w:pStyle w:val="a4"/>
        <w:ind w:firstLine="422"/>
        <w:rPr>
          <w:b/>
        </w:rPr>
      </w:pPr>
      <w:bookmarkStart w:id="103" w:name="_Toc340108768"/>
      <w:bookmarkStart w:id="104" w:name="_Toc310252601"/>
      <w:bookmarkStart w:id="105" w:name="_Toc340061542"/>
      <w:bookmarkStart w:id="106" w:name="_Toc310252802"/>
      <w:r>
        <w:rPr>
          <w:b/>
        </w:rPr>
        <w:t xml:space="preserve">1.2 </w:t>
      </w:r>
      <w:r>
        <w:rPr>
          <w:rFonts w:hint="eastAsia"/>
          <w:b/>
        </w:rPr>
        <w:t>招标人、招标机构、招标管理部门、合格投标人</w:t>
      </w:r>
      <w:bookmarkEnd w:id="103"/>
      <w:bookmarkEnd w:id="104"/>
      <w:bookmarkEnd w:id="105"/>
      <w:bookmarkEnd w:id="106"/>
    </w:p>
    <w:p w14:paraId="3B026958" w14:textId="77777777" w:rsidR="00000000" w:rsidRDefault="00E02760">
      <w:pPr>
        <w:pStyle w:val="a4"/>
      </w:pPr>
      <w:r>
        <w:t xml:space="preserve">1.2.1 </w:t>
      </w:r>
      <w:r>
        <w:rPr>
          <w:rFonts w:hint="eastAsia"/>
          <w:spacing w:val="8"/>
        </w:rPr>
        <w:t>招标人或招标机构名称、地址、电话和传真以及招标管理部门联系方式见</w:t>
      </w:r>
      <w:r>
        <w:rPr>
          <w:rFonts w:hint="eastAsia"/>
        </w:rPr>
        <w:t>投标人须知前附表。</w:t>
      </w:r>
    </w:p>
    <w:p w14:paraId="6690346D" w14:textId="77777777" w:rsidR="00000000" w:rsidRDefault="00E02760">
      <w:pPr>
        <w:pStyle w:val="a4"/>
        <w:ind w:firstLine="452"/>
        <w:rPr>
          <w:spacing w:val="8"/>
        </w:rPr>
      </w:pPr>
      <w:r>
        <w:rPr>
          <w:spacing w:val="8"/>
        </w:rPr>
        <w:t>1.2.2</w:t>
      </w:r>
      <w:r>
        <w:rPr>
          <w:spacing w:val="8"/>
        </w:rPr>
        <w:t xml:space="preserve"> </w:t>
      </w:r>
      <w:r>
        <w:rPr>
          <w:rFonts w:hint="eastAsia"/>
          <w:spacing w:val="8"/>
        </w:rPr>
        <w:t>合格的投标人</w:t>
      </w:r>
      <w:r>
        <w:rPr>
          <w:spacing w:val="8"/>
        </w:rPr>
        <w:t xml:space="preserve"> </w:t>
      </w:r>
    </w:p>
    <w:p w14:paraId="4538232C" w14:textId="77777777" w:rsidR="00000000" w:rsidRDefault="00E02760">
      <w:pPr>
        <w:pStyle w:val="a4"/>
        <w:ind w:firstLine="452"/>
        <w:rPr>
          <w:spacing w:val="8"/>
        </w:rPr>
      </w:pPr>
      <w:r>
        <w:rPr>
          <w:rFonts w:hint="eastAsia"/>
          <w:spacing w:val="8"/>
        </w:rPr>
        <w:t>符合招标文件规定的资质要求并直接从招标人或招标代理机构领取或购买招标文件的公司。</w:t>
      </w:r>
    </w:p>
    <w:p w14:paraId="15AA2634" w14:textId="77777777" w:rsidR="00000000" w:rsidRDefault="00E02760">
      <w:pPr>
        <w:pStyle w:val="a4"/>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3B885CDA" w14:textId="77777777" w:rsidR="00000000" w:rsidRDefault="00E02760">
      <w:pPr>
        <w:pStyle w:val="a4"/>
      </w:pPr>
      <w:r>
        <w:rPr>
          <w:rFonts w:hint="eastAsia"/>
        </w:rPr>
        <w:t>合同中提供的所有产品及其有关服务仅限于中华人民共和国境内。</w:t>
      </w:r>
    </w:p>
    <w:p w14:paraId="795EE75E" w14:textId="77777777" w:rsidR="00000000" w:rsidRDefault="00E02760">
      <w:pPr>
        <w:pStyle w:val="a4"/>
        <w:ind w:firstLine="422"/>
        <w:rPr>
          <w:b/>
        </w:rPr>
      </w:pPr>
      <w:bookmarkStart w:id="111" w:name="_Toc310252603"/>
      <w:bookmarkStart w:id="112" w:name="_Toc310252804"/>
      <w:bookmarkStart w:id="113" w:name="_Toc340108770"/>
      <w:bookmarkStart w:id="114" w:name="_Toc340061544"/>
      <w:r>
        <w:rPr>
          <w:b/>
        </w:rPr>
        <w:t xml:space="preserve">1.4 </w:t>
      </w:r>
      <w:r>
        <w:rPr>
          <w:rFonts w:hint="eastAsia"/>
          <w:b/>
        </w:rPr>
        <w:t>投标费用</w:t>
      </w:r>
      <w:bookmarkEnd w:id="111"/>
      <w:bookmarkEnd w:id="112"/>
      <w:bookmarkEnd w:id="113"/>
      <w:bookmarkEnd w:id="114"/>
    </w:p>
    <w:p w14:paraId="48DEE8A0" w14:textId="77777777" w:rsidR="00000000" w:rsidRDefault="00E02760">
      <w:pPr>
        <w:pStyle w:val="a4"/>
      </w:pPr>
      <w:bookmarkStart w:id="115" w:name="_Toc363128936"/>
      <w:bookmarkStart w:id="116" w:name="_Toc340138057"/>
      <w:bookmarkStart w:id="117" w:name="_Toc340513864"/>
      <w:bookmarkStart w:id="118" w:name="_Toc363059646"/>
      <w:bookmarkStart w:id="119" w:name="_Toc363134234"/>
      <w:bookmarkStart w:id="120" w:name="_Toc363454535"/>
      <w:bookmarkStart w:id="121" w:name="_Toc307924150"/>
      <w:bookmarkStart w:id="122" w:name="_Toc310252805"/>
      <w:bookmarkStart w:id="123" w:name="_Toc340061545"/>
      <w:bookmarkStart w:id="124" w:name="_Toc340108771"/>
      <w:bookmarkStart w:id="125" w:name="_Toc363125342"/>
      <w:bookmarkStart w:id="126" w:name="_Toc363127796"/>
      <w:r>
        <w:rPr>
          <w:rFonts w:hint="eastAsia"/>
        </w:rPr>
        <w:t>投标人应承担所有与准备和参加投标有关的费用。不论投标的结果如何，投标人须知前附表所述的招标机构和招标人均无义务和责任承担这些费用。</w:t>
      </w:r>
    </w:p>
    <w:p w14:paraId="2A8F161F" w14:textId="77777777" w:rsidR="00000000" w:rsidRDefault="00E02760">
      <w:pPr>
        <w:pStyle w:val="2"/>
        <w:ind w:firstLineChars="196" w:firstLine="413"/>
        <w:jc w:val="both"/>
        <w:rPr>
          <w:rFonts w:ascii="宋体"/>
          <w:kern w:val="2"/>
          <w:sz w:val="21"/>
          <w:szCs w:val="21"/>
        </w:rPr>
      </w:pPr>
      <w:bookmarkStart w:id="127" w:name="_Toc74218215"/>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4E506E7D" w14:textId="77777777" w:rsidR="00000000" w:rsidRDefault="00E02760">
      <w:pPr>
        <w:pStyle w:val="a4"/>
        <w:ind w:firstLine="422"/>
        <w:rPr>
          <w:b/>
        </w:rPr>
      </w:pPr>
      <w:bookmarkStart w:id="128" w:name="_Toc310252605"/>
      <w:bookmarkStart w:id="129" w:name="_Toc310252806"/>
      <w:bookmarkStart w:id="130" w:name="_Toc340061546"/>
      <w:bookmarkStart w:id="131" w:name="_Toc340108772"/>
      <w:r>
        <w:rPr>
          <w:b/>
        </w:rPr>
        <w:t xml:space="preserve">2.1 </w:t>
      </w:r>
      <w:r>
        <w:rPr>
          <w:rFonts w:hint="eastAsia"/>
          <w:b/>
        </w:rPr>
        <w:t>招标文件的编制依据与构成</w:t>
      </w:r>
      <w:bookmarkEnd w:id="128"/>
      <w:bookmarkEnd w:id="129"/>
      <w:bookmarkEnd w:id="130"/>
      <w:bookmarkEnd w:id="131"/>
      <w:r>
        <w:rPr>
          <w:b/>
        </w:rPr>
        <w:t xml:space="preserve"> </w:t>
      </w:r>
    </w:p>
    <w:p w14:paraId="7EAB9955" w14:textId="77777777" w:rsidR="00000000" w:rsidRDefault="00E02760">
      <w:pPr>
        <w:pStyle w:val="a4"/>
      </w:pPr>
      <w:r>
        <w:t>2.1.1</w:t>
      </w:r>
      <w:r>
        <w:rPr>
          <w:rFonts w:hint="eastAsia"/>
        </w:rPr>
        <w:t>本招标文件的编制依据是《中华人民共和国招标投标法》、《中华人民共和国招标投标法实施条例》（国务院第</w:t>
      </w:r>
      <w:r>
        <w:t>613</w:t>
      </w:r>
      <w:r>
        <w:rPr>
          <w:rFonts w:hint="eastAsia"/>
        </w:rPr>
        <w:t>号令）和</w:t>
      </w:r>
      <w:r>
        <w:rPr>
          <w:rFonts w:hint="eastAsia"/>
        </w:rPr>
        <w:t>《电子招标投标办法》。</w:t>
      </w:r>
    </w:p>
    <w:p w14:paraId="18264F9D" w14:textId="77777777" w:rsidR="00000000" w:rsidRDefault="00E02760">
      <w:pPr>
        <w:pStyle w:val="a4"/>
      </w:pPr>
      <w:r>
        <w:t xml:space="preserve">2.1.2 </w:t>
      </w:r>
      <w:r>
        <w:rPr>
          <w:rFonts w:hint="eastAsia"/>
        </w:rPr>
        <w:t>要求提供的产品、招标过程和合同条件在招标文件中均有说明。招标文件以简体中文编写。</w:t>
      </w:r>
    </w:p>
    <w:p w14:paraId="10C8E5B9" w14:textId="77777777" w:rsidR="00000000" w:rsidRDefault="00E02760">
      <w:pPr>
        <w:pStyle w:val="a4"/>
      </w:pPr>
      <w:r>
        <w:rPr>
          <w:rFonts w:hint="eastAsia"/>
        </w:rPr>
        <w:t>招标文件共六章，内容如下：</w:t>
      </w:r>
    </w:p>
    <w:p w14:paraId="062199B7" w14:textId="77777777" w:rsidR="00000000" w:rsidRDefault="00E02760">
      <w:pPr>
        <w:pStyle w:val="a4"/>
      </w:pPr>
      <w:r>
        <w:rPr>
          <w:rFonts w:hint="eastAsia"/>
        </w:rPr>
        <w:t>第一章</w:t>
      </w:r>
      <w:r>
        <w:t xml:space="preserve">  </w:t>
      </w:r>
      <w:r>
        <w:rPr>
          <w:rFonts w:hint="eastAsia"/>
        </w:rPr>
        <w:t>招标公告</w:t>
      </w:r>
    </w:p>
    <w:p w14:paraId="5212BB19" w14:textId="77777777" w:rsidR="00000000" w:rsidRDefault="00E02760">
      <w:pPr>
        <w:pStyle w:val="a4"/>
      </w:pPr>
      <w:r>
        <w:rPr>
          <w:rFonts w:hint="eastAsia"/>
        </w:rPr>
        <w:t>第二章</w:t>
      </w:r>
      <w:r>
        <w:t xml:space="preserve">  </w:t>
      </w:r>
      <w:r>
        <w:rPr>
          <w:rFonts w:hint="eastAsia"/>
        </w:rPr>
        <w:t>投标人须知前附表</w:t>
      </w:r>
    </w:p>
    <w:p w14:paraId="33A0A212" w14:textId="77777777" w:rsidR="00000000" w:rsidRDefault="00E02760">
      <w:pPr>
        <w:pStyle w:val="a4"/>
      </w:pPr>
      <w:r>
        <w:rPr>
          <w:rFonts w:hint="eastAsia"/>
        </w:rPr>
        <w:t>第三章</w:t>
      </w:r>
      <w:r>
        <w:t xml:space="preserve">  </w:t>
      </w:r>
      <w:r>
        <w:rPr>
          <w:rFonts w:hint="eastAsia"/>
        </w:rPr>
        <w:t>投标人须知</w:t>
      </w:r>
    </w:p>
    <w:p w14:paraId="34766D46" w14:textId="77777777" w:rsidR="00000000" w:rsidRDefault="00E02760">
      <w:pPr>
        <w:pStyle w:val="a4"/>
      </w:pPr>
      <w:r>
        <w:rPr>
          <w:rFonts w:hint="eastAsia"/>
        </w:rPr>
        <w:t>第四章</w:t>
      </w:r>
      <w:r>
        <w:t xml:space="preserve">  </w:t>
      </w:r>
      <w:r>
        <w:rPr>
          <w:rFonts w:hint="eastAsia"/>
        </w:rPr>
        <w:t>投标文件格式</w:t>
      </w:r>
    </w:p>
    <w:p w14:paraId="3E4ADD03" w14:textId="77777777" w:rsidR="00000000" w:rsidRDefault="00E02760">
      <w:pPr>
        <w:pStyle w:val="a4"/>
      </w:pPr>
      <w:r>
        <w:rPr>
          <w:rFonts w:hint="eastAsia"/>
        </w:rPr>
        <w:t>第五章</w:t>
      </w:r>
      <w:r>
        <w:t xml:space="preserve">  </w:t>
      </w:r>
      <w:r>
        <w:rPr>
          <w:rFonts w:hint="eastAsia"/>
        </w:rPr>
        <w:t>合同格式及合同专用条款</w:t>
      </w:r>
    </w:p>
    <w:p w14:paraId="590D99F9" w14:textId="77777777" w:rsidR="00000000" w:rsidRDefault="00E02760">
      <w:pPr>
        <w:pStyle w:val="a4"/>
      </w:pPr>
      <w:r>
        <w:rPr>
          <w:rFonts w:hint="eastAsia"/>
        </w:rPr>
        <w:t>第六章</w:t>
      </w:r>
      <w:r>
        <w:t xml:space="preserve">  </w:t>
      </w:r>
      <w:r>
        <w:rPr>
          <w:rFonts w:hint="eastAsia"/>
        </w:rPr>
        <w:t>产品需求一览表</w:t>
      </w:r>
    </w:p>
    <w:p w14:paraId="79D8D625" w14:textId="77777777" w:rsidR="00000000" w:rsidRDefault="00E02760">
      <w:pPr>
        <w:pStyle w:val="a4"/>
      </w:pPr>
      <w:r>
        <w:lastRenderedPageBreak/>
        <w:t xml:space="preserve">2.1.3 </w:t>
      </w:r>
      <w:r>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0E9C50D7" w14:textId="77777777" w:rsidR="00000000" w:rsidRDefault="00E02760">
      <w:pPr>
        <w:pStyle w:val="a4"/>
        <w:ind w:firstLine="422"/>
        <w:rPr>
          <w:b/>
        </w:rPr>
      </w:pPr>
      <w:bookmarkStart w:id="132" w:name="_Toc310252606"/>
      <w:bookmarkStart w:id="133" w:name="_Toc310252807"/>
      <w:bookmarkStart w:id="134" w:name="_Toc340061547"/>
      <w:bookmarkStart w:id="135" w:name="_Toc340108773"/>
      <w:r>
        <w:rPr>
          <w:b/>
        </w:rPr>
        <w:t xml:space="preserve">2.2 </w:t>
      </w:r>
      <w:r>
        <w:rPr>
          <w:rFonts w:hint="eastAsia"/>
          <w:b/>
        </w:rPr>
        <w:t>招标文件的澄清</w:t>
      </w:r>
      <w:bookmarkEnd w:id="132"/>
      <w:bookmarkEnd w:id="133"/>
      <w:bookmarkEnd w:id="134"/>
      <w:bookmarkEnd w:id="135"/>
      <w:r>
        <w:rPr>
          <w:b/>
        </w:rPr>
        <w:t xml:space="preserve"> </w:t>
      </w:r>
    </w:p>
    <w:p w14:paraId="1DD60446" w14:textId="77777777" w:rsidR="00000000" w:rsidRDefault="00E02760">
      <w:pPr>
        <w:pStyle w:val="a4"/>
        <w:ind w:firstLine="404"/>
        <w:rPr>
          <w:spacing w:val="-4"/>
        </w:rPr>
      </w:pPr>
      <w:bookmarkStart w:id="136" w:name="_Toc310252611"/>
      <w:bookmarkStart w:id="137" w:name="_Toc310252812"/>
      <w:bookmarkStart w:id="138" w:name="_Toc340061552"/>
      <w:bookmarkStart w:id="139" w:name="_Toc340108778"/>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366EC5CD" w14:textId="77777777" w:rsidR="00000000" w:rsidRDefault="00E02760">
      <w:pPr>
        <w:pStyle w:val="a4"/>
      </w:pPr>
      <w:r>
        <w:t xml:space="preserve">2.2.2 </w:t>
      </w:r>
      <w:r>
        <w:rPr>
          <w:rFonts w:hint="eastAsia"/>
        </w:rPr>
        <w:t>投标人认为招标文件存在歧视性条款或不合理要求，应</w:t>
      </w:r>
      <w:r>
        <w:rPr>
          <w:rFonts w:hint="eastAsia"/>
        </w:rPr>
        <w:t>在投标人须知前附表规定时间内一次性全部提出。</w:t>
      </w:r>
    </w:p>
    <w:p w14:paraId="52A7112E" w14:textId="77777777" w:rsidR="00000000" w:rsidRDefault="00E02760">
      <w:pPr>
        <w:pStyle w:val="a4"/>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E4AE507" w14:textId="77777777" w:rsidR="00000000" w:rsidRDefault="00E02760">
      <w:pPr>
        <w:pStyle w:val="a4"/>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4A413D25" w14:textId="77777777" w:rsidR="00000000" w:rsidRDefault="00E02760">
      <w:pPr>
        <w:pStyle w:val="a4"/>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43D39B2B" w14:textId="77777777" w:rsidR="00000000" w:rsidRDefault="00E02760">
      <w:pPr>
        <w:pStyle w:val="a4"/>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w:t>
      </w:r>
      <w:r>
        <w:rPr>
          <w:rFonts w:hint="eastAsia"/>
        </w:rPr>
        <w:t>进行回复视为已经接受并确认，招标机构不承担因此带来的一切责任。</w:t>
      </w:r>
    </w:p>
    <w:p w14:paraId="27F49B96" w14:textId="77777777" w:rsidR="00000000" w:rsidRDefault="00E02760">
      <w:pPr>
        <w:pStyle w:val="a4"/>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E019099" w14:textId="77777777" w:rsidR="00000000" w:rsidRDefault="00E02760">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63127797"/>
      <w:bookmarkStart w:id="148" w:name="_Toc363128937"/>
      <w:bookmarkStart w:id="149" w:name="_Toc363134235"/>
      <w:bookmarkStart w:id="150" w:name="_Toc363454536"/>
      <w:bookmarkStart w:id="151" w:name="_Toc447013445"/>
      <w:bookmarkStart w:id="152" w:name="_Toc340513865"/>
      <w:bookmarkStart w:id="153" w:name="_Toc363059647"/>
      <w:bookmarkStart w:id="154" w:name="_Toc363125343"/>
      <w:bookmarkStart w:id="155" w:name="_Toc74218216"/>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4D1525E2" w14:textId="77777777" w:rsidR="00000000" w:rsidRDefault="00E02760">
      <w:pPr>
        <w:pStyle w:val="a4"/>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3F5B22F2" w14:textId="77777777" w:rsidR="00000000" w:rsidRDefault="00E02760">
      <w:pPr>
        <w:pStyle w:val="a4"/>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26588192" w14:textId="77777777" w:rsidR="00000000" w:rsidRDefault="00E02760">
      <w:pPr>
        <w:pStyle w:val="a4"/>
        <w:ind w:firstLine="422"/>
        <w:rPr>
          <w:b/>
        </w:rPr>
      </w:pPr>
      <w:bookmarkStart w:id="158" w:name="_Toc310252610"/>
      <w:bookmarkStart w:id="159" w:name="_Toc310252811"/>
      <w:bookmarkStart w:id="160" w:name="_Toc340061551"/>
      <w:bookmarkStart w:id="161" w:name="_Toc340108777"/>
      <w:r>
        <w:rPr>
          <w:b/>
        </w:rPr>
        <w:t xml:space="preserve">3.2 </w:t>
      </w:r>
      <w:r>
        <w:rPr>
          <w:rFonts w:hint="eastAsia"/>
          <w:b/>
        </w:rPr>
        <w:t>投标文件构成</w:t>
      </w:r>
      <w:bookmarkEnd w:id="158"/>
      <w:bookmarkEnd w:id="159"/>
      <w:bookmarkEnd w:id="160"/>
      <w:bookmarkEnd w:id="161"/>
      <w:r>
        <w:rPr>
          <w:b/>
        </w:rPr>
        <w:t xml:space="preserve"> </w:t>
      </w:r>
    </w:p>
    <w:p w14:paraId="2C6F87D8" w14:textId="77777777" w:rsidR="00000000" w:rsidRDefault="00E02760">
      <w:pPr>
        <w:pStyle w:val="a4"/>
        <w:rPr>
          <w:rFonts w:hint="eastAsia"/>
        </w:rPr>
      </w:pPr>
      <w:r>
        <w:rPr>
          <w:rFonts w:hint="eastAsia"/>
        </w:rPr>
        <w:t>投标人编写的投标文件应包括下列部分：</w:t>
      </w:r>
    </w:p>
    <w:p w14:paraId="4DBB4016" w14:textId="77777777" w:rsidR="00000000" w:rsidRDefault="00E02760">
      <w:pPr>
        <w:pStyle w:val="a4"/>
      </w:pPr>
      <w:r>
        <w:t>3.2.</w:t>
      </w:r>
      <w:r>
        <w:rPr>
          <w:rFonts w:hint="eastAsia"/>
        </w:rPr>
        <w:t>1</w:t>
      </w:r>
      <w:r>
        <w:rPr>
          <w:rFonts w:hAnsi="宋体" w:hint="eastAsia"/>
        </w:rPr>
        <w:t>资格证明文件：</w:t>
      </w:r>
      <w:r>
        <w:rPr>
          <w:rFonts w:hint="eastAsia"/>
        </w:rPr>
        <w:t>详见投标人须知前附</w:t>
      </w:r>
      <w:r>
        <w:rPr>
          <w:rFonts w:hint="eastAsia"/>
        </w:rPr>
        <w:t>表</w:t>
      </w:r>
      <w:r>
        <w:rPr>
          <w:rFonts w:hint="eastAsia"/>
        </w:rPr>
        <w:t>3.3.1</w:t>
      </w:r>
    </w:p>
    <w:p w14:paraId="239664EF" w14:textId="77777777" w:rsidR="00000000" w:rsidRDefault="00E02760">
      <w:pPr>
        <w:pStyle w:val="a4"/>
      </w:pPr>
      <w:r>
        <w:t>3.2.</w:t>
      </w:r>
      <w:r>
        <w:rPr>
          <w:rFonts w:hint="eastAsia"/>
        </w:rPr>
        <w:t>2</w:t>
      </w:r>
      <w:r>
        <w:rPr>
          <w:rFonts w:hint="eastAsia"/>
        </w:rPr>
        <w:t>技术投标文件：详见投标人须知前附表</w:t>
      </w:r>
      <w:r>
        <w:rPr>
          <w:rFonts w:hint="eastAsia"/>
        </w:rPr>
        <w:t>3.3.2</w:t>
      </w:r>
    </w:p>
    <w:p w14:paraId="5BAAEF9A" w14:textId="77777777" w:rsidR="00000000" w:rsidRDefault="00E02760">
      <w:pPr>
        <w:pStyle w:val="a4"/>
        <w:rPr>
          <w:rFonts w:hint="eastAsia"/>
        </w:rPr>
      </w:pPr>
      <w:r>
        <w:t>3.2.</w:t>
      </w:r>
      <w:r>
        <w:rPr>
          <w:rFonts w:hint="eastAsia"/>
        </w:rPr>
        <w:t>3</w:t>
      </w:r>
      <w:r>
        <w:rPr>
          <w:rFonts w:hint="eastAsia"/>
        </w:rPr>
        <w:t>商务投标文件：详见投标人须知前附表</w:t>
      </w:r>
      <w:r>
        <w:rPr>
          <w:rFonts w:hint="eastAsia"/>
        </w:rPr>
        <w:t>3.3.3</w:t>
      </w:r>
    </w:p>
    <w:p w14:paraId="47B6CB6D" w14:textId="77777777" w:rsidR="00000000" w:rsidRDefault="00E02760">
      <w:pPr>
        <w:pStyle w:val="a4"/>
        <w:rPr>
          <w:rFonts w:hint="eastAsia"/>
        </w:rPr>
      </w:pPr>
      <w:r>
        <w:rPr>
          <w:rFonts w:hint="eastAsia"/>
        </w:rPr>
        <w:lastRenderedPageBreak/>
        <w:t>3.2.4</w:t>
      </w:r>
      <w:r>
        <w:rPr>
          <w:rFonts w:hint="eastAsia"/>
        </w:rPr>
        <w:t>电子版投标文件：详见投标人须知前附表</w:t>
      </w:r>
      <w:r>
        <w:rPr>
          <w:rFonts w:hint="eastAsia"/>
        </w:rPr>
        <w:t>3.4</w:t>
      </w:r>
    </w:p>
    <w:p w14:paraId="4AA6DE54" w14:textId="77777777" w:rsidR="00000000" w:rsidRDefault="00E02760">
      <w:pPr>
        <w:pStyle w:val="a4"/>
        <w:ind w:firstLine="422"/>
        <w:rPr>
          <w:b/>
        </w:rPr>
      </w:pPr>
      <w:r>
        <w:rPr>
          <w:b/>
        </w:rPr>
        <w:t xml:space="preserve">3.3 </w:t>
      </w:r>
      <w:r>
        <w:rPr>
          <w:rFonts w:hint="eastAsia"/>
          <w:b/>
        </w:rPr>
        <w:t>投标文件的编写</w:t>
      </w:r>
      <w:bookmarkEnd w:id="136"/>
      <w:bookmarkEnd w:id="137"/>
      <w:bookmarkEnd w:id="138"/>
      <w:bookmarkEnd w:id="139"/>
      <w:r>
        <w:rPr>
          <w:b/>
        </w:rPr>
        <w:t xml:space="preserve">  </w:t>
      </w:r>
    </w:p>
    <w:p w14:paraId="7EAC0C29" w14:textId="77777777" w:rsidR="00000000" w:rsidRDefault="00E02760">
      <w:pPr>
        <w:pStyle w:val="a4"/>
      </w:pPr>
      <w:r>
        <w:rPr>
          <w:rFonts w:hint="eastAsia"/>
        </w:rPr>
        <w:t>投标人应该按照第四章投标文件格式完整地填写投标书、开标一览表以及招标文件中规定的其它内容。</w:t>
      </w:r>
    </w:p>
    <w:p w14:paraId="295B8452" w14:textId="77777777" w:rsidR="00000000" w:rsidRDefault="00E02760">
      <w:pPr>
        <w:pStyle w:val="a4"/>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36F00858" w14:textId="77777777" w:rsidR="00000000" w:rsidRDefault="00E02760">
      <w:pPr>
        <w:pStyle w:val="a4"/>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317CE78B" w14:textId="77777777" w:rsidR="00000000" w:rsidRDefault="00E02760">
      <w:pPr>
        <w:pStyle w:val="a4"/>
      </w:pPr>
      <w:r>
        <w:t>3.4.2</w:t>
      </w:r>
      <w:r>
        <w:rPr>
          <w:rFonts w:hAnsi="宋体" w:hint="eastAsia"/>
        </w:rPr>
        <w:t>投标报价：详见附件</w:t>
      </w:r>
      <w:r>
        <w:rPr>
          <w:rFonts w:hAnsi="宋体" w:hint="eastAsia"/>
        </w:rPr>
        <w:t>2</w:t>
      </w:r>
      <w:r>
        <w:rPr>
          <w:rFonts w:hAnsi="宋体" w:hint="eastAsia"/>
        </w:rPr>
        <w:t>。</w:t>
      </w:r>
    </w:p>
    <w:p w14:paraId="1FCB9597" w14:textId="77777777" w:rsidR="00000000" w:rsidRDefault="00E02760">
      <w:pPr>
        <w:pStyle w:val="a4"/>
        <w:rPr>
          <w:rFonts w:hint="eastAsia"/>
        </w:rPr>
      </w:pPr>
      <w:r>
        <w:t>3.4.3</w:t>
      </w:r>
      <w:r>
        <w:rPr>
          <w:rFonts w:hint="eastAsia"/>
        </w:rPr>
        <w:t>本次招标不接受具有附加条件的报价。</w:t>
      </w:r>
    </w:p>
    <w:p w14:paraId="60369061" w14:textId="77777777" w:rsidR="00000000" w:rsidRDefault="00E02760">
      <w:pPr>
        <w:pStyle w:val="a4"/>
        <w:ind w:firstLine="422"/>
        <w:rPr>
          <w:b/>
        </w:rPr>
      </w:pPr>
      <w:r>
        <w:rPr>
          <w:b/>
        </w:rPr>
        <w:t xml:space="preserve">3.5 </w:t>
      </w:r>
      <w:r>
        <w:rPr>
          <w:rFonts w:hint="eastAsia"/>
          <w:b/>
        </w:rPr>
        <w:t>投标货币</w:t>
      </w:r>
      <w:bookmarkEnd w:id="166"/>
      <w:bookmarkEnd w:id="167"/>
      <w:bookmarkEnd w:id="168"/>
      <w:bookmarkEnd w:id="169"/>
      <w:r>
        <w:rPr>
          <w:b/>
        </w:rPr>
        <w:t xml:space="preserve"> </w:t>
      </w:r>
    </w:p>
    <w:p w14:paraId="284DC0DE" w14:textId="77777777" w:rsidR="00000000" w:rsidRDefault="00E02760">
      <w:pPr>
        <w:pStyle w:val="a4"/>
      </w:pPr>
      <w:r>
        <w:rPr>
          <w:rFonts w:hint="eastAsia"/>
        </w:rPr>
        <w:t>除非投标人须知前附表另有规定</w:t>
      </w:r>
      <w:r>
        <w:rPr>
          <w:rFonts w:hint="eastAsia"/>
        </w:rPr>
        <w:t>或许可，投标人必须用人民币报价。</w:t>
      </w:r>
    </w:p>
    <w:p w14:paraId="49ECC024" w14:textId="77777777" w:rsidR="00000000" w:rsidRDefault="00E02760">
      <w:pPr>
        <w:pStyle w:val="a4"/>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1A940776" w14:textId="77777777" w:rsidR="00000000" w:rsidRDefault="00E02760">
      <w:pPr>
        <w:pStyle w:val="a4"/>
      </w:pPr>
      <w:r>
        <w:rPr>
          <w:rFonts w:hint="eastAsia"/>
        </w:rPr>
        <w:t>投标人应提交证明其有资格参加投标和中标后有能力履行合同的文件，并作为其投标文件的一部分。</w:t>
      </w:r>
    </w:p>
    <w:p w14:paraId="3BEF004D" w14:textId="77777777" w:rsidR="00000000" w:rsidRDefault="00E02760">
      <w:pPr>
        <w:pStyle w:val="a4"/>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5AEB59EB" w14:textId="77777777" w:rsidR="00000000" w:rsidRDefault="00E02760">
      <w:pPr>
        <w:pStyle w:val="a4"/>
      </w:pPr>
      <w:r>
        <w:rPr>
          <w:rFonts w:hint="eastAsia"/>
        </w:rPr>
        <w:t>投标人应提交证明文件，证明其投标的产品和服务的合格性符合招标文件规定。该证明文件作为投标文件的一部分。</w:t>
      </w:r>
    </w:p>
    <w:p w14:paraId="11E5854F" w14:textId="77777777" w:rsidR="00000000" w:rsidRDefault="00E02760">
      <w:pPr>
        <w:pStyle w:val="a4"/>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2D37E19F" w14:textId="77777777" w:rsidR="00000000" w:rsidRDefault="00E02760">
      <w:pPr>
        <w:pStyle w:val="a4"/>
      </w:pPr>
      <w:r>
        <w:t xml:space="preserve">3.8.1 </w:t>
      </w:r>
      <w:r>
        <w:rPr>
          <w:rFonts w:hint="eastAsia"/>
        </w:rPr>
        <w:t>投标人应按招标公告中的要求提交投标保证金作为其投标的一部分。</w:t>
      </w:r>
    </w:p>
    <w:p w14:paraId="53D753E6" w14:textId="77777777" w:rsidR="00000000" w:rsidRDefault="00E02760">
      <w:pPr>
        <w:pStyle w:val="a4"/>
      </w:pPr>
      <w:r>
        <w:t xml:space="preserve">3.8.2 </w:t>
      </w:r>
      <w:r>
        <w:rPr>
          <w:rFonts w:hint="eastAsia"/>
        </w:rPr>
        <w:t>当发生本章第</w:t>
      </w:r>
      <w:r>
        <w:t>3.8.5</w:t>
      </w:r>
      <w:r>
        <w:rPr>
          <w:rFonts w:hint="eastAsia"/>
        </w:rPr>
        <w:t>款规定的任一情形时，投标保证金不予退还。</w:t>
      </w:r>
    </w:p>
    <w:p w14:paraId="06BA6ECF" w14:textId="77777777" w:rsidR="00000000" w:rsidRDefault="00E0276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w:t>
      </w:r>
      <w:r>
        <w:rPr>
          <w:rFonts w:hint="eastAsia"/>
        </w:rPr>
        <w:t>用人民币。</w:t>
      </w:r>
    </w:p>
    <w:p w14:paraId="39399CEB" w14:textId="77777777" w:rsidR="00000000" w:rsidRDefault="00E02760">
      <w:pPr>
        <w:pStyle w:val="a4"/>
        <w:rPr>
          <w:rFonts w:hint="eastAsia"/>
          <w:b/>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7245B32B" w14:textId="77777777" w:rsidR="00000000" w:rsidRDefault="00E02760">
      <w:pPr>
        <w:pStyle w:val="a4"/>
      </w:pPr>
      <w:r>
        <w:t xml:space="preserve">3.8.5 </w:t>
      </w:r>
      <w:r>
        <w:rPr>
          <w:rFonts w:hint="eastAsia"/>
        </w:rPr>
        <w:t>发生以下情况投标保证金均将不退还：</w:t>
      </w:r>
    </w:p>
    <w:p w14:paraId="76F7639E" w14:textId="77777777" w:rsidR="00000000" w:rsidRDefault="00E02760">
      <w:pPr>
        <w:pStyle w:val="a4"/>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0BB58CED" w14:textId="77777777" w:rsidR="00000000" w:rsidRDefault="00E02760">
      <w:pPr>
        <w:pStyle w:val="a4"/>
        <w:rPr>
          <w:rFonts w:hint="eastAsia"/>
        </w:rPr>
      </w:pPr>
      <w:r>
        <w:rPr>
          <w:rFonts w:hint="eastAsia"/>
        </w:rPr>
        <w:t>（</w:t>
      </w:r>
      <w:r>
        <w:t>2</w:t>
      </w:r>
      <w:r>
        <w:rPr>
          <w:rFonts w:hint="eastAsia"/>
        </w:rPr>
        <w:t>）投标人在投标过程中提供虚假资料、隐瞒事实等行为时；</w:t>
      </w:r>
    </w:p>
    <w:p w14:paraId="4EEC228F" w14:textId="77777777" w:rsidR="00000000" w:rsidRDefault="00E02760">
      <w:pPr>
        <w:pStyle w:val="a4"/>
      </w:pPr>
      <w:r>
        <w:rPr>
          <w:rFonts w:hint="eastAsia"/>
        </w:rPr>
        <w:t>（</w:t>
      </w:r>
      <w:r>
        <w:rPr>
          <w:rFonts w:hint="eastAsia"/>
        </w:rPr>
        <w:t>3</w:t>
      </w:r>
      <w:r>
        <w:rPr>
          <w:rFonts w:hint="eastAsia"/>
        </w:rPr>
        <w:t>）中标人无正当理由拒不与招标人签订合同。</w:t>
      </w:r>
    </w:p>
    <w:p w14:paraId="53F6A635" w14:textId="77777777" w:rsidR="00000000" w:rsidRDefault="00E02760">
      <w:pPr>
        <w:pStyle w:val="a4"/>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38532C6D" w14:textId="77777777" w:rsidR="00000000" w:rsidRDefault="00E02760">
      <w:pPr>
        <w:pStyle w:val="a4"/>
      </w:pPr>
      <w:r>
        <w:t>3.9.1</w:t>
      </w:r>
      <w:r>
        <w:rPr>
          <w:rFonts w:hint="eastAsia"/>
        </w:rPr>
        <w:t>投标应自投标人须知前附表中规定的开标日起，并在投标人须知前附表中所述期限内保持有效。投标有效期不足的投标将被视为非响应性投标而予以拒绝。</w:t>
      </w:r>
    </w:p>
    <w:p w14:paraId="69DC1E06" w14:textId="77777777" w:rsidR="00000000" w:rsidRDefault="00E02760">
      <w:pPr>
        <w:pStyle w:val="a4"/>
      </w:pPr>
      <w:r>
        <w:lastRenderedPageBreak/>
        <w:t>3.9</w:t>
      </w:r>
      <w:r>
        <w:t xml:space="preserve">.2 </w:t>
      </w:r>
      <w:r>
        <w:rPr>
          <w:rFonts w:hint="eastAsia"/>
        </w:rPr>
        <w:t>特殊情况下，在原投标有效期截止之前，招标人或招标机构可要求投标人延长投标有效期。这种要求与答复均应以电子版形式提交。投标人可拒绝招标人或招标机构的这种要求，其投标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C78B082" w14:textId="77777777" w:rsidR="00000000" w:rsidRDefault="00E02760">
      <w:pPr>
        <w:pStyle w:val="a4"/>
        <w:ind w:firstLine="422"/>
        <w:rPr>
          <w:b/>
        </w:rPr>
      </w:pPr>
      <w:bookmarkStart w:id="186" w:name="_Toc309305537"/>
      <w:bookmarkStart w:id="187" w:name="_Toc309246824"/>
      <w:bookmarkStart w:id="188" w:name="_Toc309246692"/>
      <w:bookmarkStart w:id="189" w:name="_Toc310252825"/>
      <w:bookmarkStart w:id="190" w:name="_Toc307924153"/>
      <w:bookmarkStart w:id="191" w:name="_Toc340061565"/>
      <w:bookmarkStart w:id="192" w:name="_Toc340108791"/>
      <w:bookmarkStart w:id="193" w:name="_Toc340138060"/>
      <w:bookmarkStart w:id="194" w:name="_Toc340424159"/>
      <w:bookmarkStart w:id="195" w:name="_Toc340513867"/>
      <w:bookmarkStart w:id="196" w:name="_Toc363059649"/>
      <w:bookmarkStart w:id="197" w:name="_Toc363125345"/>
      <w:bookmarkStart w:id="198" w:name="_Toc363127799"/>
      <w:bookmarkStart w:id="199" w:name="_Toc363128939"/>
      <w:bookmarkStart w:id="200" w:name="_Toc363134237"/>
      <w:bookmarkStart w:id="201" w:name="_Toc363454538"/>
      <w:r>
        <w:rPr>
          <w:rFonts w:hint="eastAsia"/>
          <w:b/>
        </w:rPr>
        <w:t xml:space="preserve">3.10 </w:t>
      </w:r>
      <w:r>
        <w:rPr>
          <w:rFonts w:hint="eastAsia"/>
          <w:b/>
        </w:rPr>
        <w:t>投标文件的</w:t>
      </w:r>
      <w:bookmarkEnd w:id="186"/>
      <w:bookmarkEnd w:id="187"/>
      <w:bookmarkEnd w:id="188"/>
      <w:r>
        <w:rPr>
          <w:rFonts w:hint="eastAsia"/>
          <w:b/>
        </w:rPr>
        <w:t>格式</w:t>
      </w:r>
    </w:p>
    <w:p w14:paraId="7D184D61" w14:textId="77777777" w:rsidR="00000000" w:rsidRDefault="00E02760">
      <w:pPr>
        <w:pStyle w:val="a4"/>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w:t>
      </w:r>
      <w:r>
        <w:rPr>
          <w:rFonts w:hint="eastAsia"/>
        </w:rPr>
        <w:t>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285D807F" w14:textId="77777777" w:rsidR="00000000" w:rsidRDefault="00E02760">
      <w:pPr>
        <w:pStyle w:val="a4"/>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26173E29" w14:textId="77777777" w:rsidR="00000000" w:rsidRDefault="00E02760">
      <w:pPr>
        <w:pStyle w:val="a4"/>
        <w:rPr>
          <w:rFonts w:hint="eastAsia"/>
        </w:rPr>
      </w:pPr>
      <w:r>
        <w:rPr>
          <w:rFonts w:hint="eastAsia"/>
        </w:rPr>
        <w:t>制造商资格声明、银行保函格式等除投标人之外的需要</w:t>
      </w:r>
      <w:r>
        <w:rPr>
          <w:rFonts w:hint="eastAsia"/>
        </w:rPr>
        <w:t>第三方的签字盖章要求的仍保留原来样式。可以要求投标人在投标文件正文中上传签字或盖章后的扫描件文本。</w:t>
      </w:r>
    </w:p>
    <w:p w14:paraId="64B8834F" w14:textId="77777777" w:rsidR="00000000" w:rsidRDefault="00E02760">
      <w:pPr>
        <w:pStyle w:val="a4"/>
      </w:pPr>
      <w:r>
        <w:rPr>
          <w:rFonts w:hAnsi="宋体" w:hint="eastAsia"/>
          <w:kern w:val="2"/>
        </w:rPr>
        <w:t>投标人需要依照招标文件第四章要求在投标文件中规定的位置签字、盖章。</w:t>
      </w:r>
      <w:r>
        <w:rPr>
          <w:rFonts w:hAnsi="宋体" w:hint="eastAsia"/>
          <w:kern w:val="2"/>
        </w:rPr>
        <w:t xml:space="preserve">  </w:t>
      </w:r>
    </w:p>
    <w:p w14:paraId="1592546E" w14:textId="77777777" w:rsidR="00000000" w:rsidRDefault="00E02760">
      <w:pPr>
        <w:pStyle w:val="2"/>
        <w:ind w:firstLineChars="196" w:firstLine="413"/>
        <w:jc w:val="both"/>
        <w:rPr>
          <w:rFonts w:ascii="宋体" w:hAnsi="宋体"/>
          <w:kern w:val="2"/>
          <w:sz w:val="21"/>
          <w:szCs w:val="21"/>
        </w:rPr>
      </w:pPr>
      <w:bookmarkStart w:id="202" w:name="_Toc309305538"/>
      <w:bookmarkStart w:id="203" w:name="_Toc309246693"/>
      <w:bookmarkStart w:id="204" w:name="_Toc74218217"/>
      <w:r>
        <w:rPr>
          <w:rFonts w:ascii="宋体" w:hAnsi="宋体" w:hint="eastAsia"/>
          <w:kern w:val="2"/>
          <w:sz w:val="21"/>
          <w:szCs w:val="21"/>
        </w:rPr>
        <w:t xml:space="preserve">4. </w:t>
      </w:r>
      <w:r>
        <w:rPr>
          <w:rFonts w:ascii="宋体" w:hAnsi="宋体" w:hint="eastAsia"/>
          <w:kern w:val="2"/>
          <w:sz w:val="21"/>
          <w:szCs w:val="21"/>
        </w:rPr>
        <w:t>投标</w:t>
      </w:r>
      <w:bookmarkEnd w:id="202"/>
      <w:bookmarkEnd w:id="203"/>
      <w:bookmarkEnd w:id="204"/>
    </w:p>
    <w:p w14:paraId="29BDB490" w14:textId="77777777" w:rsidR="00000000" w:rsidRDefault="00E02760">
      <w:pPr>
        <w:pStyle w:val="a4"/>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6DC4BF6B" w14:textId="77777777" w:rsidR="00000000" w:rsidRDefault="00E02760">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09" w:name="OLE_LINK5"/>
      <w:r>
        <w:rPr>
          <w:rFonts w:hAnsi="宋体" w:hint="eastAsia"/>
          <w:szCs w:val="21"/>
        </w:rPr>
        <w:t>数据化格式文件中</w:t>
      </w:r>
      <w:bookmarkEnd w:id="209"/>
      <w:r>
        <w:rPr>
          <w:rFonts w:hAnsi="宋体" w:hint="eastAsia"/>
          <w:szCs w:val="21"/>
        </w:rPr>
        <w:t>为准。</w:t>
      </w:r>
      <w:bookmarkEnd w:id="208"/>
    </w:p>
    <w:p w14:paraId="2FF0542C" w14:textId="77777777" w:rsidR="00000000" w:rsidRDefault="00E02760">
      <w:pPr>
        <w:spacing w:line="400" w:lineRule="exact"/>
        <w:ind w:firstLineChars="171" w:firstLine="359"/>
      </w:pPr>
      <w:r>
        <w:rPr>
          <w:rFonts w:hint="eastAsia"/>
        </w:rPr>
        <w:t>投标人应当按照招标文件和中国石油招标投标网的要求编制并加密电子投标文件。投标人未按规定</w:t>
      </w:r>
      <w:r>
        <w:rPr>
          <w:rFonts w:hint="eastAsia"/>
        </w:rPr>
        <w:t>加密的电子投标文件，中国石油招标投标网不予接收。</w:t>
      </w:r>
    </w:p>
    <w:p w14:paraId="31D9EFD5" w14:textId="77777777" w:rsidR="00000000" w:rsidRDefault="00E02760">
      <w:pPr>
        <w:pStyle w:val="a4"/>
        <w:ind w:firstLine="422"/>
        <w:rPr>
          <w:b/>
        </w:rPr>
      </w:pPr>
      <w:bookmarkStart w:id="210" w:name="_Toc309246827"/>
      <w:bookmarkStart w:id="211" w:name="_Toc309305540"/>
      <w:bookmarkStart w:id="212" w:name="_Toc309246695"/>
      <w:r>
        <w:rPr>
          <w:rFonts w:hint="eastAsia"/>
          <w:b/>
        </w:rPr>
        <w:t xml:space="preserve">4.2 </w:t>
      </w:r>
      <w:r>
        <w:rPr>
          <w:rFonts w:hint="eastAsia"/>
          <w:b/>
        </w:rPr>
        <w:t>投标文件的递交</w:t>
      </w:r>
      <w:bookmarkEnd w:id="210"/>
      <w:bookmarkEnd w:id="211"/>
      <w:bookmarkEnd w:id="212"/>
    </w:p>
    <w:p w14:paraId="10D27BAC" w14:textId="77777777" w:rsidR="00000000" w:rsidRDefault="00E02760">
      <w:pPr>
        <w:pStyle w:val="a4"/>
        <w:rPr>
          <w:rFonts w:hint="eastAsia"/>
        </w:rPr>
      </w:pPr>
      <w:r>
        <w:t xml:space="preserve">4.2.1 </w:t>
      </w:r>
      <w:r>
        <w:rPr>
          <w:rFonts w:hint="eastAsia"/>
        </w:rPr>
        <w:t>投标人应按前附表规定的投标截止时间递交合格的投标文件。</w:t>
      </w:r>
    </w:p>
    <w:p w14:paraId="75DF3F49" w14:textId="77777777" w:rsidR="00000000" w:rsidRDefault="00E02760">
      <w:pPr>
        <w:pStyle w:val="a4"/>
        <w:rPr>
          <w:rFonts w:cs="仿宋_GB2312"/>
        </w:rPr>
      </w:pPr>
      <w:r>
        <w:t xml:space="preserve">4.2.2 </w:t>
      </w:r>
      <w:r>
        <w:rPr>
          <w:rFonts w:cs="仿宋_GB2312" w:hint="eastAsia"/>
        </w:rPr>
        <w:t>投标人递交投标文件的地点：见投标人须知前附表。</w:t>
      </w:r>
    </w:p>
    <w:p w14:paraId="108BD081" w14:textId="77777777" w:rsidR="00000000" w:rsidRDefault="00E02760">
      <w:pPr>
        <w:pStyle w:val="a4"/>
        <w:rPr>
          <w:rFonts w:cs="仿宋_GB2312"/>
        </w:rPr>
      </w:pPr>
      <w:r>
        <w:t xml:space="preserve">4.2.3 </w:t>
      </w:r>
      <w:r>
        <w:rPr>
          <w:rFonts w:cs="仿宋_GB2312" w:hint="eastAsia"/>
        </w:rPr>
        <w:t>除投标人须知前附表另有规定外，投标人所递交的投标文件不予退还。</w:t>
      </w:r>
    </w:p>
    <w:p w14:paraId="5ECA9770" w14:textId="77777777" w:rsidR="00000000" w:rsidRDefault="00E02760">
      <w:pPr>
        <w:pStyle w:val="a4"/>
        <w:rPr>
          <w:rFonts w:cs="仿宋_GB2312"/>
        </w:rPr>
      </w:pPr>
      <w:r>
        <w:t xml:space="preserve">4.2.4 </w:t>
      </w:r>
      <w:r>
        <w:rPr>
          <w:rFonts w:cs="仿宋_GB2312" w:hint="eastAsia"/>
        </w:rPr>
        <w:t>招标人收到投标文件后，向投标人出具签收凭证。</w:t>
      </w:r>
    </w:p>
    <w:p w14:paraId="1D2094D5" w14:textId="77777777" w:rsidR="00000000" w:rsidRDefault="00E02760">
      <w:pPr>
        <w:pStyle w:val="a4"/>
        <w:rPr>
          <w:rFonts w:cs="仿宋_GB2312"/>
        </w:rPr>
      </w:pPr>
      <w:r>
        <w:t xml:space="preserve">4.2.5 </w:t>
      </w:r>
      <w:r>
        <w:rPr>
          <w:rFonts w:cs="仿宋_GB2312" w:hint="eastAsia"/>
        </w:rPr>
        <w:t>逾期送达的或者未送达指定地点的投标文件，招标人不予受理。</w:t>
      </w:r>
    </w:p>
    <w:p w14:paraId="05FA6D80" w14:textId="77777777" w:rsidR="00000000" w:rsidRDefault="00E02760">
      <w:pPr>
        <w:pStyle w:val="a4"/>
        <w:ind w:firstLine="422"/>
        <w:rPr>
          <w:b/>
        </w:rPr>
      </w:pPr>
      <w:bookmarkStart w:id="213" w:name="_Toc309246828"/>
      <w:bookmarkStart w:id="214" w:name="_Toc309246696"/>
      <w:bookmarkStart w:id="215" w:name="_Toc309305541"/>
      <w:r>
        <w:rPr>
          <w:rFonts w:hint="eastAsia"/>
          <w:b/>
        </w:rPr>
        <w:t xml:space="preserve">4.3 </w:t>
      </w:r>
      <w:r>
        <w:rPr>
          <w:rFonts w:hint="eastAsia"/>
          <w:b/>
        </w:rPr>
        <w:t>投标文件的修改与撤回</w:t>
      </w:r>
      <w:bookmarkEnd w:id="213"/>
      <w:bookmarkEnd w:id="214"/>
      <w:bookmarkEnd w:id="215"/>
    </w:p>
    <w:p w14:paraId="73476ADD" w14:textId="77777777" w:rsidR="00000000" w:rsidRDefault="00E02760">
      <w:pPr>
        <w:pStyle w:val="a4"/>
        <w:rPr>
          <w:rFonts w:hint="eastAsia"/>
        </w:rPr>
      </w:pPr>
      <w:r>
        <w:t>4.4.1</w:t>
      </w:r>
      <w:r>
        <w:rPr>
          <w:rFonts w:hint="eastAsia"/>
        </w:rPr>
        <w:t>投标人在投标文件递交以后，在规定的投标截止时间之前，可随时登陆中国</w:t>
      </w:r>
      <w:r>
        <w:rPr>
          <w:rFonts w:hint="eastAsia"/>
        </w:rPr>
        <w:t>石油招标投</w:t>
      </w:r>
      <w:r>
        <w:rPr>
          <w:rFonts w:hint="eastAsia"/>
        </w:rPr>
        <w:lastRenderedPageBreak/>
        <w:t>标网撤回投标文件。需要补充或修改投标文件时，必须先撤回投标文件，然后选择补充或修改后的部分重新上传，并确认递交，相应部分以最后递交的文件为准。</w:t>
      </w:r>
    </w:p>
    <w:p w14:paraId="15DB964D" w14:textId="77777777" w:rsidR="00000000" w:rsidRDefault="00E02760">
      <w:pPr>
        <w:pStyle w:val="a4"/>
      </w:pPr>
      <w:r>
        <w:t xml:space="preserve">4.4.2 </w:t>
      </w:r>
      <w:r>
        <w:rPr>
          <w:rFonts w:hint="eastAsia"/>
        </w:rPr>
        <w:t>投标人修改文件仍须按第</w:t>
      </w:r>
      <w:r>
        <w:t>4.1</w:t>
      </w:r>
      <w:r>
        <w:rPr>
          <w:rFonts w:hint="eastAsia"/>
        </w:rPr>
        <w:t>款规定编制、加密、标记和递交。</w:t>
      </w:r>
    </w:p>
    <w:p w14:paraId="2421BEBF" w14:textId="77777777" w:rsidR="00000000" w:rsidRDefault="00E02760">
      <w:pPr>
        <w:pStyle w:val="a4"/>
      </w:pPr>
      <w:r>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D9F76C2" w14:textId="77777777" w:rsidR="00000000" w:rsidRDefault="00E02760">
      <w:pPr>
        <w:pStyle w:val="2"/>
        <w:ind w:firstLineChars="196" w:firstLine="413"/>
        <w:jc w:val="both"/>
        <w:rPr>
          <w:rFonts w:ascii="宋体"/>
          <w:kern w:val="2"/>
          <w:sz w:val="21"/>
          <w:szCs w:val="21"/>
        </w:rPr>
      </w:pPr>
      <w:bookmarkStart w:id="216" w:name="_Toc74218218"/>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6"/>
    </w:p>
    <w:p w14:paraId="299BD45C" w14:textId="77777777" w:rsidR="00000000" w:rsidRDefault="00E02760">
      <w:pPr>
        <w:pStyle w:val="a4"/>
        <w:ind w:firstLine="422"/>
        <w:rPr>
          <w:rFonts w:hint="eastAsia"/>
          <w:b/>
        </w:rPr>
      </w:pPr>
      <w:bookmarkStart w:id="217" w:name="_Toc309305543"/>
      <w:bookmarkStart w:id="218" w:name="_Toc309246830"/>
      <w:bookmarkStart w:id="219" w:name="_Toc309246698"/>
      <w:bookmarkStart w:id="220" w:name="_Toc310252827"/>
      <w:bookmarkStart w:id="221" w:name="_Toc340061567"/>
      <w:bookmarkStart w:id="222" w:name="_Toc340108793"/>
      <w:bookmarkStart w:id="223" w:name="_Toc310252626"/>
      <w:r>
        <w:rPr>
          <w:rFonts w:hint="eastAsia"/>
          <w:b/>
        </w:rPr>
        <w:t xml:space="preserve">5.1 </w:t>
      </w:r>
      <w:r>
        <w:rPr>
          <w:rFonts w:hint="eastAsia"/>
          <w:b/>
        </w:rPr>
        <w:t>开标时间和地点</w:t>
      </w:r>
      <w:bookmarkEnd w:id="217"/>
      <w:bookmarkEnd w:id="218"/>
      <w:bookmarkEnd w:id="219"/>
    </w:p>
    <w:p w14:paraId="5A2E85C4" w14:textId="77777777" w:rsidR="00000000" w:rsidRDefault="00E02760">
      <w:pPr>
        <w:pStyle w:val="a4"/>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45CEA0D2" w14:textId="77777777" w:rsidR="00000000" w:rsidRDefault="00E02760">
      <w:pPr>
        <w:pStyle w:val="a4"/>
      </w:pPr>
      <w:r>
        <w:t>5.1.2</w:t>
      </w:r>
      <w:r>
        <w:rPr>
          <w:rFonts w:hint="eastAsia"/>
        </w:rPr>
        <w:t>现场开标地点：</w:t>
      </w:r>
      <w:r>
        <w:rPr>
          <w:rFonts w:hint="eastAsia"/>
          <w:u w:val="single"/>
        </w:rPr>
        <w:t>见招标公告</w:t>
      </w:r>
      <w:r>
        <w:rPr>
          <w:rFonts w:hint="eastAsia"/>
        </w:rPr>
        <w:t>（若组织现场开标场所，则有此项）</w:t>
      </w:r>
    </w:p>
    <w:p w14:paraId="22FC725B" w14:textId="77777777" w:rsidR="00000000" w:rsidRDefault="00E02760">
      <w:pPr>
        <w:pStyle w:val="a4"/>
        <w:ind w:firstLine="422"/>
        <w:rPr>
          <w:b/>
        </w:rPr>
      </w:pPr>
      <w:bookmarkStart w:id="224" w:name="_Toc309246831"/>
      <w:bookmarkStart w:id="225" w:name="_Toc309305544"/>
      <w:bookmarkStart w:id="226" w:name="_Toc309246699"/>
      <w:r>
        <w:rPr>
          <w:rFonts w:hint="eastAsia"/>
          <w:b/>
        </w:rPr>
        <w:t xml:space="preserve">5.2 </w:t>
      </w:r>
      <w:r>
        <w:rPr>
          <w:rFonts w:hint="eastAsia"/>
          <w:b/>
        </w:rPr>
        <w:t>开标程序</w:t>
      </w:r>
      <w:bookmarkEnd w:id="224"/>
      <w:bookmarkEnd w:id="225"/>
      <w:bookmarkEnd w:id="226"/>
    </w:p>
    <w:p w14:paraId="49BBCD46" w14:textId="77777777" w:rsidR="00000000" w:rsidRDefault="00E02760">
      <w:pPr>
        <w:pStyle w:val="a4"/>
        <w:rPr>
          <w:rFonts w:hint="eastAsia"/>
        </w:rPr>
      </w:pPr>
      <w:r>
        <w:rPr>
          <w:rFonts w:hint="eastAsia"/>
        </w:rPr>
        <w:t>网上开标：中国石油招标投标网</w:t>
      </w:r>
    </w:p>
    <w:p w14:paraId="44BEC375" w14:textId="77777777" w:rsidR="00000000" w:rsidRDefault="00E02760">
      <w:pPr>
        <w:pStyle w:val="a4"/>
      </w:pPr>
      <w:r>
        <w:t>1</w:t>
      </w:r>
      <w:r>
        <w:rPr>
          <w:rFonts w:hint="eastAsia"/>
        </w:rPr>
        <w:t>）若招标人组织现场开标，可邀请投标人至现场进行开标过程的参与和监督。</w:t>
      </w:r>
    </w:p>
    <w:p w14:paraId="655D2EDA" w14:textId="77777777" w:rsidR="00000000" w:rsidRDefault="00E02760">
      <w:pPr>
        <w:pStyle w:val="a4"/>
      </w:pPr>
      <w:r>
        <w:t>2</w:t>
      </w:r>
      <w:r>
        <w:rPr>
          <w:rFonts w:hint="eastAsia"/>
        </w:rPr>
        <w:t>）投标人可在开标时间前远程登录其所投项目的开标大厅，开标大厅将在项目开标时间前</w:t>
      </w:r>
      <w:r>
        <w:t>24</w:t>
      </w:r>
      <w:r>
        <w:rPr>
          <w:rFonts w:hint="eastAsia"/>
        </w:rPr>
        <w:t>小时开放给投标人登录。</w:t>
      </w:r>
    </w:p>
    <w:p w14:paraId="42DB48BF" w14:textId="77777777" w:rsidR="00000000" w:rsidRDefault="00E02760">
      <w:pPr>
        <w:pStyle w:val="a4"/>
      </w:pPr>
      <w:r>
        <w:t>3</w:t>
      </w:r>
      <w:r>
        <w:rPr>
          <w:rFonts w:hint="eastAsia"/>
        </w:rPr>
        <w:t>）开标大厅按项目设置，同一项目的多个标包在同一开标大厅进行开标。</w:t>
      </w:r>
    </w:p>
    <w:p w14:paraId="7182A246" w14:textId="77777777" w:rsidR="00000000" w:rsidRDefault="00E02760">
      <w:pPr>
        <w:pStyle w:val="a4"/>
      </w:pPr>
      <w:r>
        <w:t>4</w:t>
      </w:r>
      <w:r>
        <w:rPr>
          <w:rFonts w:hint="eastAsia"/>
        </w:rPr>
        <w:t>）投标人进入项目的开标大厅时需要进行数字签到，签到后可在开标大厅等待开标时间到达和开标主持人的操作。</w:t>
      </w:r>
    </w:p>
    <w:p w14:paraId="3B983DEF" w14:textId="77777777" w:rsidR="00000000" w:rsidRDefault="00E02760">
      <w:pPr>
        <w:pStyle w:val="a4"/>
      </w:pPr>
      <w:r>
        <w:t>5</w:t>
      </w:r>
      <w:r>
        <w:rPr>
          <w:rFonts w:hint="eastAsia"/>
        </w:rPr>
        <w:t>）开标时间到达后，开标主持人进行投标文件</w:t>
      </w:r>
      <w:r>
        <w:rPr>
          <w:rFonts w:hint="eastAsia"/>
        </w:rPr>
        <w:t>的解密操作。</w:t>
      </w:r>
    </w:p>
    <w:p w14:paraId="5A8CBFE2" w14:textId="77777777" w:rsidR="00000000" w:rsidRDefault="00E02760">
      <w:pPr>
        <w:pStyle w:val="a4"/>
      </w:pPr>
      <w:r>
        <w:t>6</w:t>
      </w:r>
      <w:r>
        <w:rPr>
          <w:rFonts w:hint="eastAsia"/>
        </w:rPr>
        <w:t>）若某一标包递交投标文件家数少于三家或者开标后成功解密的家数少于三家的，将终止该标包的开标。</w:t>
      </w:r>
    </w:p>
    <w:p w14:paraId="64AA1492" w14:textId="77777777" w:rsidR="00000000" w:rsidRDefault="00E02760">
      <w:pPr>
        <w:pStyle w:val="a4"/>
      </w:pPr>
      <w:r>
        <w:t>7</w:t>
      </w:r>
      <w:r>
        <w:rPr>
          <w:rFonts w:hint="eastAsia"/>
        </w:rPr>
        <w:t>）投标人可在开标大厅观看到开标全过程，投标人对开标有异议可在线提出，解密完成后可下载开标一览表。</w:t>
      </w:r>
    </w:p>
    <w:p w14:paraId="6BE40C37" w14:textId="77777777" w:rsidR="00000000" w:rsidRDefault="00E02760">
      <w:pPr>
        <w:pStyle w:val="a4"/>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26B57864" w14:textId="77777777" w:rsidR="00000000" w:rsidRDefault="00E02760">
      <w:pPr>
        <w:pStyle w:val="2"/>
        <w:ind w:firstLineChars="196" w:firstLine="413"/>
        <w:jc w:val="both"/>
        <w:rPr>
          <w:rFonts w:ascii="宋体" w:hAnsi="宋体"/>
          <w:kern w:val="2"/>
          <w:sz w:val="21"/>
          <w:szCs w:val="21"/>
        </w:rPr>
      </w:pPr>
      <w:bookmarkStart w:id="227" w:name="_Toc74218219"/>
      <w:bookmarkEnd w:id="220"/>
      <w:bookmarkEnd w:id="221"/>
      <w:bookmarkEnd w:id="222"/>
      <w:bookmarkEnd w:id="223"/>
      <w:r>
        <w:rPr>
          <w:rFonts w:ascii="宋体" w:hAnsi="宋体"/>
          <w:kern w:val="2"/>
          <w:sz w:val="21"/>
          <w:szCs w:val="21"/>
        </w:rPr>
        <w:t xml:space="preserve">6. </w:t>
      </w:r>
      <w:r>
        <w:rPr>
          <w:rFonts w:ascii="宋体" w:hAnsi="宋体" w:hint="eastAsia"/>
          <w:kern w:val="2"/>
          <w:sz w:val="21"/>
          <w:szCs w:val="21"/>
        </w:rPr>
        <w:t>评标</w:t>
      </w:r>
      <w:bookmarkEnd w:id="227"/>
    </w:p>
    <w:p w14:paraId="1AD86913" w14:textId="77777777" w:rsidR="00000000" w:rsidRDefault="00E02760">
      <w:pPr>
        <w:spacing w:line="360" w:lineRule="auto"/>
        <w:ind w:firstLine="422"/>
        <w:rPr>
          <w:b/>
          <w:bCs/>
          <w:szCs w:val="21"/>
          <w:highlight w:val="yellow"/>
        </w:rPr>
      </w:pPr>
      <w:r>
        <w:rPr>
          <w:b/>
          <w:bCs/>
          <w:szCs w:val="21"/>
        </w:rPr>
        <w:t xml:space="preserve">6.1 </w:t>
      </w:r>
      <w:r>
        <w:rPr>
          <w:rFonts w:cs="宋体" w:hint="eastAsia"/>
          <w:b/>
          <w:bCs/>
          <w:szCs w:val="21"/>
          <w:lang w:val="zh-CN"/>
        </w:rPr>
        <w:t>评标委员会</w:t>
      </w:r>
    </w:p>
    <w:p w14:paraId="7B43C215" w14:textId="77777777" w:rsidR="00000000" w:rsidRDefault="00E0276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7179AB11" w14:textId="77777777" w:rsidR="00000000" w:rsidRDefault="00E02760">
      <w:pPr>
        <w:spacing w:line="360" w:lineRule="auto"/>
        <w:ind w:firstLine="420"/>
        <w:rPr>
          <w:szCs w:val="21"/>
          <w:highlight w:val="yellow"/>
        </w:rPr>
      </w:pPr>
      <w:r>
        <w:rPr>
          <w:szCs w:val="21"/>
        </w:rPr>
        <w:t xml:space="preserve">6.1.2 </w:t>
      </w:r>
      <w:r>
        <w:rPr>
          <w:rFonts w:hint="eastAsia"/>
          <w:szCs w:val="21"/>
        </w:rPr>
        <w:t>评标委员会成员有下列</w:t>
      </w:r>
      <w:r>
        <w:rPr>
          <w:rFonts w:hint="eastAsia"/>
          <w:szCs w:val="21"/>
        </w:rPr>
        <w:t>情形之一的，</w:t>
      </w:r>
      <w:r>
        <w:rPr>
          <w:rFonts w:cs="宋体" w:hint="eastAsia"/>
          <w:szCs w:val="21"/>
          <w:lang w:val="zh-CN"/>
        </w:rPr>
        <w:t>应当回避：</w:t>
      </w:r>
    </w:p>
    <w:p w14:paraId="63A4ACBA" w14:textId="77777777" w:rsidR="00000000" w:rsidRDefault="00E02760">
      <w:pPr>
        <w:spacing w:line="360" w:lineRule="auto"/>
        <w:ind w:firstLine="420"/>
        <w:rPr>
          <w:szCs w:val="21"/>
        </w:rPr>
      </w:pPr>
      <w:r>
        <w:rPr>
          <w:rFonts w:cs="宋体" w:hint="eastAsia"/>
          <w:szCs w:val="21"/>
          <w:lang w:val="zh-CN"/>
        </w:rPr>
        <w:lastRenderedPageBreak/>
        <w:t>（</w:t>
      </w:r>
      <w:r>
        <w:rPr>
          <w:szCs w:val="21"/>
        </w:rPr>
        <w:t>1</w:t>
      </w:r>
      <w:r>
        <w:rPr>
          <w:rFonts w:cs="宋体" w:hint="eastAsia"/>
          <w:szCs w:val="21"/>
          <w:lang w:val="zh-CN"/>
        </w:rPr>
        <w:t>）招标人或投标人的主要负责人的近亲属；</w:t>
      </w:r>
    </w:p>
    <w:p w14:paraId="3F8337A8" w14:textId="77777777" w:rsidR="00000000" w:rsidRDefault="00E0276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27FB0AF0" w14:textId="77777777" w:rsidR="00000000" w:rsidRDefault="00E0276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64DF6A09" w14:textId="77777777" w:rsidR="00000000" w:rsidRDefault="00E02760">
      <w:pPr>
        <w:spacing w:line="360" w:lineRule="auto"/>
        <w:ind w:firstLine="420"/>
        <w:rPr>
          <w:szCs w:val="21"/>
        </w:rPr>
      </w:pPr>
      <w:r>
        <w:rPr>
          <w:rFonts w:cs="宋体" w:hint="eastAsia"/>
          <w:szCs w:val="21"/>
          <w:lang w:val="zh-CN"/>
        </w:rPr>
        <w:t>（</w:t>
      </w:r>
      <w:r>
        <w:rPr>
          <w:szCs w:val="21"/>
        </w:rPr>
        <w:t>4</w:t>
      </w:r>
      <w:r>
        <w:rPr>
          <w:rFonts w:cs="宋体" w:hint="eastAsia"/>
          <w:szCs w:val="21"/>
          <w:lang w:val="zh-CN"/>
        </w:rPr>
        <w:t>）曾因在招标、评标以及其他与招标投标有关活动中从事违法行为而受过行政处罚或刑事处罚的。</w:t>
      </w:r>
    </w:p>
    <w:p w14:paraId="69F3B4BB" w14:textId="77777777" w:rsidR="00000000" w:rsidRDefault="00E02760">
      <w:pPr>
        <w:spacing w:line="360" w:lineRule="auto"/>
        <w:ind w:firstLine="422"/>
        <w:rPr>
          <w:b/>
          <w:bCs/>
          <w:szCs w:val="21"/>
        </w:rPr>
      </w:pPr>
      <w:r>
        <w:rPr>
          <w:b/>
          <w:bCs/>
          <w:szCs w:val="21"/>
        </w:rPr>
        <w:t xml:space="preserve">6.2 </w:t>
      </w:r>
      <w:r>
        <w:rPr>
          <w:rFonts w:cs="宋体" w:hint="eastAsia"/>
          <w:b/>
          <w:bCs/>
          <w:szCs w:val="21"/>
          <w:lang w:val="zh-CN"/>
        </w:rPr>
        <w:t>评标原则</w:t>
      </w:r>
    </w:p>
    <w:p w14:paraId="4569657E" w14:textId="77777777" w:rsidR="00000000" w:rsidRDefault="00E02760">
      <w:pPr>
        <w:spacing w:line="360" w:lineRule="auto"/>
        <w:ind w:firstLine="420"/>
        <w:rPr>
          <w:szCs w:val="21"/>
        </w:rPr>
      </w:pPr>
      <w:r>
        <w:rPr>
          <w:rFonts w:cs="宋体" w:hint="eastAsia"/>
          <w:szCs w:val="21"/>
          <w:lang w:val="zh-CN"/>
        </w:rPr>
        <w:t>评标活动遵循公平、公正、科学和择优的原则。</w:t>
      </w:r>
    </w:p>
    <w:p w14:paraId="77675A67" w14:textId="77777777" w:rsidR="00000000" w:rsidRDefault="00E02760">
      <w:pPr>
        <w:spacing w:line="360" w:lineRule="auto"/>
        <w:ind w:firstLine="422"/>
        <w:rPr>
          <w:b/>
          <w:bCs/>
          <w:szCs w:val="21"/>
        </w:rPr>
      </w:pPr>
      <w:r>
        <w:rPr>
          <w:b/>
          <w:bCs/>
          <w:szCs w:val="21"/>
        </w:rPr>
        <w:t xml:space="preserve">6.3 </w:t>
      </w:r>
      <w:r>
        <w:rPr>
          <w:rFonts w:cs="宋体" w:hint="eastAsia"/>
          <w:b/>
          <w:bCs/>
          <w:szCs w:val="21"/>
          <w:lang w:val="zh-CN"/>
        </w:rPr>
        <w:t>评标</w:t>
      </w:r>
    </w:p>
    <w:p w14:paraId="53041422" w14:textId="77777777" w:rsidR="00000000" w:rsidRDefault="00E0276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5E8539C9" w14:textId="77777777" w:rsidR="00000000" w:rsidRDefault="00E02760">
      <w:pPr>
        <w:spacing w:line="360" w:lineRule="auto"/>
        <w:ind w:firstLine="422"/>
        <w:rPr>
          <w:b/>
          <w:bCs/>
          <w:szCs w:val="21"/>
        </w:rPr>
      </w:pPr>
      <w:r>
        <w:rPr>
          <w:b/>
          <w:bCs/>
          <w:szCs w:val="21"/>
        </w:rPr>
        <w:t xml:space="preserve">6.4 </w:t>
      </w:r>
      <w:r>
        <w:rPr>
          <w:rFonts w:cs="宋体" w:hint="eastAsia"/>
          <w:b/>
          <w:bCs/>
          <w:szCs w:val="21"/>
          <w:lang w:val="zh-CN"/>
        </w:rPr>
        <w:t>对投标</w:t>
      </w:r>
      <w:r>
        <w:rPr>
          <w:rFonts w:cs="宋体" w:hint="eastAsia"/>
          <w:b/>
          <w:bCs/>
          <w:szCs w:val="21"/>
          <w:lang w:val="zh-CN"/>
        </w:rPr>
        <w:t>文件的初审和响应性的确定</w:t>
      </w:r>
    </w:p>
    <w:p w14:paraId="3806C144" w14:textId="77777777" w:rsidR="00000000" w:rsidRDefault="00E0276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6312118" w14:textId="77777777" w:rsidR="00000000" w:rsidRDefault="00E02760">
      <w:pPr>
        <w:spacing w:line="360" w:lineRule="auto"/>
        <w:ind w:firstLine="420"/>
        <w:rPr>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5CF9C4A" w14:textId="77777777" w:rsidR="00000000" w:rsidRDefault="00E02760">
      <w:pPr>
        <w:spacing w:line="360" w:lineRule="auto"/>
        <w:ind w:firstLine="420"/>
        <w:rPr>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w:t>
      </w:r>
      <w:r>
        <w:rPr>
          <w:rFonts w:cs="宋体" w:hint="eastAsia"/>
          <w:szCs w:val="21"/>
          <w:lang w:val="zh-CN"/>
        </w:rPr>
        <w:t>标应该是与招标文件要求的关键条款、条件和规格、技术要求相符，没有重大偏离和保留的投标。</w:t>
      </w:r>
    </w:p>
    <w:p w14:paraId="18ABA56B" w14:textId="77777777" w:rsidR="00000000" w:rsidRDefault="00E0276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BF5A7E1" w14:textId="77777777" w:rsidR="00000000" w:rsidRDefault="00E02760">
      <w:pPr>
        <w:pStyle w:val="a4"/>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6A362A71" w14:textId="77777777" w:rsidR="00000000" w:rsidRDefault="00E0276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w:t>
      </w:r>
      <w:r>
        <w:rPr>
          <w:rFonts w:cs="宋体" w:hint="eastAsia"/>
          <w:szCs w:val="21"/>
          <w:lang w:val="zh-CN"/>
        </w:rPr>
        <w:t>投标。</w:t>
      </w:r>
    </w:p>
    <w:p w14:paraId="3B072ABC" w14:textId="77777777" w:rsidR="00000000" w:rsidRDefault="00E0276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1CFF478A" w14:textId="77777777" w:rsidR="00000000" w:rsidRDefault="00E0276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w:t>
      </w:r>
      <w:r>
        <w:rPr>
          <w:rFonts w:cs="宋体" w:hint="eastAsia"/>
          <w:szCs w:val="21"/>
          <w:lang w:val="zh-CN"/>
        </w:rPr>
        <w:lastRenderedPageBreak/>
        <w:t>题，评标委员会有权要求投标人做进一步的澄清。</w:t>
      </w:r>
    </w:p>
    <w:p w14:paraId="0868396D" w14:textId="77777777" w:rsidR="00000000" w:rsidRDefault="00E02760">
      <w:pPr>
        <w:spacing w:line="360" w:lineRule="auto"/>
        <w:ind w:firstLine="422"/>
        <w:rPr>
          <w:b/>
        </w:rPr>
      </w:pPr>
      <w:r>
        <w:rPr>
          <w:b/>
          <w:bCs/>
          <w:szCs w:val="21"/>
        </w:rPr>
        <w:t xml:space="preserve">6.5 </w:t>
      </w:r>
      <w:r>
        <w:rPr>
          <w:b/>
        </w:rPr>
        <w:t xml:space="preserve"> </w:t>
      </w:r>
      <w:r>
        <w:rPr>
          <w:rFonts w:hint="eastAsia"/>
          <w:b/>
        </w:rPr>
        <w:t>否决投标标准</w:t>
      </w:r>
    </w:p>
    <w:p w14:paraId="216FB83B" w14:textId="77777777" w:rsidR="00000000" w:rsidRDefault="00E02760">
      <w:pPr>
        <w:pStyle w:val="a4"/>
      </w:pPr>
      <w:r>
        <w:rPr>
          <w:rFonts w:hint="eastAsia"/>
        </w:rPr>
        <w:t>6.5</w:t>
      </w:r>
      <w:r>
        <w:t xml:space="preserve">.1 </w:t>
      </w:r>
      <w:r>
        <w:rPr>
          <w:rFonts w:hint="eastAsia"/>
        </w:rPr>
        <w:t>投标文件内容违反国家法律法规；</w:t>
      </w:r>
    </w:p>
    <w:p w14:paraId="55FB7AA9" w14:textId="77777777" w:rsidR="00000000" w:rsidRDefault="00E02760">
      <w:pPr>
        <w:pStyle w:val="a4"/>
      </w:pPr>
      <w:r>
        <w:rPr>
          <w:rFonts w:hint="eastAsia"/>
        </w:rPr>
        <w:t>6.5</w:t>
      </w:r>
      <w:r>
        <w:t xml:space="preserve">.2 </w:t>
      </w:r>
      <w:r>
        <w:rPr>
          <w:rFonts w:hint="eastAsia"/>
        </w:rPr>
        <w:t>投标人串标、行贿、以他人名义投标或从事其他国家法律、法规规定为无效投标行为的；</w:t>
      </w:r>
    </w:p>
    <w:p w14:paraId="2B9D8D52" w14:textId="77777777" w:rsidR="00000000" w:rsidRDefault="00E02760">
      <w:pPr>
        <w:pStyle w:val="a4"/>
        <w:ind w:firstLine="422"/>
        <w:rPr>
          <w:b/>
        </w:rPr>
      </w:pPr>
      <w:r>
        <w:rPr>
          <w:rFonts w:hint="eastAsia"/>
          <w:b/>
        </w:rPr>
        <w:t>6.5</w:t>
      </w:r>
      <w:r>
        <w:rPr>
          <w:b/>
        </w:rPr>
        <w:t xml:space="preserve">.3 </w:t>
      </w:r>
      <w:r>
        <w:rPr>
          <w:rFonts w:hint="eastAsia"/>
          <w:b/>
        </w:rPr>
        <w:t>投标人报价高于最高投标限价或以明显低于成本的价格恶意扰乱招标工作；</w:t>
      </w:r>
      <w:r>
        <w:rPr>
          <w:b/>
        </w:rPr>
        <w:t xml:space="preserve"> </w:t>
      </w:r>
    </w:p>
    <w:p w14:paraId="56435A28" w14:textId="77777777" w:rsidR="00000000" w:rsidRDefault="00E02760">
      <w:pPr>
        <w:pStyle w:val="a4"/>
      </w:pPr>
      <w:r>
        <w:rPr>
          <w:rFonts w:hint="eastAsia"/>
        </w:rPr>
        <w:t>6.5.</w:t>
      </w:r>
      <w:r>
        <w:t>4</w:t>
      </w:r>
      <w:r>
        <w:rPr>
          <w:rFonts w:hint="eastAsia"/>
        </w:rPr>
        <w:t>投标人对评标委员会要求</w:t>
      </w:r>
      <w:r>
        <w:rPr>
          <w:rFonts w:hint="eastAsia"/>
        </w:rPr>
        <w:t>投标人澄清的问题不予理睬或拒绝回答</w:t>
      </w:r>
    </w:p>
    <w:p w14:paraId="70E6826D" w14:textId="77777777" w:rsidR="00000000" w:rsidRDefault="00E02760">
      <w:pPr>
        <w:pStyle w:val="a4"/>
      </w:pPr>
      <w:r>
        <w:rPr>
          <w:rFonts w:hint="eastAsia"/>
        </w:rPr>
        <w:t>6.5</w:t>
      </w:r>
      <w:r>
        <w:t>.5</w:t>
      </w:r>
      <w:r>
        <w:rPr>
          <w:rFonts w:hint="eastAsia"/>
        </w:rPr>
        <w:t>投标人不符合国家或者招标文件规定的资格条件；</w:t>
      </w:r>
    </w:p>
    <w:p w14:paraId="56267DE4" w14:textId="77777777" w:rsidR="00000000" w:rsidRDefault="00E02760">
      <w:pPr>
        <w:pStyle w:val="a4"/>
        <w:rPr>
          <w:highlight w:val="yellow"/>
        </w:rPr>
      </w:pPr>
      <w:r>
        <w:rPr>
          <w:rFonts w:hint="eastAsia"/>
        </w:rPr>
        <w:t>6.5</w:t>
      </w:r>
      <w:r>
        <w:t>.</w:t>
      </w:r>
      <w:r>
        <w:rPr>
          <w:rFonts w:hint="eastAsia"/>
        </w:rPr>
        <w:t>6</w:t>
      </w:r>
      <w:r>
        <w:rPr>
          <w:rFonts w:hint="eastAsia"/>
        </w:rPr>
        <w:t>投标人的投标报价实质性不响应招标文件要求；</w:t>
      </w:r>
    </w:p>
    <w:p w14:paraId="1DB87C0E" w14:textId="77777777" w:rsidR="00000000" w:rsidRDefault="00E02760">
      <w:pPr>
        <w:pStyle w:val="a4"/>
        <w:ind w:firstLine="422"/>
        <w:rPr>
          <w:b/>
        </w:rPr>
      </w:pPr>
      <w:r>
        <w:rPr>
          <w:rFonts w:hint="eastAsia"/>
          <w:b/>
        </w:rPr>
        <w:t>6.5</w:t>
      </w:r>
      <w:r>
        <w:rPr>
          <w:b/>
        </w:rPr>
        <w:t>.</w:t>
      </w:r>
      <w:r>
        <w:rPr>
          <w:rFonts w:hint="eastAsia"/>
          <w:b/>
        </w:rPr>
        <w:t>7</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497BF1F6" w14:textId="77777777" w:rsidR="00000000" w:rsidRDefault="00E02760">
      <w:pPr>
        <w:pStyle w:val="2"/>
        <w:ind w:firstLineChars="196" w:firstLine="413"/>
        <w:jc w:val="both"/>
        <w:rPr>
          <w:rFonts w:ascii="宋体"/>
          <w:kern w:val="2"/>
          <w:sz w:val="21"/>
          <w:szCs w:val="21"/>
        </w:rPr>
      </w:pPr>
      <w:bookmarkStart w:id="228" w:name="_Toc307924154"/>
      <w:bookmarkStart w:id="229" w:name="_Toc310252833"/>
      <w:bookmarkStart w:id="230" w:name="_Toc340061572"/>
      <w:bookmarkStart w:id="231" w:name="_Toc340108798"/>
      <w:bookmarkStart w:id="232" w:name="_Toc340138061"/>
      <w:bookmarkStart w:id="233" w:name="_Toc340424160"/>
      <w:bookmarkStart w:id="234" w:name="_Toc340513868"/>
      <w:bookmarkStart w:id="235" w:name="_Toc363059650"/>
      <w:bookmarkStart w:id="236" w:name="_Toc363125346"/>
      <w:bookmarkStart w:id="237" w:name="_Toc363127800"/>
      <w:bookmarkStart w:id="238" w:name="_Toc363128940"/>
      <w:bookmarkStart w:id="239" w:name="_Toc363134238"/>
      <w:bookmarkStart w:id="240" w:name="_Toc363454539"/>
      <w:bookmarkStart w:id="241" w:name="_Toc74218220"/>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2FE5225" w14:textId="77777777" w:rsidR="00000000" w:rsidRDefault="00E02760">
      <w:pPr>
        <w:spacing w:line="360" w:lineRule="auto"/>
        <w:ind w:firstLine="422"/>
        <w:rPr>
          <w:b/>
          <w:bCs/>
          <w:szCs w:val="21"/>
        </w:rPr>
      </w:pPr>
      <w:bookmarkStart w:id="242" w:name="_Toc310252634"/>
      <w:bookmarkStart w:id="243" w:name="_Toc310252835"/>
      <w:bookmarkStart w:id="244" w:name="_Toc340061574"/>
      <w:bookmarkStart w:id="245" w:name="_Toc340108800"/>
      <w:r>
        <w:rPr>
          <w:b/>
          <w:bCs/>
          <w:szCs w:val="21"/>
        </w:rPr>
        <w:t xml:space="preserve">7.1 </w:t>
      </w:r>
      <w:r>
        <w:rPr>
          <w:rFonts w:cs="宋体" w:hint="eastAsia"/>
          <w:b/>
          <w:bCs/>
          <w:szCs w:val="21"/>
          <w:lang w:val="zh-CN"/>
        </w:rPr>
        <w:t>授标前审查</w:t>
      </w:r>
    </w:p>
    <w:p w14:paraId="61A21EDF" w14:textId="77777777" w:rsidR="00000000" w:rsidRDefault="00E0276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23872B27" w14:textId="77777777" w:rsidR="00000000" w:rsidRDefault="00E02760">
      <w:pPr>
        <w:spacing w:line="360" w:lineRule="auto"/>
        <w:ind w:firstLine="420"/>
        <w:rPr>
          <w:szCs w:val="21"/>
        </w:rPr>
      </w:pPr>
      <w:r>
        <w:rPr>
          <w:szCs w:val="21"/>
        </w:rPr>
        <w:t xml:space="preserve">7.1.2 </w:t>
      </w:r>
      <w:r>
        <w:rPr>
          <w:rFonts w:cs="宋体" w:hint="eastAsia"/>
          <w:szCs w:val="21"/>
          <w:lang w:val="zh-CN"/>
        </w:rPr>
        <w:t>如果投标人被确</w:t>
      </w:r>
      <w:r>
        <w:rPr>
          <w:rFonts w:cs="宋体" w:hint="eastAsia"/>
          <w:szCs w:val="21"/>
          <w:lang w:val="zh-CN"/>
        </w:rPr>
        <w:t>定为无能力履行合同，其投标将被拒绝。在该情况下，招标人将对按综</w:t>
      </w:r>
      <w:r>
        <w:rPr>
          <w:rFonts w:hint="eastAsia"/>
          <w:szCs w:val="21"/>
        </w:rPr>
        <w:t>合评标分由高到低排序的下一个投标人作出同样的审查，确定中标候选人或重新组织招标。</w:t>
      </w:r>
    </w:p>
    <w:p w14:paraId="138F3E5A" w14:textId="77777777" w:rsidR="00000000" w:rsidRDefault="00E02760">
      <w:pPr>
        <w:pStyle w:val="a4"/>
        <w:ind w:firstLine="422"/>
        <w:rPr>
          <w:b/>
        </w:rPr>
      </w:pPr>
      <w:r>
        <w:rPr>
          <w:rFonts w:hint="eastAsia"/>
          <w:b/>
        </w:rPr>
        <w:t>7</w:t>
      </w:r>
      <w:r>
        <w:rPr>
          <w:b/>
        </w:rPr>
        <w:t xml:space="preserve">.2 </w:t>
      </w:r>
      <w:r>
        <w:rPr>
          <w:rFonts w:hint="eastAsia"/>
          <w:b/>
        </w:rPr>
        <w:t>中标人授予标准</w:t>
      </w:r>
      <w:bookmarkEnd w:id="242"/>
      <w:bookmarkEnd w:id="243"/>
      <w:bookmarkEnd w:id="244"/>
      <w:bookmarkEnd w:id="245"/>
    </w:p>
    <w:p w14:paraId="7957CB99" w14:textId="77777777" w:rsidR="00000000" w:rsidRDefault="00E02760">
      <w:pPr>
        <w:pStyle w:val="a4"/>
        <w:rPr>
          <w:b/>
        </w:rPr>
      </w:pPr>
      <w:r>
        <w:rPr>
          <w:rFonts w:hint="eastAsia"/>
        </w:rPr>
        <w:t>招标人依据评标委员会推荐的投标人排名顺序及授标原则选取中标人（详见附件</w:t>
      </w:r>
      <w:r>
        <w:rPr>
          <w:rFonts w:hint="eastAsia"/>
        </w:rPr>
        <w:t>1-1</w:t>
      </w:r>
      <w:r>
        <w:rPr>
          <w:rFonts w:hint="eastAsia"/>
        </w:rPr>
        <w:t>）。</w:t>
      </w:r>
    </w:p>
    <w:p w14:paraId="382AA2AB" w14:textId="77777777" w:rsidR="00000000" w:rsidRDefault="00E02760">
      <w:pPr>
        <w:pStyle w:val="a4"/>
        <w:ind w:firstLine="422"/>
        <w:rPr>
          <w:b/>
        </w:rPr>
      </w:pPr>
      <w:bookmarkStart w:id="246" w:name="_Toc310252636"/>
      <w:bookmarkStart w:id="247" w:name="_Toc310252837"/>
      <w:bookmarkStart w:id="248" w:name="_Toc340061575"/>
      <w:bookmarkStart w:id="249" w:name="_Toc340108801"/>
      <w:r>
        <w:rPr>
          <w:rFonts w:hint="eastAsia"/>
          <w:b/>
        </w:rPr>
        <w:t>7</w:t>
      </w:r>
      <w:r>
        <w:rPr>
          <w:b/>
        </w:rPr>
        <w:t>.3</w:t>
      </w:r>
      <w:r>
        <w:rPr>
          <w:rFonts w:hint="eastAsia"/>
          <w:b/>
        </w:rPr>
        <w:t>中标通知书</w:t>
      </w:r>
      <w:bookmarkEnd w:id="246"/>
      <w:bookmarkEnd w:id="247"/>
      <w:bookmarkEnd w:id="248"/>
      <w:bookmarkEnd w:id="249"/>
      <w:r>
        <w:rPr>
          <w:b/>
        </w:rPr>
        <w:t xml:space="preserve"> </w:t>
      </w:r>
    </w:p>
    <w:p w14:paraId="56AF5E26" w14:textId="77777777" w:rsidR="00000000" w:rsidRDefault="00E02760">
      <w:pPr>
        <w:pStyle w:val="a4"/>
      </w:pPr>
      <w:r>
        <w:rPr>
          <w:rFonts w:hint="eastAsia"/>
        </w:rPr>
        <w:t>在招标人最终接受此招标过程及结果的情况下：</w:t>
      </w:r>
    </w:p>
    <w:p w14:paraId="20BBC474" w14:textId="77777777" w:rsidR="00000000" w:rsidRDefault="00E02760">
      <w:pPr>
        <w:pStyle w:val="a4"/>
      </w:pPr>
      <w:r>
        <w:rPr>
          <w:rFonts w:hint="eastAsia"/>
        </w:rPr>
        <w:t>7</w:t>
      </w:r>
      <w:r>
        <w:t xml:space="preserve">.3.1 </w:t>
      </w:r>
      <w:r>
        <w:rPr>
          <w:rFonts w:hint="eastAsia"/>
        </w:rPr>
        <w:t>投标文件有效期期满前，通知中标人其投标被接受。</w:t>
      </w:r>
    </w:p>
    <w:p w14:paraId="5E6C5827" w14:textId="77777777" w:rsidR="00000000" w:rsidRDefault="00E02760">
      <w:pPr>
        <w:pStyle w:val="a4"/>
      </w:pPr>
      <w:r>
        <w:rPr>
          <w:rFonts w:hint="eastAsia"/>
        </w:rPr>
        <w:t>7</w:t>
      </w:r>
      <w:r>
        <w:t xml:space="preserve">.3.2 </w:t>
      </w:r>
      <w:r>
        <w:rPr>
          <w:rFonts w:hint="eastAsia"/>
        </w:rPr>
        <w:t>中标通知书将作为招标人采购中标人所提供的产品及服务的协议的一部分。</w:t>
      </w:r>
    </w:p>
    <w:p w14:paraId="7D7EAAFA" w14:textId="77777777" w:rsidR="00000000" w:rsidRDefault="00E02760">
      <w:pPr>
        <w:pStyle w:val="a4"/>
      </w:pPr>
      <w:r>
        <w:rPr>
          <w:rFonts w:hint="eastAsia"/>
        </w:rPr>
        <w:t>7</w:t>
      </w:r>
      <w:r>
        <w:t xml:space="preserve">.3.3 </w:t>
      </w:r>
      <w:r>
        <w:rPr>
          <w:rFonts w:hint="eastAsia"/>
        </w:rPr>
        <w:t>若中标人未能满足本章第</w:t>
      </w:r>
      <w:r>
        <w:rPr>
          <w:rFonts w:hint="eastAsia"/>
        </w:rPr>
        <w:t>7</w:t>
      </w:r>
      <w:r>
        <w:t>.4</w:t>
      </w:r>
      <w:r>
        <w:rPr>
          <w:rFonts w:hint="eastAsia"/>
        </w:rPr>
        <w:t>款要求，招标人有充</w:t>
      </w:r>
      <w:r>
        <w:rPr>
          <w:rFonts w:hint="eastAsia"/>
        </w:rPr>
        <w:t>分的理由取消该中标决定，投标保证金不予返还。</w:t>
      </w:r>
    </w:p>
    <w:p w14:paraId="7F723EB7" w14:textId="77777777" w:rsidR="00000000" w:rsidRDefault="00E0276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5CDCE319" w14:textId="77777777" w:rsidR="00000000" w:rsidRDefault="00E0276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21011039" w14:textId="77777777" w:rsidR="00000000" w:rsidRDefault="00E0276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0" w:name="_Toc310252637"/>
      <w:bookmarkStart w:id="251"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0D821E4" w14:textId="77777777" w:rsidR="00000000" w:rsidRDefault="00E0276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0"/>
      <w:bookmarkEnd w:id="251"/>
    </w:p>
    <w:p w14:paraId="3E98F0BC" w14:textId="77777777" w:rsidR="00000000" w:rsidRDefault="00E02760">
      <w:pPr>
        <w:pStyle w:val="a4"/>
        <w:rPr>
          <w:rFonts w:hint="eastAsia"/>
        </w:rPr>
      </w:pPr>
      <w:r>
        <w:rPr>
          <w:rFonts w:hint="eastAsia"/>
        </w:rPr>
        <w:t>7</w:t>
      </w:r>
      <w:r>
        <w:t>.4.1</w:t>
      </w:r>
      <w:r>
        <w:rPr>
          <w:rFonts w:hint="eastAsia"/>
        </w:rPr>
        <w:t>中标人在收到中标通知后，应按通知规定与招标人签订合同。若中标人未对招标文件</w:t>
      </w:r>
      <w:r>
        <w:rPr>
          <w:rFonts w:hint="eastAsia"/>
        </w:rPr>
        <w:lastRenderedPageBreak/>
        <w:t>提出过偏离、保留或反对，则被视为中标人已完全接受了招标文件，中标人无权在合同签订前要求</w:t>
      </w:r>
      <w:r>
        <w:rPr>
          <w:rFonts w:hint="eastAsia"/>
        </w:rPr>
        <w:t>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0C582C06" w14:textId="77777777" w:rsidR="00000000" w:rsidRDefault="00E02760">
      <w:pPr>
        <w:pStyle w:val="a4"/>
        <w:rPr>
          <w:rFonts w:hint="eastAsia"/>
        </w:rPr>
      </w:pPr>
      <w:r>
        <w:rPr>
          <w:rFonts w:hint="eastAsia"/>
        </w:rPr>
        <w:t>7</w:t>
      </w:r>
      <w:r>
        <w:t>.4.2</w:t>
      </w:r>
      <w:r>
        <w:rPr>
          <w:rFonts w:hint="eastAsia"/>
        </w:rPr>
        <w:t>在合同履行过程中，招标人将随时对中标单位进行跟踪考察。</w:t>
      </w:r>
    </w:p>
    <w:p w14:paraId="2D9D9FD9" w14:textId="77777777" w:rsidR="00000000" w:rsidRDefault="00E02760">
      <w:pPr>
        <w:pStyle w:val="a4"/>
        <w:ind w:firstLine="400"/>
        <w:rPr>
          <w:rFonts w:ascii="Arial" w:hAnsi="Arial"/>
          <w:kern w:val="2"/>
          <w:sz w:val="20"/>
        </w:rPr>
        <w:sectPr w:rsidR="00000000">
          <w:footerReference w:type="default" r:id="rId12"/>
          <w:footerReference w:type="first" r:id="rId13"/>
          <w:pgSz w:w="11907" w:h="16840"/>
          <w:pgMar w:top="1270" w:right="1474" w:bottom="794" w:left="1474" w:header="851" w:footer="992" w:gutter="0"/>
          <w:pgNumType w:start="2"/>
          <w:cols w:space="720"/>
          <w:docGrid w:type="lines" w:linePitch="318"/>
        </w:sectPr>
      </w:pPr>
    </w:p>
    <w:p w14:paraId="130A0E1E" w14:textId="77777777" w:rsidR="00000000" w:rsidRDefault="00E02760">
      <w:pPr>
        <w:pStyle w:val="af0"/>
        <w:numPr>
          <w:ilvl w:val="0"/>
          <w:numId w:val="6"/>
        </w:numPr>
        <w:spacing w:beforeLines="0" w:before="318" w:afterLines="0" w:after="318"/>
        <w:rPr>
          <w:rFonts w:hint="eastAsia"/>
        </w:rPr>
      </w:pPr>
      <w:bookmarkStart w:id="252" w:name="_Toc307924164"/>
      <w:bookmarkStart w:id="253" w:name="_Toc204592932"/>
      <w:bookmarkStart w:id="254" w:name="_Toc244261273"/>
      <w:bookmarkStart w:id="255" w:name="_Toc307924165"/>
      <w:bookmarkStart w:id="256" w:name="_Toc363059651"/>
      <w:bookmarkStart w:id="257" w:name="_Toc363125347"/>
      <w:bookmarkStart w:id="258" w:name="_Toc363127801"/>
      <w:bookmarkStart w:id="259" w:name="_Toc363128941"/>
      <w:bookmarkStart w:id="260" w:name="_Toc363134239"/>
      <w:bookmarkStart w:id="261" w:name="_Toc363454540"/>
      <w:bookmarkStart w:id="262" w:name="_Toc74218221"/>
      <w:bookmarkStart w:id="263" w:name="_Toc120019621"/>
      <w:bookmarkStart w:id="264" w:name="_Toc208715944"/>
      <w:bookmarkStart w:id="265" w:name="_Toc120020528"/>
      <w:bookmarkStart w:id="266" w:name="_Toc209405281"/>
      <w:bookmarkStart w:id="267" w:name="_Toc120024394"/>
      <w:bookmarkStart w:id="268" w:name="_Toc120019341"/>
      <w:bookmarkStart w:id="269" w:name="_Toc120020767"/>
      <w:bookmarkStart w:id="270" w:name="_Toc120020261"/>
      <w:bookmarkStart w:id="271" w:name="_Toc156638151"/>
      <w:bookmarkStart w:id="272" w:name="_Toc191716682"/>
      <w:bookmarkStart w:id="273" w:name="_Toc208720654"/>
      <w:bookmarkStart w:id="274" w:name="_Toc209405322"/>
      <w:bookmarkStart w:id="275" w:name="_Toc210185830"/>
      <w:r>
        <w:rPr>
          <w:rFonts w:hint="eastAsia"/>
        </w:rPr>
        <w:lastRenderedPageBreak/>
        <w:t>投标文件样式</w:t>
      </w:r>
      <w:bookmarkEnd w:id="252"/>
      <w:bookmarkEnd w:id="253"/>
      <w:bookmarkEnd w:id="254"/>
      <w:bookmarkEnd w:id="255"/>
      <w:bookmarkEnd w:id="256"/>
      <w:bookmarkEnd w:id="257"/>
      <w:bookmarkEnd w:id="258"/>
      <w:bookmarkEnd w:id="259"/>
      <w:bookmarkEnd w:id="260"/>
      <w:bookmarkEnd w:id="261"/>
      <w:bookmarkEnd w:id="262"/>
    </w:p>
    <w:p w14:paraId="03CC56EA" w14:textId="77777777" w:rsidR="00000000" w:rsidRDefault="00E02760">
      <w:pPr>
        <w:pStyle w:val="a4"/>
        <w:ind w:firstLineChars="0" w:firstLine="0"/>
        <w:outlineLvl w:val="1"/>
        <w:rPr>
          <w:rFonts w:hint="eastAsia"/>
        </w:rPr>
      </w:pPr>
      <w:bookmarkStart w:id="276" w:name="_Toc363059653"/>
      <w:bookmarkStart w:id="277" w:name="_Toc363125349"/>
      <w:bookmarkStart w:id="278" w:name="_Toc363127803"/>
      <w:bookmarkStart w:id="279" w:name="_Toc363128943"/>
      <w:bookmarkStart w:id="280" w:name="_Toc363134241"/>
      <w:bookmarkStart w:id="281" w:name="_Toc363454542"/>
      <w:bookmarkStart w:id="282" w:name="_Toc74218222"/>
      <w:r>
        <w:rPr>
          <w:rFonts w:hint="eastAsia"/>
        </w:rPr>
        <w:t>格式Ⅳ</w:t>
      </w:r>
      <w:r>
        <w:rPr>
          <w:rFonts w:hint="eastAsia"/>
        </w:rPr>
        <w:t>-1</w:t>
      </w:r>
      <w:r>
        <w:rPr>
          <w:rFonts w:hint="eastAsia"/>
        </w:rPr>
        <w:t>．</w:t>
      </w:r>
      <w:r>
        <w:rPr>
          <w:rFonts w:hint="eastAsia"/>
        </w:rPr>
        <w:t>1</w:t>
      </w:r>
      <w:r>
        <w:rPr>
          <w:rFonts w:hint="eastAsia"/>
        </w:rPr>
        <w:t>投标文件封皮样式</w:t>
      </w:r>
      <w:bookmarkEnd w:id="276"/>
      <w:bookmarkEnd w:id="277"/>
      <w:bookmarkEnd w:id="278"/>
      <w:bookmarkEnd w:id="279"/>
      <w:bookmarkEnd w:id="280"/>
      <w:bookmarkEnd w:id="281"/>
      <w:bookmarkEnd w:id="282"/>
    </w:p>
    <w:p w14:paraId="512F0375" w14:textId="77777777" w:rsidR="00000000" w:rsidRDefault="00E02760">
      <w:pPr>
        <w:jc w:val="right"/>
        <w:rPr>
          <w:rFonts w:hint="eastAsia"/>
          <w:b/>
          <w:sz w:val="28"/>
          <w:szCs w:val="28"/>
        </w:rPr>
      </w:pPr>
    </w:p>
    <w:p w14:paraId="13A47F0A" w14:textId="77777777" w:rsidR="00000000" w:rsidRDefault="00E02760">
      <w:pPr>
        <w:widowControl/>
        <w:spacing w:line="600" w:lineRule="atLeast"/>
        <w:jc w:val="center"/>
        <w:rPr>
          <w:rFonts w:ascii="方正仿宋简体" w:eastAsia="方正仿宋简体" w:hint="eastAsia"/>
          <w:sz w:val="28"/>
          <w:szCs w:val="28"/>
        </w:rPr>
      </w:pPr>
    </w:p>
    <w:p w14:paraId="28AA6CD0" w14:textId="77777777" w:rsidR="00000000" w:rsidRDefault="00E02760">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p>
    <w:p w14:paraId="2D1D3AA9" w14:textId="77777777" w:rsidR="00000000" w:rsidRDefault="00E02760">
      <w:pPr>
        <w:rPr>
          <w:rFonts w:ascii="方正仿宋简体" w:eastAsia="方正仿宋简体" w:hint="eastAsia"/>
          <w:b/>
          <w:szCs w:val="21"/>
        </w:rPr>
      </w:pPr>
    </w:p>
    <w:p w14:paraId="556029BA" w14:textId="77777777" w:rsidR="00000000" w:rsidRDefault="00E02760">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14:paraId="652DB795" w14:textId="77777777" w:rsidR="00000000" w:rsidRDefault="00E02760">
      <w:pPr>
        <w:spacing w:line="360" w:lineRule="auto"/>
        <w:ind w:leftChars="428" w:left="899" w:firstLineChars="407" w:firstLine="1226"/>
        <w:rPr>
          <w:rFonts w:hint="eastAsia"/>
          <w:b/>
          <w:sz w:val="30"/>
          <w:szCs w:val="30"/>
        </w:rPr>
      </w:pPr>
    </w:p>
    <w:p w14:paraId="25E8C85D" w14:textId="77777777" w:rsidR="00000000" w:rsidRDefault="00E0276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w:t>
      </w:r>
      <w:r>
        <w:rPr>
          <w:rFonts w:ascii="方正仿宋简体" w:eastAsia="方正仿宋简体" w:hAnsi="宋体" w:cs="宋体" w:hint="eastAsia"/>
          <w:b/>
          <w:sz w:val="30"/>
          <w:szCs w:val="30"/>
        </w:rPr>
        <w:t>XX</w:t>
      </w:r>
    </w:p>
    <w:p w14:paraId="6E5B6D93" w14:textId="77777777" w:rsidR="00000000" w:rsidRDefault="00E02760">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14:paraId="44879FC8" w14:textId="77777777" w:rsidR="00000000" w:rsidRDefault="00E02760">
      <w:pPr>
        <w:spacing w:line="360" w:lineRule="auto"/>
        <w:ind w:leftChars="428" w:left="899" w:firstLineChars="1150" w:firstLine="2415"/>
        <w:rPr>
          <w:rFonts w:hint="eastAsia"/>
        </w:rPr>
      </w:pPr>
    </w:p>
    <w:p w14:paraId="22098D68" w14:textId="77777777" w:rsidR="00000000" w:rsidRDefault="00E02760">
      <w:pPr>
        <w:spacing w:line="760" w:lineRule="exact"/>
        <w:ind w:leftChars="428" w:left="899"/>
        <w:rPr>
          <w:rFonts w:hint="eastAsia"/>
          <w:b/>
          <w:sz w:val="28"/>
          <w:szCs w:val="28"/>
        </w:rPr>
      </w:pPr>
      <w:r>
        <w:rPr>
          <w:rFonts w:hint="eastAsia"/>
          <w:b/>
          <w:sz w:val="28"/>
          <w:szCs w:val="28"/>
        </w:rPr>
        <w:t>招标人：辽河石油勘探局有限公司物资分公司</w:t>
      </w:r>
    </w:p>
    <w:p w14:paraId="638288C6" w14:textId="77777777" w:rsidR="00000000" w:rsidRDefault="00E02760">
      <w:pPr>
        <w:spacing w:line="480" w:lineRule="auto"/>
        <w:ind w:leftChars="428" w:left="899"/>
        <w:rPr>
          <w:rFonts w:hint="eastAsia"/>
          <w:b/>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14:paraId="21C60466" w14:textId="77777777" w:rsidR="00000000" w:rsidRDefault="00E02760">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14:paraId="44A3892F" w14:textId="77777777" w:rsidR="00000000" w:rsidRDefault="00E02760">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14:paraId="50D29887" w14:textId="77777777" w:rsidR="00000000" w:rsidRDefault="00E02760">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14:paraId="3A3265AF" w14:textId="77777777" w:rsidR="00000000" w:rsidRDefault="00E02760">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XXXXXX@XXXX.com.cn</w:t>
      </w:r>
    </w:p>
    <w:p w14:paraId="3A73C0F8" w14:textId="77777777" w:rsidR="00000000" w:rsidRDefault="00E02760">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14:paraId="05BEAE22" w14:textId="77777777" w:rsidR="00000000" w:rsidRDefault="00E02760">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14:paraId="7F2AFF20" w14:textId="77777777" w:rsidR="00000000" w:rsidRDefault="00E02760">
      <w:pPr>
        <w:spacing w:line="480" w:lineRule="auto"/>
        <w:ind w:leftChars="428" w:left="899"/>
        <w:rPr>
          <w:rFonts w:hint="eastAsia"/>
          <w:b/>
          <w:sz w:val="28"/>
          <w:szCs w:val="28"/>
        </w:rPr>
      </w:pPr>
    </w:p>
    <w:p w14:paraId="2F8A7858" w14:textId="77777777" w:rsidR="00000000" w:rsidRDefault="00E02760">
      <w:pPr>
        <w:spacing w:line="480" w:lineRule="auto"/>
        <w:ind w:leftChars="428" w:left="899"/>
        <w:rPr>
          <w:rFonts w:hint="eastAsia"/>
          <w:b/>
          <w:sz w:val="28"/>
          <w:szCs w:val="28"/>
        </w:rPr>
      </w:pPr>
    </w:p>
    <w:p w14:paraId="6E379C69" w14:textId="77777777" w:rsidR="00000000" w:rsidRDefault="00E02760">
      <w:pPr>
        <w:spacing w:line="480" w:lineRule="auto"/>
        <w:ind w:leftChars="428" w:left="899"/>
        <w:rPr>
          <w:rFonts w:hint="eastAsia"/>
          <w:b/>
          <w:sz w:val="28"/>
          <w:szCs w:val="28"/>
        </w:rPr>
      </w:pPr>
    </w:p>
    <w:p w14:paraId="66785D2E" w14:textId="77777777" w:rsidR="00000000" w:rsidRDefault="00E02760">
      <w:pPr>
        <w:pStyle w:val="a4"/>
        <w:ind w:firstLineChars="0" w:firstLine="0"/>
        <w:outlineLvl w:val="1"/>
        <w:rPr>
          <w:rFonts w:hint="eastAsia"/>
        </w:rPr>
      </w:pPr>
      <w:bookmarkStart w:id="283" w:name="_Toc363059654"/>
      <w:bookmarkStart w:id="284" w:name="_Toc363125350"/>
      <w:bookmarkStart w:id="285" w:name="_Toc363127804"/>
      <w:bookmarkStart w:id="286" w:name="_Toc363128944"/>
      <w:bookmarkStart w:id="287" w:name="_Toc363134242"/>
      <w:bookmarkStart w:id="288" w:name="_Toc363454543"/>
      <w:bookmarkStart w:id="289" w:name="_Toc74218223"/>
      <w:bookmarkStart w:id="290"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3"/>
      <w:bookmarkEnd w:id="284"/>
      <w:bookmarkEnd w:id="285"/>
      <w:bookmarkEnd w:id="286"/>
      <w:bookmarkEnd w:id="287"/>
      <w:bookmarkEnd w:id="288"/>
      <w:bookmarkEnd w:id="289"/>
    </w:p>
    <w:p w14:paraId="329BA36D" w14:textId="77777777" w:rsidR="00000000" w:rsidRDefault="00E02760">
      <w:pPr>
        <w:jc w:val="center"/>
        <w:rPr>
          <w:rFonts w:hint="eastAsia"/>
          <w:kern w:val="2"/>
        </w:rPr>
      </w:pPr>
      <w:bookmarkStart w:id="291" w:name="_Toc358150565"/>
      <w:r>
        <w:rPr>
          <w:rFonts w:hint="eastAsia"/>
          <w:kern w:val="2"/>
        </w:rPr>
        <w:t>目</w:t>
      </w:r>
      <w:r>
        <w:rPr>
          <w:rFonts w:hint="eastAsia"/>
          <w:kern w:val="2"/>
        </w:rPr>
        <w:t xml:space="preserve"> </w:t>
      </w:r>
      <w:r>
        <w:rPr>
          <w:rFonts w:hint="eastAsia"/>
          <w:kern w:val="2"/>
        </w:rPr>
        <w:t>录</w:t>
      </w:r>
      <w:bookmarkEnd w:id="290"/>
      <w:bookmarkEnd w:id="291"/>
    </w:p>
    <w:p w14:paraId="17D94DCA" w14:textId="77777777" w:rsidR="00000000" w:rsidRDefault="00E02760">
      <w:pPr>
        <w:jc w:val="center"/>
        <w:rPr>
          <w:rFonts w:hint="eastAsia"/>
          <w:kern w:val="2"/>
        </w:rPr>
      </w:pPr>
    </w:p>
    <w:p w14:paraId="0689F2E9" w14:textId="77777777" w:rsidR="00000000" w:rsidRDefault="00E02760">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页码</w:t>
      </w:r>
    </w:p>
    <w:p w14:paraId="753894C8" w14:textId="77777777" w:rsidR="00000000" w:rsidRDefault="00E02760">
      <w:pPr>
        <w:pStyle w:val="aff5"/>
        <w:spacing w:line="400" w:lineRule="exact"/>
        <w:ind w:leftChars="19" w:left="40" w:firstLineChars="100" w:firstLine="210"/>
        <w:rPr>
          <w:rFonts w:hAnsi="宋体" w:hint="eastAsia"/>
        </w:rPr>
      </w:pPr>
      <w:r>
        <w:rPr>
          <w:rFonts w:hAnsi="宋体" w:hint="eastAsia"/>
        </w:rPr>
        <w:t>1</w:t>
      </w:r>
      <w:r>
        <w:rPr>
          <w:rFonts w:hAnsi="宋体" w:hint="eastAsia"/>
        </w:rPr>
        <w:t>、投标书</w:t>
      </w:r>
      <w:r>
        <w:rPr>
          <w:rFonts w:hAnsi="宋体" w:hint="eastAsia"/>
        </w:rPr>
        <w:t>------</w:t>
      </w:r>
      <w:r>
        <w:rPr>
          <w:rFonts w:hAnsi="宋体" w:hint="eastAsia"/>
        </w:rPr>
        <w:t>--------------------------------------------------------</w:t>
      </w:r>
      <w:r>
        <w:rPr>
          <w:rFonts w:hAnsi="宋体" w:hint="eastAsia"/>
        </w:rPr>
        <w:t>页码</w:t>
      </w:r>
    </w:p>
    <w:p w14:paraId="16B0A915" w14:textId="77777777" w:rsidR="00000000" w:rsidRDefault="00E02760">
      <w:pPr>
        <w:pStyle w:val="aff5"/>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页码</w:t>
      </w:r>
    </w:p>
    <w:p w14:paraId="125337D0" w14:textId="77777777" w:rsidR="00000000" w:rsidRDefault="00E02760">
      <w:pPr>
        <w:pStyle w:val="aff5"/>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页码</w:t>
      </w:r>
    </w:p>
    <w:p w14:paraId="1D90EE59" w14:textId="77777777" w:rsidR="00000000" w:rsidRDefault="00E02760">
      <w:pPr>
        <w:pStyle w:val="aff5"/>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页</w:t>
      </w:r>
      <w:r>
        <w:rPr>
          <w:rFonts w:hAnsi="宋体" w:hint="eastAsia"/>
        </w:rPr>
        <w:t>码</w:t>
      </w:r>
    </w:p>
    <w:p w14:paraId="5C148042" w14:textId="77777777" w:rsidR="00000000" w:rsidRDefault="00E02760">
      <w:pPr>
        <w:pStyle w:val="aff5"/>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14:paraId="19893919" w14:textId="77777777" w:rsidR="00000000" w:rsidRDefault="00E02760">
      <w:pPr>
        <w:spacing w:line="400" w:lineRule="exact"/>
        <w:ind w:firstLineChars="50" w:firstLine="105"/>
        <w:rPr>
          <w:rFonts w:hAnsi="宋体" w:hint="eastAsia"/>
          <w:szCs w:val="21"/>
        </w:rPr>
      </w:pPr>
      <w:r>
        <w:rPr>
          <w:rFonts w:hAnsi="宋体" w:hint="eastAsia"/>
          <w:szCs w:val="21"/>
        </w:rPr>
        <w:t>二、技术投标文件</w:t>
      </w:r>
    </w:p>
    <w:p w14:paraId="406034BF" w14:textId="77777777" w:rsidR="00000000" w:rsidRDefault="00E02760">
      <w:pPr>
        <w:pStyle w:val="aff5"/>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45D453DC" w14:textId="77777777" w:rsidR="00000000" w:rsidRDefault="00E02760">
      <w:pPr>
        <w:pStyle w:val="aff5"/>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7DA1FBE8" w14:textId="77777777" w:rsidR="00000000" w:rsidRDefault="00E02760">
      <w:pPr>
        <w:pStyle w:val="aff5"/>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w:t>
      </w:r>
      <w:r>
        <w:rPr>
          <w:rFonts w:hAnsi="宋体" w:hint="eastAsia"/>
        </w:rPr>
        <w:t>页码</w:t>
      </w:r>
    </w:p>
    <w:p w14:paraId="4A49DD14" w14:textId="77777777" w:rsidR="00000000" w:rsidRDefault="00E02760">
      <w:pPr>
        <w:spacing w:line="400" w:lineRule="exact"/>
        <w:ind w:firstLineChars="50" w:firstLine="105"/>
        <w:rPr>
          <w:rFonts w:hAnsi="宋体" w:hint="eastAsia"/>
          <w:szCs w:val="21"/>
        </w:rPr>
      </w:pPr>
      <w:r>
        <w:rPr>
          <w:rFonts w:hAnsi="宋体" w:hint="eastAsia"/>
          <w:szCs w:val="21"/>
        </w:rPr>
        <w:t>三、商务投标文件</w:t>
      </w:r>
    </w:p>
    <w:p w14:paraId="0EB33464" w14:textId="77777777" w:rsidR="00000000" w:rsidRDefault="00E02760">
      <w:pPr>
        <w:pStyle w:val="aff5"/>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14:paraId="0BED97EE" w14:textId="77777777" w:rsidR="00000000" w:rsidRDefault="00E02760">
      <w:pPr>
        <w:pStyle w:val="aff5"/>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34EA3065" w14:textId="77777777" w:rsidR="00000000" w:rsidRDefault="00E02760">
      <w:pPr>
        <w:spacing w:line="400" w:lineRule="exact"/>
        <w:rPr>
          <w:rFonts w:hAnsi="宋体" w:hint="eastAsia"/>
          <w:szCs w:val="21"/>
        </w:rPr>
      </w:pPr>
      <w:r>
        <w:rPr>
          <w:rFonts w:hAnsi="宋体" w:hint="eastAsia"/>
          <w:szCs w:val="21"/>
        </w:rPr>
        <w:t xml:space="preserve">  3</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页码</w:t>
      </w:r>
    </w:p>
    <w:p w14:paraId="174F6F9B" w14:textId="77777777" w:rsidR="00000000" w:rsidRDefault="00E02760">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14:paraId="5D7949C6" w14:textId="77777777" w:rsidR="00000000" w:rsidRDefault="00E02760">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页码</w:t>
      </w:r>
    </w:p>
    <w:p w14:paraId="1110212D" w14:textId="77777777" w:rsidR="00000000" w:rsidRDefault="00E02760">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页码</w:t>
      </w:r>
    </w:p>
    <w:p w14:paraId="32D57292" w14:textId="77777777" w:rsidR="00000000" w:rsidRDefault="00E02760">
      <w:pPr>
        <w:spacing w:line="400" w:lineRule="exact"/>
        <w:ind w:firstLineChars="50" w:firstLine="105"/>
        <w:rPr>
          <w:rFonts w:hAnsi="宋体" w:hint="eastAsia"/>
          <w:szCs w:val="21"/>
        </w:rPr>
      </w:pPr>
    </w:p>
    <w:p w14:paraId="41991FDC" w14:textId="77777777" w:rsidR="00000000" w:rsidRDefault="00E02760">
      <w:pPr>
        <w:pStyle w:val="a4"/>
        <w:ind w:firstLineChars="0" w:firstLine="0"/>
        <w:outlineLvl w:val="1"/>
        <w:rPr>
          <w:rFonts w:hint="eastAsia"/>
        </w:rPr>
      </w:pPr>
      <w:bookmarkStart w:id="292" w:name="_Toc307924166"/>
      <w:bookmarkStart w:id="293" w:name="_Toc204592934"/>
      <w:bookmarkStart w:id="294" w:name="_Toc244261274"/>
    </w:p>
    <w:p w14:paraId="2A680614" w14:textId="77777777" w:rsidR="00000000" w:rsidRDefault="00E02760">
      <w:pPr>
        <w:pStyle w:val="a4"/>
        <w:ind w:firstLineChars="0" w:firstLine="0"/>
        <w:outlineLvl w:val="1"/>
        <w:rPr>
          <w:rFonts w:hint="eastAsia"/>
        </w:rPr>
      </w:pPr>
    </w:p>
    <w:p w14:paraId="73BDE7DB" w14:textId="77777777" w:rsidR="00000000" w:rsidRDefault="00E02760">
      <w:pPr>
        <w:pStyle w:val="a4"/>
        <w:ind w:firstLineChars="0" w:firstLine="0"/>
        <w:outlineLvl w:val="1"/>
        <w:rPr>
          <w:rFonts w:hint="eastAsia"/>
        </w:rPr>
      </w:pPr>
    </w:p>
    <w:p w14:paraId="5774BE69" w14:textId="77777777" w:rsidR="00000000" w:rsidRDefault="00E02760">
      <w:pPr>
        <w:pStyle w:val="a4"/>
        <w:ind w:firstLineChars="0" w:firstLine="0"/>
        <w:outlineLvl w:val="1"/>
        <w:rPr>
          <w:rFonts w:hint="eastAsia"/>
        </w:rPr>
      </w:pPr>
    </w:p>
    <w:p w14:paraId="34B993BE" w14:textId="77777777" w:rsidR="00000000" w:rsidRDefault="00E02760">
      <w:pPr>
        <w:pStyle w:val="a4"/>
        <w:ind w:firstLineChars="0" w:firstLine="0"/>
        <w:outlineLvl w:val="1"/>
        <w:rPr>
          <w:rFonts w:hint="eastAsia"/>
        </w:rPr>
      </w:pPr>
    </w:p>
    <w:p w14:paraId="4E65B272" w14:textId="77777777" w:rsidR="00000000" w:rsidRDefault="00E02760">
      <w:pPr>
        <w:pStyle w:val="a4"/>
        <w:ind w:firstLineChars="0" w:firstLine="0"/>
        <w:outlineLvl w:val="1"/>
        <w:rPr>
          <w:rFonts w:hint="eastAsia"/>
        </w:rPr>
      </w:pPr>
    </w:p>
    <w:p w14:paraId="2E7B91C3" w14:textId="77777777" w:rsidR="00000000" w:rsidRDefault="00E02760">
      <w:pPr>
        <w:pStyle w:val="a4"/>
        <w:ind w:firstLineChars="0" w:firstLine="0"/>
        <w:outlineLvl w:val="1"/>
        <w:rPr>
          <w:rFonts w:hint="eastAsia"/>
        </w:rPr>
      </w:pPr>
    </w:p>
    <w:p w14:paraId="5593B137" w14:textId="77777777" w:rsidR="00000000" w:rsidRDefault="00E02760">
      <w:pPr>
        <w:pStyle w:val="a4"/>
        <w:ind w:firstLineChars="0" w:firstLine="0"/>
        <w:outlineLvl w:val="1"/>
        <w:rPr>
          <w:rFonts w:hint="eastAsia"/>
        </w:rPr>
      </w:pPr>
    </w:p>
    <w:p w14:paraId="1E0280D8" w14:textId="77777777" w:rsidR="00000000" w:rsidRDefault="00E02760">
      <w:pPr>
        <w:pStyle w:val="a4"/>
        <w:ind w:firstLineChars="0" w:firstLine="0"/>
        <w:outlineLvl w:val="1"/>
        <w:rPr>
          <w:rFonts w:hint="eastAsia"/>
        </w:rPr>
      </w:pPr>
    </w:p>
    <w:p w14:paraId="6115AD97" w14:textId="77777777" w:rsidR="00000000" w:rsidRDefault="00E02760">
      <w:pPr>
        <w:pStyle w:val="a4"/>
        <w:ind w:firstLineChars="0" w:firstLine="0"/>
        <w:outlineLvl w:val="1"/>
        <w:rPr>
          <w:rFonts w:hint="eastAsia"/>
        </w:rPr>
      </w:pPr>
    </w:p>
    <w:p w14:paraId="17B172DE" w14:textId="77777777" w:rsidR="00000000" w:rsidRDefault="00E02760">
      <w:pPr>
        <w:pStyle w:val="a4"/>
        <w:ind w:firstLineChars="0" w:firstLine="0"/>
        <w:outlineLvl w:val="1"/>
        <w:rPr>
          <w:rFonts w:hint="eastAsia"/>
        </w:rPr>
      </w:pPr>
    </w:p>
    <w:p w14:paraId="0D906F8A" w14:textId="77777777" w:rsidR="00000000" w:rsidRDefault="00E02760">
      <w:pPr>
        <w:pStyle w:val="a4"/>
        <w:ind w:firstLineChars="0" w:firstLine="0"/>
        <w:outlineLvl w:val="1"/>
        <w:rPr>
          <w:rFonts w:hint="eastAsia"/>
        </w:rPr>
      </w:pPr>
    </w:p>
    <w:p w14:paraId="7913C025" w14:textId="77777777" w:rsidR="00000000" w:rsidRDefault="00E02760">
      <w:pPr>
        <w:pStyle w:val="a4"/>
        <w:ind w:firstLineChars="0" w:firstLine="0"/>
        <w:outlineLvl w:val="1"/>
        <w:rPr>
          <w:rFonts w:hint="eastAsia"/>
        </w:rPr>
      </w:pPr>
    </w:p>
    <w:p w14:paraId="05BF426E" w14:textId="77777777" w:rsidR="00000000" w:rsidRDefault="00E02760">
      <w:pPr>
        <w:pStyle w:val="a4"/>
        <w:ind w:firstLineChars="0" w:firstLine="0"/>
        <w:outlineLvl w:val="1"/>
        <w:rPr>
          <w:rFonts w:hint="eastAsia"/>
        </w:rPr>
      </w:pPr>
    </w:p>
    <w:p w14:paraId="15643A86" w14:textId="77777777" w:rsidR="00000000" w:rsidRDefault="00E02760">
      <w:pPr>
        <w:pStyle w:val="a4"/>
        <w:ind w:firstLineChars="0" w:firstLine="0"/>
        <w:outlineLvl w:val="1"/>
      </w:pPr>
      <w:bookmarkStart w:id="295" w:name="_Toc363059655"/>
      <w:bookmarkStart w:id="296" w:name="_Toc363125351"/>
      <w:bookmarkStart w:id="297" w:name="_Toc363127805"/>
      <w:bookmarkStart w:id="298" w:name="_Toc363128945"/>
      <w:bookmarkStart w:id="299" w:name="_Toc363134243"/>
      <w:bookmarkStart w:id="300" w:name="_Toc363454544"/>
      <w:bookmarkStart w:id="301" w:name="_Toc74218224"/>
      <w:r>
        <w:rPr>
          <w:rFonts w:hint="eastAsia"/>
        </w:rPr>
        <w:t>格式Ⅳ</w:t>
      </w:r>
      <w:r>
        <w:rPr>
          <w:rFonts w:hint="eastAsia"/>
        </w:rPr>
        <w:t>-2</w:t>
      </w:r>
      <w:r>
        <w:rPr>
          <w:rFonts w:hint="eastAsia"/>
        </w:rPr>
        <w:t>．投标书格式</w:t>
      </w:r>
      <w:bookmarkEnd w:id="292"/>
      <w:bookmarkEnd w:id="293"/>
      <w:bookmarkEnd w:id="294"/>
      <w:bookmarkEnd w:id="295"/>
      <w:bookmarkEnd w:id="296"/>
      <w:bookmarkEnd w:id="297"/>
      <w:bookmarkEnd w:id="298"/>
      <w:bookmarkEnd w:id="299"/>
      <w:bookmarkEnd w:id="300"/>
      <w:bookmarkEnd w:id="301"/>
    </w:p>
    <w:p w14:paraId="4125E1E0" w14:textId="77777777" w:rsidR="00000000" w:rsidRDefault="00E02760">
      <w:pPr>
        <w:jc w:val="center"/>
        <w:rPr>
          <w:b/>
          <w:sz w:val="32"/>
          <w:szCs w:val="32"/>
        </w:rPr>
      </w:pPr>
      <w:bookmarkStart w:id="302" w:name="_Toc310252853"/>
      <w:bookmarkStart w:id="303" w:name="_Toc310252652"/>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2"/>
      <w:bookmarkEnd w:id="303"/>
    </w:p>
    <w:p w14:paraId="655714E1" w14:textId="77777777" w:rsidR="00000000" w:rsidRDefault="00E02760">
      <w:pPr>
        <w:pStyle w:val="a4"/>
        <w:spacing w:line="400" w:lineRule="exact"/>
        <w:ind w:firstLineChars="0" w:firstLine="0"/>
      </w:pPr>
      <w:r>
        <w:rPr>
          <w:rFonts w:hint="eastAsia"/>
        </w:rPr>
        <w:t>致：（招标机构或招标人）</w:t>
      </w:r>
    </w:p>
    <w:p w14:paraId="58C8F904" w14:textId="77777777" w:rsidR="00000000" w:rsidRDefault="00E02760">
      <w:pPr>
        <w:pStyle w:val="a4"/>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w:t>
      </w:r>
      <w:r>
        <w:rPr>
          <w:rFonts w:hint="eastAsia"/>
          <w:u w:val="single"/>
        </w:rPr>
        <w:t>号</w:t>
      </w:r>
      <w:r>
        <w:rPr>
          <w:rFonts w:hint="eastAsia"/>
        </w:rPr>
        <w:t>）招标文件，授权人代表投标人（</w:t>
      </w:r>
      <w:r>
        <w:rPr>
          <w:rFonts w:hint="eastAsia"/>
          <w:u w:val="single"/>
        </w:rPr>
        <w:t>投标人名称</w:t>
      </w:r>
      <w:r>
        <w:rPr>
          <w:rFonts w:hint="eastAsia"/>
        </w:rPr>
        <w:t>）提交下述文件：</w:t>
      </w:r>
      <w:r>
        <w:t xml:space="preserve"> </w:t>
      </w:r>
    </w:p>
    <w:p w14:paraId="31060344" w14:textId="77777777" w:rsidR="00000000" w:rsidRDefault="00E02760">
      <w:pPr>
        <w:pStyle w:val="a4"/>
        <w:spacing w:line="400" w:lineRule="exact"/>
      </w:pPr>
      <w:r>
        <w:t>1.</w:t>
      </w:r>
      <w:r>
        <w:tab/>
      </w:r>
      <w:r>
        <w:rPr>
          <w:rFonts w:hint="eastAsia"/>
        </w:rPr>
        <w:t>资格证明文件</w:t>
      </w:r>
    </w:p>
    <w:p w14:paraId="4EB8285C" w14:textId="77777777" w:rsidR="00000000" w:rsidRDefault="00E02760">
      <w:pPr>
        <w:pStyle w:val="a4"/>
        <w:spacing w:line="400" w:lineRule="exact"/>
        <w:rPr>
          <w:rFonts w:hint="eastAsia"/>
        </w:rPr>
      </w:pPr>
      <w:r>
        <w:rPr>
          <w:rFonts w:hint="eastAsia"/>
        </w:rPr>
        <w:t>2</w:t>
      </w:r>
      <w:r>
        <w:t>.</w:t>
      </w:r>
      <w:r>
        <w:tab/>
      </w:r>
      <w:r>
        <w:rPr>
          <w:rFonts w:hint="eastAsia"/>
        </w:rPr>
        <w:t>技术投标文件</w:t>
      </w:r>
    </w:p>
    <w:p w14:paraId="09F13767" w14:textId="77777777" w:rsidR="00000000" w:rsidRDefault="00E02760">
      <w:pPr>
        <w:pStyle w:val="a4"/>
        <w:spacing w:line="400" w:lineRule="exact"/>
        <w:rPr>
          <w:rFonts w:hint="eastAsia"/>
        </w:rPr>
      </w:pPr>
      <w:r>
        <w:rPr>
          <w:rFonts w:hint="eastAsia"/>
        </w:rPr>
        <w:t>3</w:t>
      </w:r>
      <w:r>
        <w:t>.</w:t>
      </w:r>
      <w:r>
        <w:tab/>
      </w:r>
      <w:r>
        <w:rPr>
          <w:rFonts w:hint="eastAsia"/>
        </w:rPr>
        <w:t>商务投标文件</w:t>
      </w:r>
    </w:p>
    <w:p w14:paraId="05E72611" w14:textId="77777777" w:rsidR="00000000" w:rsidRDefault="00E02760">
      <w:pPr>
        <w:pStyle w:val="a4"/>
        <w:spacing w:line="400" w:lineRule="exact"/>
      </w:pPr>
      <w:r>
        <w:rPr>
          <w:rFonts w:hint="eastAsia"/>
        </w:rPr>
        <w:t>4</w:t>
      </w:r>
      <w:r>
        <w:t>.</w:t>
      </w:r>
      <w:r>
        <w:tab/>
      </w:r>
      <w:r>
        <w:rPr>
          <w:rFonts w:hint="eastAsia"/>
        </w:rPr>
        <w:t>其它按招标文件投标人须知和技术规格要求提供的有关文件</w:t>
      </w:r>
    </w:p>
    <w:p w14:paraId="0FABFDC5" w14:textId="77777777" w:rsidR="00000000" w:rsidRDefault="00E02760">
      <w:pPr>
        <w:pStyle w:val="a4"/>
        <w:spacing w:line="400" w:lineRule="exact"/>
      </w:pPr>
      <w:r>
        <w:rPr>
          <w:rFonts w:hint="eastAsia"/>
        </w:rPr>
        <w:t>在此，签字代表宣布同意如下：</w:t>
      </w:r>
    </w:p>
    <w:p w14:paraId="54332CC2" w14:textId="77777777" w:rsidR="00000000" w:rsidRDefault="00E02760">
      <w:pPr>
        <w:pStyle w:val="a4"/>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4A48DF2D" w14:textId="77777777" w:rsidR="00000000" w:rsidRDefault="00E02760">
      <w:pPr>
        <w:pStyle w:val="a4"/>
        <w:spacing w:line="400" w:lineRule="exact"/>
      </w:pPr>
      <w:r>
        <w:t>2.</w:t>
      </w:r>
      <w:r>
        <w:tab/>
      </w:r>
      <w:r>
        <w:rPr>
          <w:rFonts w:hint="eastAsia"/>
        </w:rPr>
        <w:t>投标人将按招标文件的规定履行合同责任和义务。</w:t>
      </w:r>
    </w:p>
    <w:p w14:paraId="68A68CE0" w14:textId="77777777" w:rsidR="00000000" w:rsidRDefault="00E02760">
      <w:pPr>
        <w:pStyle w:val="a4"/>
        <w:spacing w:line="400" w:lineRule="exact"/>
      </w:pPr>
      <w:r>
        <w:t>3.</w:t>
      </w:r>
      <w:r>
        <w:tab/>
      </w:r>
      <w:r>
        <w:rPr>
          <w:rFonts w:hint="eastAsia"/>
        </w:rPr>
        <w:t>投标人已详细审查全部招标文件，包括（补遗文件）（如果有的话）。我们完全理解并同意放弃对这方面有不明及误解的权力。</w:t>
      </w:r>
    </w:p>
    <w:p w14:paraId="58774ACF" w14:textId="77777777" w:rsidR="00000000" w:rsidRDefault="00E02760">
      <w:pPr>
        <w:pStyle w:val="a4"/>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737DD471" w14:textId="77777777" w:rsidR="00000000" w:rsidRDefault="00E02760">
      <w:pPr>
        <w:pStyle w:val="a4"/>
        <w:spacing w:line="400" w:lineRule="exact"/>
      </w:pPr>
      <w:r>
        <w:t>5.</w:t>
      </w:r>
      <w:r>
        <w:tab/>
      </w:r>
      <w:r>
        <w:rPr>
          <w:rFonts w:hint="eastAsia"/>
        </w:rPr>
        <w:t>投标人同意投标人须知中关于不退还投标保证金的规定。</w:t>
      </w:r>
    </w:p>
    <w:p w14:paraId="3D4BECCF" w14:textId="77777777" w:rsidR="00000000" w:rsidRDefault="00E02760">
      <w:pPr>
        <w:pStyle w:val="a4"/>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24C8A17C" w14:textId="77777777" w:rsidR="00000000" w:rsidRDefault="00E02760">
      <w:pPr>
        <w:pStyle w:val="a4"/>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3FE7D52F" w14:textId="77777777" w:rsidR="00000000" w:rsidRDefault="00E02760">
      <w:pPr>
        <w:pStyle w:val="a4"/>
        <w:spacing w:line="400" w:lineRule="exact"/>
      </w:pPr>
      <w:r>
        <w:t>8.</w:t>
      </w:r>
      <w:r>
        <w:tab/>
      </w:r>
      <w:r>
        <w:rPr>
          <w:rFonts w:hint="eastAsia"/>
          <w:b/>
          <w:bCs/>
        </w:rPr>
        <w:t>我方承诺一旦我方中标，将按照招标公告要求支付本项目招标代理服务费。</w:t>
      </w:r>
    </w:p>
    <w:p w14:paraId="3BEA3C53" w14:textId="77777777" w:rsidR="00000000" w:rsidRDefault="00E02760">
      <w:pPr>
        <w:pStyle w:val="a4"/>
        <w:spacing w:line="400" w:lineRule="exact"/>
      </w:pPr>
      <w:r>
        <w:rPr>
          <w:rFonts w:hint="eastAsia"/>
        </w:rPr>
        <w:t>9</w:t>
      </w:r>
      <w:r>
        <w:t>.</w:t>
      </w:r>
      <w:r>
        <w:tab/>
      </w:r>
      <w:r>
        <w:rPr>
          <w:rFonts w:hint="eastAsia"/>
        </w:rPr>
        <w:t>与本投标有关的一切正式信函请寄：</w:t>
      </w:r>
    </w:p>
    <w:p w14:paraId="2419043C" w14:textId="77777777" w:rsidR="00000000" w:rsidRDefault="00E02760">
      <w:pPr>
        <w:snapToGrid w:val="0"/>
        <w:spacing w:line="400" w:lineRule="exact"/>
        <w:ind w:left="822" w:hangingChars="257" w:hanging="822"/>
        <w:rPr>
          <w:rFonts w:ascii="方正仿宋简体" w:eastAsia="方正仿宋简体" w:hAnsi="宋体"/>
          <w:kern w:val="2"/>
          <w:sz w:val="32"/>
          <w:szCs w:val="32"/>
        </w:rPr>
      </w:pPr>
    </w:p>
    <w:p w14:paraId="6EC44198" w14:textId="77777777" w:rsidR="00000000" w:rsidRDefault="00E02760">
      <w:pPr>
        <w:pStyle w:val="a4"/>
        <w:spacing w:line="400" w:lineRule="exact"/>
      </w:pPr>
      <w:r>
        <w:rPr>
          <w:rFonts w:hint="eastAsia"/>
        </w:rPr>
        <w:t>地址</w:t>
      </w:r>
      <w:r>
        <w:t>_________________________</w:t>
      </w:r>
      <w:r>
        <w:rPr>
          <w:rFonts w:hint="eastAsia"/>
        </w:rPr>
        <w:t>传真</w:t>
      </w:r>
      <w:r>
        <w:t>_________</w:t>
      </w:r>
    </w:p>
    <w:p w14:paraId="7A154F37" w14:textId="77777777" w:rsidR="00000000" w:rsidRDefault="00E02760">
      <w:pPr>
        <w:pStyle w:val="a4"/>
        <w:spacing w:line="400" w:lineRule="exact"/>
      </w:pPr>
      <w:r>
        <w:rPr>
          <w:rFonts w:hint="eastAsia"/>
        </w:rPr>
        <w:t>电话</w:t>
      </w:r>
      <w:r>
        <w:t>__</w:t>
      </w:r>
      <w:r>
        <w:t>_______________</w:t>
      </w:r>
      <w:r>
        <w:rPr>
          <w:rFonts w:hint="eastAsia"/>
        </w:rPr>
        <w:t>电子函件</w:t>
      </w:r>
      <w:r>
        <w:t>_______________</w:t>
      </w:r>
    </w:p>
    <w:p w14:paraId="1E8CD982" w14:textId="77777777" w:rsidR="00000000" w:rsidRDefault="00E02760">
      <w:pPr>
        <w:snapToGrid w:val="0"/>
        <w:spacing w:line="400" w:lineRule="exact"/>
        <w:ind w:left="822" w:hangingChars="257" w:hanging="822"/>
        <w:rPr>
          <w:rFonts w:ascii="方正仿宋简体" w:eastAsia="方正仿宋简体" w:hAnsi="宋体"/>
          <w:kern w:val="2"/>
          <w:sz w:val="32"/>
          <w:szCs w:val="32"/>
        </w:rPr>
      </w:pPr>
    </w:p>
    <w:p w14:paraId="1C8112B1" w14:textId="77777777" w:rsidR="00000000" w:rsidRDefault="00E02760">
      <w:pPr>
        <w:pStyle w:val="a4"/>
        <w:spacing w:line="400" w:lineRule="exact"/>
        <w:rPr>
          <w:highlight w:val="yellow"/>
        </w:rPr>
      </w:pPr>
      <w:r>
        <w:rPr>
          <w:rFonts w:hint="eastAsia"/>
        </w:rPr>
        <w:t>投标人代表签字</w:t>
      </w:r>
      <w:r>
        <w:t>_____________________</w:t>
      </w:r>
    </w:p>
    <w:p w14:paraId="1EB6C833" w14:textId="77777777" w:rsidR="00000000" w:rsidRDefault="00E02760">
      <w:pPr>
        <w:pStyle w:val="a4"/>
        <w:spacing w:line="400" w:lineRule="exact"/>
      </w:pPr>
      <w:r>
        <w:rPr>
          <w:rFonts w:hint="eastAsia"/>
        </w:rPr>
        <w:t>投标人名称</w:t>
      </w:r>
      <w:r>
        <w:t>_________________________</w:t>
      </w:r>
    </w:p>
    <w:p w14:paraId="652B1355" w14:textId="77777777" w:rsidR="00000000" w:rsidRDefault="00E02760">
      <w:pPr>
        <w:pStyle w:val="a4"/>
        <w:spacing w:line="400" w:lineRule="exact"/>
      </w:pPr>
      <w:r>
        <w:rPr>
          <w:rFonts w:hint="eastAsia"/>
        </w:rPr>
        <w:t>公章</w:t>
      </w:r>
      <w:r>
        <w:t>_______________________________</w:t>
      </w:r>
    </w:p>
    <w:p w14:paraId="409196AB" w14:textId="77777777" w:rsidR="00000000" w:rsidRDefault="00E02760">
      <w:pPr>
        <w:pStyle w:val="a4"/>
        <w:spacing w:line="400" w:lineRule="exact"/>
        <w:rPr>
          <w:rFonts w:hint="eastAsia"/>
        </w:rPr>
        <w:sectPr w:rsidR="00000000">
          <w:footerReference w:type="default" r:id="rId14"/>
          <w:pgSz w:w="11907" w:h="16840"/>
          <w:pgMar w:top="1418" w:right="1474" w:bottom="1418" w:left="1474" w:header="851" w:footer="992" w:gutter="0"/>
          <w:cols w:space="720"/>
          <w:docGrid w:type="lines" w:linePitch="318"/>
        </w:sectPr>
      </w:pPr>
      <w:r>
        <w:rPr>
          <w:rFonts w:hint="eastAsia"/>
        </w:rPr>
        <w:lastRenderedPageBreak/>
        <w:t>日期</w:t>
      </w:r>
      <w:r>
        <w:t>_______________________________</w:t>
      </w:r>
      <w:bookmarkStart w:id="304" w:name="_Toc204592936"/>
      <w:bookmarkStart w:id="305" w:name="_Toc244261275"/>
    </w:p>
    <w:p w14:paraId="2C4E0274" w14:textId="77777777" w:rsidR="00000000" w:rsidRDefault="00E02760">
      <w:pPr>
        <w:pStyle w:val="a4"/>
        <w:ind w:firstLineChars="0" w:firstLine="0"/>
        <w:outlineLvl w:val="1"/>
      </w:pPr>
      <w:bookmarkStart w:id="306" w:name="_Toc74218225"/>
      <w:bookmarkStart w:id="307" w:name="_Toc363059657"/>
      <w:bookmarkStart w:id="308" w:name="_Toc363134245"/>
      <w:bookmarkStart w:id="309" w:name="_Toc363454546"/>
      <w:bookmarkStart w:id="310" w:name="_Toc363125353"/>
      <w:bookmarkStart w:id="311" w:name="_Toc244261276"/>
      <w:bookmarkStart w:id="312" w:name="_Toc204592938"/>
      <w:bookmarkStart w:id="313" w:name="_Toc307924168"/>
      <w:bookmarkStart w:id="314" w:name="_Toc363128947"/>
      <w:bookmarkStart w:id="315" w:name="_Toc363454545"/>
      <w:bookmarkStart w:id="316" w:name="_Toc307924167"/>
      <w:bookmarkStart w:id="317" w:name="_Toc363134244"/>
      <w:bookmarkStart w:id="318" w:name="_Toc363125352"/>
      <w:bookmarkStart w:id="319" w:name="_Toc363127806"/>
      <w:bookmarkStart w:id="320" w:name="_Toc363059656"/>
      <w:bookmarkStart w:id="321" w:name="_Toc480210431"/>
      <w:bookmarkStart w:id="322" w:name="_Toc363128946"/>
      <w:bookmarkStart w:id="323" w:name="_Toc363127807"/>
      <w:bookmarkEnd w:id="304"/>
      <w:bookmarkEnd w:id="305"/>
      <w:r>
        <w:rPr>
          <w:rFonts w:hint="eastAsia"/>
        </w:rPr>
        <w:lastRenderedPageBreak/>
        <w:t>格式Ⅳ</w:t>
      </w:r>
      <w:r>
        <w:rPr>
          <w:rFonts w:hint="eastAsia"/>
        </w:rPr>
        <w:t>-3</w:t>
      </w:r>
      <w:r>
        <w:rPr>
          <w:rFonts w:hint="eastAsia"/>
        </w:rPr>
        <w:t>．开标一览表格式</w:t>
      </w:r>
      <w:bookmarkEnd w:id="306"/>
      <w:bookmarkEnd w:id="315"/>
      <w:bookmarkEnd w:id="316"/>
      <w:bookmarkEnd w:id="317"/>
      <w:bookmarkEnd w:id="318"/>
      <w:bookmarkEnd w:id="319"/>
      <w:bookmarkEnd w:id="320"/>
      <w:bookmarkEnd w:id="321"/>
      <w:bookmarkEnd w:id="322"/>
    </w:p>
    <w:p w14:paraId="47C0D7EF" w14:textId="77777777" w:rsidR="00000000" w:rsidRDefault="00E02760">
      <w:pPr>
        <w:jc w:val="center"/>
        <w:rPr>
          <w:b/>
          <w:sz w:val="32"/>
          <w:szCs w:val="32"/>
        </w:rPr>
      </w:pPr>
      <w:bookmarkStart w:id="324" w:name="_Toc310252654"/>
      <w:bookmarkStart w:id="325" w:name="_Toc310252855"/>
      <w:r>
        <w:rPr>
          <w:rFonts w:hint="eastAsia"/>
          <w:b/>
          <w:sz w:val="32"/>
          <w:szCs w:val="32"/>
        </w:rPr>
        <w:t>开标一览表</w:t>
      </w:r>
      <w:bookmarkEnd w:id="324"/>
      <w:bookmarkEnd w:id="325"/>
    </w:p>
    <w:p w14:paraId="4C28C3B7" w14:textId="77777777" w:rsidR="00000000" w:rsidRDefault="00E02760">
      <w:pPr>
        <w:pStyle w:val="a4"/>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2939DFA8" w14:textId="77777777">
        <w:trPr>
          <w:trHeight w:val="988"/>
        </w:trPr>
        <w:tc>
          <w:tcPr>
            <w:tcW w:w="893" w:type="dxa"/>
            <w:vAlign w:val="center"/>
          </w:tcPr>
          <w:p w14:paraId="52E91FCB" w14:textId="77777777" w:rsidR="00000000" w:rsidRDefault="00E0276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54758031" w14:textId="77777777" w:rsidR="00000000" w:rsidRDefault="00E0276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AC3C2A6" w14:textId="77777777" w:rsidR="00000000" w:rsidRDefault="00E0276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030F34E6" w14:textId="77777777" w:rsidR="00000000" w:rsidRDefault="00E0276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796CFFD1" w14:textId="77777777" w:rsidR="00000000" w:rsidRDefault="00E02760">
            <w:pPr>
              <w:widowControl/>
              <w:spacing w:line="240" w:lineRule="auto"/>
              <w:jc w:val="center"/>
              <w:rPr>
                <w:rFonts w:hAnsi="宋体" w:hint="eastAsia"/>
                <w:kern w:val="2"/>
                <w:szCs w:val="21"/>
              </w:rPr>
            </w:pPr>
            <w:r>
              <w:rPr>
                <w:rFonts w:hAnsi="宋体" w:hint="eastAsia"/>
                <w:kern w:val="2"/>
                <w:szCs w:val="21"/>
              </w:rPr>
              <w:t>投标保证金</w:t>
            </w:r>
          </w:p>
          <w:p w14:paraId="659EF1D5" w14:textId="77777777" w:rsidR="00000000" w:rsidRDefault="00E0276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DB0615B" w14:textId="77777777" w:rsidR="00000000" w:rsidRDefault="00E0276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293A5E5" w14:textId="77777777" w:rsidR="00000000" w:rsidRDefault="00E0276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455000C2" w14:textId="77777777" w:rsidR="00000000" w:rsidRDefault="00E02760">
            <w:pPr>
              <w:widowControl/>
              <w:spacing w:line="240" w:lineRule="auto"/>
              <w:jc w:val="center"/>
              <w:rPr>
                <w:rFonts w:hAnsi="宋体"/>
                <w:kern w:val="2"/>
                <w:szCs w:val="21"/>
              </w:rPr>
            </w:pPr>
            <w:r>
              <w:rPr>
                <w:rFonts w:hAnsi="宋体" w:hint="eastAsia"/>
                <w:kern w:val="2"/>
                <w:szCs w:val="21"/>
              </w:rPr>
              <w:t>备注</w:t>
            </w:r>
          </w:p>
        </w:tc>
      </w:tr>
      <w:tr w:rsidR="00000000" w14:paraId="4B33870B" w14:textId="77777777">
        <w:trPr>
          <w:trHeight w:val="1152"/>
        </w:trPr>
        <w:tc>
          <w:tcPr>
            <w:tcW w:w="893" w:type="dxa"/>
            <w:vAlign w:val="center"/>
          </w:tcPr>
          <w:p w14:paraId="2C45E6F5" w14:textId="77777777" w:rsidR="00000000" w:rsidRDefault="00E0276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10B9FDF4" w14:textId="77777777" w:rsidR="00000000" w:rsidRDefault="00E02760">
            <w:pPr>
              <w:widowControl/>
              <w:spacing w:line="240" w:lineRule="auto"/>
              <w:jc w:val="center"/>
              <w:rPr>
                <w:rFonts w:hAnsi="宋体" w:cs="宋体"/>
                <w:b/>
                <w:bCs/>
                <w:kern w:val="2"/>
                <w:szCs w:val="21"/>
              </w:rPr>
            </w:pPr>
          </w:p>
        </w:tc>
        <w:tc>
          <w:tcPr>
            <w:tcW w:w="1948" w:type="dxa"/>
            <w:vAlign w:val="center"/>
          </w:tcPr>
          <w:p w14:paraId="4A502EEA" w14:textId="77777777" w:rsidR="00000000" w:rsidRDefault="00E02760">
            <w:pPr>
              <w:widowControl/>
              <w:spacing w:line="240" w:lineRule="auto"/>
              <w:jc w:val="center"/>
              <w:rPr>
                <w:rFonts w:hAnsi="宋体" w:cs="宋体"/>
                <w:b/>
                <w:bCs/>
                <w:kern w:val="2"/>
                <w:szCs w:val="21"/>
              </w:rPr>
            </w:pPr>
          </w:p>
        </w:tc>
        <w:tc>
          <w:tcPr>
            <w:tcW w:w="1755" w:type="dxa"/>
            <w:vAlign w:val="center"/>
          </w:tcPr>
          <w:p w14:paraId="0124A678" w14:textId="77777777" w:rsidR="00000000" w:rsidRDefault="00E02760">
            <w:pPr>
              <w:widowControl/>
              <w:spacing w:line="240" w:lineRule="auto"/>
              <w:jc w:val="center"/>
              <w:rPr>
                <w:rFonts w:hAnsi="宋体" w:hint="eastAsia"/>
                <w:b/>
                <w:kern w:val="2"/>
                <w:szCs w:val="21"/>
              </w:rPr>
            </w:pPr>
          </w:p>
        </w:tc>
        <w:tc>
          <w:tcPr>
            <w:tcW w:w="1948" w:type="dxa"/>
            <w:vAlign w:val="center"/>
          </w:tcPr>
          <w:p w14:paraId="76130CCD" w14:textId="77777777" w:rsidR="00000000" w:rsidRDefault="00E02760">
            <w:pPr>
              <w:widowControl/>
              <w:spacing w:line="240" w:lineRule="auto"/>
              <w:jc w:val="center"/>
              <w:rPr>
                <w:rFonts w:hAnsi="宋体"/>
                <w:kern w:val="2"/>
                <w:szCs w:val="21"/>
              </w:rPr>
            </w:pPr>
          </w:p>
        </w:tc>
        <w:tc>
          <w:tcPr>
            <w:tcW w:w="1559" w:type="dxa"/>
            <w:vAlign w:val="center"/>
          </w:tcPr>
          <w:p w14:paraId="53DF120E" w14:textId="77777777" w:rsidR="00000000" w:rsidRDefault="00E02760">
            <w:pPr>
              <w:widowControl/>
              <w:spacing w:line="240" w:lineRule="auto"/>
              <w:jc w:val="center"/>
              <w:rPr>
                <w:rFonts w:hAnsi="宋体"/>
                <w:kern w:val="2"/>
                <w:szCs w:val="21"/>
              </w:rPr>
            </w:pPr>
          </w:p>
        </w:tc>
        <w:tc>
          <w:tcPr>
            <w:tcW w:w="1752" w:type="dxa"/>
            <w:vAlign w:val="center"/>
          </w:tcPr>
          <w:p w14:paraId="2FC47296" w14:textId="77777777" w:rsidR="00000000" w:rsidRDefault="00E02760">
            <w:pPr>
              <w:widowControl/>
              <w:spacing w:line="240" w:lineRule="auto"/>
              <w:jc w:val="center"/>
              <w:rPr>
                <w:rFonts w:hAnsi="宋体"/>
                <w:kern w:val="2"/>
                <w:szCs w:val="21"/>
              </w:rPr>
            </w:pPr>
          </w:p>
        </w:tc>
        <w:tc>
          <w:tcPr>
            <w:tcW w:w="1948" w:type="dxa"/>
            <w:vAlign w:val="center"/>
          </w:tcPr>
          <w:p w14:paraId="1E6CB39E" w14:textId="77777777" w:rsidR="00000000" w:rsidRDefault="00E02760">
            <w:pPr>
              <w:widowControl/>
              <w:spacing w:line="240" w:lineRule="auto"/>
              <w:jc w:val="center"/>
              <w:rPr>
                <w:rFonts w:hAnsi="宋体" w:hint="eastAsia"/>
                <w:kern w:val="2"/>
                <w:szCs w:val="21"/>
              </w:rPr>
            </w:pPr>
          </w:p>
        </w:tc>
      </w:tr>
    </w:tbl>
    <w:p w14:paraId="12D09840" w14:textId="77777777" w:rsidR="00000000" w:rsidRDefault="00E02760">
      <w:pPr>
        <w:pStyle w:val="a4"/>
        <w:rPr>
          <w:rFonts w:hint="eastAsia"/>
          <w:szCs w:val="27"/>
          <w:u w:val="single"/>
        </w:rPr>
      </w:pPr>
    </w:p>
    <w:p w14:paraId="676D8E43" w14:textId="77777777" w:rsidR="00000000" w:rsidRDefault="00E0276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70F79753" w14:textId="77777777" w:rsidR="00000000" w:rsidRDefault="00E02760">
      <w:pPr>
        <w:spacing w:line="560" w:lineRule="exact"/>
        <w:rPr>
          <w:rFonts w:hint="eastAsia"/>
        </w:rPr>
      </w:pPr>
    </w:p>
    <w:p w14:paraId="65753613" w14:textId="77777777" w:rsidR="00000000" w:rsidRDefault="00E02760">
      <w:pPr>
        <w:pStyle w:val="a4"/>
      </w:pPr>
      <w:r>
        <w:rPr>
          <w:rFonts w:hint="eastAsia"/>
        </w:rPr>
        <w:t>投标人代表签字</w:t>
      </w:r>
      <w:r>
        <w:t>_________________________</w:t>
      </w:r>
    </w:p>
    <w:p w14:paraId="5CA85888" w14:textId="77777777" w:rsidR="00000000" w:rsidRDefault="00E02760">
      <w:pPr>
        <w:pStyle w:val="a4"/>
        <w:rPr>
          <w:rFonts w:hint="eastAsia"/>
        </w:rPr>
        <w:sectPr w:rsidR="00000000">
          <w:footerReference w:type="default" r:id="rId15"/>
          <w:pgSz w:w="16840" w:h="11907" w:orient="landscape"/>
          <w:pgMar w:top="1474" w:right="1418" w:bottom="1474" w:left="1418" w:header="851" w:footer="992" w:gutter="0"/>
          <w:cols w:space="720"/>
          <w:docGrid w:type="lines" w:linePitch="289"/>
        </w:sectPr>
      </w:pPr>
    </w:p>
    <w:p w14:paraId="41594D3F" w14:textId="77777777" w:rsidR="00000000" w:rsidRDefault="00E02760">
      <w:pPr>
        <w:pStyle w:val="a4"/>
        <w:ind w:firstLineChars="0" w:firstLine="0"/>
        <w:outlineLvl w:val="1"/>
        <w:rPr>
          <w:rFonts w:hint="eastAsia"/>
        </w:rPr>
        <w:sectPr w:rsidR="00000000">
          <w:footerReference w:type="default" r:id="rId16"/>
          <w:pgSz w:w="11907" w:h="16840"/>
          <w:pgMar w:top="1474" w:right="1418" w:bottom="1474" w:left="1418" w:header="851" w:footer="992" w:gutter="0"/>
          <w:cols w:space="720"/>
          <w:docGrid w:type="lines" w:linePitch="286"/>
        </w:sectPr>
      </w:pPr>
      <w:bookmarkStart w:id="326" w:name="_Toc74218226"/>
      <w:r>
        <w:rPr>
          <w:rFonts w:hint="eastAsia"/>
        </w:rPr>
        <w:lastRenderedPageBreak/>
        <w:t>格式Ⅳ</w:t>
      </w:r>
      <w:r>
        <w:rPr>
          <w:rFonts w:hint="eastAsia"/>
        </w:rPr>
        <w:t>-4</w:t>
      </w:r>
      <w:r>
        <w:rPr>
          <w:rFonts w:hint="eastAsia"/>
        </w:rPr>
        <w:t>．</w:t>
      </w:r>
      <w:bookmarkEnd w:id="311"/>
      <w:bookmarkEnd w:id="312"/>
      <w:bookmarkEnd w:id="313"/>
      <w:r>
        <w:rPr>
          <w:rFonts w:hint="eastAsia"/>
        </w:rPr>
        <w:t>报价表格式</w:t>
      </w:r>
      <w:bookmarkEnd w:id="307"/>
      <w:bookmarkEnd w:id="308"/>
      <w:bookmarkEnd w:id="309"/>
      <w:bookmarkEnd w:id="310"/>
      <w:bookmarkEnd w:id="314"/>
      <w:bookmarkEnd w:id="323"/>
      <w:r>
        <w:rPr>
          <w:rFonts w:hint="eastAsia"/>
        </w:rPr>
        <w:t>详见附件</w:t>
      </w:r>
      <w:r>
        <w:rPr>
          <w:rFonts w:hint="eastAsia"/>
        </w:rPr>
        <w:t>2</w:t>
      </w:r>
      <w:bookmarkEnd w:id="326"/>
    </w:p>
    <w:p w14:paraId="19F53CAF" w14:textId="77777777" w:rsidR="00000000" w:rsidRDefault="00E02760">
      <w:pPr>
        <w:pStyle w:val="a4"/>
        <w:ind w:firstLineChars="0" w:firstLine="0"/>
        <w:outlineLvl w:val="1"/>
      </w:pPr>
      <w:bookmarkStart w:id="327" w:name="_Toc310252869"/>
      <w:bookmarkStart w:id="328" w:name="_Toc363059658"/>
      <w:bookmarkStart w:id="329" w:name="_Toc363125354"/>
      <w:bookmarkStart w:id="330" w:name="_Toc363127808"/>
      <w:bookmarkStart w:id="331" w:name="_Toc363128948"/>
      <w:bookmarkStart w:id="332" w:name="_Toc363134246"/>
      <w:bookmarkStart w:id="333" w:name="_Toc363454547"/>
      <w:bookmarkStart w:id="334" w:name="_Toc204592952"/>
      <w:bookmarkStart w:id="335" w:name="_Toc74218227"/>
      <w:bookmarkStart w:id="336" w:name="_Toc244261283"/>
      <w:bookmarkStart w:id="337" w:name="_Toc307924175"/>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7"/>
      <w:bookmarkEnd w:id="328"/>
      <w:bookmarkEnd w:id="329"/>
      <w:bookmarkEnd w:id="330"/>
      <w:bookmarkEnd w:id="331"/>
      <w:bookmarkEnd w:id="332"/>
      <w:bookmarkEnd w:id="333"/>
      <w:bookmarkEnd w:id="334"/>
      <w:bookmarkEnd w:id="335"/>
      <w:bookmarkEnd w:id="336"/>
      <w:bookmarkEnd w:id="337"/>
    </w:p>
    <w:p w14:paraId="7025D465" w14:textId="77777777" w:rsidR="00000000" w:rsidRDefault="00E02760">
      <w:pPr>
        <w:jc w:val="center"/>
        <w:rPr>
          <w:b/>
          <w:sz w:val="32"/>
          <w:szCs w:val="32"/>
        </w:rPr>
      </w:pPr>
      <w:bookmarkStart w:id="338" w:name="_Toc310252870"/>
      <w:r>
        <w:rPr>
          <w:rFonts w:hint="eastAsia"/>
          <w:b/>
          <w:sz w:val="32"/>
          <w:szCs w:val="32"/>
        </w:rPr>
        <w:t>技术条款响应</w:t>
      </w:r>
      <w:r>
        <w:rPr>
          <w:rFonts w:hint="eastAsia"/>
          <w:b/>
          <w:sz w:val="32"/>
          <w:szCs w:val="32"/>
        </w:rPr>
        <w:t>/</w:t>
      </w:r>
      <w:r>
        <w:rPr>
          <w:rFonts w:hint="eastAsia"/>
          <w:b/>
          <w:sz w:val="32"/>
          <w:szCs w:val="32"/>
        </w:rPr>
        <w:t>偏离表</w:t>
      </w:r>
      <w:bookmarkEnd w:id="338"/>
    </w:p>
    <w:p w14:paraId="76522A30" w14:textId="77777777" w:rsidR="00000000" w:rsidRDefault="00E02760">
      <w:pPr>
        <w:pStyle w:val="a4"/>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49296B3F" w14:textId="77777777" w:rsidR="00000000" w:rsidRDefault="00E02760">
      <w:pPr>
        <w:pStyle w:val="a4"/>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23449C4F" w14:textId="77777777">
        <w:trPr>
          <w:jc w:val="center"/>
        </w:trPr>
        <w:tc>
          <w:tcPr>
            <w:tcW w:w="948" w:type="dxa"/>
            <w:tcBorders>
              <w:top w:val="single" w:sz="8" w:space="0" w:color="auto"/>
            </w:tcBorders>
            <w:vAlign w:val="center"/>
          </w:tcPr>
          <w:p w14:paraId="55043ACF" w14:textId="77777777" w:rsidR="00000000" w:rsidRDefault="00E02760">
            <w:pPr>
              <w:jc w:val="center"/>
            </w:pPr>
            <w:r>
              <w:rPr>
                <w:rFonts w:hint="eastAsia"/>
              </w:rPr>
              <w:t>序号</w:t>
            </w:r>
          </w:p>
        </w:tc>
        <w:tc>
          <w:tcPr>
            <w:tcW w:w="1293" w:type="dxa"/>
            <w:tcBorders>
              <w:top w:val="single" w:sz="8" w:space="0" w:color="auto"/>
            </w:tcBorders>
            <w:vAlign w:val="center"/>
          </w:tcPr>
          <w:p w14:paraId="1E50F8C2" w14:textId="77777777" w:rsidR="00000000" w:rsidRDefault="00E02760">
            <w:pPr>
              <w:jc w:val="center"/>
            </w:pPr>
            <w:r>
              <w:rPr>
                <w:rFonts w:hint="eastAsia"/>
              </w:rPr>
              <w:t>产品名称</w:t>
            </w:r>
          </w:p>
        </w:tc>
        <w:tc>
          <w:tcPr>
            <w:tcW w:w="1293" w:type="dxa"/>
            <w:tcBorders>
              <w:top w:val="single" w:sz="8" w:space="0" w:color="auto"/>
            </w:tcBorders>
            <w:vAlign w:val="center"/>
          </w:tcPr>
          <w:p w14:paraId="2363F0FC" w14:textId="77777777" w:rsidR="00000000" w:rsidRDefault="00E02760">
            <w:pPr>
              <w:jc w:val="center"/>
            </w:pPr>
            <w:r>
              <w:rPr>
                <w:rFonts w:hint="eastAsia"/>
              </w:rPr>
              <w:t>招标文件</w:t>
            </w:r>
          </w:p>
          <w:p w14:paraId="4C20CA77" w14:textId="77777777" w:rsidR="00000000" w:rsidRDefault="00E02760">
            <w:pPr>
              <w:jc w:val="center"/>
            </w:pPr>
            <w:r>
              <w:rPr>
                <w:rFonts w:hint="eastAsia"/>
              </w:rPr>
              <w:t>条目号</w:t>
            </w:r>
          </w:p>
        </w:tc>
        <w:tc>
          <w:tcPr>
            <w:tcW w:w="1494" w:type="dxa"/>
            <w:tcBorders>
              <w:top w:val="single" w:sz="8" w:space="0" w:color="auto"/>
            </w:tcBorders>
            <w:vAlign w:val="center"/>
          </w:tcPr>
          <w:p w14:paraId="210405AF" w14:textId="77777777" w:rsidR="00000000" w:rsidRDefault="00E02760">
            <w:pPr>
              <w:jc w:val="center"/>
            </w:pPr>
            <w:r>
              <w:rPr>
                <w:rFonts w:hint="eastAsia"/>
              </w:rPr>
              <w:t>招标技术条款</w:t>
            </w:r>
          </w:p>
        </w:tc>
        <w:tc>
          <w:tcPr>
            <w:tcW w:w="1560" w:type="dxa"/>
            <w:tcBorders>
              <w:top w:val="single" w:sz="8" w:space="0" w:color="auto"/>
            </w:tcBorders>
            <w:vAlign w:val="center"/>
          </w:tcPr>
          <w:p w14:paraId="325AC4DF" w14:textId="77777777" w:rsidR="00000000" w:rsidRDefault="00E02760">
            <w:pPr>
              <w:jc w:val="center"/>
            </w:pPr>
            <w:r>
              <w:rPr>
                <w:rFonts w:hint="eastAsia"/>
              </w:rPr>
              <w:t>投标技术条款</w:t>
            </w:r>
          </w:p>
        </w:tc>
        <w:tc>
          <w:tcPr>
            <w:tcW w:w="1294" w:type="dxa"/>
            <w:tcBorders>
              <w:top w:val="single" w:sz="8" w:space="0" w:color="auto"/>
            </w:tcBorders>
            <w:vAlign w:val="center"/>
          </w:tcPr>
          <w:p w14:paraId="5F3F5EA0" w14:textId="77777777" w:rsidR="00000000" w:rsidRDefault="00E02760">
            <w:pPr>
              <w:jc w:val="center"/>
            </w:pPr>
            <w:r>
              <w:rPr>
                <w:rFonts w:hint="eastAsia"/>
              </w:rPr>
              <w:t>响应</w:t>
            </w:r>
            <w:r>
              <w:t>/</w:t>
            </w:r>
            <w:r>
              <w:rPr>
                <w:rFonts w:hint="eastAsia"/>
              </w:rPr>
              <w:t>偏离</w:t>
            </w:r>
          </w:p>
        </w:tc>
        <w:tc>
          <w:tcPr>
            <w:tcW w:w="1294" w:type="dxa"/>
            <w:tcBorders>
              <w:top w:val="single" w:sz="8" w:space="0" w:color="auto"/>
            </w:tcBorders>
            <w:vAlign w:val="center"/>
          </w:tcPr>
          <w:p w14:paraId="1D1E0222" w14:textId="77777777" w:rsidR="00000000" w:rsidRDefault="00E02760">
            <w:pPr>
              <w:jc w:val="center"/>
            </w:pPr>
            <w:r>
              <w:rPr>
                <w:rFonts w:hint="eastAsia"/>
              </w:rPr>
              <w:t>说明</w:t>
            </w:r>
          </w:p>
        </w:tc>
      </w:tr>
      <w:tr w:rsidR="00000000" w14:paraId="2CA1FA0C" w14:textId="77777777">
        <w:trPr>
          <w:trHeight w:val="567"/>
          <w:jc w:val="center"/>
        </w:trPr>
        <w:tc>
          <w:tcPr>
            <w:tcW w:w="948" w:type="dxa"/>
            <w:vAlign w:val="center"/>
          </w:tcPr>
          <w:p w14:paraId="1A2D40E4" w14:textId="77777777" w:rsidR="00000000" w:rsidRDefault="00E02760">
            <w:pPr>
              <w:jc w:val="center"/>
            </w:pPr>
          </w:p>
        </w:tc>
        <w:tc>
          <w:tcPr>
            <w:tcW w:w="1293" w:type="dxa"/>
            <w:vAlign w:val="center"/>
          </w:tcPr>
          <w:p w14:paraId="551F3B86" w14:textId="77777777" w:rsidR="00000000" w:rsidRDefault="00E02760">
            <w:pPr>
              <w:jc w:val="center"/>
            </w:pPr>
          </w:p>
        </w:tc>
        <w:tc>
          <w:tcPr>
            <w:tcW w:w="1293" w:type="dxa"/>
            <w:vAlign w:val="center"/>
          </w:tcPr>
          <w:p w14:paraId="2A3B7593" w14:textId="77777777" w:rsidR="00000000" w:rsidRDefault="00E02760">
            <w:pPr>
              <w:jc w:val="center"/>
            </w:pPr>
          </w:p>
        </w:tc>
        <w:tc>
          <w:tcPr>
            <w:tcW w:w="1494" w:type="dxa"/>
            <w:vAlign w:val="center"/>
          </w:tcPr>
          <w:p w14:paraId="461A3F79" w14:textId="77777777" w:rsidR="00000000" w:rsidRDefault="00E02760">
            <w:pPr>
              <w:jc w:val="center"/>
            </w:pPr>
          </w:p>
        </w:tc>
        <w:tc>
          <w:tcPr>
            <w:tcW w:w="1560" w:type="dxa"/>
            <w:vAlign w:val="center"/>
          </w:tcPr>
          <w:p w14:paraId="7801F233" w14:textId="77777777" w:rsidR="00000000" w:rsidRDefault="00E02760">
            <w:pPr>
              <w:jc w:val="center"/>
            </w:pPr>
          </w:p>
        </w:tc>
        <w:tc>
          <w:tcPr>
            <w:tcW w:w="1294" w:type="dxa"/>
            <w:vAlign w:val="center"/>
          </w:tcPr>
          <w:p w14:paraId="7DB58848" w14:textId="77777777" w:rsidR="00000000" w:rsidRDefault="00E02760">
            <w:pPr>
              <w:jc w:val="center"/>
            </w:pPr>
          </w:p>
        </w:tc>
        <w:tc>
          <w:tcPr>
            <w:tcW w:w="1294" w:type="dxa"/>
            <w:vAlign w:val="center"/>
          </w:tcPr>
          <w:p w14:paraId="383A38CE" w14:textId="77777777" w:rsidR="00000000" w:rsidRDefault="00E02760">
            <w:pPr>
              <w:jc w:val="center"/>
            </w:pPr>
          </w:p>
        </w:tc>
      </w:tr>
      <w:tr w:rsidR="00000000" w14:paraId="3F972248" w14:textId="77777777">
        <w:trPr>
          <w:trHeight w:val="567"/>
          <w:jc w:val="center"/>
        </w:trPr>
        <w:tc>
          <w:tcPr>
            <w:tcW w:w="948" w:type="dxa"/>
            <w:vAlign w:val="center"/>
          </w:tcPr>
          <w:p w14:paraId="5D027593" w14:textId="77777777" w:rsidR="00000000" w:rsidRDefault="00E02760">
            <w:pPr>
              <w:jc w:val="center"/>
            </w:pPr>
          </w:p>
        </w:tc>
        <w:tc>
          <w:tcPr>
            <w:tcW w:w="1293" w:type="dxa"/>
            <w:vAlign w:val="center"/>
          </w:tcPr>
          <w:p w14:paraId="426572BA" w14:textId="77777777" w:rsidR="00000000" w:rsidRDefault="00E02760">
            <w:pPr>
              <w:jc w:val="center"/>
            </w:pPr>
          </w:p>
        </w:tc>
        <w:tc>
          <w:tcPr>
            <w:tcW w:w="1293" w:type="dxa"/>
            <w:vAlign w:val="center"/>
          </w:tcPr>
          <w:p w14:paraId="48EF19BE" w14:textId="77777777" w:rsidR="00000000" w:rsidRDefault="00E02760">
            <w:pPr>
              <w:jc w:val="center"/>
            </w:pPr>
          </w:p>
        </w:tc>
        <w:tc>
          <w:tcPr>
            <w:tcW w:w="1494" w:type="dxa"/>
            <w:vAlign w:val="center"/>
          </w:tcPr>
          <w:p w14:paraId="17BB7581" w14:textId="77777777" w:rsidR="00000000" w:rsidRDefault="00E02760">
            <w:pPr>
              <w:jc w:val="center"/>
            </w:pPr>
          </w:p>
        </w:tc>
        <w:tc>
          <w:tcPr>
            <w:tcW w:w="1560" w:type="dxa"/>
            <w:vAlign w:val="center"/>
          </w:tcPr>
          <w:p w14:paraId="0D97836C" w14:textId="77777777" w:rsidR="00000000" w:rsidRDefault="00E02760">
            <w:pPr>
              <w:jc w:val="center"/>
            </w:pPr>
          </w:p>
        </w:tc>
        <w:tc>
          <w:tcPr>
            <w:tcW w:w="1294" w:type="dxa"/>
            <w:vAlign w:val="center"/>
          </w:tcPr>
          <w:p w14:paraId="08998A7F" w14:textId="77777777" w:rsidR="00000000" w:rsidRDefault="00E02760">
            <w:pPr>
              <w:jc w:val="center"/>
            </w:pPr>
          </w:p>
        </w:tc>
        <w:tc>
          <w:tcPr>
            <w:tcW w:w="1294" w:type="dxa"/>
            <w:vAlign w:val="center"/>
          </w:tcPr>
          <w:p w14:paraId="0562EFD3" w14:textId="77777777" w:rsidR="00000000" w:rsidRDefault="00E02760">
            <w:pPr>
              <w:jc w:val="center"/>
            </w:pPr>
          </w:p>
        </w:tc>
      </w:tr>
      <w:tr w:rsidR="00000000" w14:paraId="3D1BD9DD" w14:textId="77777777">
        <w:trPr>
          <w:trHeight w:val="567"/>
          <w:jc w:val="center"/>
        </w:trPr>
        <w:tc>
          <w:tcPr>
            <w:tcW w:w="948" w:type="dxa"/>
            <w:vAlign w:val="center"/>
          </w:tcPr>
          <w:p w14:paraId="240AF994" w14:textId="77777777" w:rsidR="00000000" w:rsidRDefault="00E02760">
            <w:pPr>
              <w:jc w:val="center"/>
            </w:pPr>
          </w:p>
        </w:tc>
        <w:tc>
          <w:tcPr>
            <w:tcW w:w="1293" w:type="dxa"/>
            <w:vAlign w:val="center"/>
          </w:tcPr>
          <w:p w14:paraId="541558F0" w14:textId="77777777" w:rsidR="00000000" w:rsidRDefault="00E02760">
            <w:pPr>
              <w:jc w:val="center"/>
            </w:pPr>
          </w:p>
        </w:tc>
        <w:tc>
          <w:tcPr>
            <w:tcW w:w="1293" w:type="dxa"/>
            <w:vAlign w:val="center"/>
          </w:tcPr>
          <w:p w14:paraId="5201D58A" w14:textId="77777777" w:rsidR="00000000" w:rsidRDefault="00E02760">
            <w:pPr>
              <w:jc w:val="center"/>
            </w:pPr>
          </w:p>
        </w:tc>
        <w:tc>
          <w:tcPr>
            <w:tcW w:w="1494" w:type="dxa"/>
            <w:vAlign w:val="center"/>
          </w:tcPr>
          <w:p w14:paraId="2B69ED9E" w14:textId="77777777" w:rsidR="00000000" w:rsidRDefault="00E02760">
            <w:pPr>
              <w:jc w:val="center"/>
            </w:pPr>
          </w:p>
        </w:tc>
        <w:tc>
          <w:tcPr>
            <w:tcW w:w="1560" w:type="dxa"/>
            <w:vAlign w:val="center"/>
          </w:tcPr>
          <w:p w14:paraId="19CDA21D" w14:textId="77777777" w:rsidR="00000000" w:rsidRDefault="00E02760">
            <w:pPr>
              <w:jc w:val="center"/>
            </w:pPr>
          </w:p>
        </w:tc>
        <w:tc>
          <w:tcPr>
            <w:tcW w:w="1294" w:type="dxa"/>
            <w:vAlign w:val="center"/>
          </w:tcPr>
          <w:p w14:paraId="00D0F29A" w14:textId="77777777" w:rsidR="00000000" w:rsidRDefault="00E02760">
            <w:pPr>
              <w:jc w:val="center"/>
            </w:pPr>
          </w:p>
        </w:tc>
        <w:tc>
          <w:tcPr>
            <w:tcW w:w="1294" w:type="dxa"/>
            <w:vAlign w:val="center"/>
          </w:tcPr>
          <w:p w14:paraId="6AF7BD08" w14:textId="77777777" w:rsidR="00000000" w:rsidRDefault="00E02760">
            <w:pPr>
              <w:jc w:val="center"/>
            </w:pPr>
          </w:p>
        </w:tc>
      </w:tr>
      <w:tr w:rsidR="00000000" w14:paraId="706B2874" w14:textId="77777777">
        <w:trPr>
          <w:trHeight w:val="567"/>
          <w:jc w:val="center"/>
        </w:trPr>
        <w:tc>
          <w:tcPr>
            <w:tcW w:w="948" w:type="dxa"/>
            <w:vAlign w:val="center"/>
          </w:tcPr>
          <w:p w14:paraId="7081BF56" w14:textId="77777777" w:rsidR="00000000" w:rsidRDefault="00E02760">
            <w:pPr>
              <w:jc w:val="center"/>
            </w:pPr>
          </w:p>
        </w:tc>
        <w:tc>
          <w:tcPr>
            <w:tcW w:w="1293" w:type="dxa"/>
            <w:vAlign w:val="center"/>
          </w:tcPr>
          <w:p w14:paraId="3C962E18" w14:textId="77777777" w:rsidR="00000000" w:rsidRDefault="00E02760">
            <w:pPr>
              <w:jc w:val="center"/>
            </w:pPr>
          </w:p>
        </w:tc>
        <w:tc>
          <w:tcPr>
            <w:tcW w:w="1293" w:type="dxa"/>
            <w:vAlign w:val="center"/>
          </w:tcPr>
          <w:p w14:paraId="68731F44" w14:textId="77777777" w:rsidR="00000000" w:rsidRDefault="00E02760">
            <w:pPr>
              <w:jc w:val="center"/>
            </w:pPr>
          </w:p>
        </w:tc>
        <w:tc>
          <w:tcPr>
            <w:tcW w:w="1494" w:type="dxa"/>
            <w:vAlign w:val="center"/>
          </w:tcPr>
          <w:p w14:paraId="238357A9" w14:textId="77777777" w:rsidR="00000000" w:rsidRDefault="00E02760">
            <w:pPr>
              <w:jc w:val="center"/>
            </w:pPr>
          </w:p>
        </w:tc>
        <w:tc>
          <w:tcPr>
            <w:tcW w:w="1560" w:type="dxa"/>
            <w:vAlign w:val="center"/>
          </w:tcPr>
          <w:p w14:paraId="00C6ADB7" w14:textId="77777777" w:rsidR="00000000" w:rsidRDefault="00E02760">
            <w:pPr>
              <w:jc w:val="center"/>
            </w:pPr>
          </w:p>
        </w:tc>
        <w:tc>
          <w:tcPr>
            <w:tcW w:w="1294" w:type="dxa"/>
            <w:vAlign w:val="center"/>
          </w:tcPr>
          <w:p w14:paraId="6102E540" w14:textId="77777777" w:rsidR="00000000" w:rsidRDefault="00E02760">
            <w:pPr>
              <w:jc w:val="center"/>
            </w:pPr>
          </w:p>
        </w:tc>
        <w:tc>
          <w:tcPr>
            <w:tcW w:w="1294" w:type="dxa"/>
            <w:vAlign w:val="center"/>
          </w:tcPr>
          <w:p w14:paraId="4721A2B1" w14:textId="77777777" w:rsidR="00000000" w:rsidRDefault="00E02760">
            <w:pPr>
              <w:jc w:val="center"/>
            </w:pPr>
          </w:p>
        </w:tc>
      </w:tr>
      <w:tr w:rsidR="00000000" w14:paraId="3104D562" w14:textId="77777777">
        <w:trPr>
          <w:trHeight w:val="567"/>
          <w:jc w:val="center"/>
        </w:trPr>
        <w:tc>
          <w:tcPr>
            <w:tcW w:w="948" w:type="dxa"/>
            <w:tcBorders>
              <w:bottom w:val="single" w:sz="8" w:space="0" w:color="auto"/>
            </w:tcBorders>
            <w:vAlign w:val="center"/>
          </w:tcPr>
          <w:p w14:paraId="59FBE745" w14:textId="77777777" w:rsidR="00000000" w:rsidRDefault="00E02760">
            <w:pPr>
              <w:jc w:val="center"/>
            </w:pPr>
          </w:p>
        </w:tc>
        <w:tc>
          <w:tcPr>
            <w:tcW w:w="1293" w:type="dxa"/>
            <w:tcBorders>
              <w:bottom w:val="single" w:sz="8" w:space="0" w:color="auto"/>
            </w:tcBorders>
            <w:vAlign w:val="center"/>
          </w:tcPr>
          <w:p w14:paraId="2FE42918" w14:textId="77777777" w:rsidR="00000000" w:rsidRDefault="00E02760">
            <w:pPr>
              <w:jc w:val="center"/>
            </w:pPr>
          </w:p>
        </w:tc>
        <w:tc>
          <w:tcPr>
            <w:tcW w:w="1293" w:type="dxa"/>
            <w:tcBorders>
              <w:bottom w:val="single" w:sz="8" w:space="0" w:color="auto"/>
            </w:tcBorders>
            <w:vAlign w:val="center"/>
          </w:tcPr>
          <w:p w14:paraId="5F094E31" w14:textId="77777777" w:rsidR="00000000" w:rsidRDefault="00E02760">
            <w:pPr>
              <w:jc w:val="center"/>
            </w:pPr>
          </w:p>
        </w:tc>
        <w:tc>
          <w:tcPr>
            <w:tcW w:w="1494" w:type="dxa"/>
            <w:tcBorders>
              <w:bottom w:val="single" w:sz="8" w:space="0" w:color="auto"/>
            </w:tcBorders>
            <w:vAlign w:val="center"/>
          </w:tcPr>
          <w:p w14:paraId="03098ACA" w14:textId="77777777" w:rsidR="00000000" w:rsidRDefault="00E02760">
            <w:pPr>
              <w:jc w:val="center"/>
            </w:pPr>
          </w:p>
        </w:tc>
        <w:tc>
          <w:tcPr>
            <w:tcW w:w="1560" w:type="dxa"/>
            <w:tcBorders>
              <w:bottom w:val="single" w:sz="8" w:space="0" w:color="auto"/>
            </w:tcBorders>
            <w:vAlign w:val="center"/>
          </w:tcPr>
          <w:p w14:paraId="201E2AD2" w14:textId="77777777" w:rsidR="00000000" w:rsidRDefault="00E02760">
            <w:pPr>
              <w:jc w:val="center"/>
            </w:pPr>
          </w:p>
        </w:tc>
        <w:tc>
          <w:tcPr>
            <w:tcW w:w="1294" w:type="dxa"/>
            <w:tcBorders>
              <w:bottom w:val="single" w:sz="8" w:space="0" w:color="auto"/>
            </w:tcBorders>
            <w:vAlign w:val="center"/>
          </w:tcPr>
          <w:p w14:paraId="405D800D" w14:textId="77777777" w:rsidR="00000000" w:rsidRDefault="00E02760">
            <w:pPr>
              <w:jc w:val="center"/>
            </w:pPr>
          </w:p>
        </w:tc>
        <w:tc>
          <w:tcPr>
            <w:tcW w:w="1294" w:type="dxa"/>
            <w:tcBorders>
              <w:bottom w:val="single" w:sz="8" w:space="0" w:color="auto"/>
            </w:tcBorders>
            <w:vAlign w:val="center"/>
          </w:tcPr>
          <w:p w14:paraId="5E064152" w14:textId="77777777" w:rsidR="00000000" w:rsidRDefault="00E02760">
            <w:pPr>
              <w:jc w:val="center"/>
            </w:pPr>
          </w:p>
        </w:tc>
      </w:tr>
    </w:tbl>
    <w:p w14:paraId="217AEE57" w14:textId="77777777" w:rsidR="00000000" w:rsidRDefault="00E02760">
      <w:pPr>
        <w:pStyle w:val="a4"/>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04163C00" w14:textId="77777777" w:rsidR="00000000" w:rsidRDefault="00E02760">
      <w:pPr>
        <w:pStyle w:val="a4"/>
      </w:pPr>
      <w:r>
        <w:rPr>
          <w:rFonts w:hint="eastAsia"/>
        </w:rPr>
        <w:t>郑重声明</w:t>
      </w:r>
    </w:p>
    <w:p w14:paraId="64088EE9" w14:textId="77777777" w:rsidR="00000000" w:rsidRDefault="00E02760">
      <w:pPr>
        <w:pStyle w:val="a4"/>
      </w:pPr>
      <w:r>
        <w:rPr>
          <w:rFonts w:hint="eastAsia"/>
        </w:rPr>
        <w:t>投标人已认真阅读了招标文件，并完全了解买方的各项要求，并将投标产品与招标文件存在的偏离已全部列于表中。我们在此郑重承诺</w:t>
      </w:r>
      <w:r>
        <w:rPr>
          <w:rFonts w:hint="eastAsia"/>
        </w:rPr>
        <w:t>：</w:t>
      </w:r>
    </w:p>
    <w:p w14:paraId="375F625A" w14:textId="77777777" w:rsidR="00000000" w:rsidRDefault="00E02760">
      <w:pPr>
        <w:pStyle w:val="a4"/>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14CEB23" w14:textId="77777777" w:rsidR="00000000" w:rsidRDefault="00E02760">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Pr>
          <w:rFonts w:hint="eastAsia"/>
        </w:rPr>
        <w:t>注：声明内容不能缺少</w:t>
      </w:r>
    </w:p>
    <w:p w14:paraId="5EE592C0" w14:textId="77777777" w:rsidR="00000000" w:rsidRDefault="00E02760">
      <w:pPr>
        <w:pStyle w:val="a4"/>
      </w:pPr>
      <w:r>
        <w:rPr>
          <w:rFonts w:hint="eastAsia"/>
        </w:rPr>
        <w:t>投标人代表签字：</w:t>
      </w:r>
      <w:r>
        <w:t>______________</w:t>
      </w:r>
    </w:p>
    <w:p w14:paraId="283BC550" w14:textId="77777777" w:rsidR="00000000" w:rsidRDefault="00E0276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180D67AE" w14:textId="77777777" w:rsidR="00000000" w:rsidRDefault="00E02760">
      <w:pPr>
        <w:pStyle w:val="a4"/>
        <w:ind w:firstLineChars="0" w:firstLine="0"/>
        <w:outlineLvl w:val="1"/>
        <w:rPr>
          <w:sz w:val="19"/>
          <w:szCs w:val="19"/>
        </w:rPr>
      </w:pPr>
      <w:r>
        <w:rPr>
          <w:sz w:val="19"/>
          <w:szCs w:val="19"/>
        </w:rPr>
        <w:br w:type="page"/>
      </w:r>
      <w:bookmarkStart w:id="339" w:name="_Toc244261284"/>
      <w:bookmarkStart w:id="340" w:name="_Toc363125355"/>
      <w:bookmarkStart w:id="341" w:name="_Toc363134247"/>
      <w:bookmarkStart w:id="342" w:name="_Toc363127809"/>
      <w:bookmarkStart w:id="343" w:name="_Toc363454548"/>
      <w:bookmarkStart w:id="344" w:name="_Toc307924176"/>
      <w:bookmarkStart w:id="345" w:name="_Toc363128949"/>
      <w:bookmarkStart w:id="346" w:name="_Toc363059659"/>
      <w:bookmarkStart w:id="347" w:name="_Toc310252871"/>
      <w:bookmarkStart w:id="348" w:name="_Toc204592954"/>
      <w:bookmarkStart w:id="349" w:name="_Toc74218228"/>
      <w:r>
        <w:rPr>
          <w:rFonts w:hint="eastAsia"/>
        </w:rPr>
        <w:lastRenderedPageBreak/>
        <w:t>格式Ⅳ</w:t>
      </w:r>
      <w:r>
        <w:t>-</w:t>
      </w:r>
      <w:r>
        <w:rPr>
          <w:rFonts w:hint="eastAsia"/>
        </w:rPr>
        <w:t>6</w:t>
      </w:r>
      <w:r>
        <w:rPr>
          <w:rFonts w:hint="eastAsia"/>
        </w:rPr>
        <w:t>．商务条款响应</w:t>
      </w:r>
      <w:r>
        <w:t>/</w:t>
      </w:r>
      <w:r>
        <w:rPr>
          <w:rFonts w:hint="eastAsia"/>
        </w:rPr>
        <w:t>偏离表格式</w:t>
      </w:r>
      <w:bookmarkEnd w:id="339"/>
      <w:bookmarkEnd w:id="340"/>
      <w:bookmarkEnd w:id="341"/>
      <w:bookmarkEnd w:id="342"/>
      <w:bookmarkEnd w:id="343"/>
      <w:bookmarkEnd w:id="344"/>
      <w:bookmarkEnd w:id="345"/>
      <w:bookmarkEnd w:id="346"/>
      <w:bookmarkEnd w:id="347"/>
      <w:bookmarkEnd w:id="348"/>
      <w:bookmarkEnd w:id="349"/>
    </w:p>
    <w:p w14:paraId="554F3AFA" w14:textId="77777777" w:rsidR="00000000" w:rsidRDefault="00E02760">
      <w:pPr>
        <w:jc w:val="center"/>
        <w:rPr>
          <w:b/>
          <w:sz w:val="32"/>
          <w:szCs w:val="32"/>
        </w:rPr>
      </w:pPr>
      <w:bookmarkStart w:id="350" w:name="_Toc310252872"/>
      <w:r>
        <w:rPr>
          <w:rFonts w:hint="eastAsia"/>
          <w:b/>
          <w:sz w:val="32"/>
          <w:szCs w:val="32"/>
        </w:rPr>
        <w:t>商务条款响应</w:t>
      </w:r>
      <w:r>
        <w:rPr>
          <w:b/>
          <w:sz w:val="32"/>
          <w:szCs w:val="32"/>
        </w:rPr>
        <w:t>/</w:t>
      </w:r>
      <w:r>
        <w:rPr>
          <w:rFonts w:hint="eastAsia"/>
          <w:b/>
          <w:sz w:val="32"/>
          <w:szCs w:val="32"/>
        </w:rPr>
        <w:t>偏离表</w:t>
      </w:r>
      <w:bookmarkEnd w:id="350"/>
    </w:p>
    <w:p w14:paraId="5B966E92" w14:textId="77777777" w:rsidR="00000000" w:rsidRDefault="00E02760">
      <w:pPr>
        <w:pStyle w:val="a4"/>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2D5C534F" w14:textId="77777777">
        <w:trPr>
          <w:trHeight w:val="567"/>
          <w:jc w:val="center"/>
        </w:trPr>
        <w:tc>
          <w:tcPr>
            <w:tcW w:w="841" w:type="dxa"/>
            <w:tcBorders>
              <w:top w:val="single" w:sz="8" w:space="0" w:color="auto"/>
            </w:tcBorders>
            <w:vAlign w:val="center"/>
          </w:tcPr>
          <w:p w14:paraId="351CCA81" w14:textId="77777777" w:rsidR="00000000" w:rsidRDefault="00E02760">
            <w:pPr>
              <w:jc w:val="center"/>
            </w:pPr>
            <w:r>
              <w:rPr>
                <w:rFonts w:hint="eastAsia"/>
              </w:rPr>
              <w:t>序号</w:t>
            </w:r>
          </w:p>
        </w:tc>
        <w:tc>
          <w:tcPr>
            <w:tcW w:w="2012" w:type="dxa"/>
            <w:tcBorders>
              <w:top w:val="single" w:sz="8" w:space="0" w:color="auto"/>
            </w:tcBorders>
            <w:vAlign w:val="center"/>
          </w:tcPr>
          <w:p w14:paraId="2C918D2F" w14:textId="77777777" w:rsidR="00000000" w:rsidRDefault="00E02760">
            <w:pPr>
              <w:jc w:val="center"/>
            </w:pPr>
            <w:r>
              <w:rPr>
                <w:rFonts w:hint="eastAsia"/>
              </w:rPr>
              <w:t>招标文件条目号</w:t>
            </w:r>
          </w:p>
        </w:tc>
        <w:tc>
          <w:tcPr>
            <w:tcW w:w="2500" w:type="dxa"/>
            <w:tcBorders>
              <w:top w:val="single" w:sz="8" w:space="0" w:color="auto"/>
            </w:tcBorders>
            <w:vAlign w:val="center"/>
          </w:tcPr>
          <w:p w14:paraId="66E20124" w14:textId="77777777" w:rsidR="00000000" w:rsidRDefault="00E02760">
            <w:pPr>
              <w:jc w:val="center"/>
            </w:pPr>
            <w:r>
              <w:rPr>
                <w:rFonts w:hint="eastAsia"/>
              </w:rPr>
              <w:t>招标文件的商务条款</w:t>
            </w:r>
          </w:p>
        </w:tc>
        <w:tc>
          <w:tcPr>
            <w:tcW w:w="2615" w:type="dxa"/>
            <w:tcBorders>
              <w:top w:val="single" w:sz="8" w:space="0" w:color="auto"/>
            </w:tcBorders>
            <w:vAlign w:val="center"/>
          </w:tcPr>
          <w:p w14:paraId="07529D58" w14:textId="77777777" w:rsidR="00000000" w:rsidRDefault="00E02760">
            <w:pPr>
              <w:jc w:val="center"/>
            </w:pPr>
            <w:r>
              <w:rPr>
                <w:rFonts w:hint="eastAsia"/>
              </w:rPr>
              <w:t>投标文件的商务条款</w:t>
            </w:r>
          </w:p>
        </w:tc>
        <w:tc>
          <w:tcPr>
            <w:tcW w:w="1207" w:type="dxa"/>
            <w:tcBorders>
              <w:top w:val="single" w:sz="8" w:space="0" w:color="auto"/>
            </w:tcBorders>
            <w:vAlign w:val="center"/>
          </w:tcPr>
          <w:p w14:paraId="076AF597" w14:textId="77777777" w:rsidR="00000000" w:rsidRDefault="00E02760">
            <w:pPr>
              <w:jc w:val="center"/>
            </w:pPr>
            <w:r>
              <w:rPr>
                <w:rFonts w:hint="eastAsia"/>
              </w:rPr>
              <w:t>说明</w:t>
            </w:r>
          </w:p>
        </w:tc>
      </w:tr>
      <w:tr w:rsidR="00000000" w14:paraId="35252961" w14:textId="77777777">
        <w:trPr>
          <w:trHeight w:val="567"/>
          <w:jc w:val="center"/>
        </w:trPr>
        <w:tc>
          <w:tcPr>
            <w:tcW w:w="841" w:type="dxa"/>
            <w:vAlign w:val="center"/>
          </w:tcPr>
          <w:p w14:paraId="49F4D30B" w14:textId="77777777" w:rsidR="00000000" w:rsidRDefault="00E02760">
            <w:pPr>
              <w:jc w:val="center"/>
            </w:pPr>
          </w:p>
        </w:tc>
        <w:tc>
          <w:tcPr>
            <w:tcW w:w="2012" w:type="dxa"/>
            <w:vAlign w:val="center"/>
          </w:tcPr>
          <w:p w14:paraId="50512290" w14:textId="77777777" w:rsidR="00000000" w:rsidRDefault="00E02760">
            <w:pPr>
              <w:jc w:val="center"/>
            </w:pPr>
          </w:p>
        </w:tc>
        <w:tc>
          <w:tcPr>
            <w:tcW w:w="2500" w:type="dxa"/>
            <w:vAlign w:val="center"/>
          </w:tcPr>
          <w:p w14:paraId="53A7D8C9" w14:textId="77777777" w:rsidR="00000000" w:rsidRDefault="00E02760">
            <w:pPr>
              <w:jc w:val="center"/>
            </w:pPr>
          </w:p>
        </w:tc>
        <w:tc>
          <w:tcPr>
            <w:tcW w:w="2615" w:type="dxa"/>
            <w:vAlign w:val="center"/>
          </w:tcPr>
          <w:p w14:paraId="69347521" w14:textId="77777777" w:rsidR="00000000" w:rsidRDefault="00E02760">
            <w:pPr>
              <w:jc w:val="center"/>
            </w:pPr>
          </w:p>
        </w:tc>
        <w:tc>
          <w:tcPr>
            <w:tcW w:w="1207" w:type="dxa"/>
            <w:vAlign w:val="center"/>
          </w:tcPr>
          <w:p w14:paraId="1C7E523A" w14:textId="77777777" w:rsidR="00000000" w:rsidRDefault="00E02760">
            <w:pPr>
              <w:jc w:val="center"/>
            </w:pPr>
          </w:p>
        </w:tc>
      </w:tr>
      <w:tr w:rsidR="00000000" w14:paraId="24704901" w14:textId="77777777">
        <w:trPr>
          <w:trHeight w:val="567"/>
          <w:jc w:val="center"/>
        </w:trPr>
        <w:tc>
          <w:tcPr>
            <w:tcW w:w="841" w:type="dxa"/>
            <w:vAlign w:val="center"/>
          </w:tcPr>
          <w:p w14:paraId="6DB12B74" w14:textId="77777777" w:rsidR="00000000" w:rsidRDefault="00E02760">
            <w:pPr>
              <w:jc w:val="center"/>
            </w:pPr>
          </w:p>
        </w:tc>
        <w:tc>
          <w:tcPr>
            <w:tcW w:w="2012" w:type="dxa"/>
            <w:vAlign w:val="center"/>
          </w:tcPr>
          <w:p w14:paraId="40DCEA57" w14:textId="77777777" w:rsidR="00000000" w:rsidRDefault="00E02760">
            <w:pPr>
              <w:jc w:val="center"/>
            </w:pPr>
          </w:p>
        </w:tc>
        <w:tc>
          <w:tcPr>
            <w:tcW w:w="2500" w:type="dxa"/>
            <w:vAlign w:val="center"/>
          </w:tcPr>
          <w:p w14:paraId="7616E657" w14:textId="77777777" w:rsidR="00000000" w:rsidRDefault="00E02760">
            <w:pPr>
              <w:jc w:val="center"/>
            </w:pPr>
          </w:p>
        </w:tc>
        <w:tc>
          <w:tcPr>
            <w:tcW w:w="2615" w:type="dxa"/>
            <w:vAlign w:val="center"/>
          </w:tcPr>
          <w:p w14:paraId="678F9688" w14:textId="77777777" w:rsidR="00000000" w:rsidRDefault="00E02760">
            <w:pPr>
              <w:jc w:val="center"/>
            </w:pPr>
          </w:p>
        </w:tc>
        <w:tc>
          <w:tcPr>
            <w:tcW w:w="1207" w:type="dxa"/>
            <w:vAlign w:val="center"/>
          </w:tcPr>
          <w:p w14:paraId="0A8ED439" w14:textId="77777777" w:rsidR="00000000" w:rsidRDefault="00E02760">
            <w:pPr>
              <w:jc w:val="center"/>
            </w:pPr>
          </w:p>
        </w:tc>
      </w:tr>
      <w:tr w:rsidR="00000000" w14:paraId="45CBF953" w14:textId="77777777">
        <w:trPr>
          <w:trHeight w:val="567"/>
          <w:jc w:val="center"/>
        </w:trPr>
        <w:tc>
          <w:tcPr>
            <w:tcW w:w="841" w:type="dxa"/>
            <w:vAlign w:val="center"/>
          </w:tcPr>
          <w:p w14:paraId="02AD6AFB" w14:textId="77777777" w:rsidR="00000000" w:rsidRDefault="00E02760">
            <w:pPr>
              <w:jc w:val="center"/>
            </w:pPr>
          </w:p>
        </w:tc>
        <w:tc>
          <w:tcPr>
            <w:tcW w:w="2012" w:type="dxa"/>
            <w:vAlign w:val="center"/>
          </w:tcPr>
          <w:p w14:paraId="51EDDAD3" w14:textId="77777777" w:rsidR="00000000" w:rsidRDefault="00E02760">
            <w:pPr>
              <w:jc w:val="center"/>
            </w:pPr>
          </w:p>
        </w:tc>
        <w:tc>
          <w:tcPr>
            <w:tcW w:w="2500" w:type="dxa"/>
            <w:vAlign w:val="center"/>
          </w:tcPr>
          <w:p w14:paraId="2CF0C0F9" w14:textId="77777777" w:rsidR="00000000" w:rsidRDefault="00E02760">
            <w:pPr>
              <w:jc w:val="center"/>
            </w:pPr>
          </w:p>
        </w:tc>
        <w:tc>
          <w:tcPr>
            <w:tcW w:w="2615" w:type="dxa"/>
            <w:vAlign w:val="center"/>
          </w:tcPr>
          <w:p w14:paraId="2B27E5A7" w14:textId="77777777" w:rsidR="00000000" w:rsidRDefault="00E02760">
            <w:pPr>
              <w:jc w:val="center"/>
            </w:pPr>
          </w:p>
        </w:tc>
        <w:tc>
          <w:tcPr>
            <w:tcW w:w="1207" w:type="dxa"/>
            <w:vAlign w:val="center"/>
          </w:tcPr>
          <w:p w14:paraId="34A1FF4D" w14:textId="77777777" w:rsidR="00000000" w:rsidRDefault="00E02760">
            <w:pPr>
              <w:jc w:val="center"/>
            </w:pPr>
          </w:p>
        </w:tc>
      </w:tr>
      <w:tr w:rsidR="00000000" w14:paraId="01C196C3" w14:textId="77777777">
        <w:trPr>
          <w:trHeight w:val="567"/>
          <w:jc w:val="center"/>
        </w:trPr>
        <w:tc>
          <w:tcPr>
            <w:tcW w:w="841" w:type="dxa"/>
            <w:vAlign w:val="center"/>
          </w:tcPr>
          <w:p w14:paraId="3D28C283" w14:textId="77777777" w:rsidR="00000000" w:rsidRDefault="00E02760">
            <w:pPr>
              <w:jc w:val="center"/>
            </w:pPr>
          </w:p>
        </w:tc>
        <w:tc>
          <w:tcPr>
            <w:tcW w:w="2012" w:type="dxa"/>
            <w:vAlign w:val="center"/>
          </w:tcPr>
          <w:p w14:paraId="5FBB01DE" w14:textId="77777777" w:rsidR="00000000" w:rsidRDefault="00E02760">
            <w:pPr>
              <w:jc w:val="center"/>
            </w:pPr>
          </w:p>
        </w:tc>
        <w:tc>
          <w:tcPr>
            <w:tcW w:w="2500" w:type="dxa"/>
            <w:vAlign w:val="center"/>
          </w:tcPr>
          <w:p w14:paraId="2443792B" w14:textId="77777777" w:rsidR="00000000" w:rsidRDefault="00E02760">
            <w:pPr>
              <w:jc w:val="center"/>
            </w:pPr>
          </w:p>
        </w:tc>
        <w:tc>
          <w:tcPr>
            <w:tcW w:w="2615" w:type="dxa"/>
            <w:vAlign w:val="center"/>
          </w:tcPr>
          <w:p w14:paraId="4B8C2017" w14:textId="77777777" w:rsidR="00000000" w:rsidRDefault="00E02760">
            <w:pPr>
              <w:jc w:val="center"/>
            </w:pPr>
          </w:p>
        </w:tc>
        <w:tc>
          <w:tcPr>
            <w:tcW w:w="1207" w:type="dxa"/>
            <w:vAlign w:val="center"/>
          </w:tcPr>
          <w:p w14:paraId="59B7F868" w14:textId="77777777" w:rsidR="00000000" w:rsidRDefault="00E02760">
            <w:pPr>
              <w:jc w:val="center"/>
            </w:pPr>
          </w:p>
        </w:tc>
      </w:tr>
      <w:tr w:rsidR="00000000" w14:paraId="52694439" w14:textId="77777777">
        <w:trPr>
          <w:trHeight w:val="567"/>
          <w:jc w:val="center"/>
        </w:trPr>
        <w:tc>
          <w:tcPr>
            <w:tcW w:w="841" w:type="dxa"/>
            <w:vAlign w:val="center"/>
          </w:tcPr>
          <w:p w14:paraId="7AC1564E" w14:textId="77777777" w:rsidR="00000000" w:rsidRDefault="00E02760">
            <w:pPr>
              <w:jc w:val="center"/>
            </w:pPr>
          </w:p>
        </w:tc>
        <w:tc>
          <w:tcPr>
            <w:tcW w:w="2012" w:type="dxa"/>
            <w:vAlign w:val="center"/>
          </w:tcPr>
          <w:p w14:paraId="6618F9A1" w14:textId="77777777" w:rsidR="00000000" w:rsidRDefault="00E02760">
            <w:pPr>
              <w:jc w:val="center"/>
            </w:pPr>
          </w:p>
        </w:tc>
        <w:tc>
          <w:tcPr>
            <w:tcW w:w="2500" w:type="dxa"/>
            <w:vAlign w:val="center"/>
          </w:tcPr>
          <w:p w14:paraId="672D79AA" w14:textId="77777777" w:rsidR="00000000" w:rsidRDefault="00E02760">
            <w:pPr>
              <w:jc w:val="center"/>
            </w:pPr>
          </w:p>
        </w:tc>
        <w:tc>
          <w:tcPr>
            <w:tcW w:w="2615" w:type="dxa"/>
            <w:vAlign w:val="center"/>
          </w:tcPr>
          <w:p w14:paraId="56A16957" w14:textId="77777777" w:rsidR="00000000" w:rsidRDefault="00E02760">
            <w:pPr>
              <w:jc w:val="center"/>
            </w:pPr>
          </w:p>
        </w:tc>
        <w:tc>
          <w:tcPr>
            <w:tcW w:w="1207" w:type="dxa"/>
            <w:vAlign w:val="center"/>
          </w:tcPr>
          <w:p w14:paraId="09530EBE" w14:textId="77777777" w:rsidR="00000000" w:rsidRDefault="00E02760">
            <w:pPr>
              <w:jc w:val="center"/>
            </w:pPr>
          </w:p>
        </w:tc>
      </w:tr>
      <w:tr w:rsidR="00000000" w14:paraId="597FCA4C" w14:textId="77777777">
        <w:trPr>
          <w:trHeight w:val="567"/>
          <w:jc w:val="center"/>
        </w:trPr>
        <w:tc>
          <w:tcPr>
            <w:tcW w:w="841" w:type="dxa"/>
            <w:vAlign w:val="center"/>
          </w:tcPr>
          <w:p w14:paraId="2B6B1733" w14:textId="77777777" w:rsidR="00000000" w:rsidRDefault="00E02760">
            <w:pPr>
              <w:jc w:val="center"/>
            </w:pPr>
          </w:p>
        </w:tc>
        <w:tc>
          <w:tcPr>
            <w:tcW w:w="2012" w:type="dxa"/>
            <w:vAlign w:val="center"/>
          </w:tcPr>
          <w:p w14:paraId="4665C6DC" w14:textId="77777777" w:rsidR="00000000" w:rsidRDefault="00E02760">
            <w:pPr>
              <w:jc w:val="center"/>
            </w:pPr>
          </w:p>
        </w:tc>
        <w:tc>
          <w:tcPr>
            <w:tcW w:w="2500" w:type="dxa"/>
            <w:vAlign w:val="center"/>
          </w:tcPr>
          <w:p w14:paraId="498ABCC3" w14:textId="77777777" w:rsidR="00000000" w:rsidRDefault="00E02760">
            <w:pPr>
              <w:jc w:val="center"/>
            </w:pPr>
          </w:p>
        </w:tc>
        <w:tc>
          <w:tcPr>
            <w:tcW w:w="2615" w:type="dxa"/>
            <w:vAlign w:val="center"/>
          </w:tcPr>
          <w:p w14:paraId="6A7872AF" w14:textId="77777777" w:rsidR="00000000" w:rsidRDefault="00E02760">
            <w:pPr>
              <w:jc w:val="center"/>
            </w:pPr>
          </w:p>
        </w:tc>
        <w:tc>
          <w:tcPr>
            <w:tcW w:w="1207" w:type="dxa"/>
            <w:vAlign w:val="center"/>
          </w:tcPr>
          <w:p w14:paraId="29D4885B" w14:textId="77777777" w:rsidR="00000000" w:rsidRDefault="00E02760">
            <w:pPr>
              <w:jc w:val="center"/>
            </w:pPr>
          </w:p>
        </w:tc>
      </w:tr>
      <w:tr w:rsidR="00000000" w14:paraId="5902CBDF" w14:textId="77777777">
        <w:trPr>
          <w:trHeight w:val="567"/>
          <w:jc w:val="center"/>
        </w:trPr>
        <w:tc>
          <w:tcPr>
            <w:tcW w:w="841" w:type="dxa"/>
            <w:vAlign w:val="center"/>
          </w:tcPr>
          <w:p w14:paraId="1680AB24" w14:textId="77777777" w:rsidR="00000000" w:rsidRDefault="00E02760">
            <w:pPr>
              <w:jc w:val="center"/>
            </w:pPr>
          </w:p>
        </w:tc>
        <w:tc>
          <w:tcPr>
            <w:tcW w:w="2012" w:type="dxa"/>
            <w:vAlign w:val="center"/>
          </w:tcPr>
          <w:p w14:paraId="61323C46" w14:textId="77777777" w:rsidR="00000000" w:rsidRDefault="00E02760">
            <w:pPr>
              <w:jc w:val="center"/>
            </w:pPr>
          </w:p>
        </w:tc>
        <w:tc>
          <w:tcPr>
            <w:tcW w:w="2500" w:type="dxa"/>
            <w:vAlign w:val="center"/>
          </w:tcPr>
          <w:p w14:paraId="5F3F2C1C" w14:textId="77777777" w:rsidR="00000000" w:rsidRDefault="00E02760">
            <w:pPr>
              <w:jc w:val="center"/>
            </w:pPr>
          </w:p>
        </w:tc>
        <w:tc>
          <w:tcPr>
            <w:tcW w:w="2615" w:type="dxa"/>
            <w:vAlign w:val="center"/>
          </w:tcPr>
          <w:p w14:paraId="158C107B" w14:textId="77777777" w:rsidR="00000000" w:rsidRDefault="00E02760">
            <w:pPr>
              <w:jc w:val="center"/>
            </w:pPr>
          </w:p>
        </w:tc>
        <w:tc>
          <w:tcPr>
            <w:tcW w:w="1207" w:type="dxa"/>
            <w:vAlign w:val="center"/>
          </w:tcPr>
          <w:p w14:paraId="3960FE26" w14:textId="77777777" w:rsidR="00000000" w:rsidRDefault="00E02760">
            <w:pPr>
              <w:jc w:val="center"/>
            </w:pPr>
          </w:p>
        </w:tc>
      </w:tr>
      <w:tr w:rsidR="00000000" w14:paraId="08EAC58B" w14:textId="77777777">
        <w:trPr>
          <w:trHeight w:val="567"/>
          <w:jc w:val="center"/>
        </w:trPr>
        <w:tc>
          <w:tcPr>
            <w:tcW w:w="841" w:type="dxa"/>
            <w:vAlign w:val="center"/>
          </w:tcPr>
          <w:p w14:paraId="5B542292" w14:textId="77777777" w:rsidR="00000000" w:rsidRDefault="00E02760">
            <w:pPr>
              <w:jc w:val="center"/>
            </w:pPr>
          </w:p>
        </w:tc>
        <w:tc>
          <w:tcPr>
            <w:tcW w:w="2012" w:type="dxa"/>
            <w:vAlign w:val="center"/>
          </w:tcPr>
          <w:p w14:paraId="45BF1ED8" w14:textId="77777777" w:rsidR="00000000" w:rsidRDefault="00E02760">
            <w:pPr>
              <w:jc w:val="center"/>
            </w:pPr>
          </w:p>
        </w:tc>
        <w:tc>
          <w:tcPr>
            <w:tcW w:w="2500" w:type="dxa"/>
            <w:vAlign w:val="center"/>
          </w:tcPr>
          <w:p w14:paraId="500F1C36" w14:textId="77777777" w:rsidR="00000000" w:rsidRDefault="00E02760">
            <w:pPr>
              <w:jc w:val="center"/>
            </w:pPr>
          </w:p>
        </w:tc>
        <w:tc>
          <w:tcPr>
            <w:tcW w:w="2615" w:type="dxa"/>
            <w:vAlign w:val="center"/>
          </w:tcPr>
          <w:p w14:paraId="6EBA11FD" w14:textId="77777777" w:rsidR="00000000" w:rsidRDefault="00E02760">
            <w:pPr>
              <w:jc w:val="center"/>
            </w:pPr>
          </w:p>
        </w:tc>
        <w:tc>
          <w:tcPr>
            <w:tcW w:w="1207" w:type="dxa"/>
            <w:vAlign w:val="center"/>
          </w:tcPr>
          <w:p w14:paraId="735116F6" w14:textId="77777777" w:rsidR="00000000" w:rsidRDefault="00E02760">
            <w:pPr>
              <w:jc w:val="center"/>
            </w:pPr>
          </w:p>
        </w:tc>
      </w:tr>
      <w:tr w:rsidR="00000000" w14:paraId="369A6EBE" w14:textId="77777777">
        <w:trPr>
          <w:trHeight w:val="567"/>
          <w:jc w:val="center"/>
        </w:trPr>
        <w:tc>
          <w:tcPr>
            <w:tcW w:w="841" w:type="dxa"/>
            <w:tcBorders>
              <w:bottom w:val="single" w:sz="8" w:space="0" w:color="auto"/>
            </w:tcBorders>
            <w:vAlign w:val="center"/>
          </w:tcPr>
          <w:p w14:paraId="31A927CF" w14:textId="77777777" w:rsidR="00000000" w:rsidRDefault="00E02760">
            <w:pPr>
              <w:jc w:val="center"/>
            </w:pPr>
          </w:p>
        </w:tc>
        <w:tc>
          <w:tcPr>
            <w:tcW w:w="2012" w:type="dxa"/>
            <w:tcBorders>
              <w:bottom w:val="single" w:sz="8" w:space="0" w:color="auto"/>
            </w:tcBorders>
            <w:vAlign w:val="center"/>
          </w:tcPr>
          <w:p w14:paraId="41690086" w14:textId="77777777" w:rsidR="00000000" w:rsidRDefault="00E02760">
            <w:pPr>
              <w:jc w:val="center"/>
            </w:pPr>
          </w:p>
        </w:tc>
        <w:tc>
          <w:tcPr>
            <w:tcW w:w="2500" w:type="dxa"/>
            <w:tcBorders>
              <w:bottom w:val="single" w:sz="8" w:space="0" w:color="auto"/>
            </w:tcBorders>
            <w:vAlign w:val="center"/>
          </w:tcPr>
          <w:p w14:paraId="7445E3BA" w14:textId="77777777" w:rsidR="00000000" w:rsidRDefault="00E02760">
            <w:pPr>
              <w:jc w:val="center"/>
            </w:pPr>
          </w:p>
        </w:tc>
        <w:tc>
          <w:tcPr>
            <w:tcW w:w="2615" w:type="dxa"/>
            <w:tcBorders>
              <w:bottom w:val="single" w:sz="8" w:space="0" w:color="auto"/>
            </w:tcBorders>
            <w:vAlign w:val="center"/>
          </w:tcPr>
          <w:p w14:paraId="383E489D" w14:textId="77777777" w:rsidR="00000000" w:rsidRDefault="00E02760">
            <w:pPr>
              <w:jc w:val="center"/>
            </w:pPr>
          </w:p>
        </w:tc>
        <w:tc>
          <w:tcPr>
            <w:tcW w:w="1207" w:type="dxa"/>
            <w:tcBorders>
              <w:bottom w:val="single" w:sz="8" w:space="0" w:color="auto"/>
            </w:tcBorders>
            <w:vAlign w:val="center"/>
          </w:tcPr>
          <w:p w14:paraId="48747432" w14:textId="77777777" w:rsidR="00000000" w:rsidRDefault="00E02760">
            <w:pPr>
              <w:jc w:val="center"/>
            </w:pPr>
          </w:p>
        </w:tc>
      </w:tr>
    </w:tbl>
    <w:p w14:paraId="5D973AED" w14:textId="77777777" w:rsidR="00000000" w:rsidRDefault="00E02760">
      <w:pPr>
        <w:rPr>
          <w:rFonts w:ascii="方正仿宋简体" w:eastAsia="方正仿宋简体" w:hAnsi="MS Sans Serif" w:hint="eastAsia"/>
          <w:kern w:val="2"/>
          <w:szCs w:val="21"/>
        </w:rPr>
      </w:pPr>
      <w:r>
        <w:rPr>
          <w:rFonts w:ascii="方正仿宋简体" w:eastAsia="方正仿宋简体" w:hAnsi="MS Sans Serif" w:hint="eastAsia"/>
          <w:kern w:val="2"/>
          <w:szCs w:val="21"/>
        </w:rPr>
        <w:t>注：投标文件与招标文件要求存在商务偏离，请在此表中逐条列出，如无偏离，请在“说明”列第一单元格写“全部响应</w:t>
      </w:r>
      <w:r>
        <w:rPr>
          <w:rFonts w:ascii="方正仿宋简体" w:eastAsia="方正仿宋简体" w:hAnsi="MS Sans Serif" w:hint="eastAsia"/>
          <w:kern w:val="2"/>
          <w:szCs w:val="21"/>
        </w:rPr>
        <w:t>/</w:t>
      </w:r>
      <w:r>
        <w:rPr>
          <w:rFonts w:ascii="方正仿宋简体" w:eastAsia="方正仿宋简体" w:hAnsi="MS Sans Serif" w:hint="eastAsia"/>
          <w:kern w:val="2"/>
          <w:szCs w:val="21"/>
        </w:rPr>
        <w:t>无偏离”</w:t>
      </w:r>
    </w:p>
    <w:p w14:paraId="0DBC7004" w14:textId="77777777" w:rsidR="00000000" w:rsidRDefault="00E02760">
      <w:pPr>
        <w:pStyle w:val="a4"/>
        <w:rPr>
          <w:rFonts w:hint="eastAsia"/>
        </w:rPr>
      </w:pPr>
    </w:p>
    <w:p w14:paraId="1121FBBC" w14:textId="77777777" w:rsidR="00000000" w:rsidRDefault="00E02760">
      <w:pPr>
        <w:pStyle w:val="a4"/>
      </w:pPr>
      <w:r>
        <w:rPr>
          <w:rFonts w:hint="eastAsia"/>
        </w:rPr>
        <w:t>投标人代表签字：</w:t>
      </w:r>
      <w:r>
        <w:t xml:space="preserve"> ______________</w:t>
      </w:r>
    </w:p>
    <w:p w14:paraId="5FC30A33" w14:textId="77777777" w:rsidR="00000000" w:rsidRDefault="00E02760">
      <w:pPr>
        <w:overflowPunct w:val="0"/>
        <w:topLinePunct/>
        <w:autoSpaceDE/>
        <w:autoSpaceDN/>
        <w:spacing w:beforeLines="30" w:before="95" w:afterLines="30" w:after="95" w:line="560" w:lineRule="exact"/>
        <w:jc w:val="both"/>
        <w:rPr>
          <w:rFonts w:ascii="Times New Roman"/>
          <w:kern w:val="2"/>
          <w:sz w:val="20"/>
        </w:rPr>
      </w:pPr>
    </w:p>
    <w:p w14:paraId="586B3B7D" w14:textId="77777777" w:rsidR="00000000" w:rsidRDefault="00E02760">
      <w:pPr>
        <w:pStyle w:val="a4"/>
      </w:pPr>
    </w:p>
    <w:p w14:paraId="24D61902" w14:textId="77777777" w:rsidR="00000000" w:rsidRDefault="00E02760">
      <w:pPr>
        <w:pStyle w:val="a4"/>
        <w:ind w:firstLineChars="0" w:firstLine="0"/>
        <w:outlineLvl w:val="1"/>
      </w:pPr>
      <w:r>
        <w:br w:type="page"/>
      </w:r>
      <w:bookmarkStart w:id="351" w:name="_Toc363059660"/>
      <w:bookmarkStart w:id="352" w:name="_Toc363134248"/>
      <w:bookmarkStart w:id="353" w:name="_Toc307924178"/>
      <w:bookmarkStart w:id="354" w:name="_Toc307924179"/>
      <w:bookmarkStart w:id="355" w:name="_Toc363125356"/>
      <w:bookmarkStart w:id="356" w:name="_Toc244261287"/>
      <w:bookmarkStart w:id="357" w:name="_Toc279651675"/>
      <w:bookmarkStart w:id="358" w:name="_Toc307839731"/>
      <w:bookmarkStart w:id="359" w:name="_Toc74218229"/>
      <w:bookmarkStart w:id="360" w:name="_Toc343339112"/>
      <w:bookmarkStart w:id="361" w:name="_Toc363128950"/>
      <w:bookmarkStart w:id="362" w:name="_Toc363127810"/>
      <w:bookmarkStart w:id="363" w:name="_Toc307475729"/>
      <w:bookmarkStart w:id="364" w:name="_Toc244261286"/>
      <w:bookmarkStart w:id="365" w:name="_Toc343339113"/>
      <w:bookmarkStart w:id="366" w:name="_Toc363454549"/>
      <w:bookmarkStart w:id="367" w:name="_Toc310252875"/>
      <w:bookmarkStart w:id="368" w:name="_Toc204592958"/>
      <w:r>
        <w:rPr>
          <w:rFonts w:hint="eastAsia"/>
        </w:rPr>
        <w:lastRenderedPageBreak/>
        <w:t>格式Ⅳ</w:t>
      </w:r>
      <w:r>
        <w:t>-</w:t>
      </w:r>
      <w:r>
        <w:rPr>
          <w:rFonts w:hint="eastAsia"/>
        </w:rPr>
        <w:t>7</w:t>
      </w:r>
      <w:r>
        <w:rPr>
          <w:rFonts w:hint="eastAsia"/>
        </w:rPr>
        <w:t>．法定代表人授权委托书格式</w:t>
      </w:r>
      <w:bookmarkStart w:id="369" w:name="_Toc15905668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48A1919" w14:textId="77777777" w:rsidR="00000000" w:rsidRDefault="00E02760">
      <w:pPr>
        <w:jc w:val="center"/>
        <w:rPr>
          <w:b/>
          <w:sz w:val="32"/>
          <w:szCs w:val="32"/>
        </w:rPr>
      </w:pPr>
      <w:bookmarkStart w:id="370" w:name="_Toc310252877"/>
      <w:r>
        <w:rPr>
          <w:rFonts w:hint="eastAsia"/>
          <w:b/>
          <w:sz w:val="32"/>
          <w:szCs w:val="32"/>
        </w:rPr>
        <w:t>法定代表人授权委托书</w:t>
      </w:r>
      <w:bookmarkEnd w:id="369"/>
      <w:bookmarkEnd w:id="370"/>
    </w:p>
    <w:p w14:paraId="00F1B6D7" w14:textId="77777777" w:rsidR="00000000" w:rsidRDefault="00E02760">
      <w:pPr>
        <w:ind w:firstLineChars="250" w:firstLine="700"/>
        <w:rPr>
          <w:rFonts w:ascii="方正仿宋简体" w:eastAsia="方正仿宋简体" w:hint="eastAsia"/>
          <w:sz w:val="28"/>
          <w:szCs w:val="28"/>
        </w:rPr>
      </w:pPr>
      <w:r>
        <w:rPr>
          <w:rFonts w:ascii="方正仿宋简体" w:eastAsia="方正仿宋简体" w:hint="eastAsia"/>
          <w:sz w:val="28"/>
          <w:szCs w:val="28"/>
        </w:rPr>
        <w:t>授权委托书声明：我</w:t>
      </w:r>
      <w:r>
        <w:rPr>
          <w:rFonts w:ascii="方正仿宋简体" w:eastAsia="方正仿宋简体" w:hint="eastAsia"/>
          <w:sz w:val="28"/>
          <w:szCs w:val="28"/>
          <w:u w:val="single"/>
        </w:rPr>
        <w:t xml:space="preserve">            </w:t>
      </w:r>
      <w:r>
        <w:rPr>
          <w:rFonts w:ascii="方正仿宋简体" w:eastAsia="方正仿宋简体" w:hint="eastAsia"/>
          <w:sz w:val="28"/>
          <w:szCs w:val="28"/>
        </w:rPr>
        <w:t>(</w:t>
      </w:r>
      <w:r>
        <w:rPr>
          <w:rFonts w:ascii="方正仿宋简体" w:eastAsia="方正仿宋简体" w:hint="eastAsia"/>
          <w:sz w:val="28"/>
          <w:szCs w:val="28"/>
        </w:rPr>
        <w:t>投标代表姓名</w:t>
      </w:r>
      <w:r>
        <w:rPr>
          <w:rFonts w:ascii="方正仿宋简体" w:eastAsia="方正仿宋简体" w:hint="eastAsia"/>
          <w:sz w:val="28"/>
          <w:szCs w:val="28"/>
        </w:rPr>
        <w:t>)</w:t>
      </w:r>
      <w:r>
        <w:rPr>
          <w:rFonts w:ascii="方正仿宋简体" w:eastAsia="方正仿宋简体" w:hint="eastAsia"/>
          <w:sz w:val="28"/>
          <w:szCs w:val="28"/>
        </w:rPr>
        <w:t>系</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  </w:t>
      </w:r>
    </w:p>
    <w:p w14:paraId="54001904" w14:textId="77777777" w:rsidR="00000000" w:rsidRDefault="00E02760">
      <w:pPr>
        <w:rPr>
          <w:rFonts w:ascii="方正仿宋简体" w:eastAsia="方正仿宋简体" w:hint="eastAsia"/>
          <w:sz w:val="28"/>
          <w:szCs w:val="28"/>
        </w:rPr>
      </w:pPr>
      <w:r>
        <w:rPr>
          <w:rFonts w:ascii="方正仿宋简体" w:eastAsia="方正仿宋简体" w:hint="eastAsia"/>
          <w:sz w:val="28"/>
          <w:szCs w:val="28"/>
          <w:u w:val="single"/>
        </w:rPr>
        <w:t xml:space="preserve">          </w:t>
      </w:r>
      <w:r>
        <w:rPr>
          <w:rFonts w:ascii="方正仿宋简体" w:eastAsia="方正仿宋简体" w:hint="eastAsia"/>
          <w:sz w:val="28"/>
          <w:szCs w:val="28"/>
          <w:u w:val="single"/>
        </w:rPr>
        <w:t xml:space="preserve">                             </w:t>
      </w:r>
      <w:r>
        <w:rPr>
          <w:rFonts w:ascii="方正仿宋简体" w:eastAsia="方正仿宋简体" w:hint="eastAsia"/>
          <w:sz w:val="28"/>
          <w:szCs w:val="28"/>
        </w:rPr>
        <w:t>(</w:t>
      </w:r>
      <w:r>
        <w:rPr>
          <w:rFonts w:ascii="方正仿宋简体" w:eastAsia="方正仿宋简体" w:hint="eastAsia"/>
          <w:sz w:val="28"/>
          <w:szCs w:val="28"/>
        </w:rPr>
        <w:t>投标单位</w:t>
      </w:r>
      <w:r>
        <w:rPr>
          <w:rFonts w:ascii="方正仿宋简体" w:eastAsia="方正仿宋简体" w:hint="eastAsia"/>
          <w:sz w:val="28"/>
          <w:szCs w:val="28"/>
        </w:rPr>
        <w:t>)</w:t>
      </w:r>
      <w:r>
        <w:rPr>
          <w:rFonts w:ascii="方正仿宋简体" w:eastAsia="方正仿宋简体" w:hint="eastAsia"/>
          <w:sz w:val="28"/>
          <w:szCs w:val="28"/>
        </w:rPr>
        <w:t>的法定代表人，现授权委托</w:t>
      </w:r>
      <w:r>
        <w:rPr>
          <w:rFonts w:ascii="方正仿宋简体" w:eastAsia="方正仿宋简体" w:hint="eastAsia"/>
          <w:sz w:val="28"/>
          <w:szCs w:val="28"/>
          <w:u w:val="single"/>
        </w:rPr>
        <w:t xml:space="preserve">           </w:t>
      </w:r>
      <w:r>
        <w:rPr>
          <w:rFonts w:ascii="方正仿宋简体" w:eastAsia="方正仿宋简体" w:hint="eastAsia"/>
          <w:sz w:val="28"/>
          <w:szCs w:val="28"/>
        </w:rPr>
        <w:t>(</w:t>
      </w:r>
      <w:r>
        <w:rPr>
          <w:rFonts w:ascii="方正仿宋简体" w:eastAsia="方正仿宋简体" w:hint="eastAsia"/>
          <w:sz w:val="28"/>
          <w:szCs w:val="28"/>
        </w:rPr>
        <w:t>姓名</w:t>
      </w:r>
      <w:r>
        <w:rPr>
          <w:rFonts w:ascii="方正仿宋简体" w:eastAsia="方正仿宋简体" w:hint="eastAsia"/>
          <w:sz w:val="28"/>
          <w:szCs w:val="28"/>
        </w:rPr>
        <w:t>)</w:t>
      </w:r>
      <w:r>
        <w:rPr>
          <w:rFonts w:ascii="方正仿宋简体" w:eastAsia="方正仿宋简体" w:hint="eastAsia"/>
          <w:sz w:val="28"/>
          <w:szCs w:val="28"/>
        </w:rPr>
        <w:t>为我公司代理人，以本公司的名义参加中国石油辽河油田招标中心组织的</w:t>
      </w:r>
      <w:r>
        <w:rPr>
          <w:rFonts w:ascii="方正仿宋简体" w:eastAsia="方正仿宋简体" w:hint="eastAsia"/>
          <w:sz w:val="28"/>
          <w:szCs w:val="28"/>
          <w:u w:val="single"/>
        </w:rPr>
        <w:t xml:space="preserve">                             </w:t>
      </w:r>
      <w:r>
        <w:rPr>
          <w:rFonts w:ascii="方正仿宋简体" w:eastAsia="方正仿宋简体" w:hint="eastAsia"/>
          <w:sz w:val="28"/>
          <w:szCs w:val="28"/>
        </w:rPr>
        <w:t>项目的投标活动。代理人在开标、评标、合同谈判过程中所签署的一切文件和处理与之有关的一切事务，我均予以承认。</w:t>
      </w:r>
    </w:p>
    <w:p w14:paraId="22CC902A" w14:textId="77777777" w:rsidR="00000000" w:rsidRDefault="00E02760">
      <w:pPr>
        <w:ind w:firstLineChars="200" w:firstLine="560"/>
        <w:rPr>
          <w:rFonts w:ascii="方正仿宋简体" w:eastAsia="方正仿宋简体" w:hint="eastAsia"/>
          <w:sz w:val="28"/>
          <w:szCs w:val="28"/>
        </w:rPr>
      </w:pPr>
      <w:r>
        <w:rPr>
          <w:rFonts w:ascii="方正仿宋简体" w:eastAsia="方正仿宋简体" w:hint="eastAsia"/>
          <w:sz w:val="28"/>
          <w:szCs w:val="28"/>
        </w:rPr>
        <w:t>代理人无权转让委托权，特此委托！</w:t>
      </w:r>
    </w:p>
    <w:p w14:paraId="1CC354CE" w14:textId="77777777" w:rsidR="00000000" w:rsidRDefault="00E02760">
      <w:pPr>
        <w:rPr>
          <w:rFonts w:ascii="方正仿宋简体" w:eastAsia="方正仿宋简体" w:hint="eastAsia"/>
          <w:sz w:val="28"/>
          <w:szCs w:val="28"/>
        </w:rPr>
      </w:pPr>
      <w:r>
        <w:rPr>
          <w:rFonts w:ascii="方正仿宋简体" w:eastAsia="方正仿宋简体" w:hint="eastAsia"/>
          <w:sz w:val="28"/>
          <w:szCs w:val="28"/>
        </w:rPr>
        <w:t>授权有效期：</w:t>
      </w:r>
      <w:r>
        <w:rPr>
          <w:rFonts w:ascii="方正仿宋简体" w:eastAsia="方正仿宋简体" w:hint="eastAsia"/>
          <w:sz w:val="28"/>
          <w:szCs w:val="28"/>
        </w:rPr>
        <w:t xml:space="preserve">         </w:t>
      </w:r>
      <w:r>
        <w:rPr>
          <w:rFonts w:ascii="方正仿宋简体" w:eastAsia="方正仿宋简体" w:hint="eastAsia"/>
          <w:sz w:val="28"/>
          <w:szCs w:val="28"/>
        </w:rPr>
        <w:t>年</w:t>
      </w:r>
      <w:r>
        <w:rPr>
          <w:rFonts w:ascii="方正仿宋简体" w:eastAsia="方正仿宋简体" w:hint="eastAsia"/>
          <w:sz w:val="28"/>
          <w:szCs w:val="28"/>
        </w:rPr>
        <w:t xml:space="preserve">    </w:t>
      </w:r>
      <w:r>
        <w:rPr>
          <w:rFonts w:ascii="方正仿宋简体" w:eastAsia="方正仿宋简体" w:hint="eastAsia"/>
          <w:sz w:val="28"/>
          <w:szCs w:val="28"/>
        </w:rPr>
        <w:t>月</w:t>
      </w:r>
      <w:r>
        <w:rPr>
          <w:rFonts w:ascii="方正仿宋简体" w:eastAsia="方正仿宋简体" w:hint="eastAsia"/>
          <w:sz w:val="28"/>
          <w:szCs w:val="28"/>
        </w:rPr>
        <w:t xml:space="preserve">    </w:t>
      </w:r>
      <w:r>
        <w:rPr>
          <w:rFonts w:ascii="方正仿宋简体" w:eastAsia="方正仿宋简体" w:hint="eastAsia"/>
          <w:sz w:val="28"/>
          <w:szCs w:val="28"/>
        </w:rPr>
        <w:t>日</w:t>
      </w:r>
      <w:r>
        <w:rPr>
          <w:rFonts w:ascii="方正仿宋简体" w:eastAsia="方正仿宋简体" w:hint="eastAsia"/>
          <w:sz w:val="28"/>
          <w:szCs w:val="28"/>
        </w:rPr>
        <w:t xml:space="preserve"> </w:t>
      </w:r>
      <w:r>
        <w:rPr>
          <w:rFonts w:ascii="方正仿宋简体" w:eastAsia="方正仿宋简体" w:hint="eastAsia"/>
          <w:sz w:val="28"/>
          <w:szCs w:val="28"/>
        </w:rPr>
        <w:t>至</w:t>
      </w:r>
      <w:r>
        <w:rPr>
          <w:rFonts w:ascii="方正仿宋简体" w:eastAsia="方正仿宋简体" w:hint="eastAsia"/>
          <w:sz w:val="28"/>
          <w:szCs w:val="28"/>
        </w:rPr>
        <w:t xml:space="preserve">        </w:t>
      </w:r>
      <w:r>
        <w:rPr>
          <w:rFonts w:ascii="方正仿宋简体" w:eastAsia="方正仿宋简体" w:hint="eastAsia"/>
          <w:sz w:val="28"/>
          <w:szCs w:val="28"/>
        </w:rPr>
        <w:t>年</w:t>
      </w:r>
      <w:r>
        <w:rPr>
          <w:rFonts w:ascii="方正仿宋简体" w:eastAsia="方正仿宋简体" w:hint="eastAsia"/>
          <w:sz w:val="28"/>
          <w:szCs w:val="28"/>
        </w:rPr>
        <w:t xml:space="preserve">    </w:t>
      </w:r>
      <w:r>
        <w:rPr>
          <w:rFonts w:ascii="方正仿宋简体" w:eastAsia="方正仿宋简体" w:hint="eastAsia"/>
          <w:sz w:val="28"/>
          <w:szCs w:val="28"/>
        </w:rPr>
        <w:t>月</w:t>
      </w:r>
      <w:r>
        <w:rPr>
          <w:rFonts w:ascii="方正仿宋简体" w:eastAsia="方正仿宋简体" w:hint="eastAsia"/>
          <w:sz w:val="28"/>
          <w:szCs w:val="28"/>
        </w:rPr>
        <w:t xml:space="preserve">    </w:t>
      </w:r>
      <w:r>
        <w:rPr>
          <w:rFonts w:ascii="方正仿宋简体" w:eastAsia="方正仿宋简体" w:hint="eastAsia"/>
          <w:sz w:val="28"/>
          <w:szCs w:val="28"/>
        </w:rPr>
        <w:t>日</w:t>
      </w:r>
    </w:p>
    <w:p w14:paraId="0C99297F" w14:textId="77777777" w:rsidR="00000000" w:rsidRDefault="00E02760">
      <w:pPr>
        <w:ind w:firstLineChars="2100" w:firstLine="5880"/>
        <w:rPr>
          <w:rFonts w:ascii="方正仿宋简体" w:eastAsia="方正仿宋简体" w:hint="eastAsia"/>
          <w:sz w:val="28"/>
          <w:szCs w:val="28"/>
        </w:rPr>
      </w:pPr>
    </w:p>
    <w:p w14:paraId="6AD9ABA0" w14:textId="77777777" w:rsidR="00000000" w:rsidRDefault="00E02760">
      <w:pPr>
        <w:ind w:firstLineChars="2050" w:firstLine="5740"/>
        <w:rPr>
          <w:rFonts w:ascii="方正仿宋简体" w:eastAsia="方正仿宋简体" w:hint="eastAsia"/>
          <w:sz w:val="28"/>
          <w:szCs w:val="28"/>
        </w:rPr>
      </w:pPr>
      <w:r>
        <w:rPr>
          <w:rFonts w:ascii="方正仿宋简体" w:eastAsia="方正仿宋简体" w:hint="eastAsia"/>
          <w:sz w:val="28"/>
          <w:szCs w:val="28"/>
        </w:rPr>
        <w:t>投标单位</w:t>
      </w:r>
      <w:r>
        <w:rPr>
          <w:rFonts w:ascii="方正仿宋简体" w:eastAsia="方正仿宋简体" w:hint="eastAsia"/>
          <w:sz w:val="28"/>
          <w:szCs w:val="28"/>
        </w:rPr>
        <w:t>(</w:t>
      </w:r>
      <w:r>
        <w:rPr>
          <w:rFonts w:ascii="方正仿宋简体" w:eastAsia="方正仿宋简体" w:hint="eastAsia"/>
          <w:sz w:val="28"/>
          <w:szCs w:val="28"/>
        </w:rPr>
        <w:t>公章</w:t>
      </w:r>
      <w:r>
        <w:rPr>
          <w:rFonts w:ascii="方正仿宋简体" w:eastAsia="方正仿宋简体" w:hint="eastAsia"/>
          <w:sz w:val="28"/>
          <w:szCs w:val="28"/>
        </w:rPr>
        <w:t>)</w:t>
      </w:r>
      <w:r>
        <w:rPr>
          <w:rFonts w:ascii="方正仿宋简体" w:eastAsia="方正仿宋简体" w:hint="eastAsia"/>
          <w:sz w:val="28"/>
          <w:szCs w:val="28"/>
        </w:rPr>
        <w:t>：</w:t>
      </w:r>
    </w:p>
    <w:p w14:paraId="3B9A05B2" w14:textId="77777777" w:rsidR="00000000" w:rsidRDefault="00E02760">
      <w:pPr>
        <w:ind w:firstLineChars="1800" w:firstLine="5040"/>
        <w:rPr>
          <w:rFonts w:ascii="方正仿宋简体" w:eastAsia="方正仿宋简体" w:hint="eastAsia"/>
          <w:sz w:val="28"/>
          <w:szCs w:val="28"/>
        </w:rPr>
      </w:pPr>
    </w:p>
    <w:p w14:paraId="1ED95F26" w14:textId="77777777" w:rsidR="00000000" w:rsidRDefault="00E02760">
      <w:pPr>
        <w:rPr>
          <w:rFonts w:ascii="方正仿宋简体" w:eastAsia="方正仿宋简体" w:hint="eastAsia"/>
          <w:sz w:val="28"/>
          <w:szCs w:val="28"/>
        </w:rPr>
      </w:pPr>
      <w:r>
        <w:rPr>
          <w:rFonts w:ascii="方正仿宋简体" w:eastAsia="方正仿宋简体" w:hint="eastAsia"/>
          <w:sz w:val="28"/>
          <w:szCs w:val="28"/>
        </w:rPr>
        <w:t>法定</w:t>
      </w:r>
      <w:r>
        <w:rPr>
          <w:rFonts w:ascii="方正仿宋简体" w:eastAsia="方正仿宋简体" w:hint="eastAsia"/>
          <w:sz w:val="28"/>
          <w:szCs w:val="28"/>
        </w:rPr>
        <w:t>代表人身份证号：</w:t>
      </w:r>
      <w:r>
        <w:rPr>
          <w:rFonts w:ascii="方正仿宋简体" w:eastAsia="方正仿宋简体" w:hint="eastAsia"/>
          <w:sz w:val="28"/>
          <w:szCs w:val="28"/>
        </w:rPr>
        <w:t xml:space="preserve">                   </w:t>
      </w:r>
      <w:r>
        <w:rPr>
          <w:rFonts w:ascii="方正仿宋简体" w:eastAsia="方正仿宋简体" w:hint="eastAsia"/>
          <w:sz w:val="28"/>
          <w:szCs w:val="28"/>
        </w:rPr>
        <w:t>法定代表人</w:t>
      </w:r>
      <w:r>
        <w:rPr>
          <w:rFonts w:ascii="方正仿宋简体" w:eastAsia="方正仿宋简体" w:hint="eastAsia"/>
          <w:sz w:val="28"/>
          <w:szCs w:val="28"/>
        </w:rPr>
        <w:t>(</w:t>
      </w:r>
      <w:r>
        <w:rPr>
          <w:rFonts w:ascii="方正仿宋简体" w:eastAsia="方正仿宋简体" w:hint="eastAsia"/>
          <w:sz w:val="28"/>
          <w:szCs w:val="28"/>
        </w:rPr>
        <w:t>签章</w:t>
      </w:r>
      <w:r>
        <w:rPr>
          <w:rFonts w:ascii="方正仿宋简体" w:eastAsia="方正仿宋简体" w:hint="eastAsia"/>
          <w:sz w:val="28"/>
          <w:szCs w:val="28"/>
        </w:rPr>
        <w:t>)</w:t>
      </w:r>
      <w:r>
        <w:rPr>
          <w:rFonts w:ascii="方正仿宋简体" w:eastAsia="方正仿宋简体" w:hint="eastAsia"/>
          <w:sz w:val="28"/>
          <w:szCs w:val="28"/>
        </w:rPr>
        <w:t>：</w:t>
      </w:r>
    </w:p>
    <w:p w14:paraId="1423F459" w14:textId="77777777" w:rsidR="00000000" w:rsidRDefault="00E02760">
      <w:pPr>
        <w:ind w:firstLineChars="2100" w:firstLine="5880"/>
        <w:rPr>
          <w:rFonts w:ascii="方正仿宋简体" w:eastAsia="方正仿宋简体" w:hint="eastAsia"/>
          <w:sz w:val="28"/>
          <w:szCs w:val="28"/>
        </w:rPr>
      </w:pPr>
    </w:p>
    <w:p w14:paraId="4261AF02" w14:textId="77777777" w:rsidR="00000000" w:rsidRDefault="00E02760">
      <w:pPr>
        <w:rPr>
          <w:rFonts w:ascii="方正仿宋简体" w:eastAsia="方正仿宋简体" w:hint="eastAsia"/>
          <w:sz w:val="28"/>
          <w:szCs w:val="28"/>
        </w:rPr>
      </w:pPr>
      <w:r>
        <w:rPr>
          <w:rFonts w:ascii="方正仿宋简体" w:eastAsia="方正仿宋简体" w:hint="eastAsia"/>
          <w:sz w:val="28"/>
          <w:szCs w:val="28"/>
        </w:rPr>
        <w:t>被授权人身份证号：</w:t>
      </w:r>
      <w:r>
        <w:rPr>
          <w:rFonts w:ascii="方正仿宋简体" w:eastAsia="方正仿宋简体" w:hint="eastAsia"/>
          <w:sz w:val="28"/>
          <w:szCs w:val="28"/>
        </w:rPr>
        <w:t xml:space="preserve">                     </w:t>
      </w:r>
      <w:r>
        <w:rPr>
          <w:rFonts w:ascii="方正仿宋简体" w:eastAsia="方正仿宋简体" w:hint="eastAsia"/>
          <w:sz w:val="28"/>
          <w:szCs w:val="28"/>
        </w:rPr>
        <w:t>被授权人（签字）：</w:t>
      </w:r>
    </w:p>
    <w:p w14:paraId="3883ADCD" w14:textId="77777777" w:rsidR="00000000" w:rsidRDefault="00E02760">
      <w:pPr>
        <w:ind w:firstLineChars="1800" w:firstLine="5040"/>
        <w:rPr>
          <w:rFonts w:ascii="方正仿宋简体" w:eastAsia="方正仿宋简体" w:hint="eastAsia"/>
          <w:sz w:val="28"/>
          <w:szCs w:val="28"/>
        </w:rPr>
      </w:pPr>
    </w:p>
    <w:p w14:paraId="2EAF75A7" w14:textId="77777777" w:rsidR="00000000" w:rsidRDefault="00E02760">
      <w:pPr>
        <w:rPr>
          <w:rFonts w:hint="eastAsia"/>
        </w:rPr>
      </w:pPr>
      <w:r>
        <w:rPr>
          <w:rFonts w:hint="eastAsia"/>
        </w:rPr>
        <w:t>附：法定代表人身份证复印件</w:t>
      </w:r>
      <w:r>
        <w:rPr>
          <w:rFonts w:hint="eastAsia"/>
        </w:rPr>
        <w:t xml:space="preserve">                           </w:t>
      </w:r>
      <w:r>
        <w:rPr>
          <w:rFonts w:hint="eastAsia"/>
        </w:rPr>
        <w:t>被授权人身份证复印件</w:t>
      </w:r>
    </w:p>
    <w:p w14:paraId="1C415BE4" w14:textId="77777777" w:rsidR="00000000" w:rsidRDefault="00E02760">
      <w:pPr>
        <w:pStyle w:val="a4"/>
        <w:ind w:firstLineChars="0" w:firstLine="0"/>
        <w:outlineLvl w:val="1"/>
        <w:rPr>
          <w:rStyle w:val="30"/>
          <w:rFonts w:ascii="Times New Roman"/>
          <w:sz w:val="23"/>
          <w:szCs w:val="23"/>
        </w:rPr>
      </w:pPr>
      <w:r>
        <w:rPr>
          <w:sz w:val="19"/>
          <w:szCs w:val="19"/>
          <w:u w:color="000000"/>
        </w:rPr>
        <w:br w:type="page"/>
      </w:r>
      <w:bookmarkStart w:id="371" w:name="_Toc343339114"/>
      <w:bookmarkStart w:id="372" w:name="_Toc307924180"/>
      <w:bookmarkStart w:id="373" w:name="_Toc363128951"/>
      <w:bookmarkStart w:id="374" w:name="_Toc363134249"/>
      <w:bookmarkStart w:id="375" w:name="_Toc363454550"/>
      <w:bookmarkStart w:id="376" w:name="_Toc363059661"/>
      <w:bookmarkStart w:id="377" w:name="_Toc363127811"/>
      <w:bookmarkStart w:id="378" w:name="_Toc363125357"/>
      <w:bookmarkStart w:id="379" w:name="_Toc244261288"/>
      <w:bookmarkStart w:id="380" w:name="_Toc74218230"/>
      <w:bookmarkStart w:id="381" w:name="_Toc204592960"/>
      <w:r>
        <w:rPr>
          <w:rFonts w:hint="eastAsia"/>
        </w:rPr>
        <w:lastRenderedPageBreak/>
        <w:t>格式Ⅳ</w:t>
      </w:r>
      <w:r>
        <w:t>-</w:t>
      </w:r>
      <w:r>
        <w:rPr>
          <w:rFonts w:hint="eastAsia"/>
        </w:rPr>
        <w:t>8</w:t>
      </w:r>
      <w:r>
        <w:rPr>
          <w:rFonts w:hint="eastAsia"/>
        </w:rPr>
        <w:t>．资格证明文件格式</w:t>
      </w:r>
      <w:bookmarkEnd w:id="371"/>
      <w:bookmarkEnd w:id="372"/>
      <w:bookmarkEnd w:id="373"/>
      <w:bookmarkEnd w:id="374"/>
      <w:bookmarkEnd w:id="375"/>
      <w:bookmarkEnd w:id="376"/>
      <w:bookmarkEnd w:id="377"/>
      <w:bookmarkEnd w:id="378"/>
      <w:bookmarkEnd w:id="379"/>
      <w:bookmarkEnd w:id="380"/>
      <w:bookmarkEnd w:id="381"/>
    </w:p>
    <w:p w14:paraId="126EF39A" w14:textId="77777777" w:rsidR="00000000" w:rsidRDefault="00E02760">
      <w:pPr>
        <w:jc w:val="center"/>
      </w:pPr>
      <w:bookmarkStart w:id="382"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2"/>
    </w:p>
    <w:p w14:paraId="45841025" w14:textId="77777777" w:rsidR="00000000" w:rsidRDefault="00E02760">
      <w:pPr>
        <w:pStyle w:val="a4"/>
        <w:rPr>
          <w:rFonts w:hint="eastAsia"/>
        </w:rPr>
      </w:pPr>
      <w:r>
        <w:t>1</w:t>
      </w:r>
      <w:r>
        <w:rPr>
          <w:rFonts w:hint="eastAsia"/>
        </w:rPr>
        <w:t>．制造商作为投标人应填写和提交下述规定的格式的文件以及其他有关资料。</w:t>
      </w:r>
    </w:p>
    <w:p w14:paraId="766C33EE" w14:textId="77777777" w:rsidR="00000000" w:rsidRDefault="00E02760">
      <w:pPr>
        <w:pStyle w:val="a4"/>
      </w:pPr>
      <w:r>
        <w:t>2</w:t>
      </w:r>
      <w:r>
        <w:rPr>
          <w:rFonts w:hint="eastAsia"/>
        </w:rPr>
        <w:t>．所附附件格式中要求填写的全部问题和／或信息都必须填写。</w:t>
      </w:r>
    </w:p>
    <w:p w14:paraId="30111F28" w14:textId="77777777" w:rsidR="00000000" w:rsidRDefault="00E02760">
      <w:pPr>
        <w:pStyle w:val="a4"/>
      </w:pPr>
      <w:r>
        <w:t>3</w:t>
      </w:r>
      <w:r>
        <w:rPr>
          <w:rFonts w:hint="eastAsia"/>
        </w:rPr>
        <w:t>．本资格声明的签字人应保证全部声明和填写的内容是真实的和正确的。</w:t>
      </w:r>
    </w:p>
    <w:p w14:paraId="1BE51860" w14:textId="77777777" w:rsidR="00000000" w:rsidRDefault="00E02760">
      <w:pPr>
        <w:pStyle w:val="a4"/>
      </w:pPr>
      <w:r>
        <w:t>4</w:t>
      </w:r>
      <w:r>
        <w:rPr>
          <w:rFonts w:hint="eastAsia"/>
        </w:rPr>
        <w:t>．评标委员会将应用投标人提交的资料根据自己的判断和考虑决定投标人履行合同的合格性及能力。</w:t>
      </w:r>
    </w:p>
    <w:p w14:paraId="3EE4E25B" w14:textId="77777777" w:rsidR="00000000" w:rsidRDefault="00E02760">
      <w:pPr>
        <w:pStyle w:val="a4"/>
      </w:pPr>
      <w:r>
        <w:t>5</w:t>
      </w:r>
      <w:r>
        <w:rPr>
          <w:rFonts w:hint="eastAsia"/>
        </w:rPr>
        <w:t>．投标人提交的资料将被保密，但不退还。</w:t>
      </w:r>
    </w:p>
    <w:p w14:paraId="6DCCA1D6" w14:textId="77777777" w:rsidR="00000000" w:rsidRDefault="00E02760">
      <w:pPr>
        <w:pStyle w:val="a4"/>
      </w:pPr>
      <w:r>
        <w:t>6</w:t>
      </w:r>
      <w:r>
        <w:rPr>
          <w:rFonts w:hint="eastAsia"/>
        </w:rPr>
        <w:t>．全部资格证明文件应按投标人须知规定的语言和份数提交。</w:t>
      </w:r>
    </w:p>
    <w:p w14:paraId="5E697458" w14:textId="77777777" w:rsidR="00000000" w:rsidRDefault="00E02760">
      <w:pPr>
        <w:snapToGrid w:val="0"/>
        <w:spacing w:line="560" w:lineRule="exact"/>
        <w:rPr>
          <w:rFonts w:ascii="方正仿宋简体" w:eastAsia="方正仿宋简体" w:hAnsi="MS Sans Serif"/>
          <w:kern w:val="2"/>
          <w:sz w:val="32"/>
          <w:szCs w:val="32"/>
        </w:rPr>
      </w:pPr>
    </w:p>
    <w:p w14:paraId="0EA13980" w14:textId="77777777" w:rsidR="00000000" w:rsidRDefault="00E02760">
      <w:pPr>
        <w:snapToGrid w:val="0"/>
        <w:spacing w:line="560" w:lineRule="exact"/>
        <w:rPr>
          <w:rStyle w:val="30"/>
          <w:rFonts w:ascii="Times New Roman"/>
          <w:b/>
          <w:sz w:val="23"/>
          <w:szCs w:val="23"/>
        </w:rPr>
      </w:pPr>
    </w:p>
    <w:p w14:paraId="5A279BB2" w14:textId="77777777" w:rsidR="00000000" w:rsidRDefault="00E02760">
      <w:pPr>
        <w:pStyle w:val="a4"/>
        <w:ind w:firstLineChars="0" w:firstLine="0"/>
        <w:outlineLvl w:val="1"/>
        <w:rPr>
          <w:rFonts w:hAnsi="方正仿宋简体"/>
          <w:spacing w:val="-2"/>
        </w:rPr>
      </w:pPr>
      <w:r>
        <w:rPr>
          <w:spacing w:val="-2"/>
        </w:rPr>
        <w:br w:type="page"/>
      </w:r>
      <w:bookmarkStart w:id="383" w:name="_Toc307924181"/>
      <w:bookmarkStart w:id="384" w:name="_Toc363059662"/>
      <w:bookmarkStart w:id="385" w:name="_Toc204592962"/>
      <w:bookmarkStart w:id="386" w:name="_Toc244261289"/>
      <w:bookmarkStart w:id="387" w:name="_Toc363454551"/>
      <w:bookmarkStart w:id="388" w:name="_Toc343339115"/>
      <w:bookmarkStart w:id="389" w:name="_Toc363134250"/>
      <w:bookmarkStart w:id="390" w:name="_Toc363125358"/>
      <w:bookmarkStart w:id="391" w:name="_Toc74218231"/>
      <w:bookmarkStart w:id="392" w:name="_Toc363127812"/>
      <w:bookmarkStart w:id="393" w:name="_Toc363128952"/>
      <w:r>
        <w:rPr>
          <w:rFonts w:hint="eastAsia"/>
        </w:rPr>
        <w:lastRenderedPageBreak/>
        <w:t>格式Ⅳ</w:t>
      </w:r>
      <w:r>
        <w:t>-</w:t>
      </w:r>
      <w:r>
        <w:rPr>
          <w:rFonts w:hint="eastAsia"/>
        </w:rPr>
        <w:t>8</w:t>
      </w:r>
      <w:r>
        <w:t>-1</w:t>
      </w:r>
      <w:r>
        <w:rPr>
          <w:rFonts w:hint="eastAsia"/>
        </w:rPr>
        <w:t>．资格声明格式</w:t>
      </w:r>
      <w:bookmarkEnd w:id="383"/>
      <w:bookmarkEnd w:id="384"/>
      <w:bookmarkEnd w:id="385"/>
      <w:bookmarkEnd w:id="386"/>
      <w:bookmarkEnd w:id="387"/>
      <w:bookmarkEnd w:id="388"/>
      <w:bookmarkEnd w:id="389"/>
      <w:bookmarkEnd w:id="390"/>
      <w:bookmarkEnd w:id="391"/>
      <w:bookmarkEnd w:id="392"/>
      <w:bookmarkEnd w:id="393"/>
    </w:p>
    <w:p w14:paraId="3C8CDE58" w14:textId="77777777" w:rsidR="00000000" w:rsidRDefault="00E02760">
      <w:pPr>
        <w:jc w:val="center"/>
        <w:rPr>
          <w:b/>
          <w:sz w:val="24"/>
          <w:szCs w:val="24"/>
        </w:rPr>
      </w:pPr>
      <w:bookmarkStart w:id="394" w:name="_Toc310252881"/>
      <w:r>
        <w:rPr>
          <w:rFonts w:hint="eastAsia"/>
          <w:b/>
          <w:sz w:val="32"/>
          <w:szCs w:val="32"/>
        </w:rPr>
        <w:t>资格声明</w:t>
      </w:r>
      <w:bookmarkEnd w:id="394"/>
    </w:p>
    <w:p w14:paraId="033AB847" w14:textId="77777777" w:rsidR="00000000" w:rsidRDefault="00E02760">
      <w:pPr>
        <w:pStyle w:val="a4"/>
        <w:ind w:firstLineChars="0" w:firstLine="0"/>
      </w:pPr>
      <w:r>
        <w:rPr>
          <w:rFonts w:hint="eastAsia"/>
        </w:rPr>
        <w:t>致：（招标机构或招标人）</w:t>
      </w:r>
    </w:p>
    <w:p w14:paraId="7EBC3B41" w14:textId="77777777" w:rsidR="00000000" w:rsidRDefault="00E02760">
      <w:pPr>
        <w:pStyle w:val="a4"/>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w:t>
      </w:r>
      <w:r>
        <w:rPr>
          <w:rFonts w:hint="eastAsia"/>
        </w:rPr>
        <w:t>是真实的和正确的。</w:t>
      </w:r>
    </w:p>
    <w:p w14:paraId="163A270D" w14:textId="77777777" w:rsidR="00000000" w:rsidRDefault="00E02760">
      <w:pPr>
        <w:pStyle w:val="a4"/>
        <w:rPr>
          <w:rFonts w:hint="eastAsia"/>
        </w:rPr>
      </w:pPr>
      <w:r>
        <w:rPr>
          <w:rFonts w:hAnsi="宋体" w:cs="宋体" w:hint="eastAsia"/>
        </w:rPr>
        <w:t>是否处于被责令停业、财产被接管、冻结、破产状态？</w:t>
      </w:r>
    </w:p>
    <w:p w14:paraId="4FF8E0A2" w14:textId="77777777" w:rsidR="00000000" w:rsidRDefault="00E02760">
      <w:pPr>
        <w:pStyle w:val="a4"/>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9CE8890" w14:textId="77777777" w:rsidR="00000000" w:rsidRDefault="00E02760">
      <w:pPr>
        <w:pStyle w:val="a4"/>
        <w:rPr>
          <w:rFonts w:hint="eastAsia"/>
        </w:rPr>
      </w:pPr>
    </w:p>
    <w:p w14:paraId="2359AA65" w14:textId="77777777" w:rsidR="00000000" w:rsidRDefault="00E02760">
      <w:pPr>
        <w:pStyle w:val="a4"/>
      </w:pPr>
      <w:r>
        <w:rPr>
          <w:rFonts w:hint="eastAsia"/>
        </w:rPr>
        <w:t>下述签字人在证书中证明本资格文件中的内容是真实的和正确的。</w:t>
      </w:r>
    </w:p>
    <w:p w14:paraId="41EAB35E" w14:textId="77777777" w:rsidR="00000000" w:rsidRDefault="00E02760">
      <w:pPr>
        <w:spacing w:line="560" w:lineRule="exact"/>
        <w:rPr>
          <w:rFonts w:ascii="方正仿宋简体" w:eastAsia="方正仿宋简体" w:hAnsi="MS Sans Serif"/>
          <w:kern w:val="2"/>
          <w:sz w:val="32"/>
          <w:szCs w:val="32"/>
        </w:rPr>
      </w:pPr>
    </w:p>
    <w:p w14:paraId="63EFEC59" w14:textId="77777777" w:rsidR="00000000" w:rsidRDefault="00E02760">
      <w:pPr>
        <w:pStyle w:val="a4"/>
      </w:pPr>
      <w:r>
        <w:rPr>
          <w:rFonts w:hAnsi="宋体" w:cs="宋体" w:hint="eastAsia"/>
        </w:rPr>
        <w:t>投标人名称（公章）</w:t>
      </w:r>
      <w:r>
        <w:rPr>
          <w:rFonts w:hint="eastAsia"/>
          <w:u w:val="single"/>
        </w:rPr>
        <w:t xml:space="preserve">                 </w:t>
      </w:r>
    </w:p>
    <w:p w14:paraId="064AEBF3" w14:textId="77777777" w:rsidR="00000000" w:rsidRDefault="00E02760">
      <w:pPr>
        <w:pStyle w:val="a4"/>
        <w:rPr>
          <w:rFonts w:hint="eastAsia"/>
        </w:rPr>
      </w:pPr>
      <w:r>
        <w:rPr>
          <w:rFonts w:hint="eastAsia"/>
        </w:rPr>
        <w:t>签字人姓名、职务（印刷字体）：</w:t>
      </w:r>
    </w:p>
    <w:p w14:paraId="034A860C" w14:textId="77777777" w:rsidR="00000000" w:rsidRDefault="00E02760">
      <w:pPr>
        <w:pStyle w:val="a4"/>
      </w:pPr>
    </w:p>
    <w:p w14:paraId="5D0539BF" w14:textId="77777777" w:rsidR="00000000" w:rsidRDefault="00E02760">
      <w:pPr>
        <w:pStyle w:val="a4"/>
        <w:rPr>
          <w:rFonts w:hint="eastAsia"/>
        </w:rPr>
      </w:pPr>
      <w:r>
        <w:rPr>
          <w:rFonts w:hint="eastAsia"/>
        </w:rPr>
        <w:t>签字</w:t>
      </w:r>
      <w:r>
        <w:t>______________________</w:t>
      </w:r>
    </w:p>
    <w:p w14:paraId="2C8547DB" w14:textId="77777777" w:rsidR="00000000" w:rsidRDefault="00E02760">
      <w:pPr>
        <w:pStyle w:val="a4"/>
        <w:rPr>
          <w:rFonts w:hint="eastAsia"/>
        </w:rPr>
      </w:pPr>
    </w:p>
    <w:p w14:paraId="10226385" w14:textId="77777777" w:rsidR="00000000" w:rsidRDefault="00E02760">
      <w:pPr>
        <w:pStyle w:val="a4"/>
        <w:rPr>
          <w:rFonts w:hint="eastAsia"/>
        </w:rPr>
      </w:pPr>
      <w:r>
        <w:rPr>
          <w:rFonts w:hint="eastAsia"/>
        </w:rPr>
        <w:t>地址</w:t>
      </w:r>
      <w:r>
        <w:t>______________________</w:t>
      </w:r>
      <w:r>
        <w:rPr>
          <w:rFonts w:hint="eastAsia"/>
        </w:rPr>
        <w:t>邮编</w:t>
      </w:r>
      <w:r>
        <w:t>____________</w:t>
      </w:r>
    </w:p>
    <w:p w14:paraId="12509952" w14:textId="77777777" w:rsidR="00000000" w:rsidRDefault="00E02760">
      <w:pPr>
        <w:pStyle w:val="a4"/>
        <w:rPr>
          <w:rFonts w:hint="eastAsia"/>
        </w:rPr>
      </w:pPr>
    </w:p>
    <w:p w14:paraId="39169483" w14:textId="77777777" w:rsidR="00000000" w:rsidRDefault="00E02760">
      <w:pPr>
        <w:pStyle w:val="a4"/>
      </w:pPr>
      <w:r>
        <w:rPr>
          <w:rFonts w:hint="eastAsia"/>
        </w:rPr>
        <w:t>电话</w:t>
      </w:r>
      <w:r>
        <w:t>______________________</w:t>
      </w:r>
      <w:r>
        <w:rPr>
          <w:rFonts w:hint="eastAsia"/>
        </w:rPr>
        <w:t>传真</w:t>
      </w:r>
      <w:bookmarkStart w:id="395" w:name="_Toc244261290"/>
      <w:bookmarkStart w:id="396" w:name="_Toc204592964"/>
      <w:r>
        <w:t>____________</w:t>
      </w:r>
    </w:p>
    <w:p w14:paraId="324C487F" w14:textId="77777777" w:rsidR="00000000" w:rsidRDefault="00E02760">
      <w:pPr>
        <w:pStyle w:val="a4"/>
        <w:ind w:firstLineChars="0" w:firstLine="0"/>
        <w:outlineLvl w:val="1"/>
        <w:rPr>
          <w:rStyle w:val="30"/>
          <w:rFonts w:ascii="方正仿宋简体" w:eastAsia="方正仿宋简体" w:hAnsi="方正仿宋简体"/>
          <w:b/>
          <w:sz w:val="32"/>
          <w:szCs w:val="23"/>
        </w:rPr>
      </w:pPr>
      <w:bookmarkStart w:id="397" w:name="_Toc307924182"/>
      <w:r>
        <w:br w:type="page"/>
      </w:r>
      <w:bookmarkStart w:id="398" w:name="_Toc74218232"/>
      <w:bookmarkStart w:id="399" w:name="_Toc244261294"/>
      <w:bookmarkStart w:id="400" w:name="_Toc363454552"/>
      <w:bookmarkStart w:id="401" w:name="_Toc363125359"/>
      <w:bookmarkStart w:id="402" w:name="_Toc363134251"/>
      <w:bookmarkStart w:id="403" w:name="_Toc363127813"/>
      <w:bookmarkStart w:id="404" w:name="_Toc363059663"/>
      <w:bookmarkStart w:id="405" w:name="_Toc307924185"/>
      <w:bookmarkStart w:id="406" w:name="_Toc363128953"/>
      <w:bookmarkStart w:id="407" w:name="_Toc204592970"/>
      <w:bookmarkEnd w:id="395"/>
      <w:bookmarkEnd w:id="396"/>
      <w:bookmarkEnd w:id="397"/>
      <w:r>
        <w:rPr>
          <w:rFonts w:hint="eastAsia"/>
        </w:rPr>
        <w:lastRenderedPageBreak/>
        <w:t>格式Ⅳ</w:t>
      </w:r>
      <w:r>
        <w:t>-</w:t>
      </w:r>
      <w:r>
        <w:rPr>
          <w:rFonts w:hint="eastAsia"/>
        </w:rPr>
        <w:t>8</w:t>
      </w:r>
      <w:r>
        <w:t>-</w:t>
      </w:r>
      <w:r>
        <w:rPr>
          <w:rFonts w:hint="eastAsia"/>
        </w:rPr>
        <w:t>2</w:t>
      </w:r>
      <w:r>
        <w:rPr>
          <w:rFonts w:hint="eastAsia"/>
        </w:rPr>
        <w:t>．法律纠纷情况</w:t>
      </w:r>
      <w:bookmarkEnd w:id="398"/>
      <w:bookmarkEnd w:id="399"/>
      <w:bookmarkEnd w:id="400"/>
      <w:bookmarkEnd w:id="401"/>
      <w:bookmarkEnd w:id="402"/>
      <w:bookmarkEnd w:id="403"/>
      <w:bookmarkEnd w:id="404"/>
      <w:bookmarkEnd w:id="405"/>
      <w:bookmarkEnd w:id="406"/>
      <w:bookmarkEnd w:id="407"/>
    </w:p>
    <w:p w14:paraId="338600FC" w14:textId="77777777" w:rsidR="00000000" w:rsidRDefault="00E02760">
      <w:pPr>
        <w:jc w:val="center"/>
        <w:rPr>
          <w:b/>
          <w:sz w:val="32"/>
          <w:szCs w:val="32"/>
        </w:rPr>
      </w:pPr>
      <w:bookmarkStart w:id="408" w:name="_Toc310252889"/>
      <w:r>
        <w:rPr>
          <w:rFonts w:hint="eastAsia"/>
          <w:b/>
          <w:sz w:val="32"/>
          <w:szCs w:val="32"/>
        </w:rPr>
        <w:t>法律纠</w:t>
      </w:r>
      <w:r>
        <w:rPr>
          <w:rFonts w:hint="eastAsia"/>
          <w:b/>
          <w:sz w:val="32"/>
          <w:szCs w:val="32"/>
        </w:rPr>
        <w:t>纷情况</w:t>
      </w:r>
      <w:bookmarkEnd w:id="408"/>
    </w:p>
    <w:p w14:paraId="36E09D03" w14:textId="77777777" w:rsidR="00000000" w:rsidRDefault="00E02760">
      <w:pPr>
        <w:pStyle w:val="a4"/>
        <w:ind w:firstLineChars="0" w:firstLine="0"/>
      </w:pPr>
      <w:r>
        <w:rPr>
          <w:rFonts w:hint="eastAsia"/>
        </w:rPr>
        <w:t>制造商和代理商应如实填写：</w:t>
      </w:r>
    </w:p>
    <w:p w14:paraId="61F45148" w14:textId="77777777" w:rsidR="00000000" w:rsidRDefault="00E02760">
      <w:pPr>
        <w:pStyle w:val="a4"/>
        <w:rPr>
          <w:rFonts w:hint="eastAsia"/>
        </w:rPr>
      </w:pPr>
      <w:r>
        <w:rPr>
          <w:rFonts w:hint="eastAsia"/>
        </w:rPr>
        <w:t>一、贵方目前是否正在涉及或面临尚未解决，对贵方影响巨大的诉讼案件？</w:t>
      </w:r>
    </w:p>
    <w:p w14:paraId="74DF2526" w14:textId="77777777" w:rsidR="00000000" w:rsidRDefault="00E02760">
      <w:pPr>
        <w:pStyle w:val="a4"/>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FA11585" w14:textId="77777777" w:rsidR="00000000" w:rsidRDefault="00E02760">
      <w:pPr>
        <w:pStyle w:val="a4"/>
        <w:ind w:firstLineChars="400" w:firstLine="840"/>
        <w:rPr>
          <w:rFonts w:hint="eastAsia"/>
        </w:rPr>
      </w:pPr>
      <w:r>
        <w:rPr>
          <w:rFonts w:hint="eastAsia"/>
        </w:rPr>
        <w:t>如果有，请简单说明情况：</w:t>
      </w:r>
    </w:p>
    <w:p w14:paraId="51C36CC0" w14:textId="77777777" w:rsidR="00000000" w:rsidRDefault="00E02760">
      <w:pPr>
        <w:pStyle w:val="a4"/>
        <w:rPr>
          <w:rFonts w:hint="eastAsia"/>
        </w:rPr>
      </w:pPr>
    </w:p>
    <w:p w14:paraId="512FEEFF" w14:textId="77777777" w:rsidR="00000000" w:rsidRDefault="00E02760">
      <w:pPr>
        <w:pStyle w:val="a4"/>
        <w:rPr>
          <w:rFonts w:hint="eastAsia"/>
        </w:rPr>
      </w:pPr>
      <w:r>
        <w:rPr>
          <w:rFonts w:hint="eastAsia"/>
        </w:rPr>
        <w:t>二、贵公司及分支机构或建议联合供货体的任何成员在过去</w:t>
      </w:r>
      <w:r>
        <w:t>10</w:t>
      </w:r>
      <w:r>
        <w:rPr>
          <w:rFonts w:hint="eastAsia"/>
        </w:rPr>
        <w:t>年中是否涉及任何诉讼案件？</w:t>
      </w:r>
    </w:p>
    <w:p w14:paraId="36F08008" w14:textId="77777777" w:rsidR="00000000" w:rsidRDefault="00E02760">
      <w:pPr>
        <w:pStyle w:val="a4"/>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436C931D" w14:textId="77777777" w:rsidR="00000000" w:rsidRDefault="00E02760">
      <w:pPr>
        <w:pStyle w:val="a4"/>
        <w:ind w:firstLineChars="400" w:firstLine="840"/>
        <w:rPr>
          <w:rFonts w:hint="eastAsia"/>
        </w:rPr>
      </w:pPr>
      <w:r>
        <w:rPr>
          <w:rFonts w:hint="eastAsia"/>
        </w:rPr>
        <w:t>如果是，请写明诉讼案的现状：</w:t>
      </w:r>
    </w:p>
    <w:p w14:paraId="3754A211" w14:textId="77777777" w:rsidR="00000000" w:rsidRDefault="00E02760">
      <w:pPr>
        <w:pStyle w:val="a4"/>
        <w:ind w:firstLineChars="400" w:firstLine="840"/>
        <w:rPr>
          <w:rFonts w:hint="eastAsia"/>
        </w:rPr>
      </w:pPr>
    </w:p>
    <w:p w14:paraId="44DA3A8C" w14:textId="77777777" w:rsidR="00000000" w:rsidRDefault="00E02760">
      <w:pPr>
        <w:pStyle w:val="a4"/>
        <w:ind w:firstLineChars="400" w:firstLine="840"/>
      </w:pPr>
    </w:p>
    <w:p w14:paraId="0304D492" w14:textId="77777777" w:rsidR="00000000" w:rsidRDefault="00E02760">
      <w:pPr>
        <w:spacing w:beforeLines="50" w:before="159" w:afterLines="50" w:after="159" w:line="560" w:lineRule="exact"/>
        <w:jc w:val="both"/>
        <w:rPr>
          <w:rFonts w:ascii="方正仿宋简体" w:eastAsia="方正仿宋简体" w:hAnsi="MS Sans Serif"/>
          <w:kern w:val="2"/>
          <w:sz w:val="32"/>
          <w:szCs w:val="32"/>
        </w:rPr>
      </w:pPr>
    </w:p>
    <w:p w14:paraId="6B5B91FE" w14:textId="77777777" w:rsidR="00000000" w:rsidRDefault="00E02760">
      <w:pPr>
        <w:pStyle w:val="a4"/>
        <w:rPr>
          <w:u w:val="single"/>
        </w:rPr>
      </w:pPr>
      <w:r>
        <w:rPr>
          <w:rFonts w:hint="eastAsia"/>
        </w:rPr>
        <w:t>投标人名称（公章）</w:t>
      </w:r>
      <w:r>
        <w:rPr>
          <w:u w:val="single"/>
        </w:rPr>
        <w:t xml:space="preserve">                  </w:t>
      </w:r>
    </w:p>
    <w:p w14:paraId="32FCBCE1" w14:textId="77777777" w:rsidR="00000000" w:rsidRDefault="00E02760">
      <w:pPr>
        <w:pStyle w:val="a4"/>
        <w:rPr>
          <w:rFonts w:hint="eastAsia"/>
        </w:rPr>
      </w:pPr>
      <w:r>
        <w:rPr>
          <w:rFonts w:hint="eastAsia"/>
        </w:rPr>
        <w:t>签字人姓名、职务（印刷字体）：</w:t>
      </w:r>
    </w:p>
    <w:p w14:paraId="24E6DB08" w14:textId="77777777" w:rsidR="00000000" w:rsidRDefault="00E02760">
      <w:pPr>
        <w:pStyle w:val="a4"/>
      </w:pPr>
    </w:p>
    <w:p w14:paraId="476D8CD6" w14:textId="77777777" w:rsidR="00000000" w:rsidRDefault="00E02760">
      <w:pPr>
        <w:pStyle w:val="a4"/>
        <w:rPr>
          <w:rFonts w:hint="eastAsia"/>
          <w:u w:val="single"/>
        </w:rPr>
      </w:pPr>
      <w:r>
        <w:rPr>
          <w:rFonts w:hint="eastAsia"/>
        </w:rPr>
        <w:t>签字</w:t>
      </w:r>
      <w:r>
        <w:rPr>
          <w:u w:val="single"/>
        </w:rPr>
        <w:t xml:space="preserve">                               </w:t>
      </w:r>
    </w:p>
    <w:p w14:paraId="50C0B9CB" w14:textId="77777777" w:rsidR="00000000" w:rsidRDefault="00E02760">
      <w:pPr>
        <w:pStyle w:val="a4"/>
        <w:rPr>
          <w:rFonts w:hint="eastAsia"/>
        </w:rPr>
      </w:pPr>
    </w:p>
    <w:p w14:paraId="0CA4889A" w14:textId="77777777" w:rsidR="00000000" w:rsidRDefault="00E02760">
      <w:pPr>
        <w:pStyle w:val="a4"/>
        <w:rPr>
          <w:rFonts w:hint="eastAsia"/>
          <w:u w:val="single"/>
        </w:rPr>
      </w:pPr>
      <w:r>
        <w:rPr>
          <w:rFonts w:hint="eastAsia"/>
        </w:rPr>
        <w:t>地址</w:t>
      </w:r>
      <w:r>
        <w:rPr>
          <w:u w:val="single"/>
        </w:rPr>
        <w:t xml:space="preserve">        </w:t>
      </w:r>
      <w:r>
        <w:rPr>
          <w:u w:val="single"/>
        </w:rPr>
        <w:t xml:space="preserve">                       </w:t>
      </w:r>
    </w:p>
    <w:p w14:paraId="1F1925FC" w14:textId="77777777" w:rsidR="00000000" w:rsidRDefault="00E02760">
      <w:pPr>
        <w:pStyle w:val="a4"/>
        <w:rPr>
          <w:rFonts w:hint="eastAsia"/>
        </w:rPr>
      </w:pPr>
    </w:p>
    <w:p w14:paraId="22D2E434" w14:textId="77777777" w:rsidR="00000000" w:rsidRDefault="00E02760">
      <w:pPr>
        <w:pStyle w:val="a4"/>
        <w:rPr>
          <w:rFonts w:hint="eastAsia"/>
          <w:u w:val="single"/>
        </w:rPr>
      </w:pPr>
      <w:r>
        <w:rPr>
          <w:rFonts w:hint="eastAsia"/>
        </w:rPr>
        <w:t>电话</w:t>
      </w:r>
      <w:r>
        <w:rPr>
          <w:u w:val="single"/>
        </w:rPr>
        <w:t xml:space="preserve">                               </w:t>
      </w:r>
    </w:p>
    <w:p w14:paraId="0F896673" w14:textId="77777777" w:rsidR="00000000" w:rsidRDefault="00E02760">
      <w:pPr>
        <w:pStyle w:val="a4"/>
        <w:rPr>
          <w:rFonts w:hint="eastAsia"/>
        </w:rPr>
      </w:pPr>
    </w:p>
    <w:p w14:paraId="252C0F2A" w14:textId="77777777" w:rsidR="00000000" w:rsidRDefault="00E02760">
      <w:pPr>
        <w:pStyle w:val="a4"/>
        <w:rPr>
          <w:rFonts w:hint="eastAsia"/>
          <w:u w:val="single"/>
        </w:rPr>
      </w:pPr>
      <w:r>
        <w:rPr>
          <w:rFonts w:hint="eastAsia"/>
        </w:rPr>
        <w:t>传真</w:t>
      </w:r>
      <w:r>
        <w:rPr>
          <w:u w:val="single"/>
        </w:rPr>
        <w:t xml:space="preserve">                               </w:t>
      </w:r>
    </w:p>
    <w:p w14:paraId="264E7961" w14:textId="77777777" w:rsidR="00000000" w:rsidRDefault="00E02760">
      <w:pPr>
        <w:pStyle w:val="a4"/>
        <w:rPr>
          <w:rFonts w:hint="eastAsia"/>
        </w:rPr>
      </w:pPr>
    </w:p>
    <w:p w14:paraId="2B933DC7" w14:textId="77777777" w:rsidR="00000000" w:rsidRDefault="00E02760">
      <w:pPr>
        <w:pStyle w:val="a4"/>
        <w:rPr>
          <w:snapToGrid w:val="0"/>
          <w:sz w:val="20"/>
        </w:rPr>
      </w:pPr>
      <w:r>
        <w:rPr>
          <w:rFonts w:hint="eastAsia"/>
        </w:rPr>
        <w:t>邮编</w:t>
      </w:r>
      <w:r>
        <w:rPr>
          <w:u w:val="single"/>
        </w:rPr>
        <w:t xml:space="preserve">                               </w:t>
      </w:r>
    </w:p>
    <w:p w14:paraId="4AB5D655" w14:textId="77777777" w:rsidR="00000000" w:rsidRDefault="00E02760">
      <w:pPr>
        <w:pStyle w:val="a4"/>
        <w:rPr>
          <w:rFonts w:hint="eastAsia"/>
          <w:u w:val="single"/>
        </w:rPr>
      </w:pPr>
    </w:p>
    <w:p w14:paraId="3CEC48F4" w14:textId="77777777" w:rsidR="00000000" w:rsidRDefault="00E02760">
      <w:pPr>
        <w:pStyle w:val="a4"/>
        <w:ind w:firstLineChars="0" w:firstLine="0"/>
        <w:outlineLvl w:val="1"/>
        <w:rPr>
          <w:rStyle w:val="30"/>
          <w:rFonts w:ascii="方正仿宋简体" w:eastAsia="方正仿宋简体" w:hAnsi="方正仿宋简体"/>
          <w:b/>
          <w:sz w:val="32"/>
          <w:szCs w:val="23"/>
        </w:rPr>
      </w:pPr>
      <w:r>
        <w:br w:type="page"/>
      </w:r>
      <w:bookmarkStart w:id="409" w:name="_Toc363127814"/>
      <w:bookmarkStart w:id="410" w:name="_Toc363454553"/>
      <w:bookmarkStart w:id="411" w:name="_Toc363125360"/>
      <w:bookmarkStart w:id="412" w:name="_Toc363134252"/>
      <w:bookmarkStart w:id="413" w:name="_Toc363059664"/>
      <w:bookmarkStart w:id="414" w:name="_Toc363128954"/>
      <w:bookmarkStart w:id="415" w:name="_Toc74218233"/>
      <w:r>
        <w:rPr>
          <w:rFonts w:hint="eastAsia"/>
        </w:rPr>
        <w:lastRenderedPageBreak/>
        <w:t>格式Ⅳ</w:t>
      </w:r>
      <w:r>
        <w:t>-</w:t>
      </w:r>
      <w:r>
        <w:rPr>
          <w:rFonts w:hint="eastAsia"/>
        </w:rPr>
        <w:t>8</w:t>
      </w:r>
      <w:r>
        <w:t>-</w:t>
      </w:r>
      <w:r>
        <w:rPr>
          <w:rFonts w:hint="eastAsia"/>
        </w:rPr>
        <w:t>3</w:t>
      </w:r>
      <w:r>
        <w:rPr>
          <w:rFonts w:hint="eastAsia"/>
        </w:rPr>
        <w:t>．机密信息接受承诺函</w:t>
      </w:r>
      <w:bookmarkEnd w:id="409"/>
      <w:bookmarkEnd w:id="410"/>
      <w:bookmarkEnd w:id="411"/>
      <w:bookmarkEnd w:id="412"/>
      <w:bookmarkEnd w:id="413"/>
      <w:bookmarkEnd w:id="414"/>
      <w:bookmarkEnd w:id="415"/>
    </w:p>
    <w:p w14:paraId="4FB79CD2" w14:textId="77777777" w:rsidR="00000000" w:rsidRDefault="00E02760"/>
    <w:p w14:paraId="5207F882" w14:textId="77777777" w:rsidR="00000000" w:rsidRDefault="00E02760">
      <w:pPr>
        <w:jc w:val="center"/>
        <w:rPr>
          <w:b/>
          <w:sz w:val="32"/>
          <w:szCs w:val="32"/>
        </w:rPr>
      </w:pPr>
      <w:r>
        <w:rPr>
          <w:rFonts w:hint="eastAsia"/>
          <w:b/>
          <w:sz w:val="32"/>
          <w:szCs w:val="32"/>
        </w:rPr>
        <w:t>机密信息接受承诺函</w:t>
      </w:r>
    </w:p>
    <w:p w14:paraId="16D5735D" w14:textId="77777777" w:rsidR="00000000" w:rsidRDefault="00E02760">
      <w:pPr>
        <w:pStyle w:val="a4"/>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w:t>
      </w:r>
      <w:r>
        <w:rPr>
          <w:rFonts w:hint="eastAsia"/>
        </w:rPr>
        <w:t>保密工作做出如下承诺：</w:t>
      </w:r>
    </w:p>
    <w:p w14:paraId="15B76BFD" w14:textId="77777777" w:rsidR="00000000" w:rsidRDefault="00E02760">
      <w:pPr>
        <w:pStyle w:val="a4"/>
      </w:pPr>
      <w:r>
        <w:t xml:space="preserve">8.1 </w:t>
      </w:r>
      <w:r>
        <w:rPr>
          <w:rFonts w:hint="eastAsia"/>
        </w:rPr>
        <w:t>机密信息</w:t>
      </w:r>
    </w:p>
    <w:p w14:paraId="38B67B0A" w14:textId="77777777" w:rsidR="00000000" w:rsidRDefault="00E02760">
      <w:pPr>
        <w:pStyle w:val="a4"/>
      </w:pPr>
      <w:r>
        <w:rPr>
          <w:rFonts w:hint="eastAsia"/>
        </w:rPr>
        <w:t>本承诺中所称机密信息是指因执行本次招标而直接或间接地接触到的相关组织机构、业务等任何秘密的或专有的信息，包括但不限于以下内容：</w:t>
      </w:r>
    </w:p>
    <w:p w14:paraId="4B9AF5F7" w14:textId="77777777" w:rsidR="00000000" w:rsidRDefault="00E02760">
      <w:pPr>
        <w:pStyle w:val="a4"/>
      </w:pPr>
      <w:r>
        <w:t xml:space="preserve">8.1.1 </w:t>
      </w:r>
      <w:r>
        <w:rPr>
          <w:rFonts w:hint="eastAsia"/>
        </w:rPr>
        <w:t>管理经验；</w:t>
      </w:r>
    </w:p>
    <w:p w14:paraId="12DADB93" w14:textId="77777777" w:rsidR="00000000" w:rsidRDefault="00E02760">
      <w:pPr>
        <w:pStyle w:val="a4"/>
      </w:pPr>
      <w:r>
        <w:t xml:space="preserve">8.1.2 </w:t>
      </w:r>
      <w:r>
        <w:rPr>
          <w:rFonts w:hint="eastAsia"/>
        </w:rPr>
        <w:t>业务流程、职员资料及内部公开的财务、生产经营资料及为甲方专有的文件资料；</w:t>
      </w:r>
    </w:p>
    <w:p w14:paraId="71265DE2" w14:textId="77777777" w:rsidR="00000000" w:rsidRDefault="00E02760">
      <w:pPr>
        <w:pStyle w:val="a4"/>
      </w:pPr>
      <w:r>
        <w:t xml:space="preserve">8.2 </w:t>
      </w:r>
      <w:r>
        <w:rPr>
          <w:rFonts w:hint="eastAsia"/>
        </w:rPr>
        <w:t>机密信息的接受的方式</w:t>
      </w:r>
    </w:p>
    <w:p w14:paraId="67EC8BE1" w14:textId="77777777" w:rsidR="00000000" w:rsidRDefault="00E02760">
      <w:pPr>
        <w:pStyle w:val="a4"/>
      </w:pPr>
      <w:r>
        <w:rPr>
          <w:rFonts w:hint="eastAsia"/>
        </w:rPr>
        <w:t>当甲方欲向乙方透露与其项目相关的机密信息时，此信息包括口头、书面或以其它形式的载体透露给乙方的，乙方有责任按照第三条承诺保密的责任。</w:t>
      </w:r>
    </w:p>
    <w:p w14:paraId="78BF1C6A" w14:textId="77777777" w:rsidR="00000000" w:rsidRDefault="00E02760">
      <w:pPr>
        <w:pStyle w:val="a4"/>
      </w:pPr>
      <w:r>
        <w:t xml:space="preserve">8.3 </w:t>
      </w:r>
      <w:r>
        <w:rPr>
          <w:rFonts w:hint="eastAsia"/>
        </w:rPr>
        <w:t>乙方的保密责任</w:t>
      </w:r>
    </w:p>
    <w:p w14:paraId="56B1FB01" w14:textId="77777777" w:rsidR="00000000" w:rsidRDefault="00E02760">
      <w:pPr>
        <w:pStyle w:val="a4"/>
      </w:pPr>
      <w:r>
        <w:rPr>
          <w:rFonts w:hint="eastAsia"/>
        </w:rPr>
        <w:t>乙方同意：</w:t>
      </w:r>
    </w:p>
    <w:p w14:paraId="04F72FCE" w14:textId="77777777" w:rsidR="00000000" w:rsidRDefault="00E02760">
      <w:pPr>
        <w:pStyle w:val="a4"/>
      </w:pPr>
      <w:r>
        <w:t xml:space="preserve">8.3.1 </w:t>
      </w:r>
      <w:r>
        <w:rPr>
          <w:rFonts w:hint="eastAsia"/>
        </w:rPr>
        <w:t>以谨慎的态度避免泄露</w:t>
      </w:r>
      <w:r>
        <w:rPr>
          <w:rFonts w:hint="eastAsia"/>
        </w:rPr>
        <w:t>、公开或传播甲方的机密信息，就如同使用与此相似的，自己不愿其泄露，公开或传播的信息一样；</w:t>
      </w:r>
    </w:p>
    <w:p w14:paraId="19F1AE88" w14:textId="77777777" w:rsidR="00000000" w:rsidRDefault="00E02760">
      <w:pPr>
        <w:pStyle w:val="a4"/>
      </w:pPr>
      <w:r>
        <w:t xml:space="preserve">8.3.2 </w:t>
      </w:r>
      <w:r>
        <w:rPr>
          <w:rFonts w:hint="eastAsia"/>
        </w:rPr>
        <w:t>为履行项目之目的或在其它方面为了甲方的利益使用甲方的机密信息。</w:t>
      </w:r>
    </w:p>
    <w:p w14:paraId="67C14FD3" w14:textId="77777777" w:rsidR="00000000" w:rsidRDefault="00E02760">
      <w:pPr>
        <w:pStyle w:val="a4"/>
      </w:pPr>
      <w:r>
        <w:rPr>
          <w:rFonts w:hint="eastAsia"/>
        </w:rPr>
        <w:t>乙方可以将机密信息透露给：</w:t>
      </w:r>
    </w:p>
    <w:p w14:paraId="7E20493C" w14:textId="77777777" w:rsidR="00000000" w:rsidRDefault="00E02760">
      <w:pPr>
        <w:pStyle w:val="a4"/>
      </w:pPr>
      <w:r>
        <w:t>(1)</w:t>
      </w:r>
      <w:r>
        <w:rPr>
          <w:rFonts w:hint="eastAsia"/>
        </w:rPr>
        <w:t>为项目进行必须了解该信息的其本身的雇员及其母公司和子公司的雇员或合作方的本项目组成员；</w:t>
      </w:r>
    </w:p>
    <w:p w14:paraId="37A67F1B" w14:textId="77777777" w:rsidR="00000000" w:rsidRDefault="00E02760">
      <w:pPr>
        <w:pStyle w:val="a4"/>
      </w:pPr>
      <w:r>
        <w:t>(2)</w:t>
      </w:r>
      <w:r>
        <w:rPr>
          <w:rFonts w:hint="eastAsia"/>
        </w:rPr>
        <w:t>经甲方事先书面同意的任何其它地方。</w:t>
      </w:r>
    </w:p>
    <w:p w14:paraId="0966EF7A" w14:textId="77777777" w:rsidR="00000000" w:rsidRDefault="00E02760">
      <w:pPr>
        <w:pStyle w:val="a4"/>
      </w:pPr>
      <w:r>
        <w:t xml:space="preserve">8.4 </w:t>
      </w:r>
      <w:r>
        <w:rPr>
          <w:rFonts w:hint="eastAsia"/>
        </w:rPr>
        <w:t>保密期限</w:t>
      </w:r>
    </w:p>
    <w:p w14:paraId="4CFDC56E" w14:textId="77777777" w:rsidR="00000000" w:rsidRDefault="00E02760">
      <w:pPr>
        <w:pStyle w:val="a4"/>
      </w:pPr>
      <w:r>
        <w:rPr>
          <w:rFonts w:hint="eastAsia"/>
        </w:rPr>
        <w:t>根据本机密信息接受承诺函，由甲方向乙方透露的信息应自本协议中提到的招标之日起五年止。</w:t>
      </w:r>
    </w:p>
    <w:p w14:paraId="3E8BE9F3" w14:textId="77777777" w:rsidR="00000000" w:rsidRDefault="00E02760">
      <w:pPr>
        <w:pStyle w:val="a4"/>
      </w:pPr>
      <w:r>
        <w:t xml:space="preserve">8.5 </w:t>
      </w:r>
      <w:r>
        <w:rPr>
          <w:rFonts w:hint="eastAsia"/>
        </w:rPr>
        <w:t>乙方不承担保密责任的信息</w:t>
      </w:r>
    </w:p>
    <w:p w14:paraId="189AD2B7" w14:textId="77777777" w:rsidR="00000000" w:rsidRDefault="00E02760">
      <w:pPr>
        <w:pStyle w:val="a4"/>
      </w:pPr>
      <w:r>
        <w:rPr>
          <w:rFonts w:hint="eastAsia"/>
        </w:rPr>
        <w:t>对于下列信息，乙方不承担本机密信息透露协议所</w:t>
      </w:r>
      <w:r>
        <w:rPr>
          <w:rFonts w:hint="eastAsia"/>
        </w:rPr>
        <w:t>规定的保密责任：</w:t>
      </w:r>
    </w:p>
    <w:p w14:paraId="06927C3E" w14:textId="77777777" w:rsidR="00000000" w:rsidRDefault="00E02760">
      <w:pPr>
        <w:pStyle w:val="a4"/>
      </w:pPr>
      <w:r>
        <w:t xml:space="preserve">8.5.1 </w:t>
      </w:r>
      <w:r>
        <w:rPr>
          <w:rFonts w:hint="eastAsia"/>
        </w:rPr>
        <w:t>在不承担保密责任的情况下已获取的信息；</w:t>
      </w:r>
    </w:p>
    <w:p w14:paraId="3CB50E1F" w14:textId="77777777" w:rsidR="00000000" w:rsidRDefault="00E02760">
      <w:pPr>
        <w:pStyle w:val="a4"/>
      </w:pPr>
      <w:r>
        <w:lastRenderedPageBreak/>
        <w:t xml:space="preserve">8.5.2 </w:t>
      </w:r>
      <w:r>
        <w:rPr>
          <w:rFonts w:hint="eastAsia"/>
        </w:rPr>
        <w:t>乙方独立开发且不涉及透露方的信息；</w:t>
      </w:r>
    </w:p>
    <w:p w14:paraId="08EB8C90" w14:textId="77777777" w:rsidR="00000000" w:rsidRDefault="00E02760">
      <w:pPr>
        <w:pStyle w:val="a4"/>
      </w:pPr>
      <w:r>
        <w:t xml:space="preserve">8.5.3 </w:t>
      </w:r>
      <w:r>
        <w:rPr>
          <w:rFonts w:hint="eastAsia"/>
        </w:rPr>
        <w:t>从甲方以外的合法渠道所获得的信息；</w:t>
      </w:r>
    </w:p>
    <w:p w14:paraId="4F7C26DC" w14:textId="77777777" w:rsidR="00000000" w:rsidRDefault="00E02760">
      <w:pPr>
        <w:pStyle w:val="a4"/>
      </w:pPr>
      <w:r>
        <w:t xml:space="preserve">8.5.4 </w:t>
      </w:r>
      <w:r>
        <w:rPr>
          <w:rFonts w:hint="eastAsia"/>
        </w:rPr>
        <w:t>通过公开渠道而非乙方过失而公开的信息；</w:t>
      </w:r>
    </w:p>
    <w:p w14:paraId="68EBA8C0" w14:textId="77777777" w:rsidR="00000000" w:rsidRDefault="00E02760">
      <w:pPr>
        <w:pStyle w:val="a4"/>
      </w:pPr>
      <w:r>
        <w:t xml:space="preserve">8.6 </w:t>
      </w:r>
      <w:r>
        <w:rPr>
          <w:rFonts w:hint="eastAsia"/>
        </w:rPr>
        <w:t>残留信息</w:t>
      </w:r>
    </w:p>
    <w:p w14:paraId="33B5BDFE" w14:textId="77777777" w:rsidR="00000000" w:rsidRDefault="00E02760">
      <w:pPr>
        <w:pStyle w:val="a4"/>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E4696DB" w14:textId="77777777" w:rsidR="00000000" w:rsidRDefault="00E02760">
      <w:pPr>
        <w:pStyle w:val="a4"/>
      </w:pPr>
      <w:r>
        <w:rPr>
          <w:rFonts w:hint="eastAsia"/>
        </w:rPr>
        <w:t>但是，除非甲方与乙方就残留信息另有规定，乙方不得透露，公开或传播：</w:t>
      </w:r>
    </w:p>
    <w:p w14:paraId="55164ABD" w14:textId="77777777" w:rsidR="00000000" w:rsidRDefault="00E02760">
      <w:pPr>
        <w:pStyle w:val="a4"/>
      </w:pPr>
      <w:r>
        <w:t>8</w:t>
      </w:r>
      <w:r>
        <w:t xml:space="preserve">.6.1 </w:t>
      </w:r>
      <w:r>
        <w:rPr>
          <w:rFonts w:hint="eastAsia"/>
        </w:rPr>
        <w:t>残留信息源；</w:t>
      </w:r>
    </w:p>
    <w:p w14:paraId="533E262D" w14:textId="77777777" w:rsidR="00000000" w:rsidRDefault="00E02760">
      <w:pPr>
        <w:pStyle w:val="a4"/>
      </w:pPr>
      <w:r>
        <w:t xml:space="preserve">8.6.2 </w:t>
      </w:r>
      <w:r>
        <w:rPr>
          <w:rFonts w:hint="eastAsia"/>
        </w:rPr>
        <w:t>甲方的任何财务、统计或个人数据；</w:t>
      </w:r>
    </w:p>
    <w:p w14:paraId="124B6D4F" w14:textId="77777777" w:rsidR="00000000" w:rsidRDefault="00E02760">
      <w:pPr>
        <w:pStyle w:val="a4"/>
      </w:pPr>
      <w:r>
        <w:t xml:space="preserve">8.6.3 </w:t>
      </w:r>
      <w:r>
        <w:rPr>
          <w:rFonts w:hint="eastAsia"/>
        </w:rPr>
        <w:t>甲方的业务计划。</w:t>
      </w:r>
    </w:p>
    <w:p w14:paraId="72AD24D2" w14:textId="77777777" w:rsidR="00000000" w:rsidRDefault="00E02760">
      <w:pPr>
        <w:pStyle w:val="a4"/>
      </w:pPr>
      <w:r>
        <w:t xml:space="preserve">8.7 </w:t>
      </w:r>
      <w:r>
        <w:rPr>
          <w:rFonts w:hint="eastAsia"/>
        </w:rPr>
        <w:t>保密信息的返还</w:t>
      </w:r>
    </w:p>
    <w:p w14:paraId="776A842C" w14:textId="77777777" w:rsidR="00000000" w:rsidRDefault="00E02760">
      <w:pPr>
        <w:pStyle w:val="a4"/>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4C5D7DCD" w14:textId="77777777" w:rsidR="00000000" w:rsidRDefault="00E02760">
      <w:pPr>
        <w:pStyle w:val="a4"/>
      </w:pPr>
      <w:r>
        <w:t xml:space="preserve">8.8 </w:t>
      </w:r>
      <w:r>
        <w:rPr>
          <w:rFonts w:hint="eastAsia"/>
        </w:rPr>
        <w:t>不承认条款</w:t>
      </w:r>
    </w:p>
    <w:p w14:paraId="39AFF804" w14:textId="77777777" w:rsidR="00000000" w:rsidRDefault="00E02760">
      <w:pPr>
        <w:pStyle w:val="a4"/>
      </w:pPr>
      <w:r>
        <w:t xml:space="preserve">8.8.1 </w:t>
      </w:r>
      <w:r>
        <w:rPr>
          <w:rFonts w:hint="eastAsia"/>
        </w:rPr>
        <w:t>甲方仅“按现状”提供信息；</w:t>
      </w:r>
    </w:p>
    <w:p w14:paraId="2ECA836D" w14:textId="77777777" w:rsidR="00000000" w:rsidRDefault="00E02760">
      <w:pPr>
        <w:pStyle w:val="a4"/>
      </w:pPr>
      <w:r>
        <w:t xml:space="preserve">8.8.2 </w:t>
      </w:r>
      <w:r>
        <w:rPr>
          <w:rFonts w:hint="eastAsia"/>
        </w:rPr>
        <w:t>甲方对因其透露的信息所引起的任何损害概不承担责任，但甲方明知或应当知道其透露的信息有可能引起任何损害的情况除外；</w:t>
      </w:r>
    </w:p>
    <w:p w14:paraId="2A20BB80" w14:textId="77777777" w:rsidR="00000000" w:rsidRDefault="00E02760">
      <w:pPr>
        <w:pStyle w:val="a4"/>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44C5DB3E" w14:textId="77777777" w:rsidR="00000000" w:rsidRDefault="00E02760">
      <w:pPr>
        <w:pStyle w:val="a4"/>
      </w:pPr>
      <w:r>
        <w:t xml:space="preserve">8.8.4 </w:t>
      </w:r>
      <w:r>
        <w:rPr>
          <w:rFonts w:hint="eastAsia"/>
        </w:rPr>
        <w:t>本承诺函并不要求任一方透露或接受信息。</w:t>
      </w:r>
    </w:p>
    <w:p w14:paraId="7578A6C6" w14:textId="77777777" w:rsidR="00000000" w:rsidRDefault="00E02760">
      <w:pPr>
        <w:pStyle w:val="a4"/>
      </w:pPr>
      <w:r>
        <w:t xml:space="preserve">8.9 </w:t>
      </w:r>
      <w:r>
        <w:rPr>
          <w:rFonts w:hint="eastAsia"/>
        </w:rPr>
        <w:t>适用法律</w:t>
      </w:r>
    </w:p>
    <w:p w14:paraId="30A2DE2F" w14:textId="77777777" w:rsidR="00000000" w:rsidRDefault="00E02760">
      <w:pPr>
        <w:pStyle w:val="a4"/>
      </w:pPr>
      <w:r>
        <w:rPr>
          <w:rFonts w:hint="eastAsia"/>
        </w:rPr>
        <w:t>本承诺函适用中华人民共和国法律。</w:t>
      </w:r>
    </w:p>
    <w:p w14:paraId="73328C69" w14:textId="77777777" w:rsidR="00000000" w:rsidRDefault="00E02760">
      <w:pPr>
        <w:pStyle w:val="a4"/>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75418217" w14:textId="77777777" w:rsidR="00000000" w:rsidRDefault="00E02760">
      <w:pPr>
        <w:ind w:firstLine="420"/>
      </w:pPr>
      <w:r>
        <w:rPr>
          <w:rFonts w:hint="eastAsia"/>
        </w:rPr>
        <w:t>乙</w:t>
      </w:r>
      <w:r>
        <w:t xml:space="preserve">      </w:t>
      </w:r>
      <w:r>
        <w:rPr>
          <w:rFonts w:hint="eastAsia"/>
        </w:rPr>
        <w:t>方：</w:t>
      </w:r>
      <w:r>
        <w:t xml:space="preserve">__________________ </w:t>
      </w:r>
    </w:p>
    <w:p w14:paraId="6D28A690" w14:textId="77777777" w:rsidR="00000000" w:rsidRDefault="00E02760">
      <w:pPr>
        <w:ind w:firstLine="420"/>
      </w:pPr>
      <w:r>
        <w:rPr>
          <w:rFonts w:hint="eastAsia"/>
        </w:rPr>
        <w:t>负责人签</w:t>
      </w:r>
      <w:r>
        <w:rPr>
          <w:rFonts w:hint="eastAsia"/>
        </w:rPr>
        <w:t>字：</w:t>
      </w:r>
      <w:r>
        <w:t>_________________</w:t>
      </w:r>
    </w:p>
    <w:p w14:paraId="4B8AC60B" w14:textId="77777777" w:rsidR="00000000" w:rsidRDefault="00E02760">
      <w:pPr>
        <w:ind w:firstLine="420"/>
        <w:rPr>
          <w:rFonts w:ascii="Times New Roman"/>
          <w:b/>
          <w:bCs/>
          <w:sz w:val="29"/>
          <w:szCs w:val="29"/>
        </w:rPr>
      </w:pPr>
      <w:r>
        <w:rPr>
          <w:rFonts w:hint="eastAsia"/>
        </w:rPr>
        <w:t>日</w:t>
      </w:r>
      <w:r>
        <w:t xml:space="preserve">      </w:t>
      </w:r>
      <w:r>
        <w:rPr>
          <w:rFonts w:hint="eastAsia"/>
        </w:rPr>
        <w:t>期：</w:t>
      </w:r>
      <w:r>
        <w:t>_________________</w:t>
      </w:r>
    </w:p>
    <w:p w14:paraId="25DC64D8" w14:textId="77777777" w:rsidR="00000000" w:rsidRDefault="00E02760">
      <w:pPr>
        <w:pStyle w:val="af0"/>
        <w:spacing w:beforeLines="0" w:before="318" w:afterLines="0" w:after="318"/>
        <w:ind w:left="420"/>
      </w:pPr>
      <w:r>
        <w:br w:type="page"/>
      </w:r>
      <w:bookmarkStart w:id="416" w:name="_Toc363454555"/>
      <w:bookmarkStart w:id="417" w:name="_Toc363134254"/>
      <w:bookmarkStart w:id="418" w:name="_Toc363059666"/>
      <w:bookmarkStart w:id="419" w:name="_Toc363125362"/>
      <w:bookmarkStart w:id="420" w:name="_Toc363127816"/>
      <w:bookmarkStart w:id="421" w:name="_Toc363128956"/>
      <w:bookmarkStart w:id="422" w:name="_Toc74218234"/>
      <w:bookmarkStart w:id="423" w:name="_Toc307924188"/>
      <w:r>
        <w:rPr>
          <w:rFonts w:hint="eastAsia"/>
        </w:rPr>
        <w:lastRenderedPageBreak/>
        <w:t>第五章</w:t>
      </w:r>
      <w:r>
        <w:t xml:space="preserve">  </w:t>
      </w:r>
      <w:r>
        <w:rPr>
          <w:rFonts w:hint="eastAsia"/>
        </w:rPr>
        <w:t>合同专用条款</w:t>
      </w:r>
      <w:bookmarkEnd w:id="266"/>
      <w:bookmarkEnd w:id="416"/>
      <w:bookmarkEnd w:id="417"/>
      <w:bookmarkEnd w:id="418"/>
      <w:bookmarkEnd w:id="419"/>
      <w:bookmarkEnd w:id="420"/>
      <w:bookmarkEnd w:id="421"/>
      <w:bookmarkEnd w:id="422"/>
      <w:bookmarkEnd w:id="423"/>
    </w:p>
    <w:p w14:paraId="13158BF0" w14:textId="77777777" w:rsidR="00000000" w:rsidRDefault="00E02760">
      <w:pPr>
        <w:pStyle w:val="a4"/>
        <w:ind w:firstLineChars="0" w:firstLine="0"/>
        <w:outlineLvl w:val="1"/>
        <w:rPr>
          <w:rFonts w:hAnsi="MS Sans Serif"/>
        </w:rPr>
      </w:pPr>
      <w:bookmarkStart w:id="424" w:name="_Toc363454556"/>
      <w:bookmarkStart w:id="425" w:name="_Toc363128957"/>
      <w:bookmarkStart w:id="426" w:name="_Toc363125363"/>
      <w:bookmarkStart w:id="427" w:name="_Toc363059667"/>
      <w:bookmarkStart w:id="428" w:name="_Toc307924189"/>
      <w:bookmarkStart w:id="429" w:name="_Toc363134255"/>
      <w:bookmarkStart w:id="430" w:name="_Toc244261270"/>
      <w:bookmarkStart w:id="431" w:name="_Toc363127817"/>
      <w:bookmarkStart w:id="432" w:name="_Toc204592926"/>
      <w:bookmarkStart w:id="433" w:name="_Toc74218235"/>
      <w:bookmarkStart w:id="434" w:name="_Toc209405317"/>
      <w:r>
        <w:rPr>
          <w:rFonts w:hint="eastAsia"/>
          <w:b/>
        </w:rPr>
        <w:t>格式Ⅴ</w:t>
      </w:r>
      <w:r>
        <w:rPr>
          <w:b/>
        </w:rPr>
        <w:t>-1</w:t>
      </w:r>
      <w:r>
        <w:rPr>
          <w:rFonts w:hint="eastAsia"/>
          <w:b/>
        </w:rPr>
        <w:t>．合同</w:t>
      </w:r>
      <w:bookmarkEnd w:id="424"/>
      <w:bookmarkEnd w:id="425"/>
      <w:bookmarkEnd w:id="426"/>
      <w:bookmarkEnd w:id="427"/>
      <w:bookmarkEnd w:id="428"/>
      <w:bookmarkEnd w:id="429"/>
      <w:bookmarkEnd w:id="430"/>
      <w:bookmarkEnd w:id="431"/>
      <w:bookmarkEnd w:id="432"/>
      <w:r>
        <w:rPr>
          <w:rFonts w:hint="eastAsia"/>
          <w:b/>
        </w:rPr>
        <w:t>专用条款</w:t>
      </w:r>
      <w:bookmarkEnd w:id="433"/>
    </w:p>
    <w:p w14:paraId="3CA62505" w14:textId="77777777" w:rsidR="00000000" w:rsidRDefault="00E02760">
      <w:pPr>
        <w:widowControl/>
        <w:wordWrap w:val="0"/>
        <w:spacing w:line="560" w:lineRule="exact"/>
        <w:ind w:firstLineChars="200" w:firstLine="420"/>
        <w:rPr>
          <w:rFonts w:hAnsi="宋体" w:cs="宋体" w:hint="eastAsia"/>
          <w:szCs w:val="21"/>
        </w:rPr>
      </w:pPr>
      <w:bookmarkStart w:id="435" w:name="_Toc307924195"/>
      <w:bookmarkStart w:id="436" w:name="_Toc310252922"/>
      <w:bookmarkStart w:id="437" w:name="_Toc363059668"/>
      <w:bookmarkStart w:id="438" w:name="_Toc363125364"/>
      <w:bookmarkStart w:id="439" w:name="_Toc363127818"/>
      <w:bookmarkStart w:id="440" w:name="_Toc363454557"/>
      <w:bookmarkStart w:id="441" w:name="_Toc363128958"/>
      <w:bookmarkStart w:id="442" w:name="_Toc363134256"/>
      <w:r>
        <w:rPr>
          <w:rFonts w:hAnsi="宋体" w:cs="宋体" w:hint="eastAsia"/>
          <w:szCs w:val="21"/>
        </w:rPr>
        <w:t>1</w:t>
      </w:r>
      <w:r>
        <w:rPr>
          <w:rFonts w:hAnsi="宋体" w:cs="宋体" w:hint="eastAsia"/>
          <w:szCs w:val="21"/>
        </w:rPr>
        <w:t>、付款条件与方式：验收合格后，以正式结算信息录入财务信息系统为起点，</w:t>
      </w:r>
      <w:r>
        <w:rPr>
          <w:rFonts w:hAnsi="宋体" w:cs="宋体" w:hint="eastAsia"/>
          <w:szCs w:val="21"/>
        </w:rPr>
        <w:t>30</w:t>
      </w:r>
      <w:r>
        <w:rPr>
          <w:rFonts w:hAnsi="宋体" w:cs="宋体" w:hint="eastAsia"/>
          <w:szCs w:val="21"/>
        </w:rPr>
        <w:t>个工作日内，按挂账款</w:t>
      </w:r>
      <w:r>
        <w:rPr>
          <w:rFonts w:hAnsi="宋体" w:cs="宋体" w:hint="eastAsia"/>
          <w:szCs w:val="21"/>
        </w:rPr>
        <w:t>50%</w:t>
      </w:r>
      <w:r>
        <w:rPr>
          <w:rFonts w:hAnsi="宋体" w:cs="宋体" w:hint="eastAsia"/>
          <w:szCs w:val="21"/>
        </w:rPr>
        <w:t>的比例支付银行存款，</w:t>
      </w:r>
      <w:r>
        <w:rPr>
          <w:rFonts w:hAnsi="宋体" w:cs="宋体" w:hint="eastAsia"/>
          <w:szCs w:val="21"/>
        </w:rPr>
        <w:t>50%</w:t>
      </w:r>
      <w:r>
        <w:rPr>
          <w:rFonts w:hAnsi="宋体" w:cs="宋体" w:hint="eastAsia"/>
          <w:szCs w:val="21"/>
        </w:rPr>
        <w:t>的比例开具电子商业承兑汇票，汇票期限</w:t>
      </w:r>
      <w:r>
        <w:rPr>
          <w:rFonts w:hAnsi="宋体" w:cs="宋体" w:hint="eastAsia"/>
          <w:szCs w:val="21"/>
        </w:rPr>
        <w:t>11</w:t>
      </w:r>
      <w:r>
        <w:rPr>
          <w:rFonts w:hAnsi="宋体" w:cs="宋体" w:hint="eastAsia"/>
          <w:szCs w:val="21"/>
        </w:rPr>
        <w:t>个月。如供应商不接收商业汇票或因技术原因不能接收，剩余欠款将于挂账后</w:t>
      </w:r>
      <w:r>
        <w:rPr>
          <w:rFonts w:hAnsi="宋体" w:cs="宋体" w:hint="eastAsia"/>
          <w:szCs w:val="21"/>
        </w:rPr>
        <w:t>12</w:t>
      </w:r>
      <w:r>
        <w:rPr>
          <w:rFonts w:hAnsi="宋体" w:cs="宋体" w:hint="eastAsia"/>
          <w:szCs w:val="21"/>
        </w:rPr>
        <w:t>个月到期时</w:t>
      </w:r>
      <w:r>
        <w:rPr>
          <w:rFonts w:hAnsi="宋体" w:cs="宋体" w:hint="eastAsia"/>
          <w:szCs w:val="21"/>
        </w:rPr>
        <w:t>10</w:t>
      </w:r>
      <w:r>
        <w:rPr>
          <w:rFonts w:hAnsi="宋体" w:cs="宋体" w:hint="eastAsia"/>
          <w:szCs w:val="21"/>
        </w:rPr>
        <w:t>个工作日内以银行存款付清（质保金除外）。</w:t>
      </w:r>
    </w:p>
    <w:p w14:paraId="4CE6F873"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2</w:t>
      </w:r>
      <w:r>
        <w:rPr>
          <w:rFonts w:hAnsi="宋体" w:cs="宋体" w:hint="eastAsia"/>
          <w:szCs w:val="21"/>
        </w:rPr>
        <w:t>、代储代销按辽河油田代储代销相关规定执行。</w:t>
      </w:r>
    </w:p>
    <w:p w14:paraId="53D62021"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3</w:t>
      </w:r>
      <w:r>
        <w:rPr>
          <w:rFonts w:hAnsi="宋体" w:cs="宋体" w:hint="eastAsia"/>
          <w:szCs w:val="21"/>
        </w:rPr>
        <w:t>、质量要求及技术标准：按</w:t>
      </w:r>
      <w:r>
        <w:rPr>
          <w:rFonts w:hAnsi="宋体" w:cs="宋体" w:hint="eastAsia"/>
          <w:szCs w:val="21"/>
        </w:rPr>
        <w:t>不低于需方要求的产品标准执行。供方对质量实行三包：修理、更换、退货，因质量问题造成的一切损失由供方负责。</w:t>
      </w:r>
    </w:p>
    <w:p w14:paraId="589B6F59"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4</w:t>
      </w:r>
      <w:r>
        <w:rPr>
          <w:rFonts w:hAnsi="宋体" w:cs="宋体" w:hint="eastAsia"/>
          <w:szCs w:val="21"/>
        </w:rPr>
        <w:t>、运输费用：由供方负责运抵需方指定地点，期间所发生的全部费用由供方承担。</w:t>
      </w:r>
    </w:p>
    <w:p w14:paraId="5E0B8F9C"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5</w:t>
      </w:r>
      <w:r>
        <w:rPr>
          <w:rFonts w:hAnsi="宋体" w:cs="宋体" w:hint="eastAsia"/>
          <w:szCs w:val="21"/>
        </w:rPr>
        <w:t>、验收方式：由物资分公司按合同约定组织验收。</w:t>
      </w:r>
    </w:p>
    <w:p w14:paraId="7C912B2F"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6</w:t>
      </w:r>
      <w:r>
        <w:rPr>
          <w:rFonts w:hAnsi="宋体" w:cs="宋体" w:hint="eastAsia"/>
          <w:szCs w:val="21"/>
        </w:rPr>
        <w:t>、履约保证金：辽河石油勘探局有限公司物资分公司依规适时收取履约保证金。</w:t>
      </w:r>
    </w:p>
    <w:p w14:paraId="6832B045"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7</w:t>
      </w:r>
      <w:r>
        <w:rPr>
          <w:rFonts w:hAnsi="宋体" w:cs="宋体" w:hint="eastAsia"/>
          <w:szCs w:val="21"/>
        </w:rPr>
        <w:t>、解决合同纠纷的方式：双方协商或通过买受人住所地人民法院诉讼解决。</w:t>
      </w:r>
    </w:p>
    <w:p w14:paraId="7BA12D31"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8</w:t>
      </w:r>
      <w:r>
        <w:rPr>
          <w:rFonts w:hAnsi="宋体" w:cs="宋体" w:hint="eastAsia"/>
          <w:szCs w:val="21"/>
        </w:rPr>
        <w:t>、投标人在投标报价的同时应标明相应的品牌、制造商。中标人在签约前应提供有效的图片、质量标准及产品的技术参数和使用说明，要充分体现产品特性</w:t>
      </w:r>
      <w:r>
        <w:rPr>
          <w:rFonts w:hAnsi="宋体" w:cs="宋体" w:hint="eastAsia"/>
          <w:szCs w:val="21"/>
        </w:rPr>
        <w:t>，供货时将作为验收的依据。对同一类系列产品，如果只有尺寸规格等差异，可以只提供一幅图片。</w:t>
      </w:r>
    </w:p>
    <w:p w14:paraId="714FA0BE"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9</w:t>
      </w:r>
      <w:r>
        <w:rPr>
          <w:rFonts w:hAnsi="宋体" w:cs="宋体" w:hint="eastAsia"/>
          <w:szCs w:val="21"/>
        </w:rPr>
        <w:t>、违约责任：出卖人未按合同约定交货，出卖人未履行约定每逾期</w:t>
      </w:r>
      <w:r>
        <w:rPr>
          <w:rFonts w:hAnsi="宋体" w:cs="宋体" w:hint="eastAsia"/>
          <w:szCs w:val="21"/>
        </w:rPr>
        <w:t>1</w:t>
      </w:r>
      <w:r>
        <w:rPr>
          <w:rFonts w:hAnsi="宋体" w:cs="宋体" w:hint="eastAsia"/>
          <w:szCs w:val="21"/>
        </w:rPr>
        <w:t>日（日历日），应向买受人支付货款金额</w:t>
      </w:r>
      <w:r>
        <w:rPr>
          <w:rFonts w:hAnsi="宋体" w:cs="宋体" w:hint="eastAsia"/>
          <w:szCs w:val="21"/>
        </w:rPr>
        <w:t>0.1%</w:t>
      </w:r>
      <w:r>
        <w:rPr>
          <w:rFonts w:hAnsi="宋体" w:cs="宋体" w:hint="eastAsia"/>
          <w:szCs w:val="21"/>
        </w:rPr>
        <w:t>的违约金；对于重点工程项目物资出卖人未履行约定每逾期</w:t>
      </w:r>
      <w:r>
        <w:rPr>
          <w:rFonts w:hAnsi="宋体" w:cs="宋体" w:hint="eastAsia"/>
          <w:szCs w:val="21"/>
        </w:rPr>
        <w:t>1</w:t>
      </w:r>
      <w:r>
        <w:rPr>
          <w:rFonts w:hAnsi="宋体" w:cs="宋体" w:hint="eastAsia"/>
          <w:szCs w:val="21"/>
        </w:rPr>
        <w:t>日（日历日），应向买受人支付货款金额</w:t>
      </w:r>
      <w:r>
        <w:rPr>
          <w:rFonts w:hAnsi="宋体" w:cs="宋体" w:hint="eastAsia"/>
          <w:szCs w:val="21"/>
        </w:rPr>
        <w:t>0.3%</w:t>
      </w:r>
      <w:r>
        <w:rPr>
          <w:rFonts w:hAnsi="宋体" w:cs="宋体" w:hint="eastAsia"/>
          <w:szCs w:val="21"/>
        </w:rPr>
        <w:t>的违约金，给买受人造成损失的出卖人应负责赔偿。逾期</w:t>
      </w:r>
      <w:r>
        <w:rPr>
          <w:rFonts w:hAnsi="宋体" w:cs="宋体" w:hint="eastAsia"/>
          <w:szCs w:val="21"/>
        </w:rPr>
        <w:t>5</w:t>
      </w:r>
      <w:r>
        <w:rPr>
          <w:rFonts w:hAnsi="宋体" w:cs="宋体" w:hint="eastAsia"/>
          <w:szCs w:val="21"/>
        </w:rPr>
        <w:t>日未交货，买受人有权解除合同。</w:t>
      </w:r>
    </w:p>
    <w:p w14:paraId="16D68140" w14:textId="77777777" w:rsidR="00000000" w:rsidRDefault="00E02760">
      <w:pPr>
        <w:widowControl/>
        <w:wordWrap w:val="0"/>
        <w:spacing w:line="560" w:lineRule="exact"/>
        <w:ind w:firstLineChars="200" w:firstLine="420"/>
        <w:rPr>
          <w:rFonts w:hAnsi="宋体" w:cs="宋体" w:hint="eastAsia"/>
          <w:szCs w:val="21"/>
        </w:rPr>
      </w:pPr>
    </w:p>
    <w:p w14:paraId="3E294134" w14:textId="77777777" w:rsidR="00000000" w:rsidRDefault="00E02760">
      <w:pPr>
        <w:widowControl/>
        <w:wordWrap w:val="0"/>
        <w:spacing w:line="560" w:lineRule="exact"/>
        <w:ind w:firstLineChars="200" w:firstLine="420"/>
        <w:rPr>
          <w:rFonts w:hAnsi="宋体" w:cs="宋体" w:hint="eastAsia"/>
          <w:szCs w:val="21"/>
        </w:rPr>
      </w:pPr>
    </w:p>
    <w:p w14:paraId="4FB73045" w14:textId="77777777" w:rsidR="00000000" w:rsidRDefault="00E02760">
      <w:pPr>
        <w:widowControl/>
        <w:wordWrap w:val="0"/>
        <w:spacing w:line="560" w:lineRule="exact"/>
        <w:ind w:firstLineChars="200" w:firstLine="420"/>
        <w:rPr>
          <w:rFonts w:hAnsi="宋体" w:cs="宋体" w:hint="eastAsia"/>
          <w:szCs w:val="21"/>
        </w:rPr>
      </w:pPr>
    </w:p>
    <w:p w14:paraId="41C3B2BD" w14:textId="77777777" w:rsidR="00000000" w:rsidRDefault="00E02760">
      <w:pPr>
        <w:pStyle w:val="af0"/>
        <w:spacing w:beforeLines="0" w:before="318" w:afterLines="0" w:after="318"/>
        <w:ind w:left="420"/>
        <w:rPr>
          <w:rFonts w:hint="eastAsia"/>
        </w:rPr>
      </w:pPr>
      <w:bookmarkStart w:id="443" w:name="_Toc74218236"/>
      <w:r>
        <w:rPr>
          <w:rFonts w:hint="eastAsia"/>
        </w:rPr>
        <w:lastRenderedPageBreak/>
        <w:t>第六章</w:t>
      </w:r>
      <w:r>
        <w:rPr>
          <w:rFonts w:hint="eastAsia"/>
        </w:rPr>
        <w:t xml:space="preserve">  </w:t>
      </w:r>
      <w:r>
        <w:rPr>
          <w:rFonts w:hint="eastAsia"/>
        </w:rPr>
        <w:t>异议与投诉</w:t>
      </w:r>
      <w:bookmarkEnd w:id="443"/>
    </w:p>
    <w:p w14:paraId="0BACD72D"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投标人或其他利害关系人对招标活动有异议的应在符合中华人民共和国招标投标法规定的时间内向招标中心提出，招标中</w:t>
      </w:r>
      <w:r>
        <w:rPr>
          <w:rFonts w:hAnsi="宋体" w:cs="宋体" w:hint="eastAsia"/>
          <w:szCs w:val="21"/>
        </w:rPr>
        <w:t>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00C79D03"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1</w:t>
      </w:r>
      <w:r>
        <w:rPr>
          <w:rFonts w:hAnsi="宋体" w:cs="宋体" w:hint="eastAsia"/>
          <w:szCs w:val="21"/>
        </w:rPr>
        <w:t>、评标结果异议的提出</w:t>
      </w:r>
    </w:p>
    <w:p w14:paraId="04DF3065"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w:t>
      </w:r>
      <w:r>
        <w:rPr>
          <w:rFonts w:hAnsi="宋体" w:cs="宋体" w:hint="eastAsia"/>
          <w:szCs w:val="21"/>
        </w:rPr>
        <w:t>人签字；供应商为法人或者其他组织的，应当由法定代表人或者其授权代表签字或者盖章，并加盖公章。</w:t>
      </w:r>
    </w:p>
    <w:p w14:paraId="01503DEE"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2</w:t>
      </w:r>
      <w:r>
        <w:rPr>
          <w:rFonts w:hAnsi="宋体" w:cs="宋体" w:hint="eastAsia"/>
          <w:szCs w:val="21"/>
        </w:rPr>
        <w:t>、评标结果异议的答复</w:t>
      </w:r>
    </w:p>
    <w:p w14:paraId="7E648B03"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招标中心对内容齐全、且有必要证明材料的异议应当及时作出答复。对于招标中心答复困难的异议，招标人、评审专家应当配合招标中心进行答复。</w:t>
      </w:r>
    </w:p>
    <w:p w14:paraId="7235F1D1"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3</w:t>
      </w:r>
      <w:r>
        <w:rPr>
          <w:rFonts w:hAnsi="宋体" w:cs="宋体" w:hint="eastAsia"/>
          <w:szCs w:val="21"/>
        </w:rPr>
        <w:t>、投诉处理</w:t>
      </w:r>
    </w:p>
    <w:p w14:paraId="1A8ADF48"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投诉应当有明确的请求和必要的证明材料，且投诉事项不得超出所提异议的范围。投诉处理按照集团公司、油田公司相关管理规定执行。投诉人书面申请撤回投诉的，应当终止投诉处理程序。</w:t>
      </w:r>
    </w:p>
    <w:p w14:paraId="5CA4867A"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4</w:t>
      </w:r>
      <w:r>
        <w:rPr>
          <w:rFonts w:hAnsi="宋体" w:cs="宋体" w:hint="eastAsia"/>
          <w:szCs w:val="21"/>
        </w:rPr>
        <w:t>、不当异议与投诉</w:t>
      </w:r>
    </w:p>
    <w:p w14:paraId="2EC7CE70"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投标人缺乏事实依据，提供虚假材料或者以非法手段取得证明材料</w:t>
      </w:r>
      <w:r>
        <w:rPr>
          <w:rFonts w:hAnsi="宋体" w:cs="宋体" w:hint="eastAsia"/>
          <w:szCs w:val="21"/>
        </w:rPr>
        <w:t>，进行的恶意异议（投诉），或者不配合招标人、相关部门在处理异议（投诉）过程中取证等行为按照《中国石油天然气集团有限公司投标人失信行为管理办法（试行）》进行失信扣分与处理。</w:t>
      </w:r>
    </w:p>
    <w:p w14:paraId="4247698B"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5</w:t>
      </w:r>
      <w:r>
        <w:rPr>
          <w:rFonts w:hAnsi="宋体" w:cs="宋体" w:hint="eastAsia"/>
          <w:szCs w:val="21"/>
        </w:rPr>
        <w:t>、无效异议与投诉</w:t>
      </w:r>
    </w:p>
    <w:p w14:paraId="48A8BE94"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t>①投标人</w:t>
      </w:r>
      <w:r>
        <w:rPr>
          <w:rFonts w:hAnsi="宋体" w:cs="宋体" w:hint="eastAsia"/>
          <w:szCs w:val="21"/>
        </w:rPr>
        <w:t>12</w:t>
      </w:r>
      <w:r>
        <w:rPr>
          <w:rFonts w:hAnsi="宋体" w:cs="宋体" w:hint="eastAsia"/>
          <w:szCs w:val="21"/>
        </w:rPr>
        <w:t>个月内</w:t>
      </w:r>
      <w:r>
        <w:rPr>
          <w:rFonts w:hAnsi="宋体" w:cs="宋体" w:hint="eastAsia"/>
          <w:szCs w:val="21"/>
        </w:rPr>
        <w:t>2</w:t>
      </w:r>
      <w:r>
        <w:rPr>
          <w:rFonts w:hAnsi="宋体" w:cs="宋体" w:hint="eastAsia"/>
          <w:szCs w:val="21"/>
        </w:rPr>
        <w:t>次异议无效的由招标中心形成书面材料上报采购管理部，列入不良行为记录名单，禁止其</w:t>
      </w:r>
      <w:r>
        <w:rPr>
          <w:rFonts w:hAnsi="宋体" w:cs="宋体" w:hint="eastAsia"/>
          <w:szCs w:val="21"/>
        </w:rPr>
        <w:t>1</w:t>
      </w:r>
      <w:r>
        <w:rPr>
          <w:rFonts w:hAnsi="宋体" w:cs="宋体" w:hint="eastAsia"/>
          <w:szCs w:val="21"/>
        </w:rPr>
        <w:t>至</w:t>
      </w:r>
      <w:r>
        <w:rPr>
          <w:rFonts w:hAnsi="宋体" w:cs="宋体" w:hint="eastAsia"/>
          <w:szCs w:val="21"/>
        </w:rPr>
        <w:t>2</w:t>
      </w:r>
      <w:r>
        <w:rPr>
          <w:rFonts w:hAnsi="宋体" w:cs="宋体" w:hint="eastAsia"/>
          <w:szCs w:val="21"/>
        </w:rPr>
        <w:t>年参加辽河油田公司招标等采购活动。</w:t>
      </w:r>
    </w:p>
    <w:p w14:paraId="0CA41FBE" w14:textId="77777777" w:rsidR="00000000" w:rsidRDefault="00E02760">
      <w:pPr>
        <w:widowControl/>
        <w:wordWrap w:val="0"/>
        <w:spacing w:line="560" w:lineRule="exact"/>
        <w:ind w:firstLineChars="200" w:firstLine="420"/>
        <w:rPr>
          <w:rFonts w:hAnsi="宋体" w:cs="宋体" w:hint="eastAsia"/>
          <w:szCs w:val="21"/>
        </w:rPr>
      </w:pPr>
      <w:r>
        <w:rPr>
          <w:rFonts w:hAnsi="宋体" w:cs="宋体" w:hint="eastAsia"/>
          <w:szCs w:val="21"/>
        </w:rPr>
        <w:lastRenderedPageBreak/>
        <w:t>②对于投标人</w:t>
      </w:r>
      <w:r>
        <w:rPr>
          <w:rFonts w:hAnsi="宋体" w:cs="宋体" w:hint="eastAsia"/>
          <w:szCs w:val="21"/>
        </w:rPr>
        <w:t>12</w:t>
      </w:r>
      <w:r>
        <w:rPr>
          <w:rFonts w:hAnsi="宋体" w:cs="宋体" w:hint="eastAsia"/>
          <w:szCs w:val="21"/>
        </w:rPr>
        <w:t>个月内</w:t>
      </w:r>
      <w:r>
        <w:rPr>
          <w:rFonts w:hAnsi="宋体" w:cs="宋体" w:hint="eastAsia"/>
          <w:szCs w:val="21"/>
        </w:rPr>
        <w:t>2</w:t>
      </w:r>
      <w:r>
        <w:rPr>
          <w:rFonts w:hAnsi="宋体" w:cs="宋体" w:hint="eastAsia"/>
          <w:szCs w:val="21"/>
        </w:rPr>
        <w:t>次投诉查无实据的，由采购管理部列入不良行为记录名单，禁止其</w:t>
      </w:r>
      <w:r>
        <w:rPr>
          <w:rFonts w:hAnsi="宋体" w:cs="宋体" w:hint="eastAsia"/>
          <w:szCs w:val="21"/>
        </w:rPr>
        <w:t>2</w:t>
      </w:r>
      <w:r>
        <w:rPr>
          <w:rFonts w:hAnsi="宋体" w:cs="宋体" w:hint="eastAsia"/>
          <w:szCs w:val="21"/>
        </w:rPr>
        <w:t>至</w:t>
      </w:r>
      <w:r>
        <w:rPr>
          <w:rFonts w:hAnsi="宋体" w:cs="宋体" w:hint="eastAsia"/>
          <w:szCs w:val="21"/>
        </w:rPr>
        <w:t>3</w:t>
      </w:r>
      <w:r>
        <w:rPr>
          <w:rFonts w:hAnsi="宋体" w:cs="宋体" w:hint="eastAsia"/>
          <w:szCs w:val="21"/>
        </w:rPr>
        <w:t>年参加辽河油田公司招标等采购活动。</w:t>
      </w:r>
    </w:p>
    <w:p w14:paraId="0F6265B0" w14:textId="77777777" w:rsidR="00000000" w:rsidRDefault="00E02760">
      <w:pPr>
        <w:widowControl/>
        <w:wordWrap w:val="0"/>
        <w:spacing w:line="560" w:lineRule="exact"/>
        <w:ind w:firstLineChars="200" w:firstLine="420"/>
        <w:rPr>
          <w:rFonts w:hint="eastAsia"/>
        </w:rPr>
      </w:pPr>
      <w:r>
        <w:rPr>
          <w:rFonts w:hAnsi="宋体" w:cs="宋体" w:hint="eastAsia"/>
          <w:szCs w:val="21"/>
        </w:rPr>
        <w:t>对于已经取得辽河油田物资采购准入资质的供应商有以上不当异</w:t>
      </w:r>
      <w:r>
        <w:rPr>
          <w:rFonts w:hAnsi="宋体" w:cs="宋体" w:hint="eastAsia"/>
          <w:szCs w:val="21"/>
        </w:rPr>
        <w:t>议（投诉）、无效异议（投诉）情形的，除禁止其参加辽河油田公司招标等采购活动外，还将禁止其</w:t>
      </w:r>
      <w:r>
        <w:rPr>
          <w:rFonts w:hAnsi="宋体" w:cs="宋体" w:hint="eastAsia"/>
          <w:szCs w:val="21"/>
        </w:rPr>
        <w:t>6-12</w:t>
      </w:r>
      <w:r>
        <w:rPr>
          <w:rFonts w:hAnsi="宋体" w:cs="宋体" w:hint="eastAsia"/>
          <w:szCs w:val="21"/>
        </w:rPr>
        <w:t>个月的物资采购准入资格。</w:t>
      </w:r>
    </w:p>
    <w:p w14:paraId="4CE3C41D" w14:textId="77777777" w:rsidR="00000000" w:rsidRDefault="00E02760">
      <w:pPr>
        <w:pStyle w:val="af0"/>
        <w:spacing w:beforeLines="0" w:before="318" w:afterLines="0" w:after="318"/>
        <w:ind w:left="420"/>
        <w:rPr>
          <w:rFonts w:hint="eastAsia"/>
        </w:rPr>
      </w:pPr>
      <w:bookmarkStart w:id="444" w:name="_Toc74218237"/>
      <w:r>
        <w:rPr>
          <w:rFonts w:hint="eastAsia"/>
        </w:rPr>
        <w:t>第七章</w:t>
      </w:r>
      <w:r>
        <w:rPr>
          <w:rFonts w:hint="eastAsia"/>
        </w:rPr>
        <w:t xml:space="preserve">  </w:t>
      </w:r>
      <w:r>
        <w:rPr>
          <w:rFonts w:hint="eastAsia"/>
        </w:rPr>
        <w:t>产品需求一览表</w:t>
      </w:r>
      <w:bookmarkEnd w:id="444"/>
    </w:p>
    <w:bookmarkEnd w:id="435"/>
    <w:bookmarkEnd w:id="436"/>
    <w:bookmarkEnd w:id="437"/>
    <w:bookmarkEnd w:id="438"/>
    <w:bookmarkEnd w:id="439"/>
    <w:bookmarkEnd w:id="440"/>
    <w:bookmarkEnd w:id="441"/>
    <w:bookmarkEnd w:id="442"/>
    <w:p w14:paraId="58E768B2" w14:textId="77777777" w:rsidR="00000000" w:rsidRDefault="00E02760">
      <w:pPr>
        <w:pStyle w:val="a4"/>
      </w:pPr>
      <w:r>
        <w:rPr>
          <w:rFonts w:hint="eastAsia"/>
        </w:rPr>
        <w:t>产品需求一览表详见附件：</w:t>
      </w:r>
      <w:r>
        <w:rPr>
          <w:rFonts w:hint="eastAsia"/>
          <w:b/>
        </w:rPr>
        <w:t>2021</w:t>
      </w:r>
      <w:r>
        <w:rPr>
          <w:rFonts w:hint="eastAsia"/>
          <w:b/>
        </w:rPr>
        <w:t>年二级物资集中采购</w:t>
      </w:r>
      <w:r>
        <w:rPr>
          <w:rFonts w:hint="eastAsia"/>
          <w:b/>
        </w:rPr>
        <w:t>09</w:t>
      </w:r>
      <w:r>
        <w:rPr>
          <w:rFonts w:hint="eastAsia"/>
          <w:b/>
        </w:rPr>
        <w:t>大类石棉及制品（</w:t>
      </w:r>
      <w:r>
        <w:rPr>
          <w:rFonts w:hint="eastAsia"/>
          <w:b/>
        </w:rPr>
        <w:t>JC2021-W</w:t>
      </w:r>
      <w:r>
        <w:rPr>
          <w:rFonts w:hint="eastAsia"/>
          <w:b/>
        </w:rPr>
        <w:t>Ⅱ</w:t>
      </w:r>
      <w:r>
        <w:rPr>
          <w:rFonts w:hint="eastAsia"/>
          <w:b/>
        </w:rPr>
        <w:t>-09-01</w:t>
      </w:r>
      <w:r>
        <w:rPr>
          <w:rFonts w:hint="eastAsia"/>
          <w:b/>
        </w:rPr>
        <w:t>包）二次</w:t>
      </w:r>
      <w:r>
        <w:rPr>
          <w:rFonts w:hint="eastAsia"/>
          <w:b/>
        </w:rPr>
        <w:t xml:space="preserve"> </w:t>
      </w:r>
      <w:r>
        <w:rPr>
          <w:rFonts w:hint="eastAsia"/>
        </w:rPr>
        <w:t>。</w:t>
      </w:r>
    </w:p>
    <w:bookmarkEnd w:id="434"/>
    <w:p w14:paraId="40A85E8A" w14:textId="77777777" w:rsidR="00000000" w:rsidRDefault="00E02760">
      <w:pPr>
        <w:pStyle w:val="afff0"/>
        <w:outlineLvl w:val="1"/>
        <w:rPr>
          <w:rFonts w:hint="eastAsia"/>
          <w:sz w:val="24"/>
          <w:szCs w:val="24"/>
        </w:rPr>
      </w:pPr>
      <w:r>
        <w:rPr>
          <w:rFonts w:ascii="楷体_GB2312" w:eastAsia="楷体_GB2312" w:hAnsi="楷体_GB2312"/>
          <w:bCs/>
          <w:sz w:val="27"/>
          <w:szCs w:val="27"/>
        </w:rPr>
        <w:br w:type="page"/>
      </w:r>
      <w:bookmarkStart w:id="445" w:name="_Toc307924196"/>
      <w:bookmarkStart w:id="446" w:name="_Toc209405319"/>
      <w:bookmarkStart w:id="447" w:name="_Toc310252924"/>
      <w:bookmarkStart w:id="448" w:name="_Toc363059669"/>
      <w:bookmarkStart w:id="449" w:name="_Toc363125365"/>
      <w:bookmarkStart w:id="450" w:name="_Toc363127819"/>
      <w:bookmarkStart w:id="451" w:name="_Toc363128959"/>
      <w:bookmarkStart w:id="452" w:name="_Toc363134257"/>
      <w:bookmarkStart w:id="453" w:name="_Toc363454558"/>
      <w:bookmarkStart w:id="454" w:name="_Toc74218238"/>
      <w:bookmarkEnd w:id="263"/>
      <w:bookmarkEnd w:id="265"/>
      <w:bookmarkEnd w:id="267"/>
      <w:bookmarkEnd w:id="268"/>
      <w:bookmarkEnd w:id="269"/>
      <w:bookmarkEnd w:id="270"/>
      <w:bookmarkEnd w:id="271"/>
      <w:bookmarkEnd w:id="272"/>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5" w:name="_Toc307924197"/>
      <w:bookmarkEnd w:id="445"/>
      <w:bookmarkEnd w:id="446"/>
      <w:bookmarkEnd w:id="447"/>
      <w:r>
        <w:rPr>
          <w:rFonts w:hint="eastAsia"/>
          <w:sz w:val="24"/>
          <w:szCs w:val="24"/>
        </w:rPr>
        <w:t>评标方法</w:t>
      </w:r>
      <w:bookmarkStart w:id="456" w:name="_Toc208720668"/>
      <w:bookmarkStart w:id="457" w:name="_Toc209405338"/>
      <w:bookmarkEnd w:id="264"/>
      <w:bookmarkEnd w:id="273"/>
      <w:bookmarkEnd w:id="274"/>
      <w:bookmarkEnd w:id="275"/>
      <w:r>
        <w:rPr>
          <w:rFonts w:hint="eastAsia"/>
          <w:sz w:val="24"/>
          <w:szCs w:val="24"/>
        </w:rPr>
        <w:t>及授标原则</w:t>
      </w:r>
      <w:bookmarkEnd w:id="448"/>
      <w:bookmarkEnd w:id="449"/>
      <w:bookmarkEnd w:id="450"/>
      <w:bookmarkEnd w:id="451"/>
      <w:bookmarkEnd w:id="452"/>
      <w:bookmarkEnd w:id="453"/>
      <w:bookmarkEnd w:id="454"/>
      <w:r>
        <w:rPr>
          <w:rFonts w:hint="eastAsia"/>
          <w:sz w:val="24"/>
          <w:szCs w:val="24"/>
        </w:rPr>
        <w:t xml:space="preserve"> </w:t>
      </w:r>
      <w:bookmarkEnd w:id="455"/>
      <w:r>
        <w:rPr>
          <w:sz w:val="24"/>
          <w:szCs w:val="24"/>
        </w:rPr>
        <w:t xml:space="preserve"> </w:t>
      </w:r>
      <w:bookmarkStart w:id="458" w:name="_Toc208715948"/>
      <w:bookmarkStart w:id="459" w:name="_Toc208720658"/>
      <w:bookmarkStart w:id="460" w:name="_Toc209405326"/>
      <w:bookmarkStart w:id="461" w:name="_Toc237363673"/>
      <w:bookmarkStart w:id="462" w:name="_Toc307924199"/>
      <w:bookmarkStart w:id="463" w:name="_Toc120019343"/>
      <w:bookmarkStart w:id="464" w:name="_Toc120019623"/>
      <w:bookmarkStart w:id="465" w:name="_Toc120020263"/>
      <w:bookmarkStart w:id="466" w:name="_Toc120020530"/>
      <w:bookmarkStart w:id="467" w:name="_Toc120020769"/>
      <w:bookmarkStart w:id="468" w:name="_Toc120024396"/>
      <w:bookmarkStart w:id="469" w:name="_Toc191716684"/>
      <w:bookmarkStart w:id="470" w:name="_Toc363059670"/>
      <w:bookmarkStart w:id="471" w:name="_Toc363125366"/>
      <w:bookmarkStart w:id="472" w:name="_Toc363127820"/>
      <w:bookmarkStart w:id="473" w:name="_Toc363128960"/>
      <w:bookmarkStart w:id="474" w:name="_Toc363134258"/>
      <w:bookmarkStart w:id="475" w:name="_Toc363454559"/>
      <w:bookmarkEnd w:id="456"/>
      <w:bookmarkEnd w:id="457"/>
    </w:p>
    <w:p w14:paraId="163FA0DD" w14:textId="77777777" w:rsidR="00000000" w:rsidRDefault="00E02760">
      <w:pPr>
        <w:widowControl/>
        <w:spacing w:line="560" w:lineRule="exact"/>
        <w:ind w:firstLineChars="200" w:firstLine="422"/>
        <w:rPr>
          <w:rFonts w:hAnsi="宋体" w:cs="宋体" w:hint="eastAsia"/>
          <w:b/>
          <w:szCs w:val="21"/>
        </w:rPr>
      </w:pPr>
      <w:r>
        <w:rPr>
          <w:rFonts w:hAnsi="宋体" w:cs="宋体" w:hint="eastAsia"/>
          <w:b/>
          <w:szCs w:val="21"/>
        </w:rPr>
        <w:t>一、评标方法</w:t>
      </w:r>
    </w:p>
    <w:p w14:paraId="220AF1C3"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本次招标采用综合评估法，综合评估法评审得分采取百分制。主要从产品技术先进性、生产和检测能力、质量控制、资质情况、企业管理水平、售后服务、质保期限、销售业绩、投标文件质量、诚信自律、投标报价等方面进行</w:t>
      </w:r>
      <w:r>
        <w:rPr>
          <w:rFonts w:hAnsi="宋体" w:cs="宋体" w:hint="eastAsia"/>
          <w:szCs w:val="21"/>
        </w:rPr>
        <w:t>综合评审。</w:t>
      </w:r>
    </w:p>
    <w:p w14:paraId="18E99784"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投标人综合得分</w:t>
      </w:r>
      <w:r>
        <w:rPr>
          <w:rFonts w:hAnsi="宋体" w:cs="宋体" w:hint="eastAsia"/>
          <w:szCs w:val="21"/>
        </w:rPr>
        <w:t>=</w:t>
      </w:r>
      <w:r>
        <w:rPr>
          <w:rFonts w:hAnsi="宋体" w:cs="宋体" w:hint="eastAsia"/>
          <w:szCs w:val="21"/>
        </w:rPr>
        <w:t>商务得分</w:t>
      </w:r>
      <w:r>
        <w:rPr>
          <w:rFonts w:hAnsi="宋体" w:cs="宋体" w:hint="eastAsia"/>
          <w:szCs w:val="21"/>
        </w:rPr>
        <w:t>+</w:t>
      </w:r>
      <w:r>
        <w:rPr>
          <w:rFonts w:hAnsi="宋体" w:cs="宋体" w:hint="eastAsia"/>
          <w:szCs w:val="21"/>
        </w:rPr>
        <w:t>报价得分</w:t>
      </w:r>
      <w:r>
        <w:rPr>
          <w:rFonts w:hAnsi="宋体" w:cs="宋体" w:hint="eastAsia"/>
          <w:szCs w:val="21"/>
        </w:rPr>
        <w:t>+</w:t>
      </w:r>
      <w:r>
        <w:rPr>
          <w:rFonts w:hAnsi="宋体" w:cs="宋体" w:hint="eastAsia"/>
          <w:szCs w:val="21"/>
        </w:rPr>
        <w:t>技术得分，其中商务得分占</w:t>
      </w:r>
      <w:r>
        <w:rPr>
          <w:rFonts w:hAnsi="宋体" w:cs="宋体" w:hint="eastAsia"/>
          <w:szCs w:val="21"/>
        </w:rPr>
        <w:t>20%</w:t>
      </w:r>
      <w:r>
        <w:rPr>
          <w:rFonts w:hAnsi="宋体" w:cs="宋体" w:hint="eastAsia"/>
          <w:szCs w:val="21"/>
        </w:rPr>
        <w:t>，技术得分</w:t>
      </w:r>
      <w:r>
        <w:rPr>
          <w:rFonts w:hAnsi="宋体" w:cs="宋体" w:hint="eastAsia"/>
          <w:szCs w:val="21"/>
        </w:rPr>
        <w:t>25%</w:t>
      </w:r>
      <w:r>
        <w:rPr>
          <w:rFonts w:hAnsi="宋体" w:cs="宋体" w:hint="eastAsia"/>
          <w:szCs w:val="21"/>
        </w:rPr>
        <w:t>，报价得分占</w:t>
      </w:r>
      <w:r>
        <w:rPr>
          <w:rFonts w:hAnsi="宋体" w:cs="宋体" w:hint="eastAsia"/>
          <w:szCs w:val="21"/>
        </w:rPr>
        <w:t>55%</w:t>
      </w:r>
      <w:r>
        <w:rPr>
          <w:rFonts w:hAnsi="宋体" w:cs="宋体" w:hint="eastAsia"/>
          <w:szCs w:val="21"/>
        </w:rPr>
        <w:t>，具体评分细则详见附件</w:t>
      </w:r>
      <w:r>
        <w:rPr>
          <w:rFonts w:hAnsi="宋体" w:cs="宋体" w:hint="eastAsia"/>
          <w:szCs w:val="21"/>
        </w:rPr>
        <w:t>5</w:t>
      </w:r>
      <w:r>
        <w:rPr>
          <w:rFonts w:hAnsi="宋体" w:cs="宋体" w:hint="eastAsia"/>
          <w:szCs w:val="21"/>
        </w:rPr>
        <w:t>。</w:t>
      </w:r>
    </w:p>
    <w:p w14:paraId="546655FA"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二、</w:t>
      </w:r>
      <w:r>
        <w:rPr>
          <w:rFonts w:hAnsi="宋体" w:cs="宋体" w:hint="eastAsia"/>
          <w:b/>
          <w:szCs w:val="21"/>
        </w:rPr>
        <w:t>价格</w:t>
      </w:r>
    </w:p>
    <w:p w14:paraId="74FD4C68"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1</w:t>
      </w:r>
      <w:r>
        <w:rPr>
          <w:rFonts w:hAnsi="宋体" w:cs="宋体" w:hint="eastAsia"/>
          <w:szCs w:val="21"/>
        </w:rPr>
        <w:t>、最高投标限价的确定</w:t>
      </w:r>
    </w:p>
    <w:p w14:paraId="346923E6"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由物资采购价格管理相关部门依据市场调研情况于采购方案批复后</w:t>
      </w:r>
      <w:r>
        <w:rPr>
          <w:rFonts w:hAnsi="宋体" w:cs="宋体" w:hint="eastAsia"/>
          <w:szCs w:val="21"/>
        </w:rPr>
        <w:t>5</w:t>
      </w:r>
      <w:r>
        <w:rPr>
          <w:rFonts w:hAnsi="宋体" w:cs="宋体" w:hint="eastAsia"/>
          <w:szCs w:val="21"/>
        </w:rPr>
        <w:t>个工作日内按规定程序完成最高投标限价制定。最高限价表应对最高投标限价的制定方法进行说明。</w:t>
      </w:r>
    </w:p>
    <w:p w14:paraId="4092FA9B"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2</w:t>
      </w:r>
      <w:r>
        <w:rPr>
          <w:rFonts w:hAnsi="宋体" w:cs="宋体" w:hint="eastAsia"/>
          <w:szCs w:val="21"/>
        </w:rPr>
        <w:t>、投标人报价有效性的确定</w:t>
      </w:r>
    </w:p>
    <w:p w14:paraId="61A4F428"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投标人需对本包别所有单项物资报出综合到货含税价格。</w:t>
      </w:r>
    </w:p>
    <w:p w14:paraId="1037994C"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投标人单项物资投标报价不高于最高投标限价且不低于成本价为有效报价。如果投标人单项物资报价为超出最高限价、无报</w:t>
      </w:r>
      <w:r>
        <w:rPr>
          <w:rFonts w:hAnsi="宋体" w:cs="宋体" w:hint="eastAsia"/>
          <w:szCs w:val="21"/>
        </w:rPr>
        <w:t>价或零报价，则该项物资报价为无效报价，该投标人的投标将被否决。</w:t>
      </w:r>
    </w:p>
    <w:p w14:paraId="4000A844"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在评审过程中，若投标人某项物资的投标单价低于对应单项评标基准价</w:t>
      </w:r>
      <w:r>
        <w:rPr>
          <w:rFonts w:hAnsi="宋体" w:cs="宋体" w:hint="eastAsia"/>
          <w:szCs w:val="21"/>
        </w:rPr>
        <w:t>20%</w:t>
      </w:r>
      <w:r>
        <w:rPr>
          <w:rFonts w:hAnsi="宋体" w:cs="宋体" w:hint="eastAsia"/>
          <w:szCs w:val="21"/>
        </w:rPr>
        <w:t>及以上的，评标委员会有权要求该投标人就该项产品成本构成提供有效证明材料，评标委员会研究确认其证明材料的有效性。对不能提供有效证明材料的，评标委员会应当认定该投标人以低于成本报价竞标，并否决其投标。</w:t>
      </w:r>
    </w:p>
    <w:p w14:paraId="74440042"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3</w:t>
      </w:r>
      <w:r>
        <w:rPr>
          <w:rFonts w:hAnsi="宋体" w:cs="宋体" w:hint="eastAsia"/>
          <w:szCs w:val="21"/>
        </w:rPr>
        <w:t>、评标基准价的确定</w:t>
      </w:r>
    </w:p>
    <w:p w14:paraId="6FCACFB9"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若初审合格投标人≤</w:t>
      </w:r>
      <w:r>
        <w:rPr>
          <w:rFonts w:hAnsi="宋体" w:cs="宋体" w:hint="eastAsia"/>
          <w:szCs w:val="21"/>
        </w:rPr>
        <w:t>5</w:t>
      </w:r>
      <w:r>
        <w:rPr>
          <w:rFonts w:hAnsi="宋体" w:cs="宋体" w:hint="eastAsia"/>
          <w:szCs w:val="21"/>
        </w:rPr>
        <w:t>家时，单项物资评标基准价取所有初审合格投标人该项物资报价的平均值；若初审合格投标人＞</w:t>
      </w:r>
      <w:r>
        <w:rPr>
          <w:rFonts w:hAnsi="宋体" w:cs="宋体" w:hint="eastAsia"/>
          <w:szCs w:val="21"/>
        </w:rPr>
        <w:t>5</w:t>
      </w:r>
      <w:r>
        <w:rPr>
          <w:rFonts w:hAnsi="宋体" w:cs="宋体" w:hint="eastAsia"/>
          <w:szCs w:val="21"/>
        </w:rPr>
        <w:t>家时，在有效投标价中去掉最高值和最低值，单项物资评标基</w:t>
      </w:r>
      <w:r>
        <w:rPr>
          <w:rFonts w:hAnsi="宋体" w:cs="宋体" w:hint="eastAsia"/>
          <w:szCs w:val="21"/>
        </w:rPr>
        <w:t>准价取剩余投标人该项物资有效报价的平均值。</w:t>
      </w:r>
    </w:p>
    <w:p w14:paraId="528FCDD6"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4</w:t>
      </w:r>
      <w:r>
        <w:rPr>
          <w:rFonts w:hAnsi="宋体" w:cs="宋体" w:hint="eastAsia"/>
          <w:szCs w:val="21"/>
        </w:rPr>
        <w:t>、投标人报价得分计算方法</w:t>
      </w:r>
    </w:p>
    <w:p w14:paraId="71D87EA7" w14:textId="77777777" w:rsidR="00000000" w:rsidRDefault="00E02760">
      <w:pPr>
        <w:spacing w:line="360" w:lineRule="auto"/>
        <w:ind w:firstLineChars="950" w:firstLine="3040"/>
        <w:rPr>
          <w:rFonts w:ascii="方正仿宋简体" w:eastAsia="方正仿宋简体" w:hAnsi="仿宋" w:cs="仿宋" w:hint="eastAsia"/>
          <w:sz w:val="32"/>
          <w:szCs w:val="32"/>
        </w:rPr>
      </w:pPr>
      <w:r>
        <w:rPr>
          <w:rFonts w:ascii="方正仿宋简体" w:eastAsia="方正仿宋简体" w:hAnsi="方正仿宋简体" w:cs="仿宋" w:hint="eastAsia"/>
          <w:iCs/>
          <w:position w:val="-34"/>
          <w:sz w:val="32"/>
          <w:szCs w:val="32"/>
        </w:rPr>
        <w:object w:dxaOrig="1499" w:dyaOrig="739" w14:anchorId="27331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19.25pt;height:38.25pt;mso-wrap-style:square;mso-position-horizontal-relative:page;mso-position-vertical-relative:page" o:ole="">
            <v:fill o:detectmouseclick="t"/>
            <v:imagedata r:id="rId17" o:title=""/>
          </v:shape>
          <o:OLEObject Type="Embed" ProgID="Equation.KSEE3" ShapeID="对象 1" DrawAspect="Content" ObjectID="_1696571102" r:id="rId18">
            <o:FieldCodes>\* MERGEFORMAT</o:FieldCodes>
          </o:OLEObject>
        </w:object>
      </w:r>
    </w:p>
    <w:p w14:paraId="197FCCCC"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pi</w:t>
      </w:r>
      <w:r>
        <w:rPr>
          <w:rFonts w:hAnsi="宋体" w:cs="宋体" w:hint="eastAsia"/>
          <w:szCs w:val="21"/>
        </w:rPr>
        <w:t>：投标人单项物资有效报价得分</w:t>
      </w:r>
      <w:r>
        <w:rPr>
          <w:rFonts w:hAnsi="宋体" w:cs="宋体" w:hint="eastAsia"/>
          <w:szCs w:val="21"/>
        </w:rPr>
        <w:t>;</w:t>
      </w:r>
      <w:r>
        <w:rPr>
          <w:rFonts w:hAnsi="宋体" w:cs="宋体" w:hint="eastAsia"/>
          <w:szCs w:val="21"/>
        </w:rPr>
        <w:t>若投标人报价等于评标基准价，则得基准分</w:t>
      </w:r>
      <w:r>
        <w:rPr>
          <w:rFonts w:hAnsi="宋体" w:cs="宋体" w:hint="eastAsia"/>
          <w:szCs w:val="21"/>
        </w:rPr>
        <w:t>48</w:t>
      </w:r>
      <w:r>
        <w:rPr>
          <w:rFonts w:hAnsi="宋体" w:cs="宋体" w:hint="eastAsia"/>
          <w:szCs w:val="21"/>
        </w:rPr>
        <w:t>分；若投标人报价高于评标基准价且不高于最高投标限价，报价每高于评标基准价</w:t>
      </w:r>
      <w:r>
        <w:rPr>
          <w:rFonts w:hAnsi="宋体" w:cs="宋体"/>
          <w:szCs w:val="21"/>
        </w:rPr>
        <w:t>1%</w:t>
      </w:r>
      <w:r>
        <w:rPr>
          <w:rFonts w:hAnsi="宋体" w:cs="宋体" w:hint="eastAsia"/>
          <w:szCs w:val="21"/>
        </w:rPr>
        <w:t>（四舍五入），则在基准分的基础上减</w:t>
      </w:r>
      <w:r>
        <w:rPr>
          <w:rFonts w:hAnsi="宋体" w:cs="宋体"/>
          <w:szCs w:val="21"/>
        </w:rPr>
        <w:t>1</w:t>
      </w:r>
      <w:r>
        <w:rPr>
          <w:rFonts w:hAnsi="宋体" w:cs="宋体" w:hint="eastAsia"/>
          <w:szCs w:val="21"/>
        </w:rPr>
        <w:t>分；若投标人报价低于评标基准价，报价每低于评标基准价</w:t>
      </w:r>
      <w:r>
        <w:rPr>
          <w:rFonts w:hAnsi="宋体" w:cs="宋体"/>
          <w:szCs w:val="21"/>
        </w:rPr>
        <w:t>1%</w:t>
      </w:r>
      <w:r>
        <w:rPr>
          <w:rFonts w:hAnsi="宋体" w:cs="宋体" w:hint="eastAsia"/>
          <w:szCs w:val="21"/>
        </w:rPr>
        <w:t>（四舍五入），则在基准分的基础上加</w:t>
      </w:r>
      <w:r>
        <w:rPr>
          <w:rFonts w:hAnsi="宋体" w:cs="宋体"/>
          <w:szCs w:val="21"/>
        </w:rPr>
        <w:t>1</w:t>
      </w:r>
      <w:r>
        <w:rPr>
          <w:rFonts w:hAnsi="宋体" w:cs="宋体" w:hint="eastAsia"/>
          <w:szCs w:val="21"/>
        </w:rPr>
        <w:t>分，直到加至满分为止；在报价低于评标基准价</w:t>
      </w:r>
      <w:r>
        <w:rPr>
          <w:rFonts w:hAnsi="宋体" w:cs="宋体" w:hint="eastAsia"/>
          <w:szCs w:val="21"/>
        </w:rPr>
        <w:t>7</w:t>
      </w:r>
      <w:r>
        <w:rPr>
          <w:rFonts w:hAnsi="宋体" w:cs="宋体"/>
          <w:szCs w:val="21"/>
        </w:rPr>
        <w:t>%(</w:t>
      </w:r>
      <w:r>
        <w:rPr>
          <w:rFonts w:hAnsi="宋体" w:cs="宋体" w:hint="eastAsia"/>
          <w:szCs w:val="21"/>
        </w:rPr>
        <w:t>不含</w:t>
      </w:r>
      <w:r>
        <w:rPr>
          <w:rFonts w:hAnsi="宋体" w:cs="宋体" w:hint="eastAsia"/>
          <w:szCs w:val="21"/>
        </w:rPr>
        <w:t>7</w:t>
      </w:r>
      <w:r>
        <w:rPr>
          <w:rFonts w:hAnsi="宋体" w:cs="宋体"/>
          <w:szCs w:val="21"/>
        </w:rPr>
        <w:t>%)</w:t>
      </w:r>
      <w:r>
        <w:rPr>
          <w:rFonts w:hAnsi="宋体" w:cs="宋体" w:hint="eastAsia"/>
          <w:szCs w:val="21"/>
        </w:rPr>
        <w:t>之后，在基准分基</w:t>
      </w:r>
      <w:r>
        <w:rPr>
          <w:rFonts w:hAnsi="宋体" w:cs="宋体" w:hint="eastAsia"/>
          <w:szCs w:val="21"/>
        </w:rPr>
        <w:t>础上每低于</w:t>
      </w:r>
      <w:r>
        <w:rPr>
          <w:rFonts w:hAnsi="宋体" w:cs="宋体"/>
          <w:szCs w:val="21"/>
        </w:rPr>
        <w:t>1%</w:t>
      </w:r>
      <w:r>
        <w:rPr>
          <w:rFonts w:hAnsi="宋体" w:cs="宋体" w:hint="eastAsia"/>
          <w:szCs w:val="21"/>
        </w:rPr>
        <w:t>（四舍五入）减</w:t>
      </w:r>
      <w:r>
        <w:rPr>
          <w:rFonts w:hAnsi="宋体" w:cs="宋体" w:hint="eastAsia"/>
          <w:szCs w:val="21"/>
        </w:rPr>
        <w:t>2</w:t>
      </w:r>
      <w:r>
        <w:rPr>
          <w:rFonts w:hAnsi="宋体" w:cs="宋体" w:hint="eastAsia"/>
          <w:szCs w:val="21"/>
        </w:rPr>
        <w:t>分；</w:t>
      </w:r>
    </w:p>
    <w:p w14:paraId="56E078F6"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ni</w:t>
      </w:r>
      <w:r>
        <w:rPr>
          <w:rFonts w:hAnsi="宋体" w:cs="宋体" w:hint="eastAsia"/>
          <w:szCs w:val="21"/>
        </w:rPr>
        <w:t>：单项物资价格分权重系数</w:t>
      </w:r>
      <w:r>
        <w:rPr>
          <w:rFonts w:hAnsi="宋体" w:cs="宋体" w:hint="eastAsia"/>
          <w:szCs w:val="21"/>
        </w:rPr>
        <w:t>;</w:t>
      </w:r>
      <w:r>
        <w:rPr>
          <w:rFonts w:hAnsi="宋体" w:cs="宋体" w:hint="eastAsia"/>
          <w:szCs w:val="21"/>
        </w:rPr>
        <w:t>单项物资采购额÷包别采购总额，具体数值详见附件</w:t>
      </w:r>
      <w:r>
        <w:rPr>
          <w:rFonts w:hAnsi="宋体" w:cs="宋体" w:hint="eastAsia"/>
          <w:szCs w:val="21"/>
        </w:rPr>
        <w:t>1</w:t>
      </w:r>
      <w:r>
        <w:rPr>
          <w:rFonts w:hAnsi="宋体" w:cs="宋体" w:hint="eastAsia"/>
          <w:szCs w:val="21"/>
        </w:rPr>
        <w:t>；</w:t>
      </w:r>
    </w:p>
    <w:p w14:paraId="7C8D60D0"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计算结果保留两位小数。</w:t>
      </w:r>
    </w:p>
    <w:p w14:paraId="56C7F788" w14:textId="77777777" w:rsidR="00000000" w:rsidRDefault="00E02760">
      <w:pPr>
        <w:widowControl/>
        <w:spacing w:line="560" w:lineRule="exact"/>
        <w:ind w:firstLineChars="200" w:firstLine="422"/>
        <w:rPr>
          <w:rFonts w:hAnsi="宋体" w:cs="宋体" w:hint="eastAsia"/>
          <w:b/>
          <w:szCs w:val="21"/>
        </w:rPr>
      </w:pPr>
      <w:r>
        <w:rPr>
          <w:rFonts w:hAnsi="宋体" w:cs="宋体" w:hint="eastAsia"/>
          <w:b/>
          <w:szCs w:val="21"/>
        </w:rPr>
        <w:t>三、授标原则</w:t>
      </w:r>
    </w:p>
    <w:p w14:paraId="507012DE"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１、中标人的确定</w:t>
      </w:r>
    </w:p>
    <w:p w14:paraId="7690AF27"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w:t>
      </w:r>
      <w:r>
        <w:rPr>
          <w:rFonts w:hAnsi="宋体" w:cs="宋体" w:hint="eastAsia"/>
          <w:szCs w:val="21"/>
        </w:rPr>
        <w:t>1</w:t>
      </w:r>
      <w:r>
        <w:rPr>
          <w:rFonts w:hAnsi="宋体" w:cs="宋体" w:hint="eastAsia"/>
          <w:szCs w:val="21"/>
        </w:rPr>
        <w:t>）依据投标人综合得分由高到低进行排序，以初审合格供应商数量为基数计算中标人数量。如果投标供应商为</w:t>
      </w:r>
      <w:r>
        <w:rPr>
          <w:rFonts w:hAnsi="宋体" w:cs="宋体" w:hint="eastAsia"/>
          <w:szCs w:val="21"/>
        </w:rPr>
        <w:t>5</w:t>
      </w:r>
      <w:r>
        <w:rPr>
          <w:rFonts w:hAnsi="宋体" w:cs="宋体" w:hint="eastAsia"/>
          <w:szCs w:val="21"/>
        </w:rPr>
        <w:t>家以内（含</w:t>
      </w:r>
      <w:r>
        <w:rPr>
          <w:rFonts w:hAnsi="宋体" w:cs="宋体" w:hint="eastAsia"/>
          <w:szCs w:val="21"/>
        </w:rPr>
        <w:t>5</w:t>
      </w:r>
      <w:r>
        <w:rPr>
          <w:rFonts w:hAnsi="宋体" w:cs="宋体" w:hint="eastAsia"/>
          <w:szCs w:val="21"/>
        </w:rPr>
        <w:t>家），则采取末位淘汰制；如果投标供应商为</w:t>
      </w:r>
      <w:r>
        <w:rPr>
          <w:rFonts w:hAnsi="宋体" w:cs="宋体" w:hint="eastAsia"/>
          <w:szCs w:val="21"/>
        </w:rPr>
        <w:t>6</w:t>
      </w:r>
      <w:r>
        <w:rPr>
          <w:rFonts w:hAnsi="宋体" w:cs="宋体" w:hint="eastAsia"/>
          <w:szCs w:val="21"/>
        </w:rPr>
        <w:t>家及以上，则中标人为</w:t>
      </w:r>
      <w:r>
        <w:rPr>
          <w:rFonts w:hAnsi="宋体" w:cs="宋体" w:hint="eastAsia"/>
          <w:szCs w:val="21"/>
        </w:rPr>
        <w:t>4</w:t>
      </w:r>
      <w:r>
        <w:rPr>
          <w:rFonts w:hAnsi="宋体" w:cs="宋体" w:hint="eastAsia"/>
          <w:szCs w:val="21"/>
        </w:rPr>
        <w:t>家。如果出现投标人综合得分并列的情况，则价格得分高者优先；如果价格得分也相同，则技术得分高者优先；如果技术得分也相同，则商务得分中业绩高者优先。</w:t>
      </w:r>
    </w:p>
    <w:p w14:paraId="279C6993"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w:t>
      </w:r>
      <w:r>
        <w:rPr>
          <w:rFonts w:hAnsi="宋体" w:cs="宋体" w:hint="eastAsia"/>
          <w:szCs w:val="21"/>
        </w:rPr>
        <w:t>2</w:t>
      </w:r>
      <w:r>
        <w:rPr>
          <w:rFonts w:hAnsi="宋体" w:cs="宋体" w:hint="eastAsia"/>
          <w:szCs w:val="21"/>
        </w:rPr>
        <w:t>）中标人中</w:t>
      </w:r>
      <w:r>
        <w:rPr>
          <w:rFonts w:hAnsi="宋体" w:cs="宋体" w:hint="eastAsia"/>
          <w:szCs w:val="21"/>
        </w:rPr>
        <w:t>标该包别所有产品。</w:t>
      </w:r>
    </w:p>
    <w:p w14:paraId="368AF05D"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w:t>
      </w:r>
      <w:r>
        <w:rPr>
          <w:rFonts w:hAnsi="宋体" w:cs="宋体" w:hint="eastAsia"/>
          <w:szCs w:val="21"/>
        </w:rPr>
        <w:t>3</w:t>
      </w:r>
      <w:r>
        <w:rPr>
          <w:rFonts w:hAnsi="宋体" w:cs="宋体" w:hint="eastAsia"/>
          <w:szCs w:val="21"/>
        </w:rPr>
        <w:t>）原则上，只允许中标供应商提供目录范围内的产品。对于参加投标的内部非中标制造企业，按照决策程序，经油田公司总经理办公会讨论确定后，可适度采购。</w:t>
      </w:r>
    </w:p>
    <w:p w14:paraId="0B33EFF6"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2</w:t>
      </w:r>
      <w:r>
        <w:rPr>
          <w:rFonts w:hAnsi="宋体" w:cs="宋体" w:hint="eastAsia"/>
          <w:szCs w:val="21"/>
        </w:rPr>
        <w:t>、中标价格的确定</w:t>
      </w:r>
      <w:r>
        <w:rPr>
          <w:rFonts w:hAnsi="宋体" w:cs="宋体" w:hint="eastAsia"/>
          <w:szCs w:val="21"/>
        </w:rPr>
        <w:tab/>
      </w:r>
    </w:p>
    <w:p w14:paraId="6289717A"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中标候选人的中标价格为其投标报价。</w:t>
      </w:r>
      <w:r>
        <w:rPr>
          <w:rFonts w:hAnsi="宋体" w:cs="宋体" w:hint="eastAsia"/>
          <w:szCs w:val="21"/>
        </w:rPr>
        <w:t xml:space="preserve"> </w:t>
      </w:r>
    </w:p>
    <w:p w14:paraId="4DD34F9A"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3</w:t>
      </w:r>
      <w:r>
        <w:rPr>
          <w:rFonts w:hAnsi="宋体" w:cs="宋体" w:hint="eastAsia"/>
          <w:szCs w:val="21"/>
        </w:rPr>
        <w:t>、中标通知书的发放</w:t>
      </w:r>
    </w:p>
    <w:p w14:paraId="3EA1B192"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5C25F3B9"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4</w:t>
      </w:r>
      <w:r>
        <w:rPr>
          <w:rFonts w:hAnsi="宋体" w:cs="宋体" w:hint="eastAsia"/>
          <w:szCs w:val="21"/>
        </w:rPr>
        <w:t>、中标结果有效期及调整机制</w:t>
      </w:r>
    </w:p>
    <w:p w14:paraId="3703D733"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lastRenderedPageBreak/>
        <w:t>（</w:t>
      </w:r>
      <w:r>
        <w:rPr>
          <w:rFonts w:hAnsi="宋体" w:cs="宋体" w:hint="eastAsia"/>
          <w:szCs w:val="21"/>
        </w:rPr>
        <w:t>1</w:t>
      </w:r>
      <w:r>
        <w:rPr>
          <w:rFonts w:hAnsi="宋体" w:cs="宋体" w:hint="eastAsia"/>
          <w:szCs w:val="21"/>
        </w:rPr>
        <w:t>）集中采购结果有效期限为</w:t>
      </w:r>
      <w:r>
        <w:rPr>
          <w:rFonts w:hAnsi="宋体" w:cs="宋体" w:hint="eastAsia"/>
          <w:szCs w:val="21"/>
        </w:rPr>
        <w:t>2023</w:t>
      </w:r>
      <w:r>
        <w:rPr>
          <w:rFonts w:hAnsi="宋体" w:cs="宋体" w:hint="eastAsia"/>
          <w:szCs w:val="21"/>
        </w:rPr>
        <w:t>年</w:t>
      </w:r>
      <w:r>
        <w:rPr>
          <w:rFonts w:hAnsi="宋体" w:cs="宋体" w:hint="eastAsia"/>
          <w:szCs w:val="21"/>
        </w:rPr>
        <w:t>6</w:t>
      </w:r>
      <w:r>
        <w:rPr>
          <w:rFonts w:hAnsi="宋体" w:cs="宋体" w:hint="eastAsia"/>
          <w:szCs w:val="21"/>
        </w:rPr>
        <w:t>月</w:t>
      </w:r>
      <w:r>
        <w:rPr>
          <w:rFonts w:hAnsi="宋体" w:cs="宋体" w:hint="eastAsia"/>
          <w:szCs w:val="21"/>
        </w:rPr>
        <w:t>30</w:t>
      </w:r>
      <w:r>
        <w:rPr>
          <w:rFonts w:hAnsi="宋体" w:cs="宋体" w:hint="eastAsia"/>
          <w:szCs w:val="21"/>
        </w:rPr>
        <w:t>日。</w:t>
      </w:r>
    </w:p>
    <w:p w14:paraId="296394F3"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在集中采购结果有效期内，若出现以下情况，可重新组织招标采购：</w:t>
      </w:r>
    </w:p>
    <w:p w14:paraId="6C55E473"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A.</w:t>
      </w:r>
      <w:r>
        <w:rPr>
          <w:rFonts w:hAnsi="宋体" w:cs="宋体" w:hint="eastAsia"/>
          <w:szCs w:val="21"/>
        </w:rPr>
        <w:t>集团公司、油田公司物资采购政策发生重大变化时；</w:t>
      </w:r>
    </w:p>
    <w:p w14:paraId="3629F621"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B.</w:t>
      </w:r>
      <w:r>
        <w:rPr>
          <w:rFonts w:hAnsi="宋体" w:cs="宋体" w:hint="eastAsia"/>
          <w:szCs w:val="21"/>
        </w:rPr>
        <w:t>集中采购物资商、码、价信息发生重大变化时；</w:t>
      </w:r>
    </w:p>
    <w:p w14:paraId="02D42EA0" w14:textId="77777777" w:rsidR="00000000" w:rsidRDefault="00E02760">
      <w:pPr>
        <w:widowControl/>
        <w:spacing w:line="560" w:lineRule="exact"/>
        <w:ind w:firstLineChars="200" w:firstLine="420"/>
        <w:rPr>
          <w:rFonts w:hAnsi="宋体" w:cs="宋体" w:hint="eastAsia"/>
          <w:szCs w:val="21"/>
        </w:rPr>
      </w:pPr>
      <w:r>
        <w:rPr>
          <w:rFonts w:hAnsi="宋体" w:cs="宋体" w:hint="eastAsia"/>
          <w:szCs w:val="21"/>
        </w:rPr>
        <w:t>C.</w:t>
      </w:r>
      <w:r>
        <w:rPr>
          <w:rFonts w:hAnsi="宋体" w:cs="宋体" w:hint="eastAsia"/>
          <w:szCs w:val="21"/>
        </w:rPr>
        <w:t>数量较大，有必要带量招标时。</w:t>
      </w:r>
    </w:p>
    <w:p w14:paraId="210D736A" w14:textId="77777777" w:rsidR="00000000" w:rsidRDefault="00E02760">
      <w:pPr>
        <w:widowControl/>
        <w:spacing w:line="560" w:lineRule="exact"/>
        <w:ind w:firstLineChars="200" w:firstLine="420"/>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）实行动态管理价格机制，若原材料成本（或其它因素）变化对产品价格的影响超过±</w:t>
      </w:r>
      <w:r>
        <w:rPr>
          <w:rFonts w:hAnsi="宋体" w:cs="宋体" w:hint="eastAsia"/>
          <w:szCs w:val="21"/>
        </w:rPr>
        <w:t>5%</w:t>
      </w:r>
      <w:r>
        <w:rPr>
          <w:rFonts w:hAnsi="宋体" w:cs="宋体" w:hint="eastAsia"/>
          <w:szCs w:val="21"/>
        </w:rPr>
        <w:t>且持续时间达</w:t>
      </w:r>
      <w:r>
        <w:rPr>
          <w:rFonts w:hAnsi="宋体" w:cs="宋体" w:hint="eastAsia"/>
          <w:szCs w:val="21"/>
        </w:rPr>
        <w:t>30</w:t>
      </w:r>
      <w:r>
        <w:rPr>
          <w:rFonts w:hAnsi="宋体" w:cs="宋体" w:hint="eastAsia"/>
          <w:szCs w:val="21"/>
        </w:rPr>
        <w:t>日，则对集中采购价格在各自价格的基础上适时进行合理调整。若市场价格在短期内持续变化且幅度较大，可适时按照调研市场价格对集中采购价格在各自价格的基础上进行合理调整。</w:t>
      </w:r>
    </w:p>
    <w:p w14:paraId="1C116156" w14:textId="77777777" w:rsidR="00000000" w:rsidRDefault="00E02760">
      <w:pPr>
        <w:pStyle w:val="afff0"/>
        <w:outlineLvl w:val="1"/>
        <w:rPr>
          <w:sz w:val="24"/>
          <w:szCs w:val="24"/>
        </w:rPr>
      </w:pPr>
      <w:r>
        <w:rPr>
          <w:rFonts w:ascii="宋体" w:eastAsia="宋体" w:cs="宋体"/>
          <w:kern w:val="0"/>
          <w:sz w:val="21"/>
          <w:szCs w:val="21"/>
        </w:rPr>
        <w:br w:type="page"/>
      </w:r>
      <w:bookmarkStart w:id="476" w:name="_Toc74218239"/>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sz w:val="24"/>
          <w:szCs w:val="24"/>
        </w:rPr>
        <w:lastRenderedPageBreak/>
        <w:t>附件</w:t>
      </w:r>
      <w:r>
        <w:rPr>
          <w:sz w:val="24"/>
          <w:szCs w:val="24"/>
        </w:rPr>
        <w:t>1-2</w:t>
      </w:r>
      <w:r>
        <w:rPr>
          <w:rFonts w:hint="eastAsia"/>
          <w:sz w:val="24"/>
          <w:szCs w:val="24"/>
        </w:rPr>
        <w:t>：商务关键条款</w:t>
      </w:r>
      <w:bookmarkEnd w:id="476"/>
    </w:p>
    <w:p w14:paraId="61CFD0B8" w14:textId="77777777" w:rsidR="00000000" w:rsidRDefault="00E02760">
      <w:pPr>
        <w:pStyle w:val="a4"/>
        <w:rPr>
          <w:rFonts w:hint="eastAsia"/>
        </w:rPr>
      </w:pPr>
      <w:r>
        <w:rPr>
          <w:rFonts w:hint="eastAsia"/>
        </w:rPr>
        <w:t>*1.</w:t>
      </w:r>
      <w:r>
        <w:rPr>
          <w:rFonts w:hint="eastAsia"/>
        </w:rPr>
        <w:tab/>
      </w:r>
      <w:r>
        <w:rPr>
          <w:rFonts w:hint="eastAsia"/>
        </w:rPr>
        <w:t>法定代表人</w:t>
      </w:r>
      <w:r>
        <w:rPr>
          <w:rFonts w:hint="eastAsia"/>
        </w:rPr>
        <w:t>身份证明或法定代表人授权委托书：投标文件中未提供有效法定代表人身份证明或法定代表人授权委托书的将被视作非响应性而予以拒绝。</w:t>
      </w:r>
    </w:p>
    <w:p w14:paraId="7C8710AF" w14:textId="77777777" w:rsidR="00000000" w:rsidRDefault="00E02760">
      <w:pPr>
        <w:pStyle w:val="a4"/>
        <w:rPr>
          <w:rFonts w:hint="eastAsia"/>
        </w:rPr>
      </w:pPr>
      <w:r>
        <w:rPr>
          <w:rFonts w:hint="eastAsia"/>
        </w:rPr>
        <w:t>*2.</w:t>
      </w:r>
      <w:r>
        <w:rPr>
          <w:rFonts w:hint="eastAsia"/>
        </w:rPr>
        <w:tab/>
      </w:r>
      <w:r>
        <w:rPr>
          <w:rFonts w:hint="eastAsia"/>
        </w:rPr>
        <w:t>投标文件签署：投标文件未经投标单位盖章和单位负责人签字的。</w:t>
      </w:r>
    </w:p>
    <w:p w14:paraId="649814B7" w14:textId="77777777" w:rsidR="00000000" w:rsidRDefault="00E02760">
      <w:pPr>
        <w:pStyle w:val="a4"/>
        <w:rPr>
          <w:rFonts w:hint="eastAsia"/>
        </w:rPr>
      </w:pPr>
      <w:r>
        <w:rPr>
          <w:rFonts w:hint="eastAsia"/>
        </w:rPr>
        <w:t>*3.</w:t>
      </w:r>
      <w:r>
        <w:rPr>
          <w:rFonts w:hint="eastAsia"/>
        </w:rPr>
        <w:tab/>
      </w:r>
      <w:r>
        <w:rPr>
          <w:rFonts w:hint="eastAsia"/>
        </w:rPr>
        <w:t>投标人资格：投标人未满足招标文件资格要求的投标将予以拒绝。</w:t>
      </w:r>
    </w:p>
    <w:p w14:paraId="395F9629" w14:textId="77777777" w:rsidR="00000000" w:rsidRDefault="00E02760">
      <w:pPr>
        <w:pStyle w:val="a4"/>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23106908" w14:textId="77777777" w:rsidR="00000000" w:rsidRDefault="00E02760">
      <w:pPr>
        <w:pStyle w:val="a4"/>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479A0BFB" w14:textId="77777777" w:rsidR="00000000" w:rsidRDefault="00E02760">
      <w:pPr>
        <w:pStyle w:val="a4"/>
        <w:rPr>
          <w:rFonts w:hint="eastAsia"/>
        </w:rPr>
      </w:pPr>
      <w:r>
        <w:rPr>
          <w:rFonts w:hint="eastAsia"/>
        </w:rPr>
        <w:t>*6</w:t>
      </w:r>
      <w:r>
        <w:rPr>
          <w:rFonts w:hint="eastAsia"/>
        </w:rPr>
        <w:tab/>
      </w:r>
      <w:r>
        <w:rPr>
          <w:rFonts w:hint="eastAsia"/>
        </w:rPr>
        <w:t>投标保证金：没有按照招标文件的规定递交投标保证金的，投标将予以拒绝。</w:t>
      </w:r>
    </w:p>
    <w:p w14:paraId="7BCA7F3C" w14:textId="77777777" w:rsidR="00000000" w:rsidRDefault="00E02760">
      <w:pPr>
        <w:pStyle w:val="a4"/>
        <w:rPr>
          <w:lang w:val="en-GB"/>
        </w:rPr>
      </w:pPr>
      <w:r>
        <w:rPr>
          <w:rFonts w:hint="eastAsia"/>
        </w:rPr>
        <w:t>*</w:t>
      </w:r>
      <w:r>
        <w:rPr>
          <w:rFonts w:hint="eastAsia"/>
        </w:rPr>
        <w:t xml:space="preserve">7  </w:t>
      </w:r>
      <w:r>
        <w:rPr>
          <w:rFonts w:hint="eastAsia"/>
        </w:rPr>
        <w:t>交货期或交货地点不满足招标文件要求的否决其投标。</w:t>
      </w:r>
    </w:p>
    <w:p w14:paraId="228025F2" w14:textId="77777777" w:rsidR="00000000" w:rsidRDefault="00E02760">
      <w:pPr>
        <w:pStyle w:val="a4"/>
        <w:rPr>
          <w:rFonts w:hint="eastAsia"/>
        </w:rPr>
      </w:pPr>
      <w:r>
        <w:rPr>
          <w:rFonts w:hint="eastAsia"/>
        </w:rPr>
        <w:t>*8.</w:t>
      </w:r>
      <w:r>
        <w:rPr>
          <w:rFonts w:hint="eastAsia"/>
        </w:rPr>
        <w:tab/>
      </w:r>
      <w:r>
        <w:rPr>
          <w:rFonts w:hint="eastAsia"/>
        </w:rPr>
        <w:t>投标报价：不接受具有附加条件的报价。</w:t>
      </w:r>
    </w:p>
    <w:p w14:paraId="293C8637" w14:textId="77777777" w:rsidR="00000000" w:rsidRDefault="00E02760">
      <w:pPr>
        <w:pStyle w:val="a4"/>
        <w:rPr>
          <w:rFonts w:hint="eastAsia"/>
        </w:rPr>
      </w:pPr>
      <w:r>
        <w:rPr>
          <w:rFonts w:hint="eastAsia"/>
        </w:rPr>
        <w:t>*9.</w:t>
      </w:r>
      <w:r>
        <w:rPr>
          <w:rFonts w:hint="eastAsia"/>
        </w:rPr>
        <w:tab/>
      </w:r>
      <w:r>
        <w:rPr>
          <w:rFonts w:hint="eastAsia"/>
        </w:rPr>
        <w:t>仲裁、适用法律和税则：未满足招标文件规定的，其投标将被拒绝。</w:t>
      </w:r>
    </w:p>
    <w:p w14:paraId="11F5A288" w14:textId="77777777" w:rsidR="00000000" w:rsidRDefault="00E02760">
      <w:pPr>
        <w:pStyle w:val="a4"/>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1768F7E0" w14:textId="77777777" w:rsidR="00000000" w:rsidRDefault="00E02760">
      <w:pPr>
        <w:pStyle w:val="a4"/>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30FA1641" w14:textId="77777777" w:rsidR="00000000" w:rsidRDefault="00E02760">
      <w:pPr>
        <w:pStyle w:val="a4"/>
        <w:rPr>
          <w:rFonts w:ascii="宋体" w:hAnsi="宋体" w:hint="eastAsia"/>
        </w:rPr>
      </w:pPr>
      <w:r>
        <w:rPr>
          <w:rFonts w:ascii="宋体" w:hAnsi="宋体" w:hint="eastAsia"/>
        </w:rPr>
        <w:t>12.1</w:t>
      </w:r>
      <w:r>
        <w:rPr>
          <w:rFonts w:ascii="宋体" w:hAnsi="宋体" w:hint="eastAsia"/>
        </w:rPr>
        <w:t>否决投标情形</w:t>
      </w:r>
    </w:p>
    <w:p w14:paraId="05349934" w14:textId="77777777" w:rsidR="00000000" w:rsidRDefault="00E02760">
      <w:pPr>
        <w:widowControl/>
        <w:spacing w:line="560" w:lineRule="exact"/>
        <w:ind w:firstLineChars="200" w:firstLine="420"/>
        <w:rPr>
          <w:rFonts w:hAnsi="宋体" w:hint="eastAsia"/>
          <w:szCs w:val="21"/>
        </w:rPr>
      </w:pPr>
      <w:r>
        <w:rPr>
          <w:rFonts w:hAnsi="宋体" w:hint="eastAsia"/>
          <w:szCs w:val="21"/>
        </w:rPr>
        <w:t>招投标过程中的否决投标情形应严格按照《</w:t>
      </w:r>
      <w:r>
        <w:rPr>
          <w:rFonts w:hAnsi="宋体" w:hint="eastAsia"/>
          <w:szCs w:val="21"/>
        </w:rPr>
        <w:t>中华人民共和国招标投标法》和《中华人民共和国招标投标法实施条例》的相关规定执行，但下列条款应予以重点注意：</w:t>
      </w:r>
    </w:p>
    <w:p w14:paraId="4DE60E58" w14:textId="77777777" w:rsidR="00000000" w:rsidRDefault="00E02760">
      <w:pPr>
        <w:widowControl/>
        <w:spacing w:line="560" w:lineRule="exact"/>
        <w:ind w:firstLineChars="200" w:firstLine="420"/>
        <w:rPr>
          <w:rFonts w:hAnsi="宋体" w:hint="eastAsia"/>
          <w:szCs w:val="21"/>
        </w:rPr>
      </w:pPr>
      <w:r>
        <w:rPr>
          <w:rFonts w:hAnsi="宋体" w:hint="eastAsia"/>
          <w:szCs w:val="21"/>
        </w:rPr>
        <w:t>1</w:t>
      </w:r>
      <w:r>
        <w:rPr>
          <w:rFonts w:hAnsi="宋体" w:hint="eastAsia"/>
          <w:szCs w:val="21"/>
        </w:rPr>
        <w:t>、投标人之间协商投标报价等投标文件的实质性内容；</w:t>
      </w:r>
    </w:p>
    <w:p w14:paraId="0DC1377D" w14:textId="77777777" w:rsidR="00000000" w:rsidRDefault="00E02760">
      <w:pPr>
        <w:widowControl/>
        <w:spacing w:line="560" w:lineRule="exact"/>
        <w:ind w:firstLineChars="200" w:firstLine="420"/>
        <w:rPr>
          <w:rFonts w:hAnsi="宋体" w:hint="eastAsia"/>
          <w:szCs w:val="21"/>
        </w:rPr>
      </w:pPr>
      <w:r>
        <w:rPr>
          <w:rFonts w:hAnsi="宋体" w:hint="eastAsia"/>
          <w:szCs w:val="21"/>
        </w:rPr>
        <w:t>2</w:t>
      </w:r>
      <w:r>
        <w:rPr>
          <w:rFonts w:hAnsi="宋体" w:hint="eastAsia"/>
          <w:szCs w:val="21"/>
        </w:rPr>
        <w:t>、投标人之间约定部分投标人放弃投标或者中标；</w:t>
      </w:r>
    </w:p>
    <w:p w14:paraId="487A7101" w14:textId="77777777" w:rsidR="00000000" w:rsidRDefault="00E02760">
      <w:pPr>
        <w:widowControl/>
        <w:spacing w:line="560" w:lineRule="exact"/>
        <w:ind w:firstLineChars="200" w:firstLine="420"/>
        <w:rPr>
          <w:rFonts w:hAnsi="宋体" w:hint="eastAsia"/>
          <w:szCs w:val="21"/>
        </w:rPr>
      </w:pPr>
      <w:r>
        <w:rPr>
          <w:rFonts w:hAnsi="宋体" w:hint="eastAsia"/>
          <w:szCs w:val="21"/>
        </w:rPr>
        <w:t>3</w:t>
      </w:r>
      <w:r>
        <w:rPr>
          <w:rFonts w:hAnsi="宋体" w:hint="eastAsia"/>
          <w:szCs w:val="21"/>
        </w:rPr>
        <w:t>、不同投标人的投标文件异常一致、投标报价呈规律性差异或者出现两家（含两家）以上投标人各项报价完全一致（含最高限价）；</w:t>
      </w:r>
    </w:p>
    <w:p w14:paraId="1C4E0EDA" w14:textId="77777777" w:rsidR="00000000" w:rsidRDefault="00E02760">
      <w:pPr>
        <w:widowControl/>
        <w:spacing w:line="560" w:lineRule="exact"/>
        <w:ind w:firstLineChars="200" w:firstLine="420"/>
        <w:rPr>
          <w:rFonts w:hAnsi="宋体" w:hint="eastAsia"/>
          <w:szCs w:val="21"/>
        </w:rPr>
      </w:pPr>
      <w:r>
        <w:rPr>
          <w:rFonts w:hAnsi="宋体" w:hint="eastAsia"/>
          <w:szCs w:val="21"/>
        </w:rPr>
        <w:t>4</w:t>
      </w:r>
      <w:r>
        <w:rPr>
          <w:rFonts w:hAnsi="宋体" w:hint="eastAsia"/>
          <w:szCs w:val="21"/>
        </w:rPr>
        <w:t>、不同投标人的投标保证金从同一单位或者个人的账户转出；</w:t>
      </w:r>
    </w:p>
    <w:p w14:paraId="799C92B7" w14:textId="77777777" w:rsidR="00000000" w:rsidRDefault="00E02760">
      <w:pPr>
        <w:widowControl/>
        <w:spacing w:line="560" w:lineRule="exact"/>
        <w:ind w:firstLineChars="200" w:firstLine="420"/>
        <w:rPr>
          <w:rFonts w:hAnsi="宋体" w:hint="eastAsia"/>
          <w:szCs w:val="21"/>
        </w:rPr>
      </w:pPr>
      <w:r>
        <w:rPr>
          <w:rFonts w:hAnsi="宋体" w:hint="eastAsia"/>
          <w:szCs w:val="21"/>
        </w:rPr>
        <w:t>5</w:t>
      </w:r>
      <w:r>
        <w:rPr>
          <w:rFonts w:hAnsi="宋体" w:hint="eastAsia"/>
          <w:szCs w:val="21"/>
        </w:rPr>
        <w:t>、投标文件没有对招标文件的实质性要求和条件（特别是技术和质量要求）作出响应。</w:t>
      </w:r>
    </w:p>
    <w:p w14:paraId="06B5684D" w14:textId="77777777" w:rsidR="00000000" w:rsidRDefault="00E02760">
      <w:pPr>
        <w:widowControl/>
        <w:spacing w:line="560" w:lineRule="exact"/>
        <w:ind w:firstLineChars="200" w:firstLine="420"/>
        <w:rPr>
          <w:rFonts w:hAnsi="宋体" w:hint="eastAsia"/>
          <w:szCs w:val="21"/>
        </w:rPr>
      </w:pPr>
      <w:r>
        <w:rPr>
          <w:rFonts w:hAnsi="宋体" w:hint="eastAsia"/>
          <w:szCs w:val="21"/>
        </w:rPr>
        <w:t>6</w:t>
      </w:r>
      <w:r>
        <w:rPr>
          <w:rFonts w:hAnsi="宋体" w:hint="eastAsia"/>
          <w:szCs w:val="21"/>
        </w:rPr>
        <w:t>、单位负责人为同一人或者存在控股、管理关系的</w:t>
      </w:r>
      <w:r>
        <w:rPr>
          <w:rFonts w:hAnsi="宋体" w:hint="eastAsia"/>
          <w:szCs w:val="21"/>
        </w:rPr>
        <w:t>不同单位，不得同时参加投标。</w:t>
      </w:r>
    </w:p>
    <w:p w14:paraId="786F0226" w14:textId="77777777" w:rsidR="00000000" w:rsidRDefault="00E02760">
      <w:pPr>
        <w:widowControl/>
        <w:spacing w:line="560" w:lineRule="exact"/>
        <w:ind w:firstLineChars="200" w:firstLine="420"/>
        <w:rPr>
          <w:rFonts w:hAnsi="宋体" w:hint="eastAsia"/>
          <w:szCs w:val="21"/>
        </w:rPr>
      </w:pPr>
      <w:r>
        <w:rPr>
          <w:rFonts w:hAnsi="宋体" w:hint="eastAsia"/>
          <w:szCs w:val="21"/>
        </w:rPr>
        <w:lastRenderedPageBreak/>
        <w:t>7</w:t>
      </w:r>
      <w:r>
        <w:rPr>
          <w:rFonts w:hAnsi="宋体" w:hint="eastAsia"/>
          <w:szCs w:val="21"/>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55B26423" w14:textId="77777777" w:rsidR="00000000" w:rsidRDefault="00E02760">
      <w:pPr>
        <w:widowControl/>
        <w:spacing w:line="560" w:lineRule="exact"/>
        <w:ind w:firstLineChars="200" w:firstLine="420"/>
        <w:rPr>
          <w:rFonts w:hAnsi="宋体"/>
          <w:szCs w:val="21"/>
        </w:rPr>
      </w:pPr>
      <w:r>
        <w:rPr>
          <w:rFonts w:hAnsi="宋体" w:hint="eastAsia"/>
          <w:szCs w:val="21"/>
        </w:rPr>
        <w:t>8</w:t>
      </w:r>
      <w:r>
        <w:rPr>
          <w:rFonts w:hAnsi="宋体" w:hint="eastAsia"/>
          <w:szCs w:val="21"/>
        </w:rPr>
        <w:t>、投标人需对《合规承诺书》（详见附件</w:t>
      </w:r>
      <w:r>
        <w:rPr>
          <w:rFonts w:hAnsi="宋体" w:hint="eastAsia"/>
          <w:szCs w:val="21"/>
        </w:rPr>
        <w:t>6</w:t>
      </w:r>
      <w:r>
        <w:rPr>
          <w:rFonts w:hAnsi="宋体" w:hint="eastAsia"/>
          <w:szCs w:val="21"/>
        </w:rPr>
        <w:t>）作出承诺，如投标人未提供或提供与要求不一致的《合规承诺书》，将做废标处理。《合规承诺书》要求详见附件</w:t>
      </w:r>
      <w:r>
        <w:rPr>
          <w:rFonts w:hAnsi="宋体" w:hint="eastAsia"/>
          <w:szCs w:val="21"/>
        </w:rPr>
        <w:t>6</w:t>
      </w:r>
      <w:r>
        <w:rPr>
          <w:rFonts w:hAnsi="宋体" w:hint="eastAsia"/>
          <w:szCs w:val="21"/>
        </w:rPr>
        <w:t>。</w:t>
      </w:r>
    </w:p>
    <w:p w14:paraId="37B88821" w14:textId="77777777" w:rsidR="00000000" w:rsidRDefault="00E02760">
      <w:pPr>
        <w:pStyle w:val="a4"/>
        <w:rPr>
          <w:rFonts w:ascii="宋体" w:hAnsi="宋体" w:hint="eastAsia"/>
        </w:rPr>
      </w:pPr>
      <w:r>
        <w:rPr>
          <w:rFonts w:ascii="宋体" w:hAnsi="宋体" w:hint="eastAsia"/>
        </w:rPr>
        <w:t>12.2</w:t>
      </w:r>
      <w:r>
        <w:rPr>
          <w:rFonts w:ascii="宋体" w:hAnsi="宋体" w:hint="eastAsia"/>
        </w:rPr>
        <w:t>国家法律法规和本招标文件规定的其它构成商务否决投标的条款</w:t>
      </w:r>
    </w:p>
    <w:p w14:paraId="3D4B25AB" w14:textId="77777777" w:rsidR="00000000" w:rsidRDefault="00E02760">
      <w:pPr>
        <w:pStyle w:val="afff0"/>
        <w:outlineLvl w:val="1"/>
        <w:rPr>
          <w:rFonts w:hint="eastAsia"/>
          <w:b/>
          <w:sz w:val="24"/>
          <w:szCs w:val="24"/>
        </w:rPr>
      </w:pPr>
      <w:bookmarkStart w:id="477" w:name="_Toc363059671"/>
      <w:bookmarkStart w:id="478" w:name="_Toc363125367"/>
      <w:bookmarkStart w:id="479" w:name="_Toc363127821"/>
      <w:bookmarkStart w:id="480" w:name="_Toc363128961"/>
      <w:bookmarkStart w:id="481" w:name="_Toc363134259"/>
      <w:bookmarkStart w:id="482" w:name="_Toc363454560"/>
      <w:bookmarkStart w:id="483" w:name="_Toc410479116"/>
      <w:bookmarkStart w:id="484" w:name="_Toc74218240"/>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77"/>
      <w:bookmarkEnd w:id="478"/>
      <w:bookmarkEnd w:id="479"/>
      <w:bookmarkEnd w:id="480"/>
      <w:bookmarkEnd w:id="481"/>
      <w:bookmarkEnd w:id="482"/>
      <w:bookmarkEnd w:id="483"/>
      <w:bookmarkEnd w:id="484"/>
    </w:p>
    <w:p w14:paraId="06F0D622" w14:textId="77777777" w:rsidR="00000000" w:rsidRDefault="00E02760">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投标产品执行标准或技术响应文件不满足招标文件中规定的技术要求的投标人将视为非响应性投标而予以拒绝。</w:t>
      </w:r>
    </w:p>
    <w:p w14:paraId="605394FD" w14:textId="77777777" w:rsidR="00000000" w:rsidRDefault="00E02760">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14:paraId="0187A86C" w14:textId="77777777" w:rsidR="00000000" w:rsidRDefault="00E0276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偏离表，或未按投标书格式要求响应的，将视为非响应性投标而予以拒绝。</w:t>
      </w:r>
    </w:p>
    <w:p w14:paraId="4C54EA09" w14:textId="77777777" w:rsidR="00000000" w:rsidRDefault="00E02760">
      <w:pPr>
        <w:pStyle w:val="afff0"/>
        <w:outlineLvl w:val="1"/>
        <w:rPr>
          <w:rFonts w:hint="eastAsia"/>
          <w:b/>
          <w:sz w:val="24"/>
          <w:szCs w:val="24"/>
        </w:rPr>
      </w:pPr>
      <w:bookmarkStart w:id="485" w:name="_Toc74218241"/>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85"/>
    </w:p>
    <w:p w14:paraId="70A33AF4" w14:textId="77777777" w:rsidR="00000000" w:rsidRDefault="00E02760">
      <w:pPr>
        <w:pStyle w:val="a4"/>
        <w:rPr>
          <w:rFonts w:ascii="宋体" w:hAnsi="宋体" w:hint="eastAsia"/>
        </w:rPr>
      </w:pPr>
      <w:bookmarkStart w:id="486" w:name="_Toc363059673"/>
      <w:bookmarkStart w:id="487" w:name="_Toc363125369"/>
      <w:bookmarkStart w:id="488" w:name="_Toc363127823"/>
      <w:bookmarkStart w:id="489" w:name="_Toc363128963"/>
      <w:bookmarkStart w:id="490" w:name="_Toc363134261"/>
      <w:bookmarkStart w:id="491" w:name="_Toc363454562"/>
      <w:r>
        <w:rPr>
          <w:rFonts w:ascii="宋体" w:hAnsi="宋体" w:hint="eastAsia"/>
        </w:rPr>
        <w:t>（一）</w:t>
      </w:r>
      <w:r>
        <w:rPr>
          <w:rFonts w:ascii="宋体" w:hAnsi="宋体" w:hint="eastAsia"/>
        </w:rPr>
        <w:t>QHSE</w:t>
      </w:r>
      <w:r>
        <w:rPr>
          <w:rFonts w:ascii="宋体" w:hAnsi="宋体" w:hint="eastAsia"/>
        </w:rPr>
        <w:t>管理要求</w:t>
      </w:r>
    </w:p>
    <w:p w14:paraId="41198638" w14:textId="77777777" w:rsidR="00000000" w:rsidRDefault="00E02760">
      <w:pPr>
        <w:pStyle w:val="a4"/>
        <w:rPr>
          <w:rFonts w:ascii="宋体" w:hAnsi="宋体" w:hint="eastAsia"/>
        </w:rPr>
      </w:pPr>
      <w:r>
        <w:rPr>
          <w:rFonts w:ascii="宋体" w:hAnsi="宋体" w:hint="eastAsia"/>
        </w:rPr>
        <w:t>投标人应加强产品的生产、检验环节控制，按照要求提供相应的</w:t>
      </w:r>
      <w:r>
        <w:rPr>
          <w:rFonts w:ascii="宋体" w:hAnsi="宋体" w:hint="eastAsia"/>
        </w:rPr>
        <w:t>QHSE</w:t>
      </w:r>
      <w:r>
        <w:rPr>
          <w:rFonts w:ascii="宋体" w:hAnsi="宋体" w:hint="eastAsia"/>
        </w:rPr>
        <w:t>体系认证和与其产品相适应的检验报告。</w:t>
      </w:r>
    </w:p>
    <w:p w14:paraId="0B3EFB9F" w14:textId="77777777" w:rsidR="00000000" w:rsidRDefault="00E02760">
      <w:pPr>
        <w:pStyle w:val="a4"/>
        <w:rPr>
          <w:rFonts w:ascii="宋体" w:hAnsi="宋体" w:hint="eastAsia"/>
        </w:rPr>
      </w:pPr>
      <w:r>
        <w:rPr>
          <w:rFonts w:ascii="宋体" w:hAnsi="宋体" w:hint="eastAsia"/>
        </w:rPr>
        <w:t>（二）处罚情形</w:t>
      </w:r>
    </w:p>
    <w:p w14:paraId="0A47BE1C" w14:textId="77777777" w:rsidR="00000000" w:rsidRDefault="00E02760">
      <w:pPr>
        <w:pStyle w:val="a4"/>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7D54E640" w14:textId="77777777" w:rsidR="00000000" w:rsidRDefault="00E02760">
      <w:pPr>
        <w:pStyle w:val="a4"/>
        <w:rPr>
          <w:rFonts w:ascii="宋体" w:hAnsi="宋体" w:hint="eastAsia"/>
        </w:rPr>
      </w:pPr>
      <w:r>
        <w:rPr>
          <w:rFonts w:ascii="宋体" w:hAnsi="宋体" w:hint="eastAsia"/>
        </w:rPr>
        <w:t>1</w:t>
      </w:r>
      <w:r>
        <w:rPr>
          <w:rFonts w:ascii="宋体" w:hAnsi="宋体" w:hint="eastAsia"/>
        </w:rPr>
        <w:t>、为配合其他供应商中标，投标文件</w:t>
      </w:r>
      <w:r>
        <w:rPr>
          <w:rFonts w:ascii="宋体" w:hAnsi="宋体" w:hint="eastAsia"/>
        </w:rPr>
        <w:t>中明显漏报、少报或不报有得分项的资质资料的；</w:t>
      </w:r>
    </w:p>
    <w:p w14:paraId="3D121A4A" w14:textId="77777777" w:rsidR="00000000" w:rsidRDefault="00E02760">
      <w:pPr>
        <w:pStyle w:val="a4"/>
        <w:rPr>
          <w:rFonts w:ascii="宋体" w:hAnsi="宋体" w:hint="eastAsia"/>
        </w:rPr>
      </w:pPr>
      <w:r>
        <w:rPr>
          <w:rFonts w:ascii="宋体" w:hAnsi="宋体" w:hint="eastAsia"/>
        </w:rPr>
        <w:t>2</w:t>
      </w:r>
      <w:r>
        <w:rPr>
          <w:rFonts w:ascii="宋体" w:hAnsi="宋体" w:hint="eastAsia"/>
        </w:rPr>
        <w:t>、无正当理由不及时签订合同；</w:t>
      </w:r>
    </w:p>
    <w:p w14:paraId="7A87583B" w14:textId="77777777" w:rsidR="00000000" w:rsidRDefault="00E02760">
      <w:pPr>
        <w:pStyle w:val="a4"/>
        <w:rPr>
          <w:rFonts w:ascii="宋体" w:hAnsi="宋体" w:hint="eastAsia"/>
        </w:rPr>
      </w:pPr>
      <w:r>
        <w:rPr>
          <w:rFonts w:ascii="宋体" w:hAnsi="宋体" w:hint="eastAsia"/>
        </w:rPr>
        <w:t>3</w:t>
      </w:r>
      <w:r>
        <w:rPr>
          <w:rFonts w:ascii="宋体" w:hAnsi="宋体" w:hint="eastAsia"/>
        </w:rPr>
        <w:t>、无正当理由延期供货；</w:t>
      </w:r>
    </w:p>
    <w:p w14:paraId="3550B6FC" w14:textId="77777777" w:rsidR="00000000" w:rsidRDefault="00E02760">
      <w:pPr>
        <w:pStyle w:val="a4"/>
        <w:rPr>
          <w:rFonts w:ascii="宋体" w:hAnsi="宋体" w:hint="eastAsia"/>
        </w:rPr>
      </w:pPr>
      <w:r>
        <w:rPr>
          <w:rFonts w:ascii="宋体" w:hAnsi="宋体" w:hint="eastAsia"/>
        </w:rPr>
        <w:t>4</w:t>
      </w:r>
      <w:r>
        <w:rPr>
          <w:rFonts w:ascii="宋体" w:hAnsi="宋体" w:hint="eastAsia"/>
        </w:rPr>
        <w:t>、中标后无正当理由不向用户供货或不遵守投标文件相应条款；</w:t>
      </w:r>
    </w:p>
    <w:p w14:paraId="7488BC95" w14:textId="77777777" w:rsidR="00000000" w:rsidRDefault="00E02760">
      <w:pPr>
        <w:pStyle w:val="a4"/>
        <w:rPr>
          <w:rFonts w:ascii="宋体" w:hAnsi="宋体" w:hint="eastAsia"/>
        </w:rPr>
      </w:pPr>
      <w:r>
        <w:rPr>
          <w:rFonts w:ascii="宋体" w:hAnsi="宋体" w:hint="eastAsia"/>
        </w:rPr>
        <w:t>5</w:t>
      </w:r>
      <w:r>
        <w:rPr>
          <w:rFonts w:ascii="宋体" w:hAnsi="宋体" w:hint="eastAsia"/>
        </w:rPr>
        <w:t>、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CB79491" w14:textId="77777777" w:rsidR="00000000" w:rsidRDefault="00E02760">
      <w:pPr>
        <w:pStyle w:val="a4"/>
        <w:rPr>
          <w:rFonts w:ascii="宋体" w:hAnsi="宋体" w:hint="eastAsia"/>
        </w:rPr>
      </w:pPr>
      <w:r>
        <w:rPr>
          <w:rFonts w:ascii="宋体" w:hAnsi="宋体" w:hint="eastAsia"/>
        </w:rPr>
        <w:t>6</w:t>
      </w:r>
      <w:r>
        <w:rPr>
          <w:rFonts w:ascii="宋体" w:hAnsi="宋体" w:hint="eastAsia"/>
        </w:rPr>
        <w:t>、到货物资使用过程中非人为原因出现质量问题，影响正常生产；</w:t>
      </w:r>
    </w:p>
    <w:p w14:paraId="69CB6301" w14:textId="77777777" w:rsidR="00000000" w:rsidRDefault="00E02760">
      <w:pPr>
        <w:pStyle w:val="a4"/>
        <w:rPr>
          <w:rFonts w:ascii="宋体" w:hAnsi="宋体" w:hint="eastAsia"/>
        </w:rPr>
      </w:pPr>
      <w:r>
        <w:rPr>
          <w:rFonts w:ascii="宋体" w:hAnsi="宋体" w:hint="eastAsia"/>
        </w:rPr>
        <w:t>7</w:t>
      </w:r>
      <w:r>
        <w:rPr>
          <w:rFonts w:ascii="宋体" w:hAnsi="宋体" w:hint="eastAsia"/>
        </w:rPr>
        <w:t>、质量保证、售后服务未达到招标文件或合同要求。</w:t>
      </w:r>
    </w:p>
    <w:p w14:paraId="3AA1FF85" w14:textId="77777777" w:rsidR="00000000" w:rsidRDefault="00E02760">
      <w:pPr>
        <w:pStyle w:val="a4"/>
        <w:rPr>
          <w:rFonts w:ascii="宋体" w:hAnsi="宋体" w:hint="eastAsia"/>
        </w:rPr>
      </w:pPr>
      <w:r>
        <w:rPr>
          <w:rFonts w:ascii="宋体" w:hAnsi="宋体" w:hint="eastAsia"/>
        </w:rPr>
        <w:lastRenderedPageBreak/>
        <w:t>（三）其他处罚情形</w:t>
      </w:r>
    </w:p>
    <w:p w14:paraId="73D46934" w14:textId="77777777" w:rsidR="00000000" w:rsidRDefault="00E02760">
      <w:pPr>
        <w:pStyle w:val="a4"/>
        <w:rPr>
          <w:rFonts w:ascii="宋体" w:hAnsi="宋体" w:hint="eastAsia"/>
        </w:rPr>
      </w:pPr>
      <w:r>
        <w:rPr>
          <w:rFonts w:ascii="宋体" w:hAnsi="宋体" w:hint="eastAsia"/>
        </w:rPr>
        <w:t>中标供应商必须按用户要求及时供货，如发生个别产品无中标供应商供货情形，则由该单项产品中标供应商中最低报价供应商负责供货，否则取消该中标供应商本包别本轮次全部产品供货资格。</w:t>
      </w:r>
    </w:p>
    <w:p w14:paraId="36D4F291" w14:textId="77777777" w:rsidR="00000000" w:rsidRDefault="00E02760">
      <w:pPr>
        <w:pStyle w:val="a4"/>
        <w:rPr>
          <w:rFonts w:ascii="宋体" w:hAnsi="宋体" w:hint="eastAsia"/>
        </w:rPr>
      </w:pPr>
      <w:r>
        <w:rPr>
          <w:rFonts w:ascii="宋体" w:hAnsi="宋体" w:hint="eastAsia"/>
        </w:rPr>
        <w:t>中标供应商给招标人带来损失的按相关条款进行处罚。</w:t>
      </w:r>
    </w:p>
    <w:p w14:paraId="226A7620" w14:textId="77777777" w:rsidR="00000000" w:rsidRDefault="00E02760">
      <w:pPr>
        <w:pStyle w:val="a4"/>
        <w:rPr>
          <w:rFonts w:ascii="宋体" w:hAnsi="宋体" w:hint="eastAsia"/>
        </w:rPr>
      </w:pPr>
      <w:r>
        <w:rPr>
          <w:rFonts w:ascii="宋体" w:hAnsi="宋体" w:hint="eastAsia"/>
        </w:rPr>
        <w:t>（四）本包别物资价格为直达指定使用现场（辽河油区）价格。</w:t>
      </w:r>
    </w:p>
    <w:p w14:paraId="69426E1B" w14:textId="77777777" w:rsidR="00000000" w:rsidRDefault="00E02760">
      <w:pPr>
        <w:pStyle w:val="a4"/>
        <w:rPr>
          <w:rFonts w:ascii="宋体" w:hAnsi="宋体" w:hint="eastAsia"/>
        </w:rPr>
      </w:pPr>
      <w:r>
        <w:rPr>
          <w:rFonts w:ascii="宋体" w:hAnsi="宋体" w:hint="eastAsia"/>
        </w:rPr>
        <w:t>（五）中标人对招标人的电子采购系统</w:t>
      </w:r>
      <w:r>
        <w:rPr>
          <w:rFonts w:ascii="宋体" w:hAnsi="宋体" w:hint="eastAsia"/>
        </w:rPr>
        <w:t>2.0</w:t>
      </w:r>
      <w:r>
        <w:rPr>
          <w:rFonts w:ascii="宋体" w:hAnsi="宋体" w:hint="eastAsia"/>
        </w:rPr>
        <w:t>相关管理要求应给予配合。</w:t>
      </w:r>
    </w:p>
    <w:p w14:paraId="348702C3" w14:textId="77777777" w:rsidR="00000000" w:rsidRDefault="00E02760">
      <w:pPr>
        <w:pStyle w:val="a4"/>
        <w:rPr>
          <w:rFonts w:ascii="宋体" w:hAnsi="宋体" w:hint="eastAsia"/>
        </w:rPr>
      </w:pPr>
    </w:p>
    <w:p w14:paraId="3A81BD78" w14:textId="77777777" w:rsidR="00000000" w:rsidRDefault="00E02760">
      <w:pPr>
        <w:pStyle w:val="a4"/>
        <w:rPr>
          <w:rFonts w:ascii="黑体" w:eastAsia="黑体" w:hAnsi="宋体" w:hint="eastAsia"/>
          <w:kern w:val="2"/>
          <w:sz w:val="24"/>
          <w:szCs w:val="24"/>
        </w:rPr>
      </w:pPr>
      <w:r>
        <w:rPr>
          <w:rFonts w:ascii="宋体" w:hAnsi="宋体"/>
        </w:rPr>
        <w:br w:type="page"/>
      </w:r>
      <w:r>
        <w:rPr>
          <w:rFonts w:ascii="黑体" w:eastAsia="黑体" w:hAnsi="宋体" w:hint="eastAsia"/>
          <w:kern w:val="2"/>
          <w:sz w:val="24"/>
          <w:szCs w:val="24"/>
        </w:rPr>
        <w:lastRenderedPageBreak/>
        <w:t>招标公告附件</w:t>
      </w:r>
    </w:p>
    <w:p w14:paraId="1E4E7B23" w14:textId="77777777" w:rsidR="00000000" w:rsidRDefault="00E02760">
      <w:pPr>
        <w:pStyle w:val="afff0"/>
        <w:outlineLvl w:val="1"/>
        <w:rPr>
          <w:rFonts w:ascii="宋体" w:eastAsia="宋体" w:hint="eastAsia"/>
          <w:sz w:val="21"/>
          <w:szCs w:val="21"/>
        </w:rPr>
      </w:pPr>
      <w:bookmarkStart w:id="492" w:name="_Toc74218242"/>
      <w:r>
        <w:rPr>
          <w:rFonts w:hint="eastAsia"/>
          <w:sz w:val="24"/>
          <w:szCs w:val="24"/>
        </w:rPr>
        <w:t>附件</w:t>
      </w:r>
      <w:r>
        <w:rPr>
          <w:rFonts w:hint="eastAsia"/>
          <w:sz w:val="24"/>
          <w:szCs w:val="24"/>
        </w:rPr>
        <w:t>1</w:t>
      </w:r>
      <w:r>
        <w:rPr>
          <w:rFonts w:hint="eastAsia"/>
          <w:sz w:val="24"/>
          <w:szCs w:val="24"/>
        </w:rPr>
        <w:t>：</w:t>
      </w:r>
      <w:r>
        <w:rPr>
          <w:rFonts w:ascii="宋体" w:eastAsia="宋体" w:hint="eastAsia"/>
          <w:b/>
          <w:sz w:val="21"/>
          <w:szCs w:val="21"/>
        </w:rPr>
        <w:t>2021</w:t>
      </w:r>
      <w:r>
        <w:rPr>
          <w:rFonts w:ascii="宋体" w:eastAsia="宋体" w:hint="eastAsia"/>
          <w:b/>
          <w:sz w:val="21"/>
          <w:szCs w:val="21"/>
        </w:rPr>
        <w:t>年二级物资集中采购</w:t>
      </w:r>
      <w:r>
        <w:rPr>
          <w:rFonts w:ascii="宋体" w:eastAsia="宋体" w:hint="eastAsia"/>
          <w:b/>
          <w:sz w:val="21"/>
          <w:szCs w:val="21"/>
        </w:rPr>
        <w:t>09</w:t>
      </w:r>
      <w:r>
        <w:rPr>
          <w:rFonts w:ascii="宋体" w:eastAsia="宋体" w:hint="eastAsia"/>
          <w:b/>
          <w:sz w:val="21"/>
          <w:szCs w:val="21"/>
        </w:rPr>
        <w:t>大类石棉及制品（</w:t>
      </w:r>
      <w:r>
        <w:rPr>
          <w:rFonts w:ascii="宋体" w:eastAsia="宋体" w:hint="eastAsia"/>
          <w:b/>
          <w:sz w:val="21"/>
          <w:szCs w:val="21"/>
        </w:rPr>
        <w:t>JC2021-W</w:t>
      </w:r>
      <w:r>
        <w:rPr>
          <w:rFonts w:ascii="宋体" w:eastAsia="宋体" w:hint="eastAsia"/>
          <w:b/>
          <w:sz w:val="21"/>
          <w:szCs w:val="21"/>
        </w:rPr>
        <w:t>Ⅱ</w:t>
      </w:r>
      <w:r>
        <w:rPr>
          <w:rFonts w:ascii="宋体" w:eastAsia="宋体" w:hint="eastAsia"/>
          <w:b/>
          <w:sz w:val="21"/>
          <w:szCs w:val="21"/>
        </w:rPr>
        <w:t>-09-01</w:t>
      </w:r>
      <w:r>
        <w:rPr>
          <w:rFonts w:ascii="宋体" w:eastAsia="宋体" w:hint="eastAsia"/>
          <w:b/>
          <w:sz w:val="21"/>
          <w:szCs w:val="21"/>
        </w:rPr>
        <w:t>包）二次</w:t>
      </w:r>
      <w:r>
        <w:rPr>
          <w:rFonts w:ascii="宋体" w:eastAsia="宋体" w:hint="eastAsia"/>
          <w:b/>
          <w:sz w:val="21"/>
          <w:szCs w:val="21"/>
        </w:rPr>
        <w:t xml:space="preserve"> </w:t>
      </w:r>
      <w:bookmarkEnd w:id="486"/>
      <w:bookmarkEnd w:id="487"/>
      <w:bookmarkEnd w:id="488"/>
      <w:bookmarkEnd w:id="489"/>
      <w:bookmarkEnd w:id="490"/>
      <w:bookmarkEnd w:id="491"/>
      <w:r>
        <w:rPr>
          <w:rFonts w:ascii="宋体" w:eastAsia="宋体" w:hint="eastAsia"/>
          <w:sz w:val="21"/>
          <w:szCs w:val="21"/>
        </w:rPr>
        <w:t>招标明细表</w:t>
      </w:r>
      <w:bookmarkEnd w:id="492"/>
    </w:p>
    <w:p w14:paraId="43D6BFB0" w14:textId="77777777" w:rsidR="00000000" w:rsidRDefault="00E02760">
      <w:pPr>
        <w:pStyle w:val="afff0"/>
        <w:outlineLvl w:val="1"/>
        <w:rPr>
          <w:rFonts w:ascii="宋体" w:eastAsia="宋体" w:hint="eastAsia"/>
          <w:sz w:val="21"/>
          <w:szCs w:val="21"/>
        </w:rPr>
      </w:pPr>
      <w:bookmarkStart w:id="493" w:name="_Toc74218243"/>
      <w:r>
        <w:rPr>
          <w:rFonts w:hint="eastAsia"/>
          <w:sz w:val="24"/>
          <w:szCs w:val="24"/>
        </w:rPr>
        <w:t>附件</w:t>
      </w:r>
      <w:r>
        <w:rPr>
          <w:rFonts w:hint="eastAsia"/>
          <w:sz w:val="24"/>
          <w:szCs w:val="24"/>
        </w:rPr>
        <w:t>2</w:t>
      </w:r>
      <w:r>
        <w:rPr>
          <w:rFonts w:hint="eastAsia"/>
          <w:sz w:val="24"/>
          <w:szCs w:val="24"/>
        </w:rPr>
        <w:t>：</w:t>
      </w:r>
      <w:r>
        <w:rPr>
          <w:rFonts w:ascii="宋体" w:eastAsia="宋体" w:hint="eastAsia"/>
          <w:b/>
          <w:sz w:val="21"/>
          <w:szCs w:val="21"/>
        </w:rPr>
        <w:t>2021</w:t>
      </w:r>
      <w:r>
        <w:rPr>
          <w:rFonts w:ascii="宋体" w:eastAsia="宋体" w:hint="eastAsia"/>
          <w:b/>
          <w:sz w:val="21"/>
          <w:szCs w:val="21"/>
        </w:rPr>
        <w:t>年二级</w:t>
      </w:r>
      <w:r>
        <w:rPr>
          <w:rFonts w:ascii="宋体" w:eastAsia="宋体" w:hint="eastAsia"/>
          <w:b/>
          <w:sz w:val="21"/>
          <w:szCs w:val="21"/>
        </w:rPr>
        <w:t>物资集中采购</w:t>
      </w:r>
      <w:r>
        <w:rPr>
          <w:rFonts w:ascii="宋体" w:eastAsia="宋体" w:hint="eastAsia"/>
          <w:b/>
          <w:sz w:val="21"/>
          <w:szCs w:val="21"/>
        </w:rPr>
        <w:t>09</w:t>
      </w:r>
      <w:r>
        <w:rPr>
          <w:rFonts w:ascii="宋体" w:eastAsia="宋体" w:hint="eastAsia"/>
          <w:b/>
          <w:sz w:val="21"/>
          <w:szCs w:val="21"/>
        </w:rPr>
        <w:t>大类石棉及制品（</w:t>
      </w:r>
      <w:r>
        <w:rPr>
          <w:rFonts w:ascii="宋体" w:eastAsia="宋体" w:hint="eastAsia"/>
          <w:b/>
          <w:sz w:val="21"/>
          <w:szCs w:val="21"/>
        </w:rPr>
        <w:t>JC2021-W</w:t>
      </w:r>
      <w:r>
        <w:rPr>
          <w:rFonts w:ascii="宋体" w:eastAsia="宋体" w:hint="eastAsia"/>
          <w:b/>
          <w:sz w:val="21"/>
          <w:szCs w:val="21"/>
        </w:rPr>
        <w:t>Ⅱ</w:t>
      </w:r>
      <w:r>
        <w:rPr>
          <w:rFonts w:ascii="宋体" w:eastAsia="宋体" w:hint="eastAsia"/>
          <w:b/>
          <w:sz w:val="21"/>
          <w:szCs w:val="21"/>
        </w:rPr>
        <w:t>-09-01</w:t>
      </w:r>
      <w:r>
        <w:rPr>
          <w:rFonts w:ascii="宋体" w:eastAsia="宋体" w:hint="eastAsia"/>
          <w:b/>
          <w:sz w:val="21"/>
          <w:szCs w:val="21"/>
        </w:rPr>
        <w:t>包）二次</w:t>
      </w:r>
      <w:r>
        <w:rPr>
          <w:rFonts w:ascii="宋体" w:eastAsia="宋体" w:hint="eastAsia"/>
          <w:b/>
          <w:sz w:val="21"/>
          <w:szCs w:val="21"/>
        </w:rPr>
        <w:t xml:space="preserve"> </w:t>
      </w:r>
      <w:r>
        <w:rPr>
          <w:rFonts w:ascii="宋体" w:eastAsia="宋体" w:hint="eastAsia"/>
          <w:sz w:val="21"/>
          <w:szCs w:val="21"/>
        </w:rPr>
        <w:t>招标报价表</w:t>
      </w:r>
      <w:bookmarkEnd w:id="493"/>
    </w:p>
    <w:p w14:paraId="208491D7" w14:textId="77777777" w:rsidR="00000000" w:rsidRDefault="00E02760">
      <w:pPr>
        <w:pStyle w:val="afff0"/>
        <w:outlineLvl w:val="1"/>
        <w:rPr>
          <w:rFonts w:ascii="宋体" w:eastAsia="宋体" w:hint="eastAsia"/>
          <w:sz w:val="21"/>
          <w:szCs w:val="21"/>
        </w:rPr>
      </w:pPr>
      <w:bookmarkStart w:id="494" w:name="_Toc74218244"/>
      <w:r>
        <w:rPr>
          <w:rFonts w:hint="eastAsia"/>
          <w:sz w:val="24"/>
          <w:szCs w:val="24"/>
        </w:rPr>
        <w:t>附件</w:t>
      </w:r>
      <w:r>
        <w:rPr>
          <w:rFonts w:hint="eastAsia"/>
          <w:sz w:val="24"/>
          <w:szCs w:val="24"/>
        </w:rPr>
        <w:t>3</w:t>
      </w:r>
      <w:r>
        <w:rPr>
          <w:rFonts w:hint="eastAsia"/>
          <w:sz w:val="24"/>
          <w:szCs w:val="24"/>
        </w:rPr>
        <w:t>：</w:t>
      </w:r>
      <w:r>
        <w:rPr>
          <w:rFonts w:ascii="宋体" w:eastAsia="宋体" w:hint="eastAsia"/>
          <w:b/>
          <w:sz w:val="21"/>
          <w:szCs w:val="21"/>
        </w:rPr>
        <w:t>2021</w:t>
      </w:r>
      <w:r>
        <w:rPr>
          <w:rFonts w:ascii="宋体" w:eastAsia="宋体" w:hint="eastAsia"/>
          <w:b/>
          <w:sz w:val="21"/>
          <w:szCs w:val="21"/>
        </w:rPr>
        <w:t>年二级物资集中采购</w:t>
      </w:r>
      <w:r>
        <w:rPr>
          <w:rFonts w:ascii="宋体" w:eastAsia="宋体" w:hint="eastAsia"/>
          <w:b/>
          <w:sz w:val="21"/>
          <w:szCs w:val="21"/>
        </w:rPr>
        <w:t>09</w:t>
      </w:r>
      <w:r>
        <w:rPr>
          <w:rFonts w:ascii="宋体" w:eastAsia="宋体" w:hint="eastAsia"/>
          <w:b/>
          <w:sz w:val="21"/>
          <w:szCs w:val="21"/>
        </w:rPr>
        <w:t>大类石棉及制品（</w:t>
      </w:r>
      <w:r>
        <w:rPr>
          <w:rFonts w:ascii="宋体" w:eastAsia="宋体" w:hint="eastAsia"/>
          <w:b/>
          <w:sz w:val="21"/>
          <w:szCs w:val="21"/>
        </w:rPr>
        <w:t>JC2021-W</w:t>
      </w:r>
      <w:r>
        <w:rPr>
          <w:rFonts w:ascii="宋体" w:eastAsia="宋体" w:hint="eastAsia"/>
          <w:b/>
          <w:sz w:val="21"/>
          <w:szCs w:val="21"/>
        </w:rPr>
        <w:t>Ⅱ</w:t>
      </w:r>
      <w:r>
        <w:rPr>
          <w:rFonts w:ascii="宋体" w:eastAsia="宋体" w:hint="eastAsia"/>
          <w:b/>
          <w:sz w:val="21"/>
          <w:szCs w:val="21"/>
        </w:rPr>
        <w:t>-09-01</w:t>
      </w:r>
      <w:r>
        <w:rPr>
          <w:rFonts w:ascii="宋体" w:eastAsia="宋体" w:hint="eastAsia"/>
          <w:b/>
          <w:sz w:val="21"/>
          <w:szCs w:val="21"/>
        </w:rPr>
        <w:t>包）二次</w:t>
      </w:r>
      <w:r>
        <w:rPr>
          <w:rFonts w:ascii="宋体" w:eastAsia="宋体" w:hint="eastAsia"/>
          <w:b/>
          <w:sz w:val="21"/>
          <w:szCs w:val="21"/>
        </w:rPr>
        <w:t xml:space="preserve"> </w:t>
      </w:r>
      <w:r>
        <w:rPr>
          <w:rFonts w:ascii="宋体" w:eastAsia="宋体" w:hint="eastAsia"/>
          <w:sz w:val="21"/>
          <w:szCs w:val="21"/>
        </w:rPr>
        <w:t>招标最高限价表</w:t>
      </w:r>
      <w:bookmarkEnd w:id="494"/>
    </w:p>
    <w:p w14:paraId="18DBA2D9" w14:textId="77777777" w:rsidR="00000000" w:rsidRDefault="00E02760">
      <w:pPr>
        <w:pStyle w:val="afff0"/>
        <w:outlineLvl w:val="1"/>
        <w:rPr>
          <w:rFonts w:ascii="宋体" w:eastAsia="宋体"/>
          <w:sz w:val="21"/>
          <w:szCs w:val="21"/>
        </w:rPr>
      </w:pPr>
      <w:bookmarkStart w:id="495" w:name="_Toc74218245"/>
      <w:r>
        <w:rPr>
          <w:rFonts w:hint="eastAsia"/>
          <w:sz w:val="24"/>
          <w:szCs w:val="24"/>
        </w:rPr>
        <w:t>附件</w:t>
      </w:r>
      <w:r>
        <w:rPr>
          <w:rFonts w:hint="eastAsia"/>
          <w:sz w:val="24"/>
          <w:szCs w:val="24"/>
        </w:rPr>
        <w:t>4</w:t>
      </w:r>
      <w:r>
        <w:rPr>
          <w:rFonts w:hint="eastAsia"/>
          <w:sz w:val="24"/>
          <w:szCs w:val="24"/>
        </w:rPr>
        <w:t>：</w:t>
      </w:r>
      <w:r>
        <w:rPr>
          <w:rFonts w:ascii="宋体" w:eastAsia="宋体" w:hint="eastAsia"/>
          <w:b/>
          <w:sz w:val="21"/>
          <w:szCs w:val="21"/>
        </w:rPr>
        <w:t>2021</w:t>
      </w:r>
      <w:r>
        <w:rPr>
          <w:rFonts w:ascii="宋体" w:eastAsia="宋体" w:hint="eastAsia"/>
          <w:b/>
          <w:sz w:val="21"/>
          <w:szCs w:val="21"/>
        </w:rPr>
        <w:t>年二级物资集中采购</w:t>
      </w:r>
      <w:r>
        <w:rPr>
          <w:rFonts w:ascii="宋体" w:eastAsia="宋体" w:hint="eastAsia"/>
          <w:b/>
          <w:sz w:val="21"/>
          <w:szCs w:val="21"/>
        </w:rPr>
        <w:t>09</w:t>
      </w:r>
      <w:r>
        <w:rPr>
          <w:rFonts w:ascii="宋体" w:eastAsia="宋体" w:hint="eastAsia"/>
          <w:b/>
          <w:sz w:val="21"/>
          <w:szCs w:val="21"/>
        </w:rPr>
        <w:t>大类石棉及制品（</w:t>
      </w:r>
      <w:r>
        <w:rPr>
          <w:rFonts w:ascii="宋体" w:eastAsia="宋体" w:hint="eastAsia"/>
          <w:b/>
          <w:sz w:val="21"/>
          <w:szCs w:val="21"/>
        </w:rPr>
        <w:t>JC2021-W</w:t>
      </w:r>
      <w:r>
        <w:rPr>
          <w:rFonts w:ascii="宋体" w:eastAsia="宋体" w:hint="eastAsia"/>
          <w:b/>
          <w:sz w:val="21"/>
          <w:szCs w:val="21"/>
        </w:rPr>
        <w:t>Ⅱ</w:t>
      </w:r>
      <w:r>
        <w:rPr>
          <w:rFonts w:ascii="宋体" w:eastAsia="宋体" w:hint="eastAsia"/>
          <w:b/>
          <w:sz w:val="21"/>
          <w:szCs w:val="21"/>
        </w:rPr>
        <w:t>-09-01</w:t>
      </w:r>
      <w:r>
        <w:rPr>
          <w:rFonts w:ascii="宋体" w:eastAsia="宋体" w:hint="eastAsia"/>
          <w:b/>
          <w:sz w:val="21"/>
          <w:szCs w:val="21"/>
        </w:rPr>
        <w:t>包）二次</w:t>
      </w:r>
      <w:r>
        <w:rPr>
          <w:rFonts w:ascii="宋体" w:eastAsia="宋体" w:hint="eastAsia"/>
          <w:b/>
          <w:sz w:val="21"/>
          <w:szCs w:val="21"/>
        </w:rPr>
        <w:t xml:space="preserve"> </w:t>
      </w:r>
      <w:r>
        <w:rPr>
          <w:rFonts w:ascii="宋体" w:eastAsia="宋体" w:hint="eastAsia"/>
          <w:sz w:val="21"/>
          <w:szCs w:val="21"/>
        </w:rPr>
        <w:t>招标技术要求</w:t>
      </w:r>
      <w:bookmarkEnd w:id="495"/>
    </w:p>
    <w:p w14:paraId="3D032C15" w14:textId="77777777" w:rsidR="00000000" w:rsidRDefault="00E02760">
      <w:pPr>
        <w:pStyle w:val="afff0"/>
        <w:outlineLvl w:val="1"/>
        <w:rPr>
          <w:rFonts w:ascii="宋体" w:eastAsia="宋体"/>
          <w:sz w:val="21"/>
          <w:szCs w:val="21"/>
        </w:rPr>
      </w:pPr>
      <w:bookmarkStart w:id="496" w:name="_Toc74218246"/>
      <w:r>
        <w:rPr>
          <w:rFonts w:hint="eastAsia"/>
          <w:sz w:val="24"/>
          <w:szCs w:val="24"/>
        </w:rPr>
        <w:t>附件</w:t>
      </w:r>
      <w:r>
        <w:rPr>
          <w:rFonts w:hint="eastAsia"/>
          <w:sz w:val="24"/>
          <w:szCs w:val="24"/>
        </w:rPr>
        <w:t>5</w:t>
      </w:r>
      <w:r>
        <w:rPr>
          <w:rFonts w:hint="eastAsia"/>
          <w:sz w:val="24"/>
          <w:szCs w:val="24"/>
        </w:rPr>
        <w:t>：</w:t>
      </w:r>
      <w:r>
        <w:rPr>
          <w:rFonts w:ascii="宋体" w:eastAsia="宋体" w:hint="eastAsia"/>
          <w:b/>
          <w:sz w:val="21"/>
          <w:szCs w:val="21"/>
        </w:rPr>
        <w:t>2021</w:t>
      </w:r>
      <w:r>
        <w:rPr>
          <w:rFonts w:ascii="宋体" w:eastAsia="宋体" w:hint="eastAsia"/>
          <w:b/>
          <w:sz w:val="21"/>
          <w:szCs w:val="21"/>
        </w:rPr>
        <w:t>年二级物资集中采购</w:t>
      </w:r>
      <w:r>
        <w:rPr>
          <w:rFonts w:ascii="宋体" w:eastAsia="宋体" w:hint="eastAsia"/>
          <w:b/>
          <w:sz w:val="21"/>
          <w:szCs w:val="21"/>
        </w:rPr>
        <w:t>09</w:t>
      </w:r>
      <w:r>
        <w:rPr>
          <w:rFonts w:ascii="宋体" w:eastAsia="宋体" w:hint="eastAsia"/>
          <w:b/>
          <w:sz w:val="21"/>
          <w:szCs w:val="21"/>
        </w:rPr>
        <w:t>大类石棉及制品（</w:t>
      </w:r>
      <w:r>
        <w:rPr>
          <w:rFonts w:ascii="宋体" w:eastAsia="宋体" w:hint="eastAsia"/>
          <w:b/>
          <w:sz w:val="21"/>
          <w:szCs w:val="21"/>
        </w:rPr>
        <w:t>JC2021-W</w:t>
      </w:r>
      <w:r>
        <w:rPr>
          <w:rFonts w:ascii="宋体" w:eastAsia="宋体" w:hint="eastAsia"/>
          <w:b/>
          <w:sz w:val="21"/>
          <w:szCs w:val="21"/>
        </w:rPr>
        <w:t>Ⅱ</w:t>
      </w:r>
      <w:r>
        <w:rPr>
          <w:rFonts w:ascii="宋体" w:eastAsia="宋体" w:hint="eastAsia"/>
          <w:b/>
          <w:sz w:val="21"/>
          <w:szCs w:val="21"/>
        </w:rPr>
        <w:t>-09-01</w:t>
      </w:r>
      <w:r>
        <w:rPr>
          <w:rFonts w:ascii="宋体" w:eastAsia="宋体" w:hint="eastAsia"/>
          <w:b/>
          <w:sz w:val="21"/>
          <w:szCs w:val="21"/>
        </w:rPr>
        <w:t>包）二次</w:t>
      </w:r>
      <w:r>
        <w:rPr>
          <w:rFonts w:ascii="宋体" w:eastAsia="宋体" w:hint="eastAsia"/>
          <w:b/>
          <w:sz w:val="21"/>
          <w:szCs w:val="21"/>
        </w:rPr>
        <w:t xml:space="preserve"> </w:t>
      </w:r>
      <w:r>
        <w:rPr>
          <w:rFonts w:ascii="宋体" w:eastAsia="宋体" w:hint="eastAsia"/>
          <w:sz w:val="21"/>
          <w:szCs w:val="21"/>
        </w:rPr>
        <w:t>招标评分细则</w:t>
      </w:r>
      <w:bookmarkEnd w:id="496"/>
    </w:p>
    <w:p w14:paraId="3DBF05E2" w14:textId="77777777" w:rsidR="00E02760" w:rsidRDefault="00E02760">
      <w:pPr>
        <w:pStyle w:val="afff0"/>
        <w:outlineLvl w:val="1"/>
        <w:rPr>
          <w:rFonts w:ascii="宋体" w:eastAsia="宋体" w:hint="eastAsia"/>
          <w:b/>
          <w:sz w:val="21"/>
          <w:szCs w:val="21"/>
        </w:rPr>
      </w:pPr>
      <w:bookmarkStart w:id="497" w:name="_Toc74218247"/>
      <w:r>
        <w:rPr>
          <w:rFonts w:hint="eastAsia"/>
          <w:sz w:val="24"/>
          <w:szCs w:val="24"/>
        </w:rPr>
        <w:t>附件</w:t>
      </w:r>
      <w:r>
        <w:rPr>
          <w:rFonts w:hint="eastAsia"/>
          <w:sz w:val="24"/>
          <w:szCs w:val="24"/>
        </w:rPr>
        <w:t>6</w:t>
      </w:r>
      <w:r>
        <w:rPr>
          <w:rFonts w:hint="eastAsia"/>
          <w:sz w:val="24"/>
          <w:szCs w:val="24"/>
        </w:rPr>
        <w:t>：</w:t>
      </w:r>
      <w:r>
        <w:rPr>
          <w:rFonts w:ascii="宋体" w:eastAsia="宋体" w:hint="eastAsia"/>
          <w:b/>
          <w:sz w:val="21"/>
          <w:szCs w:val="21"/>
        </w:rPr>
        <w:t>合规承诺书</w:t>
      </w:r>
      <w:bookmarkEnd w:id="497"/>
    </w:p>
    <w:sectPr w:rsidR="00E02760">
      <w:headerReference w:type="default" r:id="rId19"/>
      <w:footerReference w:type="default" r:id="rId20"/>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08CC" w14:textId="77777777" w:rsidR="00E02760" w:rsidRDefault="00E02760">
      <w:pPr>
        <w:spacing w:line="240" w:lineRule="auto"/>
      </w:pPr>
      <w:r>
        <w:separator/>
      </w:r>
    </w:p>
  </w:endnote>
  <w:endnote w:type="continuationSeparator" w:id="0">
    <w:p w14:paraId="2FC4FA2C" w14:textId="77777777" w:rsidR="00E02760" w:rsidRDefault="00E02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charset w:val="86"/>
    <w:family w:val="auto"/>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8F77" w14:textId="77777777" w:rsidR="00000000" w:rsidRDefault="00E02760">
    <w:pPr>
      <w:pStyle w:val="af7"/>
      <w:framePr w:wrap="around" w:vAnchor="text" w:hAnchor="margin" w:xAlign="center" w:y="1"/>
      <w:rPr>
        <w:rStyle w:val="ac"/>
      </w:rPr>
    </w:pPr>
    <w:r>
      <w:fldChar w:fldCharType="begin"/>
    </w:r>
    <w:r>
      <w:rPr>
        <w:rStyle w:val="ac"/>
      </w:rPr>
      <w:instrText xml:space="preserve">PAGE  </w:instrText>
    </w:r>
    <w:r>
      <w:fldChar w:fldCharType="separate"/>
    </w:r>
    <w:r>
      <w:fldChar w:fldCharType="end"/>
    </w:r>
  </w:p>
  <w:p w14:paraId="281ED240" w14:textId="77777777" w:rsidR="00000000" w:rsidRDefault="00E02760">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CE72" w14:textId="77777777" w:rsidR="00000000" w:rsidRDefault="00E02760">
    <w:pPr>
      <w:pStyle w:val="af7"/>
      <w:framePr w:wrap="around" w:vAnchor="text" w:hAnchor="margin" w:xAlign="center" w:y="1"/>
      <w:spacing w:line="240" w:lineRule="auto"/>
      <w:jc w:val="center"/>
      <w:rPr>
        <w:rStyle w:val="ac"/>
        <w:rFonts w:ascii="Times New Roman"/>
        <w:sz w:val="18"/>
        <w:szCs w:val="18"/>
      </w:rPr>
    </w:pPr>
    <w:r>
      <w:rPr>
        <w:rFonts w:ascii="Times New Roman"/>
        <w:sz w:val="18"/>
        <w:szCs w:val="18"/>
      </w:rPr>
      <w:fldChar w:fldCharType="begin"/>
    </w:r>
    <w:r>
      <w:rPr>
        <w:rStyle w:val="ac"/>
        <w:rFonts w:ascii="Times New Roman"/>
        <w:sz w:val="18"/>
        <w:szCs w:val="18"/>
      </w:rPr>
      <w:instrText xml:space="preserve">PAGE  </w:instrText>
    </w:r>
    <w:r>
      <w:rPr>
        <w:rFonts w:ascii="Times New Roman"/>
        <w:sz w:val="18"/>
        <w:szCs w:val="18"/>
      </w:rPr>
      <w:fldChar w:fldCharType="separate"/>
    </w:r>
    <w:r>
      <w:rPr>
        <w:rStyle w:val="ac"/>
        <w:rFonts w:ascii="Times New Roman"/>
        <w:sz w:val="18"/>
        <w:szCs w:val="18"/>
        <w:lang w:val="en-US" w:eastAsia="zh-CN"/>
      </w:rPr>
      <w:t>4</w:t>
    </w:r>
    <w:r>
      <w:rPr>
        <w:rFonts w:ascii="Times New Roman"/>
        <w:sz w:val="18"/>
        <w:szCs w:val="18"/>
      </w:rPr>
      <w:fldChar w:fldCharType="end"/>
    </w:r>
  </w:p>
  <w:p w14:paraId="1F74BC1D" w14:textId="77777777" w:rsidR="00000000" w:rsidRDefault="00E02760">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F340" w14:textId="77777777" w:rsidR="00000000" w:rsidRDefault="00E02760">
    <w:pPr>
      <w:pStyle w:val="af7"/>
      <w:framePr w:wrap="around" w:vAnchor="text" w:hAnchor="page" w:x="5975" w:y="-235"/>
      <w:jc w:val="center"/>
      <w:rPr>
        <w:rStyle w:val="ac"/>
        <w:rFonts w:ascii="Times New Roman" w:hint="eastAsia"/>
        <w:sz w:val="18"/>
        <w:szCs w:val="18"/>
      </w:rPr>
    </w:pPr>
    <w:r>
      <w:fldChar w:fldCharType="begin"/>
    </w:r>
    <w:r>
      <w:rPr>
        <w:rStyle w:val="ac"/>
      </w:rPr>
      <w:instrText xml:space="preserve">PAGE  </w:instrText>
    </w:r>
    <w:r>
      <w:fldChar w:fldCharType="separate"/>
    </w:r>
    <w:r>
      <w:rPr>
        <w:rStyle w:val="ac"/>
        <w:lang w:val="en-US" w:eastAsia="zh-CN"/>
      </w:rPr>
      <w:t>13</w:t>
    </w:r>
    <w:r>
      <w:fldChar w:fldCharType="end"/>
    </w:r>
  </w:p>
  <w:p w14:paraId="3BC4A522" w14:textId="77777777" w:rsidR="00000000" w:rsidRDefault="00E02760">
    <w:pPr>
      <w:pStyle w:val="af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6B98" w14:textId="77777777" w:rsidR="00000000" w:rsidRDefault="00E02760">
    <w:pPr>
      <w:pStyle w:val="af7"/>
      <w:framePr w:wrap="around" w:vAnchor="text" w:hAnchor="margin" w:xAlign="center" w:y="1"/>
      <w:rPr>
        <w:rStyle w:val="ac"/>
      </w:rPr>
    </w:pPr>
    <w:r>
      <w:fldChar w:fldCharType="begin"/>
    </w:r>
    <w:r>
      <w:rPr>
        <w:rStyle w:val="ac"/>
      </w:rPr>
      <w:instrText xml:space="preserve">PAGE  </w:instrText>
    </w:r>
    <w:r>
      <w:fldChar w:fldCharType="separate"/>
    </w:r>
    <w:r>
      <w:rPr>
        <w:rStyle w:val="ac"/>
        <w:lang w:val="en-US" w:eastAsia="zh-CN"/>
      </w:rPr>
      <w:t>2</w:t>
    </w:r>
    <w:r>
      <w:fldChar w:fldCharType="end"/>
    </w:r>
  </w:p>
  <w:p w14:paraId="3D6088C1" w14:textId="77777777" w:rsidR="00000000" w:rsidRDefault="00E02760">
    <w:pPr>
      <w:jc w:val="center"/>
      <w:rPr>
        <w:rStyle w:val="ac"/>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9F45" w14:textId="77777777" w:rsidR="00000000" w:rsidRDefault="00E02760">
    <w:pPr>
      <w:pStyle w:val="af7"/>
      <w:framePr w:wrap="around" w:vAnchor="text" w:hAnchor="margin" w:xAlign="center" w:y="1"/>
      <w:spacing w:line="240" w:lineRule="auto"/>
      <w:rPr>
        <w:rStyle w:val="ac"/>
        <w:rFonts w:ascii="Times New Roman"/>
        <w:sz w:val="18"/>
        <w:szCs w:val="18"/>
      </w:rPr>
    </w:pPr>
    <w:r>
      <w:rPr>
        <w:rFonts w:ascii="Times New Roman"/>
        <w:sz w:val="18"/>
        <w:szCs w:val="18"/>
      </w:rPr>
      <w:fldChar w:fldCharType="begin"/>
    </w:r>
    <w:r>
      <w:rPr>
        <w:rStyle w:val="ac"/>
        <w:rFonts w:ascii="Times New Roman"/>
        <w:sz w:val="18"/>
        <w:szCs w:val="18"/>
      </w:rPr>
      <w:instrText xml:space="preserve">PAGE  </w:instrText>
    </w:r>
    <w:r>
      <w:rPr>
        <w:rFonts w:ascii="Times New Roman"/>
        <w:sz w:val="18"/>
        <w:szCs w:val="18"/>
      </w:rPr>
      <w:fldChar w:fldCharType="separate"/>
    </w:r>
    <w:r>
      <w:rPr>
        <w:rStyle w:val="ac"/>
        <w:rFonts w:ascii="Times New Roman"/>
        <w:sz w:val="18"/>
        <w:szCs w:val="18"/>
        <w:lang w:val="en-US" w:eastAsia="zh-CN"/>
      </w:rPr>
      <w:t>16</w:t>
    </w:r>
    <w:r>
      <w:rPr>
        <w:rFonts w:ascii="Times New Roman"/>
        <w:sz w:val="18"/>
        <w:szCs w:val="18"/>
      </w:rPr>
      <w:fldChar w:fldCharType="end"/>
    </w:r>
  </w:p>
  <w:p w14:paraId="6A7DC7D8" w14:textId="77777777" w:rsidR="00000000" w:rsidRDefault="00E02760">
    <w:pPr>
      <w:pStyle w:val="af7"/>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1E52" w14:textId="77777777" w:rsidR="00000000" w:rsidRDefault="00E02760">
    <w:pPr>
      <w:pStyle w:val="af7"/>
      <w:framePr w:wrap="around" w:hAnchor="page" w:x="993" w:yAlign="center"/>
      <w:spacing w:line="240" w:lineRule="auto"/>
      <w:rPr>
        <w:rStyle w:val="ac"/>
        <w:rFonts w:ascii="Times New Roman"/>
        <w:sz w:val="18"/>
        <w:szCs w:val="18"/>
      </w:rPr>
    </w:pPr>
    <w:r>
      <w:rPr>
        <w:rFonts w:ascii="Times New Roman"/>
        <w:sz w:val="18"/>
        <w:szCs w:val="18"/>
      </w:rPr>
      <w:fldChar w:fldCharType="begin"/>
    </w:r>
    <w:r>
      <w:rPr>
        <w:rStyle w:val="ac"/>
        <w:rFonts w:ascii="Times New Roman"/>
        <w:sz w:val="18"/>
        <w:szCs w:val="18"/>
      </w:rPr>
      <w:instrText xml:space="preserve">PAGE  </w:instrText>
    </w:r>
    <w:r>
      <w:rPr>
        <w:rFonts w:ascii="Times New Roman"/>
        <w:sz w:val="18"/>
        <w:szCs w:val="18"/>
      </w:rPr>
      <w:fldChar w:fldCharType="separate"/>
    </w:r>
    <w:r>
      <w:rPr>
        <w:rStyle w:val="ac"/>
        <w:rFonts w:ascii="Times New Roman"/>
        <w:sz w:val="18"/>
        <w:szCs w:val="18"/>
        <w:lang w:val="en-US" w:eastAsia="zh-CN"/>
      </w:rPr>
      <w:t>17</w:t>
    </w:r>
    <w:r>
      <w:rPr>
        <w:rFonts w:ascii="Times New Roman"/>
        <w:sz w:val="18"/>
        <w:szCs w:val="18"/>
      </w:rPr>
      <w:fldChar w:fldCharType="end"/>
    </w:r>
  </w:p>
  <w:p w14:paraId="262007FB" w14:textId="77777777" w:rsidR="00000000" w:rsidRDefault="00E02760">
    <w:pPr>
      <w:pStyle w:val="af7"/>
      <w:jc w:val="center"/>
    </w:pPr>
    <w:r>
      <w:fldChar w:fldCharType="begin"/>
    </w:r>
    <w:r>
      <w:rPr>
        <w:rStyle w:val="ac"/>
      </w:rPr>
      <w:instrText xml:space="preserve"> PAGE </w:instrText>
    </w:r>
    <w:r>
      <w:fldChar w:fldCharType="separate"/>
    </w:r>
    <w:r>
      <w:rPr>
        <w:rStyle w:val="ac"/>
        <w:lang w:val="en-US" w:eastAsia="zh-CN"/>
      </w:rPr>
      <w:t>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DFB0" w14:textId="77777777" w:rsidR="00000000" w:rsidRDefault="00E02760">
    <w:pPr>
      <w:pStyle w:val="af7"/>
      <w:framePr w:wrap="around" w:vAnchor="text" w:hAnchor="margin" w:xAlign="center" w:y="1"/>
      <w:spacing w:line="240" w:lineRule="auto"/>
      <w:rPr>
        <w:rStyle w:val="ac"/>
        <w:rFonts w:ascii="Times New Roman" w:hint="eastAsia"/>
        <w:sz w:val="18"/>
        <w:szCs w:val="18"/>
      </w:rPr>
    </w:pPr>
  </w:p>
  <w:p w14:paraId="4F774F48" w14:textId="77777777" w:rsidR="00000000" w:rsidRDefault="00E02760">
    <w:pPr>
      <w:pStyle w:val="af7"/>
      <w:jc w:val="center"/>
    </w:pPr>
    <w:r>
      <w:fldChar w:fldCharType="begin"/>
    </w:r>
    <w:r>
      <w:rPr>
        <w:rStyle w:val="ac"/>
      </w:rPr>
      <w:instrText xml:space="preserve"> PAGE </w:instrText>
    </w:r>
    <w:r>
      <w:fldChar w:fldCharType="separate"/>
    </w:r>
    <w:r>
      <w:rPr>
        <w:rStyle w:val="ac"/>
        <w:lang w:val="en-US" w:eastAsia="zh-CN"/>
      </w:rPr>
      <w:t>18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CA4F" w14:textId="77777777" w:rsidR="00000000" w:rsidRDefault="00E02760">
    <w:pPr>
      <w:pStyle w:val="af7"/>
      <w:framePr w:wrap="around" w:vAnchor="text" w:hAnchor="margin" w:xAlign="center" w:y="1"/>
      <w:spacing w:line="240" w:lineRule="auto"/>
      <w:rPr>
        <w:rStyle w:val="ac"/>
        <w:rFonts w:ascii="Times New Roman"/>
        <w:sz w:val="18"/>
        <w:szCs w:val="18"/>
      </w:rPr>
    </w:pPr>
    <w:r>
      <w:rPr>
        <w:rFonts w:ascii="Times New Roman"/>
        <w:sz w:val="18"/>
        <w:szCs w:val="18"/>
      </w:rPr>
      <w:fldChar w:fldCharType="begin"/>
    </w:r>
    <w:r>
      <w:rPr>
        <w:rStyle w:val="ac"/>
        <w:rFonts w:ascii="Times New Roman"/>
        <w:sz w:val="18"/>
        <w:szCs w:val="18"/>
      </w:rPr>
      <w:instrText xml:space="preserve">PAGE  </w:instrText>
    </w:r>
    <w:r>
      <w:rPr>
        <w:rFonts w:ascii="Times New Roman"/>
        <w:sz w:val="18"/>
        <w:szCs w:val="18"/>
      </w:rPr>
      <w:fldChar w:fldCharType="separate"/>
    </w:r>
    <w:r>
      <w:rPr>
        <w:rStyle w:val="ac"/>
        <w:rFonts w:ascii="Times New Roman"/>
        <w:sz w:val="18"/>
        <w:szCs w:val="18"/>
        <w:lang w:val="en-US" w:eastAsia="zh-CN"/>
      </w:rPr>
      <w:t>36</w:t>
    </w:r>
    <w:r>
      <w:rPr>
        <w:rFonts w:ascii="Times New Roman"/>
        <w:sz w:val="18"/>
        <w:szCs w:val="18"/>
      </w:rPr>
      <w:fldChar w:fldCharType="end"/>
    </w:r>
  </w:p>
  <w:p w14:paraId="304DEB21" w14:textId="77777777" w:rsidR="00000000" w:rsidRDefault="00E0276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D586" w14:textId="77777777" w:rsidR="00E02760" w:rsidRDefault="00E02760">
      <w:pPr>
        <w:spacing w:line="240" w:lineRule="auto"/>
      </w:pPr>
      <w:r>
        <w:separator/>
      </w:r>
    </w:p>
  </w:footnote>
  <w:footnote w:type="continuationSeparator" w:id="0">
    <w:p w14:paraId="6B4BE3FC" w14:textId="77777777" w:rsidR="00E02760" w:rsidRDefault="00E027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63F0" w14:textId="77777777" w:rsidR="00000000" w:rsidRDefault="00E02760">
    <w:pPr>
      <w:pStyle w:val="aff"/>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5B1D" w14:textId="77777777" w:rsidR="00000000" w:rsidRDefault="00E02760">
    <w:pPr>
      <w:pStyle w:val="af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301446B"/>
    <w:multiLevelType w:val="multilevel"/>
    <w:tmpl w:val="4301446B"/>
    <w:lvl w:ilvl="0">
      <w:start w:val="4"/>
      <w:numFmt w:val="bullet"/>
      <w:lvlText w:val="·"/>
      <w:lvlJc w:val="left"/>
      <w:pPr>
        <w:ind w:left="360" w:hanging="360"/>
      </w:pPr>
      <w:rPr>
        <w:rFonts w:ascii="宋体" w:eastAsia="宋体" w:hAnsi="宋体" w:cs="Times New Roman" w:hint="eastAsia"/>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610"/>
    <w:rsid w:val="00002FCE"/>
    <w:rsid w:val="00012A23"/>
    <w:rsid w:val="00012FD8"/>
    <w:rsid w:val="00020F80"/>
    <w:rsid w:val="00020FC1"/>
    <w:rsid w:val="0002208B"/>
    <w:rsid w:val="000220DA"/>
    <w:rsid w:val="00023473"/>
    <w:rsid w:val="0002435C"/>
    <w:rsid w:val="00025988"/>
    <w:rsid w:val="00026732"/>
    <w:rsid w:val="0002713B"/>
    <w:rsid w:val="00027865"/>
    <w:rsid w:val="0003177D"/>
    <w:rsid w:val="00031D20"/>
    <w:rsid w:val="0003331F"/>
    <w:rsid w:val="0003364D"/>
    <w:rsid w:val="0003540B"/>
    <w:rsid w:val="00036726"/>
    <w:rsid w:val="000430B1"/>
    <w:rsid w:val="00044E86"/>
    <w:rsid w:val="000452C5"/>
    <w:rsid w:val="0004698E"/>
    <w:rsid w:val="00047714"/>
    <w:rsid w:val="000504B6"/>
    <w:rsid w:val="00050874"/>
    <w:rsid w:val="00052675"/>
    <w:rsid w:val="0005556C"/>
    <w:rsid w:val="00056360"/>
    <w:rsid w:val="000564F0"/>
    <w:rsid w:val="0005718B"/>
    <w:rsid w:val="00060875"/>
    <w:rsid w:val="0006108E"/>
    <w:rsid w:val="000611AD"/>
    <w:rsid w:val="000631DA"/>
    <w:rsid w:val="00064865"/>
    <w:rsid w:val="000655C4"/>
    <w:rsid w:val="000663A1"/>
    <w:rsid w:val="000709EA"/>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1C8F"/>
    <w:rsid w:val="000A3C44"/>
    <w:rsid w:val="000A5CDC"/>
    <w:rsid w:val="000B2B24"/>
    <w:rsid w:val="000B31C8"/>
    <w:rsid w:val="000B4DF3"/>
    <w:rsid w:val="000B636A"/>
    <w:rsid w:val="000B69CB"/>
    <w:rsid w:val="000B7862"/>
    <w:rsid w:val="000B7E88"/>
    <w:rsid w:val="000B7F38"/>
    <w:rsid w:val="000C0CC6"/>
    <w:rsid w:val="000C2DF6"/>
    <w:rsid w:val="000C31DA"/>
    <w:rsid w:val="000C4716"/>
    <w:rsid w:val="000C5469"/>
    <w:rsid w:val="000C65F8"/>
    <w:rsid w:val="000C701E"/>
    <w:rsid w:val="000D06DB"/>
    <w:rsid w:val="000D3E69"/>
    <w:rsid w:val="000D6CEF"/>
    <w:rsid w:val="000D7D5D"/>
    <w:rsid w:val="000E1C5F"/>
    <w:rsid w:val="000E3816"/>
    <w:rsid w:val="000E579E"/>
    <w:rsid w:val="000E61FB"/>
    <w:rsid w:val="000E68D6"/>
    <w:rsid w:val="000E7908"/>
    <w:rsid w:val="000F0E15"/>
    <w:rsid w:val="000F1355"/>
    <w:rsid w:val="000F2DD1"/>
    <w:rsid w:val="000F4906"/>
    <w:rsid w:val="00102558"/>
    <w:rsid w:val="00106662"/>
    <w:rsid w:val="00106F11"/>
    <w:rsid w:val="00110AEB"/>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E17"/>
    <w:rsid w:val="00157EC3"/>
    <w:rsid w:val="00161E9F"/>
    <w:rsid w:val="00167191"/>
    <w:rsid w:val="001672CD"/>
    <w:rsid w:val="001702E2"/>
    <w:rsid w:val="00171477"/>
    <w:rsid w:val="001736C6"/>
    <w:rsid w:val="001740AD"/>
    <w:rsid w:val="00174200"/>
    <w:rsid w:val="00180606"/>
    <w:rsid w:val="00181008"/>
    <w:rsid w:val="0018117F"/>
    <w:rsid w:val="0018313C"/>
    <w:rsid w:val="0018317D"/>
    <w:rsid w:val="0018367E"/>
    <w:rsid w:val="00184044"/>
    <w:rsid w:val="001867F2"/>
    <w:rsid w:val="0018720D"/>
    <w:rsid w:val="001902C5"/>
    <w:rsid w:val="0019228C"/>
    <w:rsid w:val="00193EE3"/>
    <w:rsid w:val="001954F9"/>
    <w:rsid w:val="001972E8"/>
    <w:rsid w:val="001A0CCE"/>
    <w:rsid w:val="001A393C"/>
    <w:rsid w:val="001A4C67"/>
    <w:rsid w:val="001A5682"/>
    <w:rsid w:val="001A6BA2"/>
    <w:rsid w:val="001B01FC"/>
    <w:rsid w:val="001B0787"/>
    <w:rsid w:val="001B2D14"/>
    <w:rsid w:val="001B66D7"/>
    <w:rsid w:val="001C5F32"/>
    <w:rsid w:val="001D29DD"/>
    <w:rsid w:val="001D46B0"/>
    <w:rsid w:val="001D725C"/>
    <w:rsid w:val="001E0357"/>
    <w:rsid w:val="001E11BE"/>
    <w:rsid w:val="001E1CB4"/>
    <w:rsid w:val="001E1D94"/>
    <w:rsid w:val="001E37A7"/>
    <w:rsid w:val="001E4BD8"/>
    <w:rsid w:val="001E5BBF"/>
    <w:rsid w:val="001F3406"/>
    <w:rsid w:val="00200E3C"/>
    <w:rsid w:val="00204195"/>
    <w:rsid w:val="002046D9"/>
    <w:rsid w:val="002056E1"/>
    <w:rsid w:val="00205BB9"/>
    <w:rsid w:val="00207162"/>
    <w:rsid w:val="00207B19"/>
    <w:rsid w:val="00210C9A"/>
    <w:rsid w:val="00216193"/>
    <w:rsid w:val="002166CB"/>
    <w:rsid w:val="00217219"/>
    <w:rsid w:val="00217354"/>
    <w:rsid w:val="0022237E"/>
    <w:rsid w:val="0022426A"/>
    <w:rsid w:val="00224847"/>
    <w:rsid w:val="002260D7"/>
    <w:rsid w:val="00231EE9"/>
    <w:rsid w:val="002347CA"/>
    <w:rsid w:val="002355C1"/>
    <w:rsid w:val="00242264"/>
    <w:rsid w:val="002456FE"/>
    <w:rsid w:val="002457E2"/>
    <w:rsid w:val="00245D29"/>
    <w:rsid w:val="00245D58"/>
    <w:rsid w:val="002465AB"/>
    <w:rsid w:val="00253A73"/>
    <w:rsid w:val="00260380"/>
    <w:rsid w:val="002619E1"/>
    <w:rsid w:val="00261D2D"/>
    <w:rsid w:val="00263B58"/>
    <w:rsid w:val="00264219"/>
    <w:rsid w:val="002671B5"/>
    <w:rsid w:val="00270001"/>
    <w:rsid w:val="00271CC0"/>
    <w:rsid w:val="002744C1"/>
    <w:rsid w:val="002759E0"/>
    <w:rsid w:val="00275ADE"/>
    <w:rsid w:val="00276DF2"/>
    <w:rsid w:val="002811AB"/>
    <w:rsid w:val="00282F06"/>
    <w:rsid w:val="0028342F"/>
    <w:rsid w:val="00283EAC"/>
    <w:rsid w:val="00284186"/>
    <w:rsid w:val="00284701"/>
    <w:rsid w:val="00285522"/>
    <w:rsid w:val="00285584"/>
    <w:rsid w:val="00287634"/>
    <w:rsid w:val="002876AE"/>
    <w:rsid w:val="0028782D"/>
    <w:rsid w:val="00292699"/>
    <w:rsid w:val="002957FF"/>
    <w:rsid w:val="00297C33"/>
    <w:rsid w:val="002A22E3"/>
    <w:rsid w:val="002A2893"/>
    <w:rsid w:val="002B1C1E"/>
    <w:rsid w:val="002B2D6E"/>
    <w:rsid w:val="002B2DCC"/>
    <w:rsid w:val="002B559F"/>
    <w:rsid w:val="002B7489"/>
    <w:rsid w:val="002C23D3"/>
    <w:rsid w:val="002C4EF3"/>
    <w:rsid w:val="002C6CDF"/>
    <w:rsid w:val="002C71C5"/>
    <w:rsid w:val="002C795D"/>
    <w:rsid w:val="002D1331"/>
    <w:rsid w:val="002D20C8"/>
    <w:rsid w:val="002D77E7"/>
    <w:rsid w:val="002E01E0"/>
    <w:rsid w:val="002E11BF"/>
    <w:rsid w:val="002E4558"/>
    <w:rsid w:val="002E6D71"/>
    <w:rsid w:val="002E769D"/>
    <w:rsid w:val="002F0A50"/>
    <w:rsid w:val="002F3554"/>
    <w:rsid w:val="002F440B"/>
    <w:rsid w:val="002F458A"/>
    <w:rsid w:val="002F4DA9"/>
    <w:rsid w:val="002F62B2"/>
    <w:rsid w:val="002F7272"/>
    <w:rsid w:val="002F76CB"/>
    <w:rsid w:val="002F7F7B"/>
    <w:rsid w:val="003020E9"/>
    <w:rsid w:val="00302C14"/>
    <w:rsid w:val="00303443"/>
    <w:rsid w:val="0030412F"/>
    <w:rsid w:val="003123AA"/>
    <w:rsid w:val="0031380E"/>
    <w:rsid w:val="003144D3"/>
    <w:rsid w:val="00316E26"/>
    <w:rsid w:val="0031797C"/>
    <w:rsid w:val="00320347"/>
    <w:rsid w:val="00323412"/>
    <w:rsid w:val="00323B46"/>
    <w:rsid w:val="00326892"/>
    <w:rsid w:val="003335FC"/>
    <w:rsid w:val="00335610"/>
    <w:rsid w:val="003369FC"/>
    <w:rsid w:val="003408EB"/>
    <w:rsid w:val="0034363A"/>
    <w:rsid w:val="00345139"/>
    <w:rsid w:val="0034756C"/>
    <w:rsid w:val="00350477"/>
    <w:rsid w:val="003513E9"/>
    <w:rsid w:val="0035637E"/>
    <w:rsid w:val="003573AE"/>
    <w:rsid w:val="003641CB"/>
    <w:rsid w:val="00366C7F"/>
    <w:rsid w:val="00370E51"/>
    <w:rsid w:val="003715D6"/>
    <w:rsid w:val="00371711"/>
    <w:rsid w:val="00373F5D"/>
    <w:rsid w:val="0037535A"/>
    <w:rsid w:val="00375C24"/>
    <w:rsid w:val="003766DD"/>
    <w:rsid w:val="003776B0"/>
    <w:rsid w:val="00380E20"/>
    <w:rsid w:val="00381641"/>
    <w:rsid w:val="00381ACC"/>
    <w:rsid w:val="00382509"/>
    <w:rsid w:val="003844F8"/>
    <w:rsid w:val="00385A63"/>
    <w:rsid w:val="00386EA7"/>
    <w:rsid w:val="00390D18"/>
    <w:rsid w:val="00391390"/>
    <w:rsid w:val="003935CB"/>
    <w:rsid w:val="003A0E2A"/>
    <w:rsid w:val="003A16D0"/>
    <w:rsid w:val="003A1F4E"/>
    <w:rsid w:val="003A4B71"/>
    <w:rsid w:val="003A58D8"/>
    <w:rsid w:val="003A6DF2"/>
    <w:rsid w:val="003B057A"/>
    <w:rsid w:val="003B0749"/>
    <w:rsid w:val="003B320F"/>
    <w:rsid w:val="003B75A1"/>
    <w:rsid w:val="003B7F99"/>
    <w:rsid w:val="003C48E1"/>
    <w:rsid w:val="003C70A6"/>
    <w:rsid w:val="003D2AE4"/>
    <w:rsid w:val="003D2C65"/>
    <w:rsid w:val="003D3515"/>
    <w:rsid w:val="003D398A"/>
    <w:rsid w:val="003D7749"/>
    <w:rsid w:val="003E135C"/>
    <w:rsid w:val="003E1D9D"/>
    <w:rsid w:val="003E258D"/>
    <w:rsid w:val="003E335C"/>
    <w:rsid w:val="003E341F"/>
    <w:rsid w:val="003E51AE"/>
    <w:rsid w:val="003E57EE"/>
    <w:rsid w:val="003E6F6D"/>
    <w:rsid w:val="003F3255"/>
    <w:rsid w:val="00400E79"/>
    <w:rsid w:val="00401A52"/>
    <w:rsid w:val="004055E2"/>
    <w:rsid w:val="004061F5"/>
    <w:rsid w:val="00414D80"/>
    <w:rsid w:val="00417EF0"/>
    <w:rsid w:val="004221E0"/>
    <w:rsid w:val="00422C16"/>
    <w:rsid w:val="004230E3"/>
    <w:rsid w:val="004233E4"/>
    <w:rsid w:val="00425378"/>
    <w:rsid w:val="00425E9E"/>
    <w:rsid w:val="00432953"/>
    <w:rsid w:val="00436445"/>
    <w:rsid w:val="004408BA"/>
    <w:rsid w:val="00444060"/>
    <w:rsid w:val="00445AC6"/>
    <w:rsid w:val="00446C5D"/>
    <w:rsid w:val="00450DC6"/>
    <w:rsid w:val="00450E83"/>
    <w:rsid w:val="00453935"/>
    <w:rsid w:val="00457006"/>
    <w:rsid w:val="0046021A"/>
    <w:rsid w:val="0046636F"/>
    <w:rsid w:val="00466CB9"/>
    <w:rsid w:val="00467ADA"/>
    <w:rsid w:val="00467EE3"/>
    <w:rsid w:val="0047306F"/>
    <w:rsid w:val="00475166"/>
    <w:rsid w:val="00477269"/>
    <w:rsid w:val="00481A8B"/>
    <w:rsid w:val="00482AB5"/>
    <w:rsid w:val="00483795"/>
    <w:rsid w:val="00484BD6"/>
    <w:rsid w:val="0048535E"/>
    <w:rsid w:val="00491A6C"/>
    <w:rsid w:val="00492105"/>
    <w:rsid w:val="0049228D"/>
    <w:rsid w:val="00492356"/>
    <w:rsid w:val="004927AF"/>
    <w:rsid w:val="004945A1"/>
    <w:rsid w:val="00496977"/>
    <w:rsid w:val="00497180"/>
    <w:rsid w:val="00497FB9"/>
    <w:rsid w:val="004A2AA2"/>
    <w:rsid w:val="004A435B"/>
    <w:rsid w:val="004A7E87"/>
    <w:rsid w:val="004B0E38"/>
    <w:rsid w:val="004B17B5"/>
    <w:rsid w:val="004B443A"/>
    <w:rsid w:val="004B496F"/>
    <w:rsid w:val="004B5DE5"/>
    <w:rsid w:val="004B61F2"/>
    <w:rsid w:val="004C2EF8"/>
    <w:rsid w:val="004C5E3B"/>
    <w:rsid w:val="004D2C3D"/>
    <w:rsid w:val="004D3426"/>
    <w:rsid w:val="004D4510"/>
    <w:rsid w:val="004D5637"/>
    <w:rsid w:val="004D67C8"/>
    <w:rsid w:val="004D7A4A"/>
    <w:rsid w:val="004E7E84"/>
    <w:rsid w:val="004F161E"/>
    <w:rsid w:val="004F4ED8"/>
    <w:rsid w:val="004F6ECF"/>
    <w:rsid w:val="00504EF4"/>
    <w:rsid w:val="00506330"/>
    <w:rsid w:val="00507D58"/>
    <w:rsid w:val="00516A9F"/>
    <w:rsid w:val="00517770"/>
    <w:rsid w:val="00520349"/>
    <w:rsid w:val="005223D5"/>
    <w:rsid w:val="005228DC"/>
    <w:rsid w:val="00522EF9"/>
    <w:rsid w:val="005234E4"/>
    <w:rsid w:val="00523D6F"/>
    <w:rsid w:val="00524BCD"/>
    <w:rsid w:val="00526EAB"/>
    <w:rsid w:val="005277BD"/>
    <w:rsid w:val="00530D18"/>
    <w:rsid w:val="005318FB"/>
    <w:rsid w:val="00531BDC"/>
    <w:rsid w:val="005323A7"/>
    <w:rsid w:val="005327DB"/>
    <w:rsid w:val="00533B23"/>
    <w:rsid w:val="00533C38"/>
    <w:rsid w:val="0053666B"/>
    <w:rsid w:val="005378B7"/>
    <w:rsid w:val="00540D63"/>
    <w:rsid w:val="00541932"/>
    <w:rsid w:val="00543CB9"/>
    <w:rsid w:val="00544FE1"/>
    <w:rsid w:val="00546EF9"/>
    <w:rsid w:val="0054715B"/>
    <w:rsid w:val="00552CCC"/>
    <w:rsid w:val="00553C38"/>
    <w:rsid w:val="005541E8"/>
    <w:rsid w:val="00554303"/>
    <w:rsid w:val="00557227"/>
    <w:rsid w:val="00560B36"/>
    <w:rsid w:val="005625CA"/>
    <w:rsid w:val="00566772"/>
    <w:rsid w:val="00566FC5"/>
    <w:rsid w:val="0056762C"/>
    <w:rsid w:val="0057540B"/>
    <w:rsid w:val="00577CE8"/>
    <w:rsid w:val="00580B7B"/>
    <w:rsid w:val="00581768"/>
    <w:rsid w:val="0058458C"/>
    <w:rsid w:val="005854E7"/>
    <w:rsid w:val="005857C7"/>
    <w:rsid w:val="00586B54"/>
    <w:rsid w:val="0059426E"/>
    <w:rsid w:val="0059456B"/>
    <w:rsid w:val="00594A10"/>
    <w:rsid w:val="00595788"/>
    <w:rsid w:val="00596773"/>
    <w:rsid w:val="00596A33"/>
    <w:rsid w:val="005A2794"/>
    <w:rsid w:val="005A27C0"/>
    <w:rsid w:val="005A2A83"/>
    <w:rsid w:val="005A2E33"/>
    <w:rsid w:val="005A2F70"/>
    <w:rsid w:val="005A6A86"/>
    <w:rsid w:val="005A78BA"/>
    <w:rsid w:val="005A7DE4"/>
    <w:rsid w:val="005B0682"/>
    <w:rsid w:val="005B1197"/>
    <w:rsid w:val="005B2172"/>
    <w:rsid w:val="005B4D34"/>
    <w:rsid w:val="005B5C6E"/>
    <w:rsid w:val="005C0EE9"/>
    <w:rsid w:val="005C11A9"/>
    <w:rsid w:val="005C11FA"/>
    <w:rsid w:val="005C18E1"/>
    <w:rsid w:val="005C2907"/>
    <w:rsid w:val="005C3568"/>
    <w:rsid w:val="005D1C7D"/>
    <w:rsid w:val="005D21BE"/>
    <w:rsid w:val="005D23F9"/>
    <w:rsid w:val="005D2F3F"/>
    <w:rsid w:val="005D47B1"/>
    <w:rsid w:val="005D5E68"/>
    <w:rsid w:val="005D62D3"/>
    <w:rsid w:val="005D6ED0"/>
    <w:rsid w:val="005E3BDB"/>
    <w:rsid w:val="005E618C"/>
    <w:rsid w:val="005E7165"/>
    <w:rsid w:val="005E756D"/>
    <w:rsid w:val="005F1AA2"/>
    <w:rsid w:val="005F3EBE"/>
    <w:rsid w:val="005F498A"/>
    <w:rsid w:val="005F5326"/>
    <w:rsid w:val="005F566D"/>
    <w:rsid w:val="005F6F21"/>
    <w:rsid w:val="005F77D2"/>
    <w:rsid w:val="0060016C"/>
    <w:rsid w:val="006011D0"/>
    <w:rsid w:val="006046B3"/>
    <w:rsid w:val="0060754E"/>
    <w:rsid w:val="006077B9"/>
    <w:rsid w:val="006133CF"/>
    <w:rsid w:val="00614075"/>
    <w:rsid w:val="00614088"/>
    <w:rsid w:val="00615513"/>
    <w:rsid w:val="00616E24"/>
    <w:rsid w:val="006177F1"/>
    <w:rsid w:val="00630CEA"/>
    <w:rsid w:val="00632C29"/>
    <w:rsid w:val="00633088"/>
    <w:rsid w:val="00633697"/>
    <w:rsid w:val="006338AE"/>
    <w:rsid w:val="00635A4D"/>
    <w:rsid w:val="00636C82"/>
    <w:rsid w:val="00636EC7"/>
    <w:rsid w:val="00637118"/>
    <w:rsid w:val="006371E7"/>
    <w:rsid w:val="00640E10"/>
    <w:rsid w:val="0064623A"/>
    <w:rsid w:val="006517F9"/>
    <w:rsid w:val="0065271B"/>
    <w:rsid w:val="00653A67"/>
    <w:rsid w:val="00655A39"/>
    <w:rsid w:val="0065646F"/>
    <w:rsid w:val="006577E6"/>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4349"/>
    <w:rsid w:val="00694D13"/>
    <w:rsid w:val="006953CA"/>
    <w:rsid w:val="00695899"/>
    <w:rsid w:val="00695B60"/>
    <w:rsid w:val="006A0B42"/>
    <w:rsid w:val="006A10D8"/>
    <w:rsid w:val="006A3108"/>
    <w:rsid w:val="006A32B0"/>
    <w:rsid w:val="006A4BBD"/>
    <w:rsid w:val="006A5374"/>
    <w:rsid w:val="006B04DA"/>
    <w:rsid w:val="006B1526"/>
    <w:rsid w:val="006B292F"/>
    <w:rsid w:val="006B46BF"/>
    <w:rsid w:val="006B4AF3"/>
    <w:rsid w:val="006B6C5C"/>
    <w:rsid w:val="006C3D76"/>
    <w:rsid w:val="006C5E0B"/>
    <w:rsid w:val="006C5FB7"/>
    <w:rsid w:val="006D0083"/>
    <w:rsid w:val="006D0295"/>
    <w:rsid w:val="006D0D9C"/>
    <w:rsid w:val="006D25F9"/>
    <w:rsid w:val="006D5713"/>
    <w:rsid w:val="006D6009"/>
    <w:rsid w:val="006E19C4"/>
    <w:rsid w:val="006E39FC"/>
    <w:rsid w:val="006E4419"/>
    <w:rsid w:val="006E4733"/>
    <w:rsid w:val="006E7633"/>
    <w:rsid w:val="006F1647"/>
    <w:rsid w:val="006F4558"/>
    <w:rsid w:val="006F5DC7"/>
    <w:rsid w:val="006F60A7"/>
    <w:rsid w:val="006F7CD1"/>
    <w:rsid w:val="006F7D98"/>
    <w:rsid w:val="006F7EF1"/>
    <w:rsid w:val="00700311"/>
    <w:rsid w:val="00700EA2"/>
    <w:rsid w:val="007010C9"/>
    <w:rsid w:val="00703998"/>
    <w:rsid w:val="00707AE7"/>
    <w:rsid w:val="00711DD7"/>
    <w:rsid w:val="0071310C"/>
    <w:rsid w:val="00714D35"/>
    <w:rsid w:val="00714F11"/>
    <w:rsid w:val="0071587C"/>
    <w:rsid w:val="00717FAB"/>
    <w:rsid w:val="00720AD8"/>
    <w:rsid w:val="00720C0A"/>
    <w:rsid w:val="00721438"/>
    <w:rsid w:val="00721ADA"/>
    <w:rsid w:val="00726034"/>
    <w:rsid w:val="007276C4"/>
    <w:rsid w:val="00730B6F"/>
    <w:rsid w:val="007337F3"/>
    <w:rsid w:val="00734C2C"/>
    <w:rsid w:val="00735FFD"/>
    <w:rsid w:val="007370BD"/>
    <w:rsid w:val="00737690"/>
    <w:rsid w:val="00737F38"/>
    <w:rsid w:val="00745CB5"/>
    <w:rsid w:val="007475BD"/>
    <w:rsid w:val="0074761B"/>
    <w:rsid w:val="00751BE2"/>
    <w:rsid w:val="0075229E"/>
    <w:rsid w:val="00752388"/>
    <w:rsid w:val="00753369"/>
    <w:rsid w:val="00754116"/>
    <w:rsid w:val="00754C54"/>
    <w:rsid w:val="0075599C"/>
    <w:rsid w:val="007569AA"/>
    <w:rsid w:val="007608D8"/>
    <w:rsid w:val="00760B5E"/>
    <w:rsid w:val="007631BF"/>
    <w:rsid w:val="00763FA8"/>
    <w:rsid w:val="00764B48"/>
    <w:rsid w:val="007670F1"/>
    <w:rsid w:val="0077044D"/>
    <w:rsid w:val="00775664"/>
    <w:rsid w:val="00777F7C"/>
    <w:rsid w:val="00782FFF"/>
    <w:rsid w:val="007839E0"/>
    <w:rsid w:val="00787802"/>
    <w:rsid w:val="00794B93"/>
    <w:rsid w:val="0079614E"/>
    <w:rsid w:val="007965D9"/>
    <w:rsid w:val="00796DD7"/>
    <w:rsid w:val="007974CF"/>
    <w:rsid w:val="007A1938"/>
    <w:rsid w:val="007A5062"/>
    <w:rsid w:val="007A5938"/>
    <w:rsid w:val="007A5B0E"/>
    <w:rsid w:val="007A7F00"/>
    <w:rsid w:val="007B286F"/>
    <w:rsid w:val="007B2C0A"/>
    <w:rsid w:val="007B3224"/>
    <w:rsid w:val="007B4D7F"/>
    <w:rsid w:val="007B4E20"/>
    <w:rsid w:val="007B58F4"/>
    <w:rsid w:val="007B6809"/>
    <w:rsid w:val="007C3FB2"/>
    <w:rsid w:val="007C7163"/>
    <w:rsid w:val="007D158D"/>
    <w:rsid w:val="007D21E9"/>
    <w:rsid w:val="007D24A7"/>
    <w:rsid w:val="007D346E"/>
    <w:rsid w:val="007D5B03"/>
    <w:rsid w:val="007D753A"/>
    <w:rsid w:val="007E1BEE"/>
    <w:rsid w:val="007E7107"/>
    <w:rsid w:val="007E7EB1"/>
    <w:rsid w:val="007F2316"/>
    <w:rsid w:val="007F26EF"/>
    <w:rsid w:val="00800CC9"/>
    <w:rsid w:val="00802F61"/>
    <w:rsid w:val="00806EBA"/>
    <w:rsid w:val="0080771C"/>
    <w:rsid w:val="0081357F"/>
    <w:rsid w:val="008138CF"/>
    <w:rsid w:val="008139BC"/>
    <w:rsid w:val="008200A9"/>
    <w:rsid w:val="0082157D"/>
    <w:rsid w:val="00821CD1"/>
    <w:rsid w:val="00822026"/>
    <w:rsid w:val="00822817"/>
    <w:rsid w:val="0082301A"/>
    <w:rsid w:val="0082379C"/>
    <w:rsid w:val="00824131"/>
    <w:rsid w:val="008245BA"/>
    <w:rsid w:val="00826875"/>
    <w:rsid w:val="00826C9B"/>
    <w:rsid w:val="00830492"/>
    <w:rsid w:val="0083140A"/>
    <w:rsid w:val="00831604"/>
    <w:rsid w:val="00832895"/>
    <w:rsid w:val="00832BDF"/>
    <w:rsid w:val="00834C96"/>
    <w:rsid w:val="00836B9E"/>
    <w:rsid w:val="008377B8"/>
    <w:rsid w:val="008435AC"/>
    <w:rsid w:val="00843BE9"/>
    <w:rsid w:val="00844665"/>
    <w:rsid w:val="00847E7B"/>
    <w:rsid w:val="008603F4"/>
    <w:rsid w:val="008617CF"/>
    <w:rsid w:val="00863E33"/>
    <w:rsid w:val="00864D7E"/>
    <w:rsid w:val="00866231"/>
    <w:rsid w:val="00866C42"/>
    <w:rsid w:val="0087504E"/>
    <w:rsid w:val="00875ECB"/>
    <w:rsid w:val="00877A49"/>
    <w:rsid w:val="00877E37"/>
    <w:rsid w:val="00880E6B"/>
    <w:rsid w:val="008818C0"/>
    <w:rsid w:val="00883896"/>
    <w:rsid w:val="00884DFA"/>
    <w:rsid w:val="00885D33"/>
    <w:rsid w:val="008864AC"/>
    <w:rsid w:val="00886A0A"/>
    <w:rsid w:val="00891F90"/>
    <w:rsid w:val="00893390"/>
    <w:rsid w:val="00893D79"/>
    <w:rsid w:val="008964B7"/>
    <w:rsid w:val="00896BB5"/>
    <w:rsid w:val="008A122C"/>
    <w:rsid w:val="008A19E4"/>
    <w:rsid w:val="008A49DD"/>
    <w:rsid w:val="008A4A29"/>
    <w:rsid w:val="008B282E"/>
    <w:rsid w:val="008B3470"/>
    <w:rsid w:val="008B4347"/>
    <w:rsid w:val="008B608E"/>
    <w:rsid w:val="008B6C0F"/>
    <w:rsid w:val="008C0E4C"/>
    <w:rsid w:val="008C71D6"/>
    <w:rsid w:val="008C72C7"/>
    <w:rsid w:val="008D0334"/>
    <w:rsid w:val="008D592F"/>
    <w:rsid w:val="008D64A1"/>
    <w:rsid w:val="008D6C88"/>
    <w:rsid w:val="008D7EAB"/>
    <w:rsid w:val="008E3E9D"/>
    <w:rsid w:val="008E4C39"/>
    <w:rsid w:val="008E4EBB"/>
    <w:rsid w:val="008E644F"/>
    <w:rsid w:val="008E6935"/>
    <w:rsid w:val="008E7656"/>
    <w:rsid w:val="008E7C49"/>
    <w:rsid w:val="008F1436"/>
    <w:rsid w:val="008F34AC"/>
    <w:rsid w:val="008F4CC4"/>
    <w:rsid w:val="008F5420"/>
    <w:rsid w:val="00901D2C"/>
    <w:rsid w:val="009024D2"/>
    <w:rsid w:val="009039EF"/>
    <w:rsid w:val="009040AB"/>
    <w:rsid w:val="00907991"/>
    <w:rsid w:val="00907D79"/>
    <w:rsid w:val="00907F94"/>
    <w:rsid w:val="0091088E"/>
    <w:rsid w:val="00913924"/>
    <w:rsid w:val="00914EE1"/>
    <w:rsid w:val="0091548A"/>
    <w:rsid w:val="009154AC"/>
    <w:rsid w:val="009158F4"/>
    <w:rsid w:val="00917C37"/>
    <w:rsid w:val="00923222"/>
    <w:rsid w:val="00925081"/>
    <w:rsid w:val="00927F3B"/>
    <w:rsid w:val="0093143E"/>
    <w:rsid w:val="00931833"/>
    <w:rsid w:val="0093216A"/>
    <w:rsid w:val="0093238D"/>
    <w:rsid w:val="009323A9"/>
    <w:rsid w:val="0093348D"/>
    <w:rsid w:val="00933787"/>
    <w:rsid w:val="00934704"/>
    <w:rsid w:val="00935349"/>
    <w:rsid w:val="009426A5"/>
    <w:rsid w:val="00943A68"/>
    <w:rsid w:val="0094429C"/>
    <w:rsid w:val="00947342"/>
    <w:rsid w:val="00947571"/>
    <w:rsid w:val="0095465A"/>
    <w:rsid w:val="00963C3B"/>
    <w:rsid w:val="009641C2"/>
    <w:rsid w:val="00965B08"/>
    <w:rsid w:val="00966382"/>
    <w:rsid w:val="009669EF"/>
    <w:rsid w:val="009716D2"/>
    <w:rsid w:val="00972575"/>
    <w:rsid w:val="009728EA"/>
    <w:rsid w:val="00972C65"/>
    <w:rsid w:val="00973A82"/>
    <w:rsid w:val="0097586D"/>
    <w:rsid w:val="00980FF7"/>
    <w:rsid w:val="00981087"/>
    <w:rsid w:val="00982CE4"/>
    <w:rsid w:val="00983DA5"/>
    <w:rsid w:val="00985226"/>
    <w:rsid w:val="00986CCE"/>
    <w:rsid w:val="0099093C"/>
    <w:rsid w:val="009918B9"/>
    <w:rsid w:val="00993147"/>
    <w:rsid w:val="00993388"/>
    <w:rsid w:val="00994379"/>
    <w:rsid w:val="0099439C"/>
    <w:rsid w:val="00994CAE"/>
    <w:rsid w:val="0099596B"/>
    <w:rsid w:val="00996CB6"/>
    <w:rsid w:val="009A0040"/>
    <w:rsid w:val="009A2677"/>
    <w:rsid w:val="009A35C8"/>
    <w:rsid w:val="009A5012"/>
    <w:rsid w:val="009A54DB"/>
    <w:rsid w:val="009A613F"/>
    <w:rsid w:val="009A65AF"/>
    <w:rsid w:val="009A6F23"/>
    <w:rsid w:val="009A7386"/>
    <w:rsid w:val="009B02A1"/>
    <w:rsid w:val="009B02AD"/>
    <w:rsid w:val="009B048D"/>
    <w:rsid w:val="009B13B2"/>
    <w:rsid w:val="009B4288"/>
    <w:rsid w:val="009B439E"/>
    <w:rsid w:val="009C10F5"/>
    <w:rsid w:val="009C1967"/>
    <w:rsid w:val="009C1B4E"/>
    <w:rsid w:val="009C2741"/>
    <w:rsid w:val="009C4014"/>
    <w:rsid w:val="009C7FD3"/>
    <w:rsid w:val="009D0811"/>
    <w:rsid w:val="009D500F"/>
    <w:rsid w:val="009E178A"/>
    <w:rsid w:val="009E35E3"/>
    <w:rsid w:val="009E3AB3"/>
    <w:rsid w:val="009E4323"/>
    <w:rsid w:val="009E4B3F"/>
    <w:rsid w:val="009E53E1"/>
    <w:rsid w:val="009E594E"/>
    <w:rsid w:val="009E75AF"/>
    <w:rsid w:val="009F0773"/>
    <w:rsid w:val="009F1B80"/>
    <w:rsid w:val="009F1D06"/>
    <w:rsid w:val="009F58C3"/>
    <w:rsid w:val="009F7906"/>
    <w:rsid w:val="009F79AD"/>
    <w:rsid w:val="00A0576D"/>
    <w:rsid w:val="00A12EB7"/>
    <w:rsid w:val="00A137C8"/>
    <w:rsid w:val="00A164D2"/>
    <w:rsid w:val="00A20097"/>
    <w:rsid w:val="00A221B4"/>
    <w:rsid w:val="00A25103"/>
    <w:rsid w:val="00A26F13"/>
    <w:rsid w:val="00A2798C"/>
    <w:rsid w:val="00A3028E"/>
    <w:rsid w:val="00A3051C"/>
    <w:rsid w:val="00A3127A"/>
    <w:rsid w:val="00A36494"/>
    <w:rsid w:val="00A372FF"/>
    <w:rsid w:val="00A404EC"/>
    <w:rsid w:val="00A40E1B"/>
    <w:rsid w:val="00A42BC4"/>
    <w:rsid w:val="00A43356"/>
    <w:rsid w:val="00A44768"/>
    <w:rsid w:val="00A456F2"/>
    <w:rsid w:val="00A46529"/>
    <w:rsid w:val="00A46841"/>
    <w:rsid w:val="00A508DF"/>
    <w:rsid w:val="00A50CD3"/>
    <w:rsid w:val="00A52F6E"/>
    <w:rsid w:val="00A54090"/>
    <w:rsid w:val="00A551C1"/>
    <w:rsid w:val="00A55E97"/>
    <w:rsid w:val="00A61D8E"/>
    <w:rsid w:val="00A65492"/>
    <w:rsid w:val="00A665D6"/>
    <w:rsid w:val="00A66E1F"/>
    <w:rsid w:val="00A7371D"/>
    <w:rsid w:val="00A76371"/>
    <w:rsid w:val="00A76563"/>
    <w:rsid w:val="00A76826"/>
    <w:rsid w:val="00A7701C"/>
    <w:rsid w:val="00A81A1F"/>
    <w:rsid w:val="00A82931"/>
    <w:rsid w:val="00A84EC1"/>
    <w:rsid w:val="00A8551C"/>
    <w:rsid w:val="00A866B6"/>
    <w:rsid w:val="00A87D64"/>
    <w:rsid w:val="00A92C2E"/>
    <w:rsid w:val="00A92DC6"/>
    <w:rsid w:val="00A943FE"/>
    <w:rsid w:val="00AA3147"/>
    <w:rsid w:val="00AA354B"/>
    <w:rsid w:val="00AA410A"/>
    <w:rsid w:val="00AA58CD"/>
    <w:rsid w:val="00AA58ED"/>
    <w:rsid w:val="00AB2CF5"/>
    <w:rsid w:val="00AB7CA5"/>
    <w:rsid w:val="00AC3872"/>
    <w:rsid w:val="00AC42B0"/>
    <w:rsid w:val="00AC6042"/>
    <w:rsid w:val="00AC6FC1"/>
    <w:rsid w:val="00AC7111"/>
    <w:rsid w:val="00AC734E"/>
    <w:rsid w:val="00AD04F2"/>
    <w:rsid w:val="00AD1B12"/>
    <w:rsid w:val="00AD3479"/>
    <w:rsid w:val="00AD541F"/>
    <w:rsid w:val="00AD6330"/>
    <w:rsid w:val="00AE59DF"/>
    <w:rsid w:val="00AF31EB"/>
    <w:rsid w:val="00AF39AB"/>
    <w:rsid w:val="00AF62DD"/>
    <w:rsid w:val="00AF6B1A"/>
    <w:rsid w:val="00B01880"/>
    <w:rsid w:val="00B03CBB"/>
    <w:rsid w:val="00B03CCA"/>
    <w:rsid w:val="00B05E7C"/>
    <w:rsid w:val="00B07351"/>
    <w:rsid w:val="00B12285"/>
    <w:rsid w:val="00B13EFD"/>
    <w:rsid w:val="00B14EC1"/>
    <w:rsid w:val="00B165A8"/>
    <w:rsid w:val="00B20627"/>
    <w:rsid w:val="00B206AE"/>
    <w:rsid w:val="00B22B53"/>
    <w:rsid w:val="00B24FAB"/>
    <w:rsid w:val="00B26324"/>
    <w:rsid w:val="00B276C7"/>
    <w:rsid w:val="00B3484E"/>
    <w:rsid w:val="00B35D75"/>
    <w:rsid w:val="00B366D0"/>
    <w:rsid w:val="00B379F3"/>
    <w:rsid w:val="00B37E76"/>
    <w:rsid w:val="00B40E1D"/>
    <w:rsid w:val="00B41F0D"/>
    <w:rsid w:val="00B42698"/>
    <w:rsid w:val="00B4290B"/>
    <w:rsid w:val="00B4576A"/>
    <w:rsid w:val="00B473F4"/>
    <w:rsid w:val="00B47E9C"/>
    <w:rsid w:val="00B47F35"/>
    <w:rsid w:val="00B51962"/>
    <w:rsid w:val="00B5287A"/>
    <w:rsid w:val="00B5483E"/>
    <w:rsid w:val="00B54B8B"/>
    <w:rsid w:val="00B6587C"/>
    <w:rsid w:val="00B7003B"/>
    <w:rsid w:val="00B7050A"/>
    <w:rsid w:val="00B71629"/>
    <w:rsid w:val="00B72637"/>
    <w:rsid w:val="00B72809"/>
    <w:rsid w:val="00B728DB"/>
    <w:rsid w:val="00B73C6C"/>
    <w:rsid w:val="00B7411C"/>
    <w:rsid w:val="00B7472D"/>
    <w:rsid w:val="00B755C1"/>
    <w:rsid w:val="00B759FF"/>
    <w:rsid w:val="00B77628"/>
    <w:rsid w:val="00B80A19"/>
    <w:rsid w:val="00B82421"/>
    <w:rsid w:val="00B86BCE"/>
    <w:rsid w:val="00B874D2"/>
    <w:rsid w:val="00B9188A"/>
    <w:rsid w:val="00B91B2A"/>
    <w:rsid w:val="00B930BE"/>
    <w:rsid w:val="00BA1B83"/>
    <w:rsid w:val="00BA438F"/>
    <w:rsid w:val="00BA525F"/>
    <w:rsid w:val="00BA5301"/>
    <w:rsid w:val="00BA6CBF"/>
    <w:rsid w:val="00BB01E1"/>
    <w:rsid w:val="00BB1B4F"/>
    <w:rsid w:val="00BB3843"/>
    <w:rsid w:val="00BB42FC"/>
    <w:rsid w:val="00BB4496"/>
    <w:rsid w:val="00BB44B2"/>
    <w:rsid w:val="00BB4BAE"/>
    <w:rsid w:val="00BB7685"/>
    <w:rsid w:val="00BC0222"/>
    <w:rsid w:val="00BC106A"/>
    <w:rsid w:val="00BC2E19"/>
    <w:rsid w:val="00BC5575"/>
    <w:rsid w:val="00BD11EC"/>
    <w:rsid w:val="00BD31CA"/>
    <w:rsid w:val="00BD3F3D"/>
    <w:rsid w:val="00BD47AC"/>
    <w:rsid w:val="00BD4B7E"/>
    <w:rsid w:val="00BD51F0"/>
    <w:rsid w:val="00BD5800"/>
    <w:rsid w:val="00BD5C60"/>
    <w:rsid w:val="00BE26DB"/>
    <w:rsid w:val="00BE37CB"/>
    <w:rsid w:val="00BE3FDC"/>
    <w:rsid w:val="00BE61EF"/>
    <w:rsid w:val="00BE6242"/>
    <w:rsid w:val="00BF021C"/>
    <w:rsid w:val="00BF09C7"/>
    <w:rsid w:val="00BF0BE9"/>
    <w:rsid w:val="00BF1117"/>
    <w:rsid w:val="00BF190D"/>
    <w:rsid w:val="00BF2668"/>
    <w:rsid w:val="00BF391A"/>
    <w:rsid w:val="00BF5FC8"/>
    <w:rsid w:val="00BF678F"/>
    <w:rsid w:val="00BF7EEF"/>
    <w:rsid w:val="00C00208"/>
    <w:rsid w:val="00C01976"/>
    <w:rsid w:val="00C04E56"/>
    <w:rsid w:val="00C05838"/>
    <w:rsid w:val="00C149C8"/>
    <w:rsid w:val="00C2558A"/>
    <w:rsid w:val="00C266CA"/>
    <w:rsid w:val="00C268C0"/>
    <w:rsid w:val="00C3430D"/>
    <w:rsid w:val="00C429D9"/>
    <w:rsid w:val="00C43020"/>
    <w:rsid w:val="00C4501E"/>
    <w:rsid w:val="00C45D4B"/>
    <w:rsid w:val="00C46B00"/>
    <w:rsid w:val="00C46DA2"/>
    <w:rsid w:val="00C513B4"/>
    <w:rsid w:val="00C529C7"/>
    <w:rsid w:val="00C53A63"/>
    <w:rsid w:val="00C5557C"/>
    <w:rsid w:val="00C5767E"/>
    <w:rsid w:val="00C57DB4"/>
    <w:rsid w:val="00C6082E"/>
    <w:rsid w:val="00C615BC"/>
    <w:rsid w:val="00C668B9"/>
    <w:rsid w:val="00C679ED"/>
    <w:rsid w:val="00C7047E"/>
    <w:rsid w:val="00C73EE0"/>
    <w:rsid w:val="00C743E2"/>
    <w:rsid w:val="00C81657"/>
    <w:rsid w:val="00C817AF"/>
    <w:rsid w:val="00C82477"/>
    <w:rsid w:val="00C82BD0"/>
    <w:rsid w:val="00C84743"/>
    <w:rsid w:val="00C8668D"/>
    <w:rsid w:val="00C866D8"/>
    <w:rsid w:val="00C87031"/>
    <w:rsid w:val="00C9197D"/>
    <w:rsid w:val="00C94EBE"/>
    <w:rsid w:val="00C968E6"/>
    <w:rsid w:val="00CA0B4D"/>
    <w:rsid w:val="00CA11DD"/>
    <w:rsid w:val="00CA296F"/>
    <w:rsid w:val="00CA3583"/>
    <w:rsid w:val="00CA5093"/>
    <w:rsid w:val="00CA7DBF"/>
    <w:rsid w:val="00CB18DC"/>
    <w:rsid w:val="00CB32C6"/>
    <w:rsid w:val="00CB3D42"/>
    <w:rsid w:val="00CB49E6"/>
    <w:rsid w:val="00CB607F"/>
    <w:rsid w:val="00CB6E05"/>
    <w:rsid w:val="00CC1674"/>
    <w:rsid w:val="00CC2303"/>
    <w:rsid w:val="00CC3118"/>
    <w:rsid w:val="00CC386A"/>
    <w:rsid w:val="00CC4A5C"/>
    <w:rsid w:val="00CC5522"/>
    <w:rsid w:val="00CC6CBE"/>
    <w:rsid w:val="00CD10E1"/>
    <w:rsid w:val="00CD12FD"/>
    <w:rsid w:val="00CD45A5"/>
    <w:rsid w:val="00CD5D42"/>
    <w:rsid w:val="00CD5E06"/>
    <w:rsid w:val="00CD66AB"/>
    <w:rsid w:val="00CD69B2"/>
    <w:rsid w:val="00CD7521"/>
    <w:rsid w:val="00CE1739"/>
    <w:rsid w:val="00CE2EB7"/>
    <w:rsid w:val="00CE3371"/>
    <w:rsid w:val="00CE7D68"/>
    <w:rsid w:val="00CF07D2"/>
    <w:rsid w:val="00CF0BFB"/>
    <w:rsid w:val="00CF1F93"/>
    <w:rsid w:val="00CF6A63"/>
    <w:rsid w:val="00CF771A"/>
    <w:rsid w:val="00D003D4"/>
    <w:rsid w:val="00D0616F"/>
    <w:rsid w:val="00D12679"/>
    <w:rsid w:val="00D12742"/>
    <w:rsid w:val="00D12B86"/>
    <w:rsid w:val="00D14F9F"/>
    <w:rsid w:val="00D168A6"/>
    <w:rsid w:val="00D23486"/>
    <w:rsid w:val="00D276F9"/>
    <w:rsid w:val="00D37047"/>
    <w:rsid w:val="00D3749B"/>
    <w:rsid w:val="00D37894"/>
    <w:rsid w:val="00D43D9F"/>
    <w:rsid w:val="00D443E6"/>
    <w:rsid w:val="00D52100"/>
    <w:rsid w:val="00D53108"/>
    <w:rsid w:val="00D53761"/>
    <w:rsid w:val="00D54548"/>
    <w:rsid w:val="00D55B29"/>
    <w:rsid w:val="00D577A3"/>
    <w:rsid w:val="00D61C9F"/>
    <w:rsid w:val="00D61F2F"/>
    <w:rsid w:val="00D63970"/>
    <w:rsid w:val="00D64B05"/>
    <w:rsid w:val="00D65514"/>
    <w:rsid w:val="00D71173"/>
    <w:rsid w:val="00D71D38"/>
    <w:rsid w:val="00D75B44"/>
    <w:rsid w:val="00D81D5F"/>
    <w:rsid w:val="00D82786"/>
    <w:rsid w:val="00D82B19"/>
    <w:rsid w:val="00D85292"/>
    <w:rsid w:val="00D87EA6"/>
    <w:rsid w:val="00D87EB5"/>
    <w:rsid w:val="00D957FC"/>
    <w:rsid w:val="00D96510"/>
    <w:rsid w:val="00DA00FB"/>
    <w:rsid w:val="00DA37AD"/>
    <w:rsid w:val="00DA3A08"/>
    <w:rsid w:val="00DA51AD"/>
    <w:rsid w:val="00DA578D"/>
    <w:rsid w:val="00DA6523"/>
    <w:rsid w:val="00DA7C54"/>
    <w:rsid w:val="00DB50FB"/>
    <w:rsid w:val="00DB56CD"/>
    <w:rsid w:val="00DB5C47"/>
    <w:rsid w:val="00DB5C5E"/>
    <w:rsid w:val="00DB63F2"/>
    <w:rsid w:val="00DB658B"/>
    <w:rsid w:val="00DC057C"/>
    <w:rsid w:val="00DC1CC8"/>
    <w:rsid w:val="00DC1EE1"/>
    <w:rsid w:val="00DC609B"/>
    <w:rsid w:val="00DD0F29"/>
    <w:rsid w:val="00DD46A9"/>
    <w:rsid w:val="00DD5651"/>
    <w:rsid w:val="00DE0BFF"/>
    <w:rsid w:val="00DF5E7A"/>
    <w:rsid w:val="00DF7C91"/>
    <w:rsid w:val="00E00E31"/>
    <w:rsid w:val="00E0235B"/>
    <w:rsid w:val="00E02760"/>
    <w:rsid w:val="00E0288C"/>
    <w:rsid w:val="00E0290A"/>
    <w:rsid w:val="00E054E2"/>
    <w:rsid w:val="00E067B0"/>
    <w:rsid w:val="00E0775A"/>
    <w:rsid w:val="00E079D6"/>
    <w:rsid w:val="00E10AB6"/>
    <w:rsid w:val="00E1202F"/>
    <w:rsid w:val="00E12A2B"/>
    <w:rsid w:val="00E15A63"/>
    <w:rsid w:val="00E1600D"/>
    <w:rsid w:val="00E17B4F"/>
    <w:rsid w:val="00E205DB"/>
    <w:rsid w:val="00E206A2"/>
    <w:rsid w:val="00E20B9C"/>
    <w:rsid w:val="00E216EB"/>
    <w:rsid w:val="00E22AD3"/>
    <w:rsid w:val="00E23011"/>
    <w:rsid w:val="00E24438"/>
    <w:rsid w:val="00E24477"/>
    <w:rsid w:val="00E303DE"/>
    <w:rsid w:val="00E31D43"/>
    <w:rsid w:val="00E324EC"/>
    <w:rsid w:val="00E32848"/>
    <w:rsid w:val="00E338D5"/>
    <w:rsid w:val="00E34971"/>
    <w:rsid w:val="00E34B53"/>
    <w:rsid w:val="00E36605"/>
    <w:rsid w:val="00E37F93"/>
    <w:rsid w:val="00E45F31"/>
    <w:rsid w:val="00E460E0"/>
    <w:rsid w:val="00E47A0C"/>
    <w:rsid w:val="00E50BCD"/>
    <w:rsid w:val="00E5248D"/>
    <w:rsid w:val="00E53855"/>
    <w:rsid w:val="00E61525"/>
    <w:rsid w:val="00E62FCC"/>
    <w:rsid w:val="00E63A94"/>
    <w:rsid w:val="00E65018"/>
    <w:rsid w:val="00E656E4"/>
    <w:rsid w:val="00E66340"/>
    <w:rsid w:val="00E664AA"/>
    <w:rsid w:val="00E71F00"/>
    <w:rsid w:val="00E76198"/>
    <w:rsid w:val="00E814DA"/>
    <w:rsid w:val="00E8233C"/>
    <w:rsid w:val="00E8324A"/>
    <w:rsid w:val="00E9369B"/>
    <w:rsid w:val="00E94D1D"/>
    <w:rsid w:val="00E958D0"/>
    <w:rsid w:val="00E96EDC"/>
    <w:rsid w:val="00E9701F"/>
    <w:rsid w:val="00EA2317"/>
    <w:rsid w:val="00EA2887"/>
    <w:rsid w:val="00EA711E"/>
    <w:rsid w:val="00EB022A"/>
    <w:rsid w:val="00EB228D"/>
    <w:rsid w:val="00EB476C"/>
    <w:rsid w:val="00EB4DEA"/>
    <w:rsid w:val="00EC120B"/>
    <w:rsid w:val="00EC244E"/>
    <w:rsid w:val="00EC3136"/>
    <w:rsid w:val="00EC3B32"/>
    <w:rsid w:val="00EC52BE"/>
    <w:rsid w:val="00EC7FD4"/>
    <w:rsid w:val="00ED2051"/>
    <w:rsid w:val="00EF20E6"/>
    <w:rsid w:val="00EF3D95"/>
    <w:rsid w:val="00EF4DFD"/>
    <w:rsid w:val="00EF686A"/>
    <w:rsid w:val="00F00BFA"/>
    <w:rsid w:val="00F014EE"/>
    <w:rsid w:val="00F0165A"/>
    <w:rsid w:val="00F02E06"/>
    <w:rsid w:val="00F05DDA"/>
    <w:rsid w:val="00F0726C"/>
    <w:rsid w:val="00F10BC6"/>
    <w:rsid w:val="00F1149F"/>
    <w:rsid w:val="00F21AF5"/>
    <w:rsid w:val="00F23451"/>
    <w:rsid w:val="00F2561B"/>
    <w:rsid w:val="00F300B6"/>
    <w:rsid w:val="00F3040F"/>
    <w:rsid w:val="00F308EE"/>
    <w:rsid w:val="00F326BB"/>
    <w:rsid w:val="00F3324A"/>
    <w:rsid w:val="00F36AB3"/>
    <w:rsid w:val="00F40997"/>
    <w:rsid w:val="00F40CC6"/>
    <w:rsid w:val="00F41E10"/>
    <w:rsid w:val="00F427FD"/>
    <w:rsid w:val="00F465A8"/>
    <w:rsid w:val="00F47FC4"/>
    <w:rsid w:val="00F552B6"/>
    <w:rsid w:val="00F55553"/>
    <w:rsid w:val="00F55896"/>
    <w:rsid w:val="00F565B7"/>
    <w:rsid w:val="00F565DD"/>
    <w:rsid w:val="00F5738B"/>
    <w:rsid w:val="00F57D30"/>
    <w:rsid w:val="00F61E3D"/>
    <w:rsid w:val="00F64D52"/>
    <w:rsid w:val="00F669F6"/>
    <w:rsid w:val="00F722B0"/>
    <w:rsid w:val="00F731D0"/>
    <w:rsid w:val="00F73B52"/>
    <w:rsid w:val="00F745CD"/>
    <w:rsid w:val="00F7510C"/>
    <w:rsid w:val="00F75D4A"/>
    <w:rsid w:val="00F76850"/>
    <w:rsid w:val="00F76A43"/>
    <w:rsid w:val="00F7745C"/>
    <w:rsid w:val="00F8462E"/>
    <w:rsid w:val="00F867B5"/>
    <w:rsid w:val="00F9051A"/>
    <w:rsid w:val="00F908B6"/>
    <w:rsid w:val="00F90F40"/>
    <w:rsid w:val="00F9148F"/>
    <w:rsid w:val="00F919A1"/>
    <w:rsid w:val="00F9283E"/>
    <w:rsid w:val="00F936F4"/>
    <w:rsid w:val="00F93778"/>
    <w:rsid w:val="00F94CE6"/>
    <w:rsid w:val="00F958BE"/>
    <w:rsid w:val="00F97901"/>
    <w:rsid w:val="00FA14B7"/>
    <w:rsid w:val="00FA24E0"/>
    <w:rsid w:val="00FA437B"/>
    <w:rsid w:val="00FA5341"/>
    <w:rsid w:val="00FA6F85"/>
    <w:rsid w:val="00FA7769"/>
    <w:rsid w:val="00FB0F4D"/>
    <w:rsid w:val="00FB1037"/>
    <w:rsid w:val="00FB1E18"/>
    <w:rsid w:val="00FB3130"/>
    <w:rsid w:val="00FB50BD"/>
    <w:rsid w:val="00FB7EE1"/>
    <w:rsid w:val="00FC1E7C"/>
    <w:rsid w:val="00FC2754"/>
    <w:rsid w:val="00FC2E69"/>
    <w:rsid w:val="00FC7E5C"/>
    <w:rsid w:val="00FC7F01"/>
    <w:rsid w:val="00FD02C4"/>
    <w:rsid w:val="00FD1C2C"/>
    <w:rsid w:val="00FD23E9"/>
    <w:rsid w:val="00FD3075"/>
    <w:rsid w:val="00FD6657"/>
    <w:rsid w:val="00FD687E"/>
    <w:rsid w:val="00FE004E"/>
    <w:rsid w:val="00FE767F"/>
    <w:rsid w:val="00FF1D35"/>
    <w:rsid w:val="00FF2CAA"/>
    <w:rsid w:val="00FF582F"/>
    <w:rsid w:val="00FF5953"/>
    <w:rsid w:val="00FF5FC6"/>
    <w:rsid w:val="04F145CE"/>
    <w:rsid w:val="06706BEB"/>
    <w:rsid w:val="07CD4E3D"/>
    <w:rsid w:val="081C745E"/>
    <w:rsid w:val="0DFC4600"/>
    <w:rsid w:val="15EC2E82"/>
    <w:rsid w:val="218D2597"/>
    <w:rsid w:val="23761F39"/>
    <w:rsid w:val="272A2AE1"/>
    <w:rsid w:val="2BC30F7F"/>
    <w:rsid w:val="32732AE6"/>
    <w:rsid w:val="37B154B3"/>
    <w:rsid w:val="41321107"/>
    <w:rsid w:val="53BB6A93"/>
    <w:rsid w:val="56D27B85"/>
    <w:rsid w:val="5B65728C"/>
    <w:rsid w:val="5D787511"/>
    <w:rsid w:val="5E251075"/>
    <w:rsid w:val="5E682E98"/>
    <w:rsid w:val="63BD3AFD"/>
    <w:rsid w:val="65967D70"/>
    <w:rsid w:val="68A80F31"/>
    <w:rsid w:val="6A0E5532"/>
    <w:rsid w:val="6D004F35"/>
    <w:rsid w:val="701F49B9"/>
    <w:rsid w:val="72192A66"/>
    <w:rsid w:val="749967E6"/>
    <w:rsid w:val="799C6444"/>
    <w:rsid w:val="7C7B5CBC"/>
    <w:rsid w:val="7E605D03"/>
    <w:rsid w:val="7F98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C7345"/>
  <w15:chartTrackingRefBased/>
  <w15:docId w15:val="{2C4BA701-1709-444A-8D45-DABC573D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CharChar">
    <w:name w:val="中文正文、 Char Char"/>
    <w:link w:val="a4"/>
    <w:rPr>
      <w:rFonts w:ascii="Times New Roman" w:eastAsia="宋体" w:hAnsi="Times New Roman" w:cs="Times New Roman"/>
      <w:sz w:val="21"/>
      <w:szCs w:val="21"/>
    </w:rPr>
  </w:style>
  <w:style w:type="character" w:styleId="a5">
    <w:name w:val="Strong"/>
    <w:qFormat/>
    <w:rPr>
      <w:rFonts w:cs="Times New Roman"/>
      <w:b/>
      <w:bCs/>
    </w:rPr>
  </w:style>
  <w:style w:type="character" w:customStyle="1" w:styleId="a6">
    <w:name w:val="文档结构图 字符"/>
    <w:link w:val="a7"/>
    <w:rPr>
      <w:rFonts w:ascii="宋体" w:eastAsia="宋体" w:hAnsi="Times New Roman" w:cs="Times New Roman"/>
      <w:kern w:val="0"/>
      <w:sz w:val="20"/>
      <w:szCs w:val="20"/>
      <w:shd w:val="clear" w:color="auto" w:fill="000080"/>
    </w:rPr>
  </w:style>
  <w:style w:type="character" w:styleId="a8">
    <w:name w:val="annotation reference"/>
    <w:rPr>
      <w:rFonts w:cs="Times New Roman"/>
      <w:sz w:val="21"/>
      <w:szCs w:val="21"/>
    </w:rPr>
  </w:style>
  <w:style w:type="character" w:customStyle="1" w:styleId="a9">
    <w:name w:val="日期 字符"/>
    <w:link w:val="aa"/>
    <w:rPr>
      <w:rFonts w:ascii="宋体" w:eastAsia="宋体" w:hAnsi="Times New Roman" w:cs="Times New Roman"/>
      <w:kern w:val="0"/>
      <w:sz w:val="20"/>
      <w:szCs w:val="20"/>
    </w:rPr>
  </w:style>
  <w:style w:type="character" w:styleId="ab">
    <w:name w:val="Hyperlink"/>
    <w:uiPriority w:val="99"/>
    <w:rPr>
      <w:rFonts w:cs="Times New Roman"/>
      <w:color w:val="000000"/>
      <w:u w:val="none"/>
    </w:rPr>
  </w:style>
  <w:style w:type="character" w:styleId="ac">
    <w:name w:val="page number"/>
    <w:rPr>
      <w:rFonts w:cs="Times New Roman"/>
    </w:rPr>
  </w:style>
  <w:style w:type="character" w:customStyle="1" w:styleId="ad">
    <w:name w:val="脚注文本 字符"/>
    <w:link w:val="ae"/>
    <w:rPr>
      <w:rFonts w:ascii="宋体" w:eastAsia="宋体" w:hAnsi="Times New Roman"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styleId="af">
    <w:name w:val="FollowedHyperlink"/>
    <w:rPr>
      <w:rFonts w:cs="Times New Roman"/>
      <w:color w:val="800080"/>
      <w:u w:val="single"/>
    </w:rPr>
  </w:style>
  <w:style w:type="character" w:customStyle="1" w:styleId="CharChar0">
    <w:name w:val="标题一、 Char Char"/>
    <w:link w:val="af0"/>
    <w:rPr>
      <w:rFonts w:ascii="黑体" w:eastAsia="黑体"/>
      <w:kern w:val="2"/>
      <w:sz w:val="32"/>
      <w:szCs w:val="32"/>
      <w:lang w:val="en-US" w:eastAsia="zh-CN" w:bidi="ar-SA"/>
    </w:rPr>
  </w:style>
  <w:style w:type="character" w:styleId="af1">
    <w:name w:val="Emphasis"/>
    <w:qFormat/>
    <w:rPr>
      <w:i w:val="0"/>
      <w:iCs w:val="0"/>
      <w:color w:val="CC0000"/>
    </w:rPr>
  </w:style>
  <w:style w:type="character" w:customStyle="1" w:styleId="af2">
    <w:name w:val="尾注文本 字符"/>
    <w:link w:val="af3"/>
    <w:rPr>
      <w:rFonts w:ascii="CG Times (W1)" w:eastAsia="宋体" w:hAnsi="CG Times (W1)" w:cs="Times New Roman"/>
      <w:kern w:val="0"/>
      <w:sz w:val="20"/>
      <w:szCs w:val="20"/>
    </w:rPr>
  </w:style>
  <w:style w:type="character" w:customStyle="1" w:styleId="af4">
    <w:name w:val="正文文本 字符"/>
    <w:link w:val="af5"/>
    <w:rPr>
      <w:rFonts w:ascii="Times New Roman" w:eastAsia="宋体" w:hAnsi="Times New Roman" w:cs="Times New Roman"/>
      <w:spacing w:val="4"/>
      <w:kern w:val="0"/>
      <w:sz w:val="20"/>
      <w:szCs w:val="20"/>
    </w:rPr>
  </w:style>
  <w:style w:type="character" w:customStyle="1" w:styleId="af6">
    <w:name w:val="页脚 字符"/>
    <w:link w:val="af7"/>
    <w:rPr>
      <w:rFonts w:ascii="宋体" w:eastAsia="宋体" w:hAnsi="Times New Roman"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grame">
    <w:name w:val="grame"/>
    <w:rPr>
      <w:rFonts w:cs="Times New Roman"/>
    </w:rPr>
  </w:style>
  <w:style w:type="character" w:customStyle="1" w:styleId="2CharChar">
    <w:name w:val="标题 2 Char Char"/>
    <w:rPr>
      <w:rFonts w:ascii="Cambria" w:eastAsia="宋体" w:hAnsi="Cambria" w:cs="Times New Roman"/>
      <w:b/>
      <w:bCs/>
      <w:kern w:val="0"/>
      <w:sz w:val="32"/>
      <w:szCs w:val="32"/>
    </w:rPr>
  </w:style>
  <w:style w:type="character" w:customStyle="1" w:styleId="af8">
    <w:name w:val="批注文字 字符"/>
    <w:link w:val="af9"/>
    <w:rPr>
      <w:rFonts w:ascii="Times New Roman" w:eastAsia="宋体" w:hAnsi="Times New Roman" w:cs="Times New Roman"/>
      <w:sz w:val="21"/>
      <w:szCs w:val="21"/>
    </w:rPr>
  </w:style>
  <w:style w:type="character" w:customStyle="1" w:styleId="60">
    <w:name w:val="标题 6 字符"/>
    <w:link w:val="6"/>
    <w:rPr>
      <w:rFonts w:ascii="Arial Narrow" w:eastAsia="宋体" w:hAnsi="Arial Narrow" w:cs="Times New Roman"/>
      <w:kern w:val="0"/>
      <w:sz w:val="20"/>
      <w:szCs w:val="20"/>
    </w:rPr>
  </w:style>
  <w:style w:type="character" w:customStyle="1" w:styleId="afa">
    <w:name w:val="批注框文本 字符"/>
    <w:link w:val="afb"/>
    <w:rPr>
      <w:rFonts w:ascii="宋体" w:eastAsia="宋体" w:hAnsi="Times New Roman" w:cs="Times New Roman"/>
      <w:kern w:val="0"/>
      <w:sz w:val="18"/>
      <w:szCs w:val="18"/>
    </w:rPr>
  </w:style>
  <w:style w:type="character" w:customStyle="1" w:styleId="20">
    <w:name w:val="标题 2 字符"/>
    <w:link w:val="2"/>
    <w:rPr>
      <w:rFonts w:ascii="Arial Narrow" w:eastAsia="宋体" w:hAnsi="Arial Narrow" w:cs="Times New Roman"/>
      <w:b/>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afc">
    <w:name w:val="称呼 字符"/>
    <w:link w:val="afd"/>
    <w:rPr>
      <w:rFonts w:ascii="楷体" w:eastAsia="楷体" w:hAnsi="Times New Roman" w:cs="Times New Roman"/>
      <w:spacing w:val="20"/>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sk-title">
    <w:name w:val="ask-title"/>
    <w:basedOn w:val="a1"/>
  </w:style>
  <w:style w:type="character" w:customStyle="1" w:styleId="50">
    <w:name w:val="标题 5 字符"/>
    <w:link w:val="5"/>
    <w:rPr>
      <w:rFonts w:ascii="Arial Narrow" w:eastAsia="宋体" w:hAnsi="Arial Narrow" w:cs="Times New Roman"/>
      <w:kern w:val="0"/>
      <w:sz w:val="20"/>
      <w:szCs w:val="20"/>
    </w:rPr>
  </w:style>
  <w:style w:type="character" w:customStyle="1" w:styleId="afe">
    <w:name w:val="页眉 字符"/>
    <w:link w:val="aff"/>
    <w:rPr>
      <w:rFonts w:ascii="宋体" w:eastAsia="宋体" w:hAnsi="Times New Roman" w:cs="Times New Roman"/>
      <w:kern w:val="0"/>
      <w:sz w:val="18"/>
      <w:szCs w:val="18"/>
    </w:rPr>
  </w:style>
  <w:style w:type="character" w:customStyle="1" w:styleId="aff0">
    <w:name w:val="批注主题 字符"/>
    <w:link w:val="aff1"/>
    <w:rPr>
      <w:rFonts w:ascii="Times New Roman" w:eastAsia="宋体" w:hAnsi="Times New Roman" w:cs="Times New Roman"/>
      <w:b/>
      <w:bCs/>
      <w:sz w:val="24"/>
      <w:szCs w:val="24"/>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f2">
    <w:name w:val="副标题 字符"/>
    <w:link w:val="aff3"/>
    <w:uiPriority w:val="11"/>
    <w:rPr>
      <w:rFonts w:ascii="Times New Roman" w:eastAsia="宋体" w:hAnsi="Times New Roman" w:cs="Times New Roman"/>
      <w:b/>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f4">
    <w:name w:val="纯文本 字符"/>
    <w:link w:val="aff5"/>
    <w:rPr>
      <w:rFonts w:ascii="宋体" w:eastAsia="宋体" w:hAnsi="Courier New" w:cs="Times New Roman"/>
      <w:sz w:val="21"/>
      <w:szCs w:val="21"/>
    </w:rPr>
  </w:style>
  <w:style w:type="character" w:customStyle="1" w:styleId="aff6">
    <w:name w:val="正文文本缩进 字符"/>
    <w:link w:val="aff7"/>
    <w:rPr>
      <w:rFonts w:ascii="宋体" w:eastAsia="宋体" w:hAnsi="Times New Roman"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aff8">
    <w:name w:val="标题 字符"/>
    <w:link w:val="aff9"/>
    <w:rPr>
      <w:rFonts w:ascii="Times New Roman" w:eastAsia="宋体" w:hAnsi="Times New Roman" w:cs="Times New Roman"/>
      <w:sz w:val="20"/>
      <w:szCs w:val="20"/>
    </w:rPr>
  </w:style>
  <w:style w:type="paragraph" w:styleId="aa">
    <w:name w:val="Date"/>
    <w:basedOn w:val="a"/>
    <w:next w:val="a"/>
    <w:link w:val="a9"/>
    <w:pPr>
      <w:jc w:val="both"/>
    </w:pPr>
    <w:rPr>
      <w:sz w:val="20"/>
    </w:rPr>
  </w:style>
  <w:style w:type="paragraph" w:styleId="aff7">
    <w:name w:val="Body Text Indent"/>
    <w:basedOn w:val="a"/>
    <w:link w:val="aff6"/>
    <w:pPr>
      <w:ind w:firstLineChars="202" w:firstLine="424"/>
      <w:jc w:val="both"/>
    </w:pPr>
    <w:rPr>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fa">
    <w:name w:val="caption"/>
    <w:basedOn w:val="a"/>
    <w:next w:val="a"/>
    <w:qFormat/>
    <w:pPr>
      <w:spacing w:before="60" w:after="60" w:line="240" w:lineRule="atLeast"/>
      <w:jc w:val="center"/>
    </w:pPr>
    <w:rPr>
      <w:rFonts w:ascii="Arial" w:hAnsi="Arial"/>
      <w:b/>
      <w:sz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8">
    <w:name w:val="toc 8"/>
    <w:basedOn w:val="a"/>
    <w:next w:val="a"/>
    <w:pPr>
      <w:ind w:left="1470"/>
    </w:pPr>
    <w:rPr>
      <w:rFonts w:ascii="Times New Roman"/>
      <w:sz w:val="18"/>
      <w:szCs w:val="18"/>
    </w:rPr>
  </w:style>
  <w:style w:type="paragraph" w:styleId="affb">
    <w:name w:val="Block Text"/>
    <w:basedOn w:val="a"/>
    <w:pPr>
      <w:overflowPunct w:val="0"/>
      <w:topLinePunct/>
      <w:autoSpaceDE/>
      <w:autoSpaceDN/>
      <w:ind w:left="113" w:right="113"/>
      <w:jc w:val="center"/>
    </w:pPr>
  </w:style>
  <w:style w:type="paragraph" w:styleId="aff3">
    <w:name w:val="Subtitle"/>
    <w:basedOn w:val="a"/>
    <w:link w:val="aff2"/>
    <w:uiPriority w:val="11"/>
    <w:qFormat/>
    <w:pPr>
      <w:autoSpaceDE/>
      <w:autoSpaceDN/>
      <w:adjustRightInd/>
      <w:spacing w:line="240" w:lineRule="auto"/>
      <w:jc w:val="center"/>
    </w:pPr>
    <w:rPr>
      <w:rFonts w:ascii="Times New Roman"/>
      <w:b/>
      <w:sz w:val="20"/>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af5">
    <w:name w:val="Body Text"/>
    <w:basedOn w:val="a"/>
    <w:link w:val="af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
    <w:name w:val="header"/>
    <w:basedOn w:val="a"/>
    <w:link w:val="afe"/>
    <w:pPr>
      <w:pBdr>
        <w:bottom w:val="single" w:sz="6" w:space="1" w:color="auto"/>
      </w:pBdr>
      <w:tabs>
        <w:tab w:val="center" w:pos="4153"/>
        <w:tab w:val="right" w:pos="8306"/>
      </w:tabs>
      <w:snapToGrid w:val="0"/>
      <w:spacing w:line="240" w:lineRule="atLeast"/>
      <w:jc w:val="center"/>
    </w:pPr>
    <w:rPr>
      <w:sz w:val="18"/>
      <w:szCs w:val="18"/>
    </w:rPr>
  </w:style>
  <w:style w:type="paragraph" w:styleId="TOC4">
    <w:name w:val="toc 4"/>
    <w:basedOn w:val="a"/>
    <w:next w:val="a"/>
    <w:pPr>
      <w:ind w:left="630"/>
    </w:pPr>
    <w:rPr>
      <w:rFonts w:ascii="Times New Roman"/>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fd">
    <w:name w:val="Salutation"/>
    <w:basedOn w:val="a"/>
    <w:next w:val="a"/>
    <w:link w:val="afc"/>
    <w:pPr>
      <w:widowControl/>
      <w:overflowPunct w:val="0"/>
      <w:spacing w:line="240" w:lineRule="auto"/>
      <w:textAlignment w:val="baseline"/>
    </w:pPr>
    <w:rPr>
      <w:rFonts w:ascii="楷体" w:eastAsia="楷体"/>
      <w:spacing w:val="20"/>
      <w:sz w:val="20"/>
    </w:rPr>
  </w:style>
  <w:style w:type="paragraph" w:customStyle="1" w:styleId="a4">
    <w:name w:val="中文正文、"/>
    <w:basedOn w:val="a"/>
    <w:link w:val="CharChar"/>
    <w:pPr>
      <w:autoSpaceDE/>
      <w:autoSpaceDN/>
      <w:adjustRightInd/>
      <w:spacing w:line="360" w:lineRule="auto"/>
      <w:ind w:firstLineChars="200" w:firstLine="420"/>
    </w:pPr>
    <w:rPr>
      <w:rFonts w:ascii="Times New Roman"/>
      <w:szCs w:val="21"/>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TOC9">
    <w:name w:val="toc 9"/>
    <w:basedOn w:val="a"/>
    <w:next w:val="a"/>
    <w:pPr>
      <w:ind w:left="1680"/>
    </w:pPr>
    <w:rPr>
      <w:rFonts w:ascii="Times New Roman"/>
      <w:sz w:val="18"/>
      <w:szCs w:val="18"/>
    </w:rPr>
  </w:style>
  <w:style w:type="paragraph" w:styleId="affc">
    <w:name w:val="List"/>
    <w:basedOn w:val="a"/>
    <w:pPr>
      <w:autoSpaceDE/>
      <w:autoSpaceDN/>
      <w:adjustRightInd/>
      <w:spacing w:line="240" w:lineRule="auto"/>
      <w:ind w:left="200" w:hangingChars="200" w:hanging="200"/>
      <w:jc w:val="both"/>
    </w:pPr>
    <w:rPr>
      <w:rFonts w:ascii="Times New Roman"/>
      <w:kern w:val="2"/>
      <w:szCs w:val="24"/>
    </w:rPr>
  </w:style>
  <w:style w:type="paragraph" w:styleId="TOC5">
    <w:name w:val="toc 5"/>
    <w:basedOn w:val="a"/>
    <w:next w:val="a"/>
    <w:pPr>
      <w:ind w:left="84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e">
    <w:name w:val="footnote text"/>
    <w:basedOn w:val="a"/>
    <w:link w:val="ad"/>
    <w:rPr>
      <w:sz w:val="20"/>
    </w:rPr>
  </w:style>
  <w:style w:type="paragraph" w:styleId="afb">
    <w:name w:val="Balloon Text"/>
    <w:basedOn w:val="a"/>
    <w:link w:val="afa"/>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7">
    <w:name w:val="Document Map"/>
    <w:basedOn w:val="a"/>
    <w:link w:val="a6"/>
    <w:pPr>
      <w:shd w:val="clear" w:color="auto" w:fill="000080"/>
    </w:pPr>
    <w:rPr>
      <w:sz w:val="20"/>
      <w:shd w:val="clear" w:color="auto" w:fill="000080"/>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styleId="TOC6">
    <w:name w:val="toc 6"/>
    <w:basedOn w:val="a"/>
    <w:next w:val="a"/>
    <w:pPr>
      <w:ind w:left="1050"/>
    </w:pPr>
    <w:rPr>
      <w:rFonts w:ascii="Times New Roman"/>
      <w:sz w:val="18"/>
      <w:szCs w:val="18"/>
    </w:rPr>
  </w:style>
  <w:style w:type="paragraph" w:styleId="TOC1">
    <w:name w:val="toc 1"/>
    <w:basedOn w:val="a"/>
    <w:next w:val="a"/>
    <w:uiPriority w:val="39"/>
    <w:pPr>
      <w:spacing w:before="120" w:after="120"/>
    </w:pPr>
    <w:rPr>
      <w:rFonts w:ascii="Times New Roman"/>
      <w:b/>
      <w:bCs/>
      <w:caps/>
      <w:sz w:val="20"/>
    </w:rPr>
  </w:style>
  <w:style w:type="paragraph" w:styleId="af7">
    <w:name w:val="footer"/>
    <w:basedOn w:val="a"/>
    <w:link w:val="af6"/>
    <w:pPr>
      <w:tabs>
        <w:tab w:val="center" w:pos="4320"/>
        <w:tab w:val="right" w:pos="8640"/>
      </w:tabs>
    </w:pPr>
    <w:rPr>
      <w:sz w:val="20"/>
    </w:rPr>
  </w:style>
  <w:style w:type="paragraph" w:styleId="aff5">
    <w:name w:val="Plain Text"/>
    <w:basedOn w:val="a"/>
    <w:link w:val="aff4"/>
    <w:pPr>
      <w:autoSpaceDE/>
      <w:autoSpaceDN/>
      <w:adjustRightInd/>
      <w:spacing w:line="240" w:lineRule="auto"/>
      <w:jc w:val="both"/>
    </w:pPr>
    <w:rPr>
      <w:rFonts w:hAnsi="Courier New"/>
      <w:szCs w:val="21"/>
    </w:rPr>
  </w:style>
  <w:style w:type="paragraph" w:styleId="TOC7">
    <w:name w:val="toc 7"/>
    <w:basedOn w:val="a"/>
    <w:next w:val="a"/>
    <w:pPr>
      <w:ind w:left="1260"/>
    </w:pPr>
    <w:rPr>
      <w:rFonts w:ascii="Times New Roman"/>
      <w:sz w:val="18"/>
      <w:szCs w:val="18"/>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22">
    <w:name w:val="Body Text 2"/>
    <w:basedOn w:val="a"/>
    <w:link w:val="21"/>
    <w:rPr>
      <w:rFonts w:ascii="Arial Narrow" w:eastAsia="PMingLiU" w:hAnsi="Arial Narrow"/>
      <w:sz w:val="20"/>
      <w:lang w:eastAsia="zh-TW"/>
    </w:rPr>
  </w:style>
  <w:style w:type="paragraph" w:styleId="af3">
    <w:name w:val="endnote text"/>
    <w:basedOn w:val="a"/>
    <w:link w:val="af2"/>
    <w:pPr>
      <w:autoSpaceDE/>
      <w:autoSpaceDN/>
      <w:adjustRightInd/>
      <w:spacing w:line="240" w:lineRule="auto"/>
    </w:pPr>
    <w:rPr>
      <w:rFonts w:ascii="CG Times (W1)" w:hAnsi="CG Times (W1)"/>
      <w:sz w:val="20"/>
    </w:rPr>
  </w:style>
  <w:style w:type="paragraph" w:styleId="af9">
    <w:name w:val="annotation text"/>
    <w:basedOn w:val="a"/>
    <w:link w:val="af8"/>
    <w:pPr>
      <w:autoSpaceDE/>
      <w:autoSpaceDN/>
      <w:adjustRightInd/>
      <w:spacing w:line="240" w:lineRule="auto"/>
    </w:pPr>
    <w:rPr>
      <w:rFonts w:ascii="Times New Roman"/>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e">
    <w:name w:val="题目"/>
    <w:basedOn w:val="a"/>
    <w:pPr>
      <w:autoSpaceDE/>
      <w:autoSpaceDN/>
      <w:adjustRightInd/>
      <w:spacing w:line="240" w:lineRule="auto"/>
      <w:jc w:val="center"/>
    </w:pPr>
    <w:rPr>
      <w:rFonts w:ascii="Times New Roman"/>
      <w:b/>
      <w:bCs/>
      <w:kern w:val="2"/>
      <w:sz w:val="24"/>
      <w:szCs w:val="2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9">
    <w:name w:val="Title"/>
    <w:basedOn w:val="a"/>
    <w:link w:val="aff8"/>
    <w:qFormat/>
    <w:pPr>
      <w:autoSpaceDE/>
      <w:autoSpaceDN/>
      <w:adjustRightInd/>
      <w:spacing w:line="240" w:lineRule="auto"/>
      <w:jc w:val="center"/>
    </w:pPr>
    <w:rPr>
      <w:rFonts w:ascii="Times New Roman"/>
      <w:sz w:val="20"/>
    </w:rPr>
  </w:style>
  <w:style w:type="paragraph" w:styleId="aff1">
    <w:name w:val="annotation subject"/>
    <w:basedOn w:val="af9"/>
    <w:next w:val="af9"/>
    <w:link w:val="aff0"/>
    <w:rPr>
      <w:b/>
      <w:bC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ff">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ff0">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afff1">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2">
    <w:name w:val="插页、"/>
    <w:basedOn w:val="1"/>
    <w:pPr>
      <w:spacing w:before="0" w:line="360" w:lineRule="auto"/>
      <w:jc w:val="center"/>
    </w:pPr>
    <w:rPr>
      <w:rFonts w:ascii="黑体" w:eastAsia="黑体" w:hAnsi="宋体"/>
      <w:bCs/>
      <w:kern w:val="2"/>
      <w:sz w:val="48"/>
      <w:szCs w:val="4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afff3">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4">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0">
    <w:name w:val="标题一、"/>
    <w:basedOn w:val="a"/>
    <w:link w:val="CharChar0"/>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5">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6">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npcbidding.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4235</Words>
  <Characters>24140</Characters>
  <Application>Microsoft Office Word</Application>
  <DocSecurity>0</DocSecurity>
  <Lines>201</Lines>
  <Paragraphs>56</Paragraphs>
  <ScaleCrop>false</ScaleCrop>
  <Company>Microsoft</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2017-08-29T08:48:00Z</cp:lastPrinted>
  <dcterms:created xsi:type="dcterms:W3CDTF">2021-10-24T00:59:00Z</dcterms:created>
  <dcterms:modified xsi:type="dcterms:W3CDTF">2021-10-24T00:59:00Z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