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49D613" w14:textId="77777777" w:rsidR="00000000" w:rsidRDefault="00000000">
      <w:pPr>
        <w:ind w:firstLineChars="0" w:firstLine="0"/>
        <w:rPr>
          <w:rFonts w:hint="eastAsia"/>
          <w:lang w:eastAsia="zh-CN"/>
        </w:rPr>
      </w:pPr>
      <w:bookmarkStart w:id="0" w:name="_Toc26289"/>
      <w:bookmarkStart w:id="1" w:name="_Toc30756"/>
      <w:bookmarkStart w:id="2" w:name="_Toc5028"/>
      <w:r>
        <w:rPr>
          <w:rFonts w:hint="eastAsia"/>
          <w:lang w:eastAsia="zh-CN" w:bidi="ar-SA"/>
        </w:rPr>
        <w:t xml:space="preserve">                                            </w:t>
      </w:r>
    </w:p>
    <w:p w14:paraId="53A661E8" w14:textId="77777777" w:rsidR="00000000" w:rsidRDefault="00000000">
      <w:pPr>
        <w:ind w:firstLineChars="0" w:firstLine="0"/>
        <w:rPr>
          <w:lang w:eastAsia="zh-CN"/>
        </w:rPr>
      </w:pPr>
      <w:r>
        <w:rPr>
          <w:rFonts w:hint="eastAsia"/>
          <w:lang w:eastAsia="zh-CN"/>
        </w:rPr>
        <w:t xml:space="preserve">                                                             </w:t>
      </w:r>
    </w:p>
    <w:p w14:paraId="3106D44E" w14:textId="3B9AE71D" w:rsidR="00000000" w:rsidRDefault="00843CDD">
      <w:pPr>
        <w:ind w:firstLine="420"/>
        <w:rPr>
          <w:rFonts w:hint="eastAsia"/>
          <w:u w:val="single"/>
          <w:lang w:eastAsia="zh-CN"/>
        </w:rPr>
      </w:pPr>
      <w:bookmarkStart w:id="3" w:name="_Toc152045511"/>
      <w:bookmarkStart w:id="4" w:name="_Toc152042287"/>
      <w:bookmarkStart w:id="5" w:name="_Toc144974479"/>
      <w:bookmarkEnd w:id="0"/>
      <w:bookmarkEnd w:id="1"/>
      <w:bookmarkEnd w:id="2"/>
      <w:r>
        <w:rPr>
          <w:noProof/>
          <w:lang w:eastAsia="zh-CN" w:bidi="ar-SA"/>
        </w:rPr>
        <w:drawing>
          <wp:inline distT="0" distB="0" distL="0" distR="0" wp14:anchorId="5936DC8B" wp14:editId="0E10F530">
            <wp:extent cx="636270" cy="600075"/>
            <wp:effectExtent l="0" t="0" r="0" b="0"/>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6270" cy="600075"/>
                    </a:xfrm>
                    <a:prstGeom prst="rect">
                      <a:avLst/>
                    </a:prstGeom>
                    <a:noFill/>
                    <a:ln>
                      <a:noFill/>
                    </a:ln>
                  </pic:spPr>
                </pic:pic>
              </a:graphicData>
            </a:graphic>
          </wp:inline>
        </w:drawing>
      </w:r>
    </w:p>
    <w:p w14:paraId="6E0B71B3" w14:textId="77777777" w:rsidR="00000000" w:rsidRDefault="00000000">
      <w:pPr>
        <w:spacing w:before="120" w:after="120"/>
        <w:ind w:firstLineChars="310" w:firstLine="1029"/>
        <w:rPr>
          <w:rStyle w:val="Char"/>
          <w:rFonts w:hint="eastAsia"/>
          <w:lang w:eastAsia="zh-CN"/>
        </w:rPr>
      </w:pPr>
    </w:p>
    <w:p w14:paraId="4815D72A" w14:textId="77777777" w:rsidR="00000000" w:rsidRDefault="00000000">
      <w:pPr>
        <w:spacing w:before="120" w:after="120"/>
        <w:ind w:firstLineChars="0" w:firstLine="0"/>
        <w:jc w:val="center"/>
        <w:rPr>
          <w:rFonts w:ascii="方正黑体简体" w:eastAsia="方正黑体简体" w:hAnsi="方正黑体简体" w:cs="方正黑体简体" w:hint="eastAsia"/>
          <w:bCs/>
          <w:spacing w:val="24"/>
          <w:sz w:val="32"/>
          <w:szCs w:val="32"/>
          <w:lang w:eastAsia="zh-CN"/>
        </w:rPr>
      </w:pPr>
      <w:r>
        <w:rPr>
          <w:rFonts w:ascii="仿宋_GB2312" w:eastAsia="仿宋_GB2312" w:hint="eastAsia"/>
          <w:b/>
          <w:kern w:val="2"/>
          <w:sz w:val="28"/>
          <w:szCs w:val="28"/>
          <w:lang w:eastAsia="zh-CN"/>
        </w:rPr>
        <w:t>2022年9月物资采购计划22大类油井热流体智能加热装置（22-13-WⅡ-202209包）</w:t>
      </w:r>
    </w:p>
    <w:p w14:paraId="08EC38E8" w14:textId="77777777" w:rsidR="00000000" w:rsidRDefault="00000000">
      <w:pPr>
        <w:spacing w:line="440" w:lineRule="exact"/>
        <w:ind w:firstLine="664"/>
        <w:jc w:val="center"/>
        <w:rPr>
          <w:rFonts w:ascii="方正黑体简体" w:eastAsia="方正黑体简体" w:hAnsi="方正黑体简体" w:cs="方正黑体简体" w:hint="eastAsia"/>
          <w:sz w:val="32"/>
          <w:szCs w:val="32"/>
          <w:lang w:eastAsia="zh-CN"/>
        </w:rPr>
      </w:pPr>
    </w:p>
    <w:p w14:paraId="694FDD2B" w14:textId="77777777" w:rsidR="00000000" w:rsidRDefault="00000000">
      <w:pPr>
        <w:spacing w:line="440" w:lineRule="exact"/>
        <w:ind w:firstLine="664"/>
        <w:jc w:val="center"/>
        <w:rPr>
          <w:rFonts w:ascii="方正黑体简体" w:eastAsia="方正黑体简体" w:hAnsi="方正黑体简体" w:cs="方正黑体简体" w:hint="eastAsia"/>
          <w:sz w:val="32"/>
          <w:szCs w:val="32"/>
          <w:lang w:eastAsia="zh-CN"/>
        </w:rPr>
      </w:pPr>
    </w:p>
    <w:p w14:paraId="37E4A000" w14:textId="77777777" w:rsidR="00000000" w:rsidRDefault="00000000">
      <w:pPr>
        <w:spacing w:line="920" w:lineRule="exact"/>
        <w:ind w:firstLineChars="18" w:firstLine="195"/>
        <w:jc w:val="center"/>
        <w:rPr>
          <w:rFonts w:ascii="黑体" w:eastAsia="黑体" w:hAnsi="黑体"/>
          <w:b/>
          <w:spacing w:val="283"/>
          <w:sz w:val="52"/>
          <w:szCs w:val="52"/>
          <w:lang w:eastAsia="zh-CN"/>
        </w:rPr>
      </w:pPr>
      <w:r>
        <w:rPr>
          <w:rFonts w:ascii="方正黑体简体" w:eastAsia="方正黑体简体" w:hAnsi="方正黑体简体" w:cs="方正黑体简体" w:hint="eastAsia"/>
          <w:bCs/>
          <w:spacing w:val="283"/>
          <w:sz w:val="52"/>
          <w:szCs w:val="52"/>
          <w:lang w:eastAsia="zh-CN"/>
        </w:rPr>
        <w:t>招标文件</w:t>
      </w:r>
    </w:p>
    <w:p w14:paraId="58DAF09F" w14:textId="77777777" w:rsidR="00000000" w:rsidRDefault="00000000">
      <w:pPr>
        <w:spacing w:line="440" w:lineRule="exact"/>
        <w:ind w:firstLineChars="0" w:firstLine="0"/>
        <w:rPr>
          <w:rFonts w:hint="eastAsia"/>
          <w:sz w:val="28"/>
          <w:szCs w:val="28"/>
          <w:lang w:eastAsia="zh-CN"/>
        </w:rPr>
      </w:pPr>
    </w:p>
    <w:p w14:paraId="624DEEAF" w14:textId="77777777" w:rsidR="00000000" w:rsidRDefault="00000000">
      <w:pPr>
        <w:spacing w:line="440" w:lineRule="exact"/>
        <w:ind w:firstLineChars="0" w:firstLine="0"/>
        <w:rPr>
          <w:rFonts w:hint="eastAsia"/>
          <w:sz w:val="28"/>
          <w:szCs w:val="28"/>
          <w:lang w:eastAsia="zh-CN"/>
        </w:rPr>
      </w:pPr>
    </w:p>
    <w:p w14:paraId="62CA9121" w14:textId="77777777" w:rsidR="00000000" w:rsidRDefault="00000000">
      <w:pPr>
        <w:spacing w:line="440" w:lineRule="exact"/>
        <w:ind w:firstLineChars="0" w:firstLine="0"/>
        <w:rPr>
          <w:rFonts w:hint="eastAsia"/>
          <w:sz w:val="28"/>
          <w:szCs w:val="28"/>
          <w:lang w:eastAsia="zh-CN"/>
        </w:rPr>
      </w:pPr>
    </w:p>
    <w:p w14:paraId="102E8BDD" w14:textId="77777777" w:rsidR="00000000" w:rsidRDefault="00000000">
      <w:pPr>
        <w:tabs>
          <w:tab w:val="left" w:pos="4935"/>
        </w:tabs>
        <w:spacing w:line="560" w:lineRule="exact"/>
        <w:ind w:firstLine="736"/>
        <w:jc w:val="center"/>
        <w:rPr>
          <w:rFonts w:hint="eastAsia"/>
          <w:b/>
          <w:color w:val="FF0000"/>
          <w:kern w:val="2"/>
          <w:sz w:val="30"/>
          <w:szCs w:val="30"/>
          <w:lang w:eastAsia="zh-CN"/>
        </w:rPr>
      </w:pPr>
      <w:r>
        <w:rPr>
          <w:rFonts w:cs="宋体" w:hint="eastAsia"/>
          <w:spacing w:val="24"/>
          <w:sz w:val="32"/>
          <w:szCs w:val="32"/>
          <w:lang w:eastAsia="zh-CN"/>
        </w:rPr>
        <w:t>招标编号</w:t>
      </w:r>
      <w:r>
        <w:rPr>
          <w:rFonts w:cs="宋体" w:hint="eastAsia"/>
          <w:spacing w:val="23"/>
          <w:sz w:val="32"/>
          <w:szCs w:val="32"/>
          <w:lang w:eastAsia="zh-CN"/>
        </w:rPr>
        <w:t>：</w:t>
      </w:r>
      <w:r>
        <w:rPr>
          <w:rFonts w:hint="eastAsia"/>
          <w:b/>
          <w:color w:val="FF0000"/>
          <w:kern w:val="2"/>
          <w:sz w:val="30"/>
          <w:szCs w:val="30"/>
          <w:lang w:eastAsia="zh-CN"/>
        </w:rPr>
        <w:t>LHZB1-2022-W119</w:t>
      </w:r>
    </w:p>
    <w:p w14:paraId="64B84DD6" w14:textId="77777777" w:rsidR="00000000" w:rsidRDefault="00000000">
      <w:pPr>
        <w:spacing w:line="440" w:lineRule="exact"/>
        <w:ind w:firstLine="664"/>
        <w:jc w:val="center"/>
        <w:rPr>
          <w:rFonts w:cs="宋体" w:hint="eastAsia"/>
          <w:sz w:val="32"/>
          <w:szCs w:val="32"/>
          <w:lang w:eastAsia="zh-CN"/>
        </w:rPr>
      </w:pPr>
      <w:r>
        <w:rPr>
          <w:rStyle w:val="Char"/>
          <w:rFonts w:hint="eastAsia"/>
          <w:lang w:eastAsia="zh-CN"/>
        </w:rPr>
        <w:t xml:space="preserve">              </w:t>
      </w:r>
    </w:p>
    <w:p w14:paraId="0D8EFF8F" w14:textId="77777777" w:rsidR="00000000" w:rsidRDefault="00000000">
      <w:pPr>
        <w:spacing w:line="440" w:lineRule="exact"/>
        <w:ind w:firstLineChars="0" w:firstLine="0"/>
        <w:rPr>
          <w:rFonts w:hint="eastAsia"/>
          <w:sz w:val="28"/>
          <w:szCs w:val="28"/>
          <w:lang w:eastAsia="zh-CN"/>
        </w:rPr>
      </w:pPr>
    </w:p>
    <w:p w14:paraId="41EECB3E" w14:textId="77777777" w:rsidR="00000000" w:rsidRDefault="00000000">
      <w:pPr>
        <w:spacing w:line="440" w:lineRule="exact"/>
        <w:ind w:firstLineChars="0" w:firstLine="0"/>
        <w:rPr>
          <w:rFonts w:hint="eastAsia"/>
          <w:sz w:val="28"/>
          <w:szCs w:val="28"/>
          <w:lang w:eastAsia="zh-CN"/>
        </w:rPr>
      </w:pPr>
    </w:p>
    <w:p w14:paraId="00F7EF81" w14:textId="77777777" w:rsidR="00000000" w:rsidRDefault="00000000">
      <w:pPr>
        <w:spacing w:line="440" w:lineRule="exact"/>
        <w:ind w:firstLineChars="0" w:firstLine="0"/>
        <w:rPr>
          <w:rFonts w:hint="eastAsia"/>
          <w:sz w:val="28"/>
          <w:szCs w:val="28"/>
          <w:lang w:eastAsia="zh-CN"/>
        </w:rPr>
      </w:pPr>
    </w:p>
    <w:p w14:paraId="42ABE382" w14:textId="77777777" w:rsidR="00000000" w:rsidRDefault="00000000">
      <w:pPr>
        <w:spacing w:line="440" w:lineRule="exact"/>
        <w:ind w:firstLineChars="0" w:firstLine="0"/>
        <w:rPr>
          <w:rFonts w:hint="eastAsia"/>
          <w:sz w:val="20"/>
          <w:lang w:eastAsia="zh-CN"/>
        </w:rPr>
      </w:pPr>
    </w:p>
    <w:p w14:paraId="5743BC2E" w14:textId="77777777" w:rsidR="00000000" w:rsidRDefault="00000000">
      <w:pPr>
        <w:spacing w:line="440" w:lineRule="exact"/>
        <w:ind w:firstLineChars="0" w:firstLine="0"/>
        <w:rPr>
          <w:sz w:val="20"/>
          <w:lang w:eastAsia="zh-CN"/>
        </w:rPr>
      </w:pPr>
    </w:p>
    <w:p w14:paraId="5C9720BA" w14:textId="77777777" w:rsidR="00000000" w:rsidRDefault="00000000">
      <w:pPr>
        <w:spacing w:line="600" w:lineRule="exact"/>
        <w:ind w:leftChars="894" w:left="1985" w:firstLineChars="56" w:firstLine="141"/>
        <w:rPr>
          <w:rFonts w:ascii="方正黑体简体" w:eastAsia="方正黑体简体" w:hAnsi="方正黑体简体" w:cs="方正黑体简体"/>
          <w:b/>
          <w:sz w:val="24"/>
          <w:szCs w:val="24"/>
          <w:u w:val="single"/>
          <w:lang w:eastAsia="zh-CN"/>
        </w:rPr>
      </w:pPr>
      <w:r>
        <w:rPr>
          <w:rFonts w:ascii="方正黑体简体" w:eastAsia="方正黑体简体" w:hAnsi="方正黑体简体" w:cs="方正黑体简体" w:hint="eastAsia"/>
          <w:sz w:val="24"/>
          <w:szCs w:val="24"/>
          <w:lang w:eastAsia="zh-CN"/>
        </w:rPr>
        <w:t xml:space="preserve">招标人：辽河石油勘探局有限公司物资分公司 </w:t>
      </w:r>
      <w:r>
        <w:rPr>
          <w:rFonts w:ascii="方正黑体简体" w:eastAsia="方正黑体简体" w:hAnsi="方正黑体简体" w:cs="方正黑体简体" w:hint="eastAsia"/>
          <w:bCs/>
          <w:sz w:val="24"/>
          <w:szCs w:val="24"/>
          <w:lang w:eastAsia="zh-CN"/>
        </w:rPr>
        <w:t xml:space="preserve">  </w:t>
      </w:r>
      <w:r>
        <w:rPr>
          <w:rFonts w:ascii="方正黑体简体" w:eastAsia="方正黑体简体" w:hAnsi="方正黑体简体" w:cs="方正黑体简体" w:hint="eastAsia"/>
          <w:b/>
          <w:sz w:val="24"/>
          <w:szCs w:val="24"/>
          <w:u w:val="single"/>
          <w:lang w:eastAsia="zh-CN"/>
        </w:rPr>
        <w:t xml:space="preserve">                </w:t>
      </w:r>
    </w:p>
    <w:p w14:paraId="2CCF6E9E" w14:textId="77777777" w:rsidR="00000000" w:rsidRDefault="00000000">
      <w:pPr>
        <w:spacing w:line="600" w:lineRule="exact"/>
        <w:ind w:leftChars="894" w:left="1985" w:firstLineChars="56" w:firstLine="141"/>
        <w:rPr>
          <w:rFonts w:ascii="方正黑体简体" w:eastAsia="方正黑体简体" w:hAnsi="方正黑体简体" w:cs="方正黑体简体"/>
          <w:b/>
          <w:sz w:val="24"/>
          <w:szCs w:val="24"/>
          <w:u w:val="single"/>
          <w:lang w:eastAsia="zh-CN"/>
        </w:rPr>
      </w:pPr>
      <w:r>
        <w:rPr>
          <w:rFonts w:ascii="方正黑体简体" w:eastAsia="方正黑体简体" w:hAnsi="方正黑体简体" w:cs="方正黑体简体" w:hint="eastAsia"/>
          <w:sz w:val="24"/>
          <w:szCs w:val="24"/>
          <w:lang w:eastAsia="zh-CN"/>
        </w:rPr>
        <w:t>招标机构：辽河油田招标中心</w:t>
      </w:r>
      <w:r>
        <w:rPr>
          <w:rFonts w:ascii="方正黑体简体" w:eastAsia="方正黑体简体" w:hAnsi="方正黑体简体" w:cs="方正黑体简体" w:hint="eastAsia"/>
          <w:sz w:val="24"/>
          <w:szCs w:val="24"/>
          <w:u w:val="single"/>
          <w:lang w:eastAsia="zh-CN"/>
        </w:rPr>
        <w:t xml:space="preserve">     </w:t>
      </w:r>
    </w:p>
    <w:p w14:paraId="2CD35E38" w14:textId="77777777" w:rsidR="00000000" w:rsidRDefault="00000000">
      <w:pPr>
        <w:spacing w:line="600" w:lineRule="exact"/>
        <w:ind w:firstLineChars="79" w:firstLine="199"/>
        <w:jc w:val="center"/>
        <w:rPr>
          <w:rFonts w:ascii="方正黑体简体" w:eastAsia="方正黑体简体" w:hAnsi="方正黑体简体" w:cs="方正黑体简体" w:hint="eastAsia"/>
          <w:sz w:val="24"/>
          <w:szCs w:val="24"/>
          <w:lang w:eastAsia="zh-CN"/>
        </w:rPr>
      </w:pPr>
      <w:r>
        <w:rPr>
          <w:rFonts w:ascii="方正黑体简体" w:eastAsia="方正黑体简体" w:hAnsi="方正黑体简体" w:cs="方正黑体简体" w:hint="eastAsia"/>
          <w:sz w:val="24"/>
          <w:szCs w:val="24"/>
          <w:u w:val="single"/>
          <w:lang w:eastAsia="zh-CN"/>
        </w:rPr>
        <w:t>二○二二年九月十九日</w:t>
      </w:r>
    </w:p>
    <w:p w14:paraId="43D2545F" w14:textId="77777777" w:rsidR="00000000" w:rsidRDefault="00000000">
      <w:pPr>
        <w:ind w:firstLine="664"/>
        <w:jc w:val="center"/>
        <w:rPr>
          <w:rFonts w:cs="宋体" w:hint="eastAsia"/>
          <w:sz w:val="32"/>
          <w:szCs w:val="32"/>
          <w:lang w:val="zh-CN" w:eastAsia="zh-CN"/>
        </w:rPr>
        <w:sectPr w:rsidR="00000000">
          <w:headerReference w:type="even" r:id="rId8"/>
          <w:headerReference w:type="default" r:id="rId9"/>
          <w:footerReference w:type="even" r:id="rId10"/>
          <w:footerReference w:type="default" r:id="rId11"/>
          <w:headerReference w:type="first" r:id="rId12"/>
          <w:footerReference w:type="first" r:id="rId13"/>
          <w:pgSz w:w="11907" w:h="16840"/>
          <w:pgMar w:top="1474" w:right="1474" w:bottom="1531" w:left="1474" w:header="720" w:footer="720" w:gutter="397"/>
          <w:pgNumType w:start="0"/>
          <w:cols w:space="720"/>
          <w:titlePg/>
          <w:docGrid w:linePitch="317"/>
        </w:sectPr>
      </w:pPr>
    </w:p>
    <w:p w14:paraId="76FBAC08" w14:textId="77777777" w:rsidR="00000000" w:rsidRDefault="00000000">
      <w:pPr>
        <w:spacing w:beforeLines="50" w:before="120" w:afterLines="50" w:after="120"/>
        <w:ind w:firstLine="2240"/>
        <w:jc w:val="center"/>
        <w:rPr>
          <w:rFonts w:ascii="方正黑体简体" w:eastAsia="方正黑体简体" w:hint="eastAsia"/>
          <w:spacing w:val="400"/>
          <w:sz w:val="32"/>
          <w:szCs w:val="32"/>
          <w:lang w:eastAsia="zh-CN"/>
        </w:rPr>
      </w:pPr>
      <w:r>
        <w:rPr>
          <w:rFonts w:ascii="方正黑体简体" w:eastAsia="方正黑体简体" w:hint="eastAsia"/>
          <w:spacing w:val="400"/>
          <w:sz w:val="32"/>
          <w:szCs w:val="32"/>
          <w:lang w:eastAsia="zh-CN"/>
        </w:rPr>
        <w:lastRenderedPageBreak/>
        <w:t>目录</w:t>
      </w:r>
    </w:p>
    <w:bookmarkStart w:id="6" w:name="_Toc11609380"/>
    <w:bookmarkStart w:id="7" w:name="_Toc530144917"/>
    <w:p w14:paraId="3003A1D9" w14:textId="77777777" w:rsidR="00000000" w:rsidRDefault="00000000">
      <w:pPr>
        <w:pStyle w:val="TOC1"/>
        <w:tabs>
          <w:tab w:val="right" w:leader="dot" w:pos="8562"/>
        </w:tabs>
        <w:ind w:firstLine="420"/>
      </w:pPr>
      <w:r>
        <w:rPr>
          <w:rFonts w:cs="宋体" w:hint="eastAsia"/>
          <w:b w:val="0"/>
          <w:szCs w:val="21"/>
        </w:rPr>
        <w:fldChar w:fldCharType="begin"/>
      </w:r>
      <w:r>
        <w:rPr>
          <w:rFonts w:cs="宋体" w:hint="eastAsia"/>
          <w:b w:val="0"/>
          <w:szCs w:val="21"/>
        </w:rPr>
        <w:instrText xml:space="preserve"> TOC \h \z \t "合同节标题,2,投标文件,2,规格书,2,卷标题,1,表标题,2,段标题,3,投标文件副标题,3,附件左上标题,3,节标题,2,章标题,1" </w:instrText>
      </w:r>
      <w:r>
        <w:rPr>
          <w:rFonts w:cs="宋体" w:hint="eastAsia"/>
          <w:b w:val="0"/>
          <w:szCs w:val="21"/>
        </w:rPr>
        <w:fldChar w:fldCharType="separate"/>
      </w:r>
      <w:hyperlink w:anchor="_Toc24714" w:history="1">
        <w:r>
          <w:rPr>
            <w:rFonts w:hint="eastAsia"/>
            <w:lang w:eastAsia="zh-CN"/>
          </w:rPr>
          <w:t>第一卷</w:t>
        </w:r>
        <w:r>
          <w:tab/>
        </w:r>
        <w:r>
          <w:fldChar w:fldCharType="begin"/>
        </w:r>
        <w:r>
          <w:instrText xml:space="preserve"> PAGEREF _Toc24714 \h </w:instrText>
        </w:r>
        <w:r>
          <w:fldChar w:fldCharType="separate"/>
        </w:r>
        <w:r w:rsidR="000A0C61">
          <w:rPr>
            <w:noProof/>
          </w:rPr>
          <w:t>1</w:t>
        </w:r>
        <w:r>
          <w:fldChar w:fldCharType="end"/>
        </w:r>
      </w:hyperlink>
    </w:p>
    <w:p w14:paraId="1664CDE3" w14:textId="77777777" w:rsidR="00000000" w:rsidRDefault="00000000">
      <w:pPr>
        <w:pStyle w:val="TOC1"/>
        <w:tabs>
          <w:tab w:val="right" w:leader="dot" w:pos="8562"/>
        </w:tabs>
        <w:ind w:firstLine="422"/>
      </w:pPr>
      <w:hyperlink w:anchor="_Toc7750" w:history="1">
        <w:r>
          <w:rPr>
            <w:rFonts w:hint="eastAsia"/>
            <w:lang w:eastAsia="zh-CN"/>
          </w:rPr>
          <w:t>第一章  招标公告</w:t>
        </w:r>
        <w:r>
          <w:tab/>
        </w:r>
        <w:r>
          <w:fldChar w:fldCharType="begin"/>
        </w:r>
        <w:r>
          <w:instrText xml:space="preserve"> PAGEREF _Toc7750 \h </w:instrText>
        </w:r>
        <w:r>
          <w:fldChar w:fldCharType="separate"/>
        </w:r>
        <w:r w:rsidR="000A0C61">
          <w:rPr>
            <w:noProof/>
          </w:rPr>
          <w:t>2</w:t>
        </w:r>
        <w:r>
          <w:fldChar w:fldCharType="end"/>
        </w:r>
      </w:hyperlink>
    </w:p>
    <w:p w14:paraId="343B3EF4" w14:textId="77777777" w:rsidR="00000000" w:rsidRDefault="00000000">
      <w:pPr>
        <w:pStyle w:val="TOC2"/>
        <w:tabs>
          <w:tab w:val="right" w:leader="dot" w:pos="8562"/>
        </w:tabs>
        <w:ind w:left="444" w:firstLine="420"/>
      </w:pPr>
      <w:hyperlink w:anchor="_Toc17193" w:history="1">
        <w:r>
          <w:rPr>
            <w:lang w:eastAsia="zh-CN"/>
          </w:rPr>
          <w:t>1. 招标条件</w:t>
        </w:r>
        <w:r>
          <w:tab/>
        </w:r>
        <w:r>
          <w:fldChar w:fldCharType="begin"/>
        </w:r>
        <w:r>
          <w:instrText xml:space="preserve"> PAGEREF _Toc17193 \h </w:instrText>
        </w:r>
        <w:r>
          <w:fldChar w:fldCharType="separate"/>
        </w:r>
        <w:r w:rsidR="000A0C61">
          <w:rPr>
            <w:noProof/>
          </w:rPr>
          <w:t>2</w:t>
        </w:r>
        <w:r>
          <w:fldChar w:fldCharType="end"/>
        </w:r>
      </w:hyperlink>
    </w:p>
    <w:p w14:paraId="5FEAE709" w14:textId="77777777" w:rsidR="00000000" w:rsidRDefault="00000000">
      <w:pPr>
        <w:pStyle w:val="TOC2"/>
        <w:tabs>
          <w:tab w:val="right" w:leader="dot" w:pos="8562"/>
        </w:tabs>
        <w:ind w:left="444" w:firstLine="420"/>
      </w:pPr>
      <w:hyperlink w:anchor="_Toc10728" w:history="1">
        <w:r>
          <w:rPr>
            <w:lang w:eastAsia="zh-CN"/>
          </w:rPr>
          <w:t>2. 项目概况与</w:t>
        </w:r>
        <w:r>
          <w:rPr>
            <w:rFonts w:hint="eastAsia"/>
            <w:lang w:eastAsia="zh-CN"/>
          </w:rPr>
          <w:t>招标范围</w:t>
        </w:r>
        <w:r>
          <w:tab/>
        </w:r>
        <w:r>
          <w:fldChar w:fldCharType="begin"/>
        </w:r>
        <w:r>
          <w:instrText xml:space="preserve"> PAGEREF _Toc10728 \h </w:instrText>
        </w:r>
        <w:r>
          <w:fldChar w:fldCharType="separate"/>
        </w:r>
        <w:r w:rsidR="000A0C61">
          <w:rPr>
            <w:noProof/>
          </w:rPr>
          <w:t>2</w:t>
        </w:r>
        <w:r>
          <w:fldChar w:fldCharType="end"/>
        </w:r>
      </w:hyperlink>
    </w:p>
    <w:p w14:paraId="51AE40A6" w14:textId="77777777" w:rsidR="00000000" w:rsidRDefault="00000000">
      <w:pPr>
        <w:pStyle w:val="TOC2"/>
        <w:tabs>
          <w:tab w:val="right" w:leader="dot" w:pos="8562"/>
        </w:tabs>
        <w:ind w:left="444" w:firstLine="420"/>
      </w:pPr>
      <w:hyperlink w:anchor="_Toc26213" w:history="1">
        <w:r>
          <w:rPr>
            <w:lang w:eastAsia="zh-CN"/>
          </w:rPr>
          <w:t>3. 投标人资格要求</w:t>
        </w:r>
        <w:r>
          <w:tab/>
        </w:r>
        <w:r>
          <w:fldChar w:fldCharType="begin"/>
        </w:r>
        <w:r>
          <w:instrText xml:space="preserve"> PAGEREF _Toc26213 \h </w:instrText>
        </w:r>
        <w:r>
          <w:fldChar w:fldCharType="separate"/>
        </w:r>
        <w:r w:rsidR="000A0C61">
          <w:rPr>
            <w:noProof/>
          </w:rPr>
          <w:t>2</w:t>
        </w:r>
        <w:r>
          <w:fldChar w:fldCharType="end"/>
        </w:r>
      </w:hyperlink>
    </w:p>
    <w:p w14:paraId="24F30E3A" w14:textId="77777777" w:rsidR="00000000" w:rsidRDefault="00000000">
      <w:pPr>
        <w:pStyle w:val="TOC2"/>
        <w:tabs>
          <w:tab w:val="right" w:leader="dot" w:pos="8562"/>
        </w:tabs>
        <w:ind w:left="444" w:firstLine="420"/>
      </w:pPr>
      <w:hyperlink w:anchor="_Toc19442" w:history="1">
        <w:r>
          <w:rPr>
            <w:lang w:eastAsia="zh-CN"/>
          </w:rPr>
          <w:t xml:space="preserve">4. </w:t>
        </w:r>
        <w:r>
          <w:rPr>
            <w:rFonts w:hint="eastAsia"/>
            <w:lang w:eastAsia="zh-CN"/>
          </w:rPr>
          <w:t>招标文件的获取</w:t>
        </w:r>
        <w:r>
          <w:tab/>
        </w:r>
        <w:r>
          <w:fldChar w:fldCharType="begin"/>
        </w:r>
        <w:r>
          <w:instrText xml:space="preserve"> PAGEREF _Toc19442 \h </w:instrText>
        </w:r>
        <w:r>
          <w:fldChar w:fldCharType="separate"/>
        </w:r>
        <w:r w:rsidR="000A0C61">
          <w:rPr>
            <w:noProof/>
          </w:rPr>
          <w:t>3</w:t>
        </w:r>
        <w:r>
          <w:fldChar w:fldCharType="end"/>
        </w:r>
      </w:hyperlink>
    </w:p>
    <w:p w14:paraId="1B758C75" w14:textId="77777777" w:rsidR="00000000" w:rsidRDefault="00000000">
      <w:pPr>
        <w:pStyle w:val="TOC2"/>
        <w:tabs>
          <w:tab w:val="right" w:leader="dot" w:pos="8562"/>
        </w:tabs>
        <w:ind w:left="444" w:firstLine="420"/>
      </w:pPr>
      <w:hyperlink w:anchor="_Toc17073" w:history="1">
        <w:r>
          <w:rPr>
            <w:lang w:eastAsia="zh-CN"/>
          </w:rPr>
          <w:t xml:space="preserve">5. </w:t>
        </w:r>
        <w:r>
          <w:rPr>
            <w:rFonts w:hint="eastAsia"/>
            <w:lang w:eastAsia="zh-CN"/>
          </w:rPr>
          <w:t>投标文件的递交</w:t>
        </w:r>
        <w:r>
          <w:tab/>
        </w:r>
        <w:r>
          <w:fldChar w:fldCharType="begin"/>
        </w:r>
        <w:r>
          <w:instrText xml:space="preserve"> PAGEREF _Toc17073 \h </w:instrText>
        </w:r>
        <w:r>
          <w:fldChar w:fldCharType="separate"/>
        </w:r>
        <w:r w:rsidR="000A0C61">
          <w:rPr>
            <w:noProof/>
          </w:rPr>
          <w:t>4</w:t>
        </w:r>
        <w:r>
          <w:fldChar w:fldCharType="end"/>
        </w:r>
      </w:hyperlink>
    </w:p>
    <w:p w14:paraId="079A1FA0" w14:textId="77777777" w:rsidR="00000000" w:rsidRDefault="00000000">
      <w:pPr>
        <w:pStyle w:val="TOC2"/>
        <w:tabs>
          <w:tab w:val="right" w:leader="dot" w:pos="8562"/>
        </w:tabs>
        <w:ind w:left="444" w:firstLine="420"/>
      </w:pPr>
      <w:hyperlink w:anchor="_Toc16114" w:history="1">
        <w:r>
          <w:rPr>
            <w:lang w:eastAsia="zh-CN"/>
          </w:rPr>
          <w:t xml:space="preserve">6. </w:t>
        </w:r>
        <w:r>
          <w:rPr>
            <w:rFonts w:hint="eastAsia"/>
            <w:lang w:eastAsia="zh-CN"/>
          </w:rPr>
          <w:t>发布公告的媒介</w:t>
        </w:r>
        <w:r>
          <w:tab/>
        </w:r>
        <w:r>
          <w:fldChar w:fldCharType="begin"/>
        </w:r>
        <w:r>
          <w:instrText xml:space="preserve"> PAGEREF _Toc16114 \h </w:instrText>
        </w:r>
        <w:r>
          <w:fldChar w:fldCharType="separate"/>
        </w:r>
        <w:r w:rsidR="000A0C61">
          <w:rPr>
            <w:noProof/>
          </w:rPr>
          <w:t>4</w:t>
        </w:r>
        <w:r>
          <w:fldChar w:fldCharType="end"/>
        </w:r>
      </w:hyperlink>
    </w:p>
    <w:p w14:paraId="3EBBFCAA" w14:textId="77777777" w:rsidR="00000000" w:rsidRDefault="00000000">
      <w:pPr>
        <w:pStyle w:val="TOC2"/>
        <w:tabs>
          <w:tab w:val="right" w:leader="dot" w:pos="8562"/>
        </w:tabs>
        <w:ind w:left="444" w:firstLine="420"/>
      </w:pPr>
      <w:hyperlink w:anchor="_Toc25765" w:history="1">
        <w:r>
          <w:rPr>
            <w:rFonts w:hint="eastAsia"/>
            <w:lang w:eastAsia="zh-CN"/>
          </w:rPr>
          <w:t>7、招标代理服务费</w:t>
        </w:r>
        <w:r>
          <w:tab/>
        </w:r>
        <w:r>
          <w:fldChar w:fldCharType="begin"/>
        </w:r>
        <w:r>
          <w:instrText xml:space="preserve"> PAGEREF _Toc25765 \h </w:instrText>
        </w:r>
        <w:r>
          <w:fldChar w:fldCharType="separate"/>
        </w:r>
        <w:r w:rsidR="000A0C61">
          <w:rPr>
            <w:noProof/>
          </w:rPr>
          <w:t>5</w:t>
        </w:r>
        <w:r>
          <w:fldChar w:fldCharType="end"/>
        </w:r>
      </w:hyperlink>
    </w:p>
    <w:p w14:paraId="4CD8E0CC" w14:textId="77777777" w:rsidR="00000000" w:rsidRDefault="00000000">
      <w:pPr>
        <w:pStyle w:val="TOC2"/>
        <w:tabs>
          <w:tab w:val="right" w:leader="dot" w:pos="8562"/>
        </w:tabs>
        <w:ind w:left="444" w:firstLine="420"/>
      </w:pPr>
      <w:hyperlink w:anchor="_Toc12379" w:history="1">
        <w:r>
          <w:rPr>
            <w:rFonts w:hint="eastAsia"/>
            <w:lang w:eastAsia="zh-CN"/>
          </w:rPr>
          <w:t>8、开标</w:t>
        </w:r>
        <w:r>
          <w:tab/>
        </w:r>
        <w:r>
          <w:fldChar w:fldCharType="begin"/>
        </w:r>
        <w:r>
          <w:instrText xml:space="preserve"> PAGEREF _Toc12379 \h </w:instrText>
        </w:r>
        <w:r>
          <w:fldChar w:fldCharType="separate"/>
        </w:r>
        <w:r w:rsidR="000A0C61">
          <w:rPr>
            <w:noProof/>
          </w:rPr>
          <w:t>5</w:t>
        </w:r>
        <w:r>
          <w:fldChar w:fldCharType="end"/>
        </w:r>
      </w:hyperlink>
    </w:p>
    <w:p w14:paraId="3734C02F" w14:textId="77777777" w:rsidR="00000000" w:rsidRDefault="00000000">
      <w:pPr>
        <w:pStyle w:val="TOC2"/>
        <w:tabs>
          <w:tab w:val="right" w:leader="dot" w:pos="8562"/>
        </w:tabs>
        <w:ind w:left="444" w:firstLine="420"/>
      </w:pPr>
      <w:hyperlink w:anchor="_Toc12857" w:history="1">
        <w:r>
          <w:rPr>
            <w:rFonts w:hint="eastAsia"/>
            <w:lang w:eastAsia="zh-CN"/>
          </w:rPr>
          <w:t>9、联系方式</w:t>
        </w:r>
        <w:r>
          <w:tab/>
        </w:r>
        <w:r>
          <w:fldChar w:fldCharType="begin"/>
        </w:r>
        <w:r>
          <w:instrText xml:space="preserve"> PAGEREF _Toc12857 \h </w:instrText>
        </w:r>
        <w:r>
          <w:fldChar w:fldCharType="separate"/>
        </w:r>
        <w:r w:rsidR="000A0C61">
          <w:rPr>
            <w:noProof/>
          </w:rPr>
          <w:t>5</w:t>
        </w:r>
        <w:r>
          <w:fldChar w:fldCharType="end"/>
        </w:r>
      </w:hyperlink>
    </w:p>
    <w:p w14:paraId="7DBDAF40" w14:textId="77777777" w:rsidR="00000000" w:rsidRDefault="00000000">
      <w:pPr>
        <w:pStyle w:val="TOC2"/>
        <w:tabs>
          <w:tab w:val="right" w:leader="dot" w:pos="8562"/>
        </w:tabs>
        <w:ind w:left="444" w:firstLine="420"/>
      </w:pPr>
      <w:hyperlink w:anchor="_Toc27473" w:history="1">
        <w:r>
          <w:rPr>
            <w:rFonts w:hint="eastAsia"/>
            <w:lang w:eastAsia="zh-CN"/>
          </w:rPr>
          <w:t>10、附件</w:t>
        </w:r>
        <w:r>
          <w:tab/>
        </w:r>
        <w:r>
          <w:fldChar w:fldCharType="begin"/>
        </w:r>
        <w:r>
          <w:instrText xml:space="preserve"> PAGEREF _Toc27473 \h </w:instrText>
        </w:r>
        <w:r>
          <w:fldChar w:fldCharType="separate"/>
        </w:r>
        <w:r w:rsidR="000A0C61">
          <w:rPr>
            <w:noProof/>
          </w:rPr>
          <w:t>5</w:t>
        </w:r>
        <w:r>
          <w:fldChar w:fldCharType="end"/>
        </w:r>
      </w:hyperlink>
    </w:p>
    <w:p w14:paraId="70F924D4" w14:textId="77777777" w:rsidR="00000000" w:rsidRDefault="00000000">
      <w:pPr>
        <w:pStyle w:val="TOC1"/>
        <w:tabs>
          <w:tab w:val="right" w:leader="dot" w:pos="8562"/>
        </w:tabs>
        <w:ind w:firstLine="422"/>
      </w:pPr>
      <w:hyperlink w:anchor="_Toc31461" w:history="1">
        <w:r>
          <w:rPr>
            <w:rFonts w:hint="eastAsia"/>
            <w:lang w:eastAsia="zh-CN"/>
          </w:rPr>
          <w:t xml:space="preserve">第二章 </w:t>
        </w:r>
        <w:r>
          <w:rPr>
            <w:lang w:eastAsia="zh-CN"/>
          </w:rPr>
          <w:t>投标人须知</w:t>
        </w:r>
        <w:r>
          <w:tab/>
        </w:r>
        <w:r>
          <w:fldChar w:fldCharType="begin"/>
        </w:r>
        <w:r>
          <w:instrText xml:space="preserve"> PAGEREF _Toc31461 \h </w:instrText>
        </w:r>
        <w:r>
          <w:fldChar w:fldCharType="separate"/>
        </w:r>
        <w:r w:rsidR="000A0C61">
          <w:rPr>
            <w:noProof/>
          </w:rPr>
          <w:t>7</w:t>
        </w:r>
        <w:r>
          <w:fldChar w:fldCharType="end"/>
        </w:r>
      </w:hyperlink>
    </w:p>
    <w:p w14:paraId="2106DF84" w14:textId="77777777" w:rsidR="00000000" w:rsidRDefault="00000000">
      <w:pPr>
        <w:pStyle w:val="TOC2"/>
        <w:tabs>
          <w:tab w:val="right" w:leader="dot" w:pos="8562"/>
        </w:tabs>
        <w:ind w:left="444" w:firstLine="420"/>
      </w:pPr>
      <w:hyperlink w:anchor="_Toc30400" w:history="1">
        <w:r>
          <w:rPr>
            <w:lang w:eastAsia="zh-CN"/>
          </w:rPr>
          <w:t>投标人须知前附表</w:t>
        </w:r>
        <w:r>
          <w:tab/>
        </w:r>
        <w:r>
          <w:fldChar w:fldCharType="begin"/>
        </w:r>
        <w:r>
          <w:instrText xml:space="preserve"> PAGEREF _Toc30400 \h </w:instrText>
        </w:r>
        <w:r>
          <w:fldChar w:fldCharType="separate"/>
        </w:r>
        <w:r w:rsidR="000A0C61">
          <w:rPr>
            <w:noProof/>
          </w:rPr>
          <w:t>7</w:t>
        </w:r>
        <w:r>
          <w:fldChar w:fldCharType="end"/>
        </w:r>
      </w:hyperlink>
    </w:p>
    <w:p w14:paraId="1FB9803B" w14:textId="77777777" w:rsidR="00000000" w:rsidRDefault="00000000">
      <w:pPr>
        <w:pStyle w:val="TOC2"/>
        <w:tabs>
          <w:tab w:val="right" w:leader="dot" w:pos="8562"/>
        </w:tabs>
        <w:ind w:left="444" w:firstLine="420"/>
      </w:pPr>
      <w:hyperlink w:anchor="_Toc12757" w:history="1">
        <w:r>
          <w:rPr>
            <w:lang w:eastAsia="zh-CN"/>
          </w:rPr>
          <w:t>1. 总则</w:t>
        </w:r>
        <w:r>
          <w:tab/>
        </w:r>
        <w:r>
          <w:fldChar w:fldCharType="begin"/>
        </w:r>
        <w:r>
          <w:instrText xml:space="preserve"> PAGEREF _Toc12757 \h </w:instrText>
        </w:r>
        <w:r>
          <w:fldChar w:fldCharType="separate"/>
        </w:r>
        <w:r w:rsidR="000A0C61">
          <w:rPr>
            <w:noProof/>
          </w:rPr>
          <w:t>11</w:t>
        </w:r>
        <w:r>
          <w:fldChar w:fldCharType="end"/>
        </w:r>
      </w:hyperlink>
    </w:p>
    <w:p w14:paraId="2A791088" w14:textId="77777777" w:rsidR="00000000" w:rsidRDefault="00000000">
      <w:pPr>
        <w:pStyle w:val="TOC3"/>
        <w:tabs>
          <w:tab w:val="right" w:leader="dot" w:pos="8562"/>
        </w:tabs>
        <w:ind w:left="888" w:firstLine="420"/>
      </w:pPr>
      <w:hyperlink w:anchor="_Toc10581" w:history="1">
        <w:r>
          <w:rPr>
            <w:lang w:eastAsia="zh-CN"/>
          </w:rPr>
          <w:t>1.1 招标项目概况</w:t>
        </w:r>
        <w:r>
          <w:tab/>
        </w:r>
        <w:r>
          <w:fldChar w:fldCharType="begin"/>
        </w:r>
        <w:r>
          <w:instrText xml:space="preserve"> PAGEREF _Toc10581 \h </w:instrText>
        </w:r>
        <w:r>
          <w:fldChar w:fldCharType="separate"/>
        </w:r>
        <w:r w:rsidR="000A0C61">
          <w:rPr>
            <w:noProof/>
          </w:rPr>
          <w:t>11</w:t>
        </w:r>
        <w:r>
          <w:fldChar w:fldCharType="end"/>
        </w:r>
      </w:hyperlink>
    </w:p>
    <w:p w14:paraId="017BF49F" w14:textId="77777777" w:rsidR="00000000" w:rsidRDefault="00000000">
      <w:pPr>
        <w:pStyle w:val="TOC3"/>
        <w:tabs>
          <w:tab w:val="right" w:leader="dot" w:pos="8562"/>
        </w:tabs>
        <w:ind w:left="888" w:firstLine="420"/>
      </w:pPr>
      <w:hyperlink w:anchor="_Toc27271" w:history="1">
        <w:r>
          <w:rPr>
            <w:lang w:eastAsia="zh-CN"/>
          </w:rPr>
          <w:t>1.2 招标项目的资金来源和落实情况</w:t>
        </w:r>
        <w:r>
          <w:tab/>
        </w:r>
        <w:r>
          <w:fldChar w:fldCharType="begin"/>
        </w:r>
        <w:r>
          <w:instrText xml:space="preserve"> PAGEREF _Toc27271 \h </w:instrText>
        </w:r>
        <w:r>
          <w:fldChar w:fldCharType="separate"/>
        </w:r>
        <w:r w:rsidR="000A0C61">
          <w:rPr>
            <w:noProof/>
          </w:rPr>
          <w:t>11</w:t>
        </w:r>
        <w:r>
          <w:fldChar w:fldCharType="end"/>
        </w:r>
      </w:hyperlink>
    </w:p>
    <w:p w14:paraId="0B64289E" w14:textId="77777777" w:rsidR="00000000" w:rsidRDefault="00000000">
      <w:pPr>
        <w:pStyle w:val="TOC3"/>
        <w:tabs>
          <w:tab w:val="right" w:leader="dot" w:pos="8562"/>
        </w:tabs>
        <w:ind w:left="888" w:firstLine="420"/>
      </w:pPr>
      <w:hyperlink w:anchor="_Toc2576" w:history="1">
        <w:r>
          <w:rPr>
            <w:lang w:eastAsia="zh-CN"/>
          </w:rPr>
          <w:t>1.3 招标范围、交货期、交货地点和</w:t>
        </w:r>
        <w:r>
          <w:rPr>
            <w:rFonts w:hint="eastAsia"/>
            <w:lang w:eastAsia="zh-CN"/>
          </w:rPr>
          <w:t>技术性能指标</w:t>
        </w:r>
        <w:r>
          <w:tab/>
        </w:r>
        <w:r>
          <w:fldChar w:fldCharType="begin"/>
        </w:r>
        <w:r>
          <w:instrText xml:space="preserve"> PAGEREF _Toc2576 \h </w:instrText>
        </w:r>
        <w:r>
          <w:fldChar w:fldCharType="separate"/>
        </w:r>
        <w:r w:rsidR="000A0C61">
          <w:rPr>
            <w:noProof/>
          </w:rPr>
          <w:t>11</w:t>
        </w:r>
        <w:r>
          <w:fldChar w:fldCharType="end"/>
        </w:r>
      </w:hyperlink>
    </w:p>
    <w:p w14:paraId="1C76F95D" w14:textId="77777777" w:rsidR="00000000" w:rsidRDefault="00000000">
      <w:pPr>
        <w:pStyle w:val="TOC3"/>
        <w:tabs>
          <w:tab w:val="right" w:leader="dot" w:pos="8562"/>
        </w:tabs>
        <w:ind w:left="888" w:firstLine="420"/>
      </w:pPr>
      <w:hyperlink w:anchor="_Toc13196" w:history="1">
        <w:r>
          <w:rPr>
            <w:lang w:eastAsia="zh-CN"/>
          </w:rPr>
          <w:t>1.4 投标人资格要求</w:t>
        </w:r>
        <w:r>
          <w:tab/>
        </w:r>
        <w:r>
          <w:fldChar w:fldCharType="begin"/>
        </w:r>
        <w:r>
          <w:instrText xml:space="preserve"> PAGEREF _Toc13196 \h </w:instrText>
        </w:r>
        <w:r>
          <w:fldChar w:fldCharType="separate"/>
        </w:r>
        <w:r w:rsidR="000A0C61">
          <w:rPr>
            <w:noProof/>
          </w:rPr>
          <w:t>11</w:t>
        </w:r>
        <w:r>
          <w:fldChar w:fldCharType="end"/>
        </w:r>
      </w:hyperlink>
    </w:p>
    <w:p w14:paraId="1B491A19" w14:textId="77777777" w:rsidR="00000000" w:rsidRDefault="00000000">
      <w:pPr>
        <w:pStyle w:val="TOC3"/>
        <w:tabs>
          <w:tab w:val="right" w:leader="dot" w:pos="8562"/>
        </w:tabs>
        <w:ind w:left="888" w:firstLine="420"/>
      </w:pPr>
      <w:hyperlink w:anchor="_Toc19073" w:history="1">
        <w:r>
          <w:rPr>
            <w:lang w:eastAsia="zh-CN"/>
          </w:rPr>
          <w:t xml:space="preserve">1.5 </w:t>
        </w:r>
        <w:r>
          <w:rPr>
            <w:rFonts w:hint="eastAsia"/>
            <w:lang w:eastAsia="zh-CN"/>
          </w:rPr>
          <w:t>费用承担</w:t>
        </w:r>
        <w:r>
          <w:tab/>
        </w:r>
        <w:r>
          <w:fldChar w:fldCharType="begin"/>
        </w:r>
        <w:r>
          <w:instrText xml:space="preserve"> PAGEREF _Toc19073 \h </w:instrText>
        </w:r>
        <w:r>
          <w:fldChar w:fldCharType="separate"/>
        </w:r>
        <w:r w:rsidR="000A0C61">
          <w:rPr>
            <w:noProof/>
          </w:rPr>
          <w:t>12</w:t>
        </w:r>
        <w:r>
          <w:fldChar w:fldCharType="end"/>
        </w:r>
      </w:hyperlink>
    </w:p>
    <w:p w14:paraId="5E7B00D7" w14:textId="77777777" w:rsidR="00000000" w:rsidRDefault="00000000">
      <w:pPr>
        <w:pStyle w:val="TOC3"/>
        <w:tabs>
          <w:tab w:val="right" w:leader="dot" w:pos="8562"/>
        </w:tabs>
        <w:ind w:left="888" w:firstLine="420"/>
      </w:pPr>
      <w:hyperlink w:anchor="_Toc2131" w:history="1">
        <w:r>
          <w:rPr>
            <w:lang w:eastAsia="zh-CN"/>
          </w:rPr>
          <w:t xml:space="preserve">1.6 </w:t>
        </w:r>
        <w:r>
          <w:rPr>
            <w:rFonts w:hint="eastAsia"/>
            <w:lang w:eastAsia="zh-CN"/>
          </w:rPr>
          <w:t>保密</w:t>
        </w:r>
        <w:r>
          <w:tab/>
        </w:r>
        <w:r>
          <w:fldChar w:fldCharType="begin"/>
        </w:r>
        <w:r>
          <w:instrText xml:space="preserve"> PAGEREF _Toc2131 \h </w:instrText>
        </w:r>
        <w:r>
          <w:fldChar w:fldCharType="separate"/>
        </w:r>
        <w:r w:rsidR="000A0C61">
          <w:rPr>
            <w:noProof/>
          </w:rPr>
          <w:t>12</w:t>
        </w:r>
        <w:r>
          <w:fldChar w:fldCharType="end"/>
        </w:r>
      </w:hyperlink>
    </w:p>
    <w:p w14:paraId="2FDC32CD" w14:textId="77777777" w:rsidR="00000000" w:rsidRDefault="00000000">
      <w:pPr>
        <w:pStyle w:val="TOC3"/>
        <w:tabs>
          <w:tab w:val="right" w:leader="dot" w:pos="8562"/>
        </w:tabs>
        <w:ind w:left="888" w:firstLine="420"/>
      </w:pPr>
      <w:hyperlink w:anchor="_Toc20476" w:history="1">
        <w:r>
          <w:rPr>
            <w:lang w:eastAsia="zh-CN"/>
          </w:rPr>
          <w:t>1.7 语言文字</w:t>
        </w:r>
        <w:r>
          <w:tab/>
        </w:r>
        <w:r>
          <w:fldChar w:fldCharType="begin"/>
        </w:r>
        <w:r>
          <w:instrText xml:space="preserve"> PAGEREF _Toc20476 \h </w:instrText>
        </w:r>
        <w:r>
          <w:fldChar w:fldCharType="separate"/>
        </w:r>
        <w:r w:rsidR="000A0C61">
          <w:rPr>
            <w:noProof/>
          </w:rPr>
          <w:t>13</w:t>
        </w:r>
        <w:r>
          <w:fldChar w:fldCharType="end"/>
        </w:r>
      </w:hyperlink>
    </w:p>
    <w:p w14:paraId="2D95B9D7" w14:textId="77777777" w:rsidR="00000000" w:rsidRDefault="00000000">
      <w:pPr>
        <w:pStyle w:val="TOC3"/>
        <w:tabs>
          <w:tab w:val="right" w:leader="dot" w:pos="8562"/>
        </w:tabs>
        <w:ind w:left="888" w:firstLine="420"/>
      </w:pPr>
      <w:hyperlink w:anchor="_Toc6677" w:history="1">
        <w:r>
          <w:rPr>
            <w:lang w:eastAsia="zh-CN"/>
          </w:rPr>
          <w:t>1.8 计量单位</w:t>
        </w:r>
        <w:r>
          <w:tab/>
        </w:r>
        <w:r>
          <w:fldChar w:fldCharType="begin"/>
        </w:r>
        <w:r>
          <w:instrText xml:space="preserve"> PAGEREF _Toc6677 \h </w:instrText>
        </w:r>
        <w:r>
          <w:fldChar w:fldCharType="separate"/>
        </w:r>
        <w:r w:rsidR="000A0C61">
          <w:rPr>
            <w:noProof/>
          </w:rPr>
          <w:t>13</w:t>
        </w:r>
        <w:r>
          <w:fldChar w:fldCharType="end"/>
        </w:r>
      </w:hyperlink>
    </w:p>
    <w:p w14:paraId="64073F00" w14:textId="77777777" w:rsidR="00000000" w:rsidRDefault="00000000">
      <w:pPr>
        <w:pStyle w:val="TOC3"/>
        <w:tabs>
          <w:tab w:val="right" w:leader="dot" w:pos="8562"/>
        </w:tabs>
        <w:ind w:left="888" w:firstLine="420"/>
      </w:pPr>
      <w:hyperlink w:anchor="_Toc11069" w:history="1">
        <w:r>
          <w:rPr>
            <w:lang w:eastAsia="zh-CN"/>
          </w:rPr>
          <w:t>1.9 投标预备会</w:t>
        </w:r>
        <w:r>
          <w:tab/>
        </w:r>
        <w:r>
          <w:fldChar w:fldCharType="begin"/>
        </w:r>
        <w:r>
          <w:instrText xml:space="preserve"> PAGEREF _Toc11069 \h </w:instrText>
        </w:r>
        <w:r>
          <w:fldChar w:fldCharType="separate"/>
        </w:r>
        <w:r w:rsidR="000A0C61">
          <w:rPr>
            <w:noProof/>
          </w:rPr>
          <w:t>13</w:t>
        </w:r>
        <w:r>
          <w:fldChar w:fldCharType="end"/>
        </w:r>
      </w:hyperlink>
    </w:p>
    <w:p w14:paraId="0508D14C" w14:textId="77777777" w:rsidR="00000000" w:rsidRDefault="00000000">
      <w:pPr>
        <w:pStyle w:val="TOC3"/>
        <w:tabs>
          <w:tab w:val="right" w:leader="dot" w:pos="8562"/>
        </w:tabs>
        <w:ind w:left="888" w:firstLine="420"/>
      </w:pPr>
      <w:hyperlink w:anchor="_Toc29024" w:history="1">
        <w:r>
          <w:rPr>
            <w:lang w:eastAsia="zh-CN"/>
          </w:rPr>
          <w:t>1.10 分包</w:t>
        </w:r>
        <w:r>
          <w:tab/>
        </w:r>
        <w:r>
          <w:fldChar w:fldCharType="begin"/>
        </w:r>
        <w:r>
          <w:instrText xml:space="preserve"> PAGEREF _Toc29024 \h </w:instrText>
        </w:r>
        <w:r>
          <w:fldChar w:fldCharType="separate"/>
        </w:r>
        <w:r w:rsidR="000A0C61">
          <w:rPr>
            <w:noProof/>
          </w:rPr>
          <w:t>13</w:t>
        </w:r>
        <w:r>
          <w:fldChar w:fldCharType="end"/>
        </w:r>
      </w:hyperlink>
    </w:p>
    <w:p w14:paraId="3E521279" w14:textId="77777777" w:rsidR="00000000" w:rsidRDefault="00000000">
      <w:pPr>
        <w:pStyle w:val="TOC3"/>
        <w:tabs>
          <w:tab w:val="right" w:leader="dot" w:pos="8562"/>
        </w:tabs>
        <w:ind w:left="888" w:firstLine="420"/>
      </w:pPr>
      <w:hyperlink w:anchor="_Toc6737" w:history="1">
        <w:r>
          <w:rPr>
            <w:lang w:eastAsia="zh-CN"/>
          </w:rPr>
          <w:t>1.11 响应和偏差</w:t>
        </w:r>
        <w:r>
          <w:tab/>
        </w:r>
        <w:r>
          <w:fldChar w:fldCharType="begin"/>
        </w:r>
        <w:r>
          <w:instrText xml:space="preserve"> PAGEREF _Toc6737 \h </w:instrText>
        </w:r>
        <w:r>
          <w:fldChar w:fldCharType="separate"/>
        </w:r>
        <w:r w:rsidR="000A0C61">
          <w:rPr>
            <w:noProof/>
          </w:rPr>
          <w:t>13</w:t>
        </w:r>
        <w:r>
          <w:fldChar w:fldCharType="end"/>
        </w:r>
      </w:hyperlink>
    </w:p>
    <w:p w14:paraId="6D9B78D5" w14:textId="77777777" w:rsidR="00000000" w:rsidRDefault="00000000">
      <w:pPr>
        <w:pStyle w:val="TOC2"/>
        <w:tabs>
          <w:tab w:val="right" w:leader="dot" w:pos="8562"/>
        </w:tabs>
        <w:ind w:left="444" w:firstLine="420"/>
      </w:pPr>
      <w:hyperlink w:anchor="_Toc13534" w:history="1">
        <w:r>
          <w:rPr>
            <w:rFonts w:hAnsi="方正黑体简体" w:cs="方正黑体简体" w:hint="eastAsia"/>
            <w:lang w:eastAsia="zh-CN"/>
          </w:rPr>
          <w:t>2. 招标文件</w:t>
        </w:r>
        <w:r>
          <w:tab/>
        </w:r>
        <w:r>
          <w:fldChar w:fldCharType="begin"/>
        </w:r>
        <w:r>
          <w:instrText xml:space="preserve"> PAGEREF _Toc13534 \h </w:instrText>
        </w:r>
        <w:r>
          <w:fldChar w:fldCharType="separate"/>
        </w:r>
        <w:r w:rsidR="000A0C61">
          <w:rPr>
            <w:noProof/>
          </w:rPr>
          <w:t>13</w:t>
        </w:r>
        <w:r>
          <w:fldChar w:fldCharType="end"/>
        </w:r>
      </w:hyperlink>
    </w:p>
    <w:p w14:paraId="00776B29" w14:textId="77777777" w:rsidR="00000000" w:rsidRDefault="00000000">
      <w:pPr>
        <w:pStyle w:val="TOC3"/>
        <w:tabs>
          <w:tab w:val="right" w:leader="dot" w:pos="8562"/>
        </w:tabs>
        <w:ind w:left="888" w:firstLine="420"/>
      </w:pPr>
      <w:hyperlink w:anchor="_Toc20171" w:history="1">
        <w:r>
          <w:rPr>
            <w:lang w:eastAsia="zh-CN"/>
          </w:rPr>
          <w:t>2.1 招标文件的组成</w:t>
        </w:r>
        <w:r>
          <w:tab/>
        </w:r>
        <w:r>
          <w:fldChar w:fldCharType="begin"/>
        </w:r>
        <w:r>
          <w:instrText xml:space="preserve"> PAGEREF _Toc20171 \h </w:instrText>
        </w:r>
        <w:r>
          <w:fldChar w:fldCharType="separate"/>
        </w:r>
        <w:r w:rsidR="000A0C61">
          <w:rPr>
            <w:noProof/>
          </w:rPr>
          <w:t>14</w:t>
        </w:r>
        <w:r>
          <w:fldChar w:fldCharType="end"/>
        </w:r>
      </w:hyperlink>
    </w:p>
    <w:p w14:paraId="0056A70A" w14:textId="77777777" w:rsidR="00000000" w:rsidRDefault="00000000">
      <w:pPr>
        <w:pStyle w:val="TOC3"/>
        <w:tabs>
          <w:tab w:val="right" w:leader="dot" w:pos="8562"/>
        </w:tabs>
        <w:ind w:left="888" w:firstLine="420"/>
      </w:pPr>
      <w:hyperlink w:anchor="_Toc1848" w:history="1">
        <w:r>
          <w:rPr>
            <w:lang w:eastAsia="zh-CN"/>
          </w:rPr>
          <w:t>2.2 招标文件的澄清</w:t>
        </w:r>
        <w:r>
          <w:tab/>
        </w:r>
        <w:r>
          <w:fldChar w:fldCharType="begin"/>
        </w:r>
        <w:r>
          <w:instrText xml:space="preserve"> PAGEREF _Toc1848 \h </w:instrText>
        </w:r>
        <w:r>
          <w:fldChar w:fldCharType="separate"/>
        </w:r>
        <w:r w:rsidR="000A0C61">
          <w:rPr>
            <w:noProof/>
          </w:rPr>
          <w:t>14</w:t>
        </w:r>
        <w:r>
          <w:fldChar w:fldCharType="end"/>
        </w:r>
      </w:hyperlink>
    </w:p>
    <w:p w14:paraId="1752E561" w14:textId="77777777" w:rsidR="00000000" w:rsidRDefault="00000000">
      <w:pPr>
        <w:pStyle w:val="TOC3"/>
        <w:tabs>
          <w:tab w:val="right" w:leader="dot" w:pos="8562"/>
        </w:tabs>
        <w:ind w:left="888" w:firstLine="420"/>
      </w:pPr>
      <w:hyperlink w:anchor="_Toc17029" w:history="1">
        <w:r>
          <w:rPr>
            <w:lang w:eastAsia="zh-CN"/>
          </w:rPr>
          <w:t>2.3 招标文件的修改</w:t>
        </w:r>
        <w:r>
          <w:tab/>
        </w:r>
        <w:r>
          <w:fldChar w:fldCharType="begin"/>
        </w:r>
        <w:r>
          <w:instrText xml:space="preserve"> PAGEREF _Toc17029 \h </w:instrText>
        </w:r>
        <w:r>
          <w:fldChar w:fldCharType="separate"/>
        </w:r>
        <w:r w:rsidR="000A0C61">
          <w:rPr>
            <w:noProof/>
          </w:rPr>
          <w:t>14</w:t>
        </w:r>
        <w:r>
          <w:fldChar w:fldCharType="end"/>
        </w:r>
      </w:hyperlink>
    </w:p>
    <w:p w14:paraId="623688CC" w14:textId="77777777" w:rsidR="00000000" w:rsidRDefault="00000000">
      <w:pPr>
        <w:pStyle w:val="TOC3"/>
        <w:tabs>
          <w:tab w:val="right" w:leader="dot" w:pos="8562"/>
        </w:tabs>
        <w:ind w:left="888" w:firstLine="420"/>
      </w:pPr>
      <w:hyperlink w:anchor="_Toc15699" w:history="1">
        <w:r>
          <w:rPr>
            <w:lang w:eastAsia="zh-CN"/>
          </w:rPr>
          <w:t>2.4 招标文件的异议</w:t>
        </w:r>
        <w:r>
          <w:tab/>
        </w:r>
        <w:r>
          <w:fldChar w:fldCharType="begin"/>
        </w:r>
        <w:r>
          <w:instrText xml:space="preserve"> PAGEREF _Toc15699 \h </w:instrText>
        </w:r>
        <w:r>
          <w:fldChar w:fldCharType="separate"/>
        </w:r>
        <w:r w:rsidR="000A0C61">
          <w:rPr>
            <w:noProof/>
          </w:rPr>
          <w:t>14</w:t>
        </w:r>
        <w:r>
          <w:fldChar w:fldCharType="end"/>
        </w:r>
      </w:hyperlink>
    </w:p>
    <w:p w14:paraId="612AE448" w14:textId="77777777" w:rsidR="00000000" w:rsidRDefault="00000000">
      <w:pPr>
        <w:pStyle w:val="TOC2"/>
        <w:tabs>
          <w:tab w:val="right" w:leader="dot" w:pos="8562"/>
        </w:tabs>
        <w:ind w:left="444" w:firstLine="420"/>
      </w:pPr>
      <w:hyperlink w:anchor="_Toc30588" w:history="1">
        <w:r>
          <w:rPr>
            <w:rFonts w:hAnsi="方正黑体简体" w:cs="方正黑体简体" w:hint="eastAsia"/>
            <w:lang w:eastAsia="zh-CN"/>
          </w:rPr>
          <w:t>3. 投标文件</w:t>
        </w:r>
        <w:r>
          <w:tab/>
        </w:r>
        <w:r>
          <w:fldChar w:fldCharType="begin"/>
        </w:r>
        <w:r>
          <w:instrText xml:space="preserve"> PAGEREF _Toc30588 \h </w:instrText>
        </w:r>
        <w:r>
          <w:fldChar w:fldCharType="separate"/>
        </w:r>
        <w:r w:rsidR="000A0C61">
          <w:rPr>
            <w:noProof/>
          </w:rPr>
          <w:t>15</w:t>
        </w:r>
        <w:r>
          <w:fldChar w:fldCharType="end"/>
        </w:r>
      </w:hyperlink>
    </w:p>
    <w:p w14:paraId="458486C2" w14:textId="77777777" w:rsidR="00000000" w:rsidRDefault="00000000">
      <w:pPr>
        <w:pStyle w:val="TOC3"/>
        <w:tabs>
          <w:tab w:val="right" w:leader="dot" w:pos="8562"/>
        </w:tabs>
        <w:ind w:left="888" w:firstLine="420"/>
      </w:pPr>
      <w:hyperlink w:anchor="_Toc30519" w:history="1">
        <w:r>
          <w:rPr>
            <w:lang w:eastAsia="zh-CN"/>
          </w:rPr>
          <w:t>3.1 投标文件的组成</w:t>
        </w:r>
        <w:r>
          <w:tab/>
        </w:r>
        <w:r>
          <w:fldChar w:fldCharType="begin"/>
        </w:r>
        <w:r>
          <w:instrText xml:space="preserve"> PAGEREF _Toc30519 \h </w:instrText>
        </w:r>
        <w:r>
          <w:fldChar w:fldCharType="separate"/>
        </w:r>
        <w:r w:rsidR="000A0C61">
          <w:rPr>
            <w:noProof/>
          </w:rPr>
          <w:t>15</w:t>
        </w:r>
        <w:r>
          <w:fldChar w:fldCharType="end"/>
        </w:r>
      </w:hyperlink>
    </w:p>
    <w:p w14:paraId="083289D6" w14:textId="77777777" w:rsidR="00000000" w:rsidRDefault="00000000">
      <w:pPr>
        <w:pStyle w:val="TOC3"/>
        <w:tabs>
          <w:tab w:val="right" w:leader="dot" w:pos="8562"/>
        </w:tabs>
        <w:ind w:left="888" w:firstLine="420"/>
      </w:pPr>
      <w:hyperlink w:anchor="_Toc9103" w:history="1">
        <w:r>
          <w:rPr>
            <w:rFonts w:hAnsi="方正黑体简体" w:cs="方正黑体简体" w:hint="eastAsia"/>
            <w:lang w:eastAsia="zh-CN"/>
          </w:rPr>
          <w:t>3.2 投标报价</w:t>
        </w:r>
        <w:r>
          <w:tab/>
        </w:r>
        <w:r>
          <w:fldChar w:fldCharType="begin"/>
        </w:r>
        <w:r>
          <w:instrText xml:space="preserve"> PAGEREF _Toc9103 \h </w:instrText>
        </w:r>
        <w:r>
          <w:fldChar w:fldCharType="separate"/>
        </w:r>
        <w:r w:rsidR="000A0C61">
          <w:rPr>
            <w:noProof/>
          </w:rPr>
          <w:t>15</w:t>
        </w:r>
        <w:r>
          <w:fldChar w:fldCharType="end"/>
        </w:r>
      </w:hyperlink>
    </w:p>
    <w:p w14:paraId="15DE838D" w14:textId="77777777" w:rsidR="00000000" w:rsidRDefault="00000000">
      <w:pPr>
        <w:pStyle w:val="TOC3"/>
        <w:tabs>
          <w:tab w:val="right" w:leader="dot" w:pos="8562"/>
        </w:tabs>
        <w:ind w:left="888" w:firstLine="420"/>
      </w:pPr>
      <w:hyperlink w:anchor="_Toc14684" w:history="1">
        <w:r>
          <w:rPr>
            <w:rFonts w:hAnsi="方正黑体简体" w:cs="方正黑体简体" w:hint="eastAsia"/>
            <w:lang w:eastAsia="zh-CN"/>
          </w:rPr>
          <w:t>3.3 投标有效期</w:t>
        </w:r>
        <w:r>
          <w:tab/>
        </w:r>
        <w:r>
          <w:fldChar w:fldCharType="begin"/>
        </w:r>
        <w:r>
          <w:instrText xml:space="preserve"> PAGEREF _Toc14684 \h </w:instrText>
        </w:r>
        <w:r>
          <w:fldChar w:fldCharType="separate"/>
        </w:r>
        <w:r w:rsidR="000A0C61">
          <w:rPr>
            <w:noProof/>
          </w:rPr>
          <w:t>16</w:t>
        </w:r>
        <w:r>
          <w:fldChar w:fldCharType="end"/>
        </w:r>
      </w:hyperlink>
    </w:p>
    <w:p w14:paraId="14698387" w14:textId="77777777" w:rsidR="00000000" w:rsidRDefault="00000000">
      <w:pPr>
        <w:pStyle w:val="TOC3"/>
        <w:tabs>
          <w:tab w:val="right" w:leader="dot" w:pos="8562"/>
        </w:tabs>
        <w:ind w:left="888" w:firstLine="420"/>
      </w:pPr>
      <w:hyperlink w:anchor="_Toc3876" w:history="1">
        <w:r>
          <w:rPr>
            <w:rFonts w:hAnsi="方正黑体简体" w:cs="方正黑体简体" w:hint="eastAsia"/>
            <w:lang w:eastAsia="zh-CN"/>
          </w:rPr>
          <w:t>3.4 投标保证金</w:t>
        </w:r>
        <w:r>
          <w:tab/>
        </w:r>
        <w:r>
          <w:fldChar w:fldCharType="begin"/>
        </w:r>
        <w:r>
          <w:instrText xml:space="preserve"> PAGEREF _Toc3876 \h </w:instrText>
        </w:r>
        <w:r>
          <w:fldChar w:fldCharType="separate"/>
        </w:r>
        <w:r w:rsidR="000A0C61">
          <w:rPr>
            <w:noProof/>
          </w:rPr>
          <w:t>16</w:t>
        </w:r>
        <w:r>
          <w:fldChar w:fldCharType="end"/>
        </w:r>
      </w:hyperlink>
    </w:p>
    <w:p w14:paraId="2EE79A93" w14:textId="77777777" w:rsidR="00000000" w:rsidRDefault="00000000">
      <w:pPr>
        <w:pStyle w:val="TOC3"/>
        <w:tabs>
          <w:tab w:val="right" w:leader="dot" w:pos="8562"/>
        </w:tabs>
        <w:ind w:left="888" w:firstLine="420"/>
      </w:pPr>
      <w:hyperlink w:anchor="_Toc20788" w:history="1">
        <w:r>
          <w:rPr>
            <w:rFonts w:hAnsi="方正黑体简体" w:cs="方正黑体简体" w:hint="eastAsia"/>
            <w:lang w:eastAsia="zh-CN"/>
          </w:rPr>
          <w:t>3.5 资格审查资料</w:t>
        </w:r>
        <w:r>
          <w:tab/>
        </w:r>
        <w:r>
          <w:fldChar w:fldCharType="begin"/>
        </w:r>
        <w:r>
          <w:instrText xml:space="preserve"> PAGEREF _Toc20788 \h </w:instrText>
        </w:r>
        <w:r>
          <w:fldChar w:fldCharType="separate"/>
        </w:r>
        <w:r w:rsidR="000A0C61">
          <w:rPr>
            <w:noProof/>
          </w:rPr>
          <w:t>16</w:t>
        </w:r>
        <w:r>
          <w:fldChar w:fldCharType="end"/>
        </w:r>
      </w:hyperlink>
    </w:p>
    <w:p w14:paraId="0621CCA7" w14:textId="77777777" w:rsidR="00000000" w:rsidRDefault="00000000">
      <w:pPr>
        <w:pStyle w:val="TOC3"/>
        <w:tabs>
          <w:tab w:val="right" w:leader="dot" w:pos="8562"/>
        </w:tabs>
        <w:ind w:left="888" w:firstLine="420"/>
      </w:pPr>
      <w:hyperlink w:anchor="_Toc26108" w:history="1">
        <w:r>
          <w:rPr>
            <w:rFonts w:hAnsi="方正黑体简体" w:cs="方正黑体简体" w:hint="eastAsia"/>
            <w:lang w:eastAsia="zh-CN"/>
          </w:rPr>
          <w:t>3.6 备选投标方案</w:t>
        </w:r>
        <w:r>
          <w:tab/>
        </w:r>
        <w:r>
          <w:fldChar w:fldCharType="begin"/>
        </w:r>
        <w:r>
          <w:instrText xml:space="preserve"> PAGEREF _Toc26108 \h </w:instrText>
        </w:r>
        <w:r>
          <w:fldChar w:fldCharType="separate"/>
        </w:r>
        <w:r w:rsidR="000A0C61">
          <w:rPr>
            <w:noProof/>
          </w:rPr>
          <w:t>17</w:t>
        </w:r>
        <w:r>
          <w:fldChar w:fldCharType="end"/>
        </w:r>
      </w:hyperlink>
    </w:p>
    <w:p w14:paraId="59B4CE93" w14:textId="77777777" w:rsidR="00000000" w:rsidRDefault="00000000">
      <w:pPr>
        <w:pStyle w:val="TOC3"/>
        <w:tabs>
          <w:tab w:val="right" w:leader="dot" w:pos="8562"/>
        </w:tabs>
        <w:ind w:left="888" w:firstLine="420"/>
      </w:pPr>
      <w:hyperlink w:anchor="_Toc26407" w:history="1">
        <w:r>
          <w:rPr>
            <w:rFonts w:hAnsi="方正黑体简体" w:cs="方正黑体简体" w:hint="eastAsia"/>
            <w:lang w:eastAsia="zh-CN"/>
          </w:rPr>
          <w:t>3.7 投标文件的编制</w:t>
        </w:r>
        <w:r>
          <w:tab/>
        </w:r>
        <w:r>
          <w:fldChar w:fldCharType="begin"/>
        </w:r>
        <w:r>
          <w:instrText xml:space="preserve"> PAGEREF _Toc26407 \h </w:instrText>
        </w:r>
        <w:r>
          <w:fldChar w:fldCharType="separate"/>
        </w:r>
        <w:r w:rsidR="000A0C61">
          <w:rPr>
            <w:noProof/>
          </w:rPr>
          <w:t>17</w:t>
        </w:r>
        <w:r>
          <w:fldChar w:fldCharType="end"/>
        </w:r>
      </w:hyperlink>
    </w:p>
    <w:p w14:paraId="0865C82E" w14:textId="77777777" w:rsidR="00000000" w:rsidRDefault="00000000">
      <w:pPr>
        <w:pStyle w:val="TOC2"/>
        <w:tabs>
          <w:tab w:val="right" w:leader="dot" w:pos="8562"/>
        </w:tabs>
        <w:ind w:left="444" w:firstLine="420"/>
      </w:pPr>
      <w:hyperlink w:anchor="_Toc29643" w:history="1">
        <w:r>
          <w:rPr>
            <w:rFonts w:hAnsi="方正黑体简体" w:cs="方正黑体简体" w:hint="eastAsia"/>
            <w:lang w:eastAsia="zh-CN"/>
          </w:rPr>
          <w:t>4. 投标</w:t>
        </w:r>
        <w:r>
          <w:tab/>
        </w:r>
        <w:r>
          <w:fldChar w:fldCharType="begin"/>
        </w:r>
        <w:r>
          <w:instrText xml:space="preserve"> PAGEREF _Toc29643 \h </w:instrText>
        </w:r>
        <w:r>
          <w:fldChar w:fldCharType="separate"/>
        </w:r>
        <w:r w:rsidR="000A0C61">
          <w:rPr>
            <w:noProof/>
          </w:rPr>
          <w:t>17</w:t>
        </w:r>
        <w:r>
          <w:fldChar w:fldCharType="end"/>
        </w:r>
      </w:hyperlink>
    </w:p>
    <w:p w14:paraId="43BD39F8" w14:textId="77777777" w:rsidR="00000000" w:rsidRDefault="00000000">
      <w:pPr>
        <w:pStyle w:val="TOC3"/>
        <w:tabs>
          <w:tab w:val="right" w:leader="dot" w:pos="8562"/>
        </w:tabs>
        <w:ind w:left="888" w:firstLine="420"/>
      </w:pPr>
      <w:hyperlink w:anchor="_Toc29028" w:history="1">
        <w:r>
          <w:rPr>
            <w:rFonts w:hAnsi="方正黑体简体" w:cs="方正黑体简体" w:hint="eastAsia"/>
            <w:lang w:eastAsia="zh-CN"/>
          </w:rPr>
          <w:t>4.1 投标文件的密封和标记</w:t>
        </w:r>
        <w:r>
          <w:tab/>
        </w:r>
        <w:r>
          <w:fldChar w:fldCharType="begin"/>
        </w:r>
        <w:r>
          <w:instrText xml:space="preserve"> PAGEREF _Toc29028 \h </w:instrText>
        </w:r>
        <w:r>
          <w:fldChar w:fldCharType="separate"/>
        </w:r>
        <w:r w:rsidR="000A0C61">
          <w:rPr>
            <w:noProof/>
          </w:rPr>
          <w:t>18</w:t>
        </w:r>
        <w:r>
          <w:fldChar w:fldCharType="end"/>
        </w:r>
      </w:hyperlink>
    </w:p>
    <w:p w14:paraId="4D65ADD8" w14:textId="77777777" w:rsidR="00000000" w:rsidRDefault="00000000">
      <w:pPr>
        <w:pStyle w:val="TOC3"/>
        <w:tabs>
          <w:tab w:val="right" w:leader="dot" w:pos="8562"/>
        </w:tabs>
        <w:ind w:left="888" w:firstLine="420"/>
      </w:pPr>
      <w:hyperlink w:anchor="_Toc21056" w:history="1">
        <w:r>
          <w:rPr>
            <w:rFonts w:hAnsi="方正黑体简体" w:cs="方正黑体简体" w:hint="eastAsia"/>
            <w:lang w:eastAsia="zh-CN"/>
          </w:rPr>
          <w:t>4.2 投标文件的递交</w:t>
        </w:r>
        <w:r>
          <w:tab/>
        </w:r>
        <w:r>
          <w:fldChar w:fldCharType="begin"/>
        </w:r>
        <w:r>
          <w:instrText xml:space="preserve"> PAGEREF _Toc21056 \h </w:instrText>
        </w:r>
        <w:r>
          <w:fldChar w:fldCharType="separate"/>
        </w:r>
        <w:r w:rsidR="000A0C61">
          <w:rPr>
            <w:noProof/>
          </w:rPr>
          <w:t>18</w:t>
        </w:r>
        <w:r>
          <w:fldChar w:fldCharType="end"/>
        </w:r>
      </w:hyperlink>
    </w:p>
    <w:p w14:paraId="50CB0DA3" w14:textId="77777777" w:rsidR="00000000" w:rsidRDefault="00000000">
      <w:pPr>
        <w:pStyle w:val="TOC3"/>
        <w:tabs>
          <w:tab w:val="right" w:leader="dot" w:pos="8562"/>
        </w:tabs>
        <w:ind w:left="888" w:firstLine="420"/>
      </w:pPr>
      <w:hyperlink w:anchor="_Toc5673" w:history="1">
        <w:r>
          <w:rPr>
            <w:rFonts w:hAnsi="方正黑体简体" w:cs="方正黑体简体" w:hint="eastAsia"/>
            <w:lang w:eastAsia="zh-CN"/>
          </w:rPr>
          <w:t>4.3 投标文件的修改与撤回</w:t>
        </w:r>
        <w:r>
          <w:tab/>
        </w:r>
        <w:r>
          <w:fldChar w:fldCharType="begin"/>
        </w:r>
        <w:r>
          <w:instrText xml:space="preserve"> PAGEREF _Toc5673 \h </w:instrText>
        </w:r>
        <w:r>
          <w:fldChar w:fldCharType="separate"/>
        </w:r>
        <w:r w:rsidR="000A0C61">
          <w:rPr>
            <w:noProof/>
          </w:rPr>
          <w:t>18</w:t>
        </w:r>
        <w:r>
          <w:fldChar w:fldCharType="end"/>
        </w:r>
      </w:hyperlink>
    </w:p>
    <w:p w14:paraId="18D6FBB6" w14:textId="77777777" w:rsidR="00000000" w:rsidRDefault="00000000">
      <w:pPr>
        <w:pStyle w:val="TOC2"/>
        <w:tabs>
          <w:tab w:val="right" w:leader="dot" w:pos="8562"/>
        </w:tabs>
        <w:ind w:left="444" w:firstLine="420"/>
      </w:pPr>
      <w:hyperlink w:anchor="_Toc31909" w:history="1">
        <w:r>
          <w:rPr>
            <w:rFonts w:hAnsi="方正黑体简体" w:cs="方正黑体简体" w:hint="eastAsia"/>
            <w:lang w:eastAsia="zh-CN"/>
          </w:rPr>
          <w:t>5. 开标</w:t>
        </w:r>
        <w:r>
          <w:tab/>
        </w:r>
        <w:r>
          <w:fldChar w:fldCharType="begin"/>
        </w:r>
        <w:r>
          <w:instrText xml:space="preserve"> PAGEREF _Toc31909 \h </w:instrText>
        </w:r>
        <w:r>
          <w:fldChar w:fldCharType="separate"/>
        </w:r>
        <w:r w:rsidR="000A0C61">
          <w:rPr>
            <w:noProof/>
          </w:rPr>
          <w:t>18</w:t>
        </w:r>
        <w:r>
          <w:fldChar w:fldCharType="end"/>
        </w:r>
      </w:hyperlink>
    </w:p>
    <w:p w14:paraId="0A833243" w14:textId="77777777" w:rsidR="00000000" w:rsidRDefault="00000000">
      <w:pPr>
        <w:pStyle w:val="TOC3"/>
        <w:tabs>
          <w:tab w:val="right" w:leader="dot" w:pos="8562"/>
        </w:tabs>
        <w:ind w:left="888" w:firstLine="420"/>
      </w:pPr>
      <w:hyperlink w:anchor="_Toc16762" w:history="1">
        <w:r>
          <w:rPr>
            <w:rFonts w:hAnsi="方正黑体简体" w:cs="方正黑体简体" w:hint="eastAsia"/>
            <w:lang w:eastAsia="zh-CN"/>
          </w:rPr>
          <w:t>5.1 开标时间和地点</w:t>
        </w:r>
        <w:r>
          <w:tab/>
        </w:r>
        <w:r>
          <w:fldChar w:fldCharType="begin"/>
        </w:r>
        <w:r>
          <w:instrText xml:space="preserve"> PAGEREF _Toc16762 \h </w:instrText>
        </w:r>
        <w:r>
          <w:fldChar w:fldCharType="separate"/>
        </w:r>
        <w:r w:rsidR="000A0C61">
          <w:rPr>
            <w:noProof/>
          </w:rPr>
          <w:t>18</w:t>
        </w:r>
        <w:r>
          <w:fldChar w:fldCharType="end"/>
        </w:r>
      </w:hyperlink>
    </w:p>
    <w:p w14:paraId="662BF035" w14:textId="77777777" w:rsidR="00000000" w:rsidRDefault="00000000">
      <w:pPr>
        <w:pStyle w:val="TOC3"/>
        <w:tabs>
          <w:tab w:val="right" w:leader="dot" w:pos="8562"/>
        </w:tabs>
        <w:ind w:left="888" w:firstLine="420"/>
      </w:pPr>
      <w:hyperlink w:anchor="_Toc7498" w:history="1">
        <w:r>
          <w:rPr>
            <w:rFonts w:hAnsi="方正黑体简体" w:cs="方正黑体简体" w:hint="eastAsia"/>
            <w:lang w:eastAsia="zh-CN"/>
          </w:rPr>
          <w:t>5.2 开标程序</w:t>
        </w:r>
        <w:r>
          <w:tab/>
        </w:r>
        <w:r>
          <w:fldChar w:fldCharType="begin"/>
        </w:r>
        <w:r>
          <w:instrText xml:space="preserve"> PAGEREF _Toc7498 \h </w:instrText>
        </w:r>
        <w:r>
          <w:fldChar w:fldCharType="separate"/>
        </w:r>
        <w:r w:rsidR="000A0C61">
          <w:rPr>
            <w:noProof/>
          </w:rPr>
          <w:t>18</w:t>
        </w:r>
        <w:r>
          <w:fldChar w:fldCharType="end"/>
        </w:r>
      </w:hyperlink>
    </w:p>
    <w:p w14:paraId="3EAB001D" w14:textId="77777777" w:rsidR="00000000" w:rsidRDefault="00000000">
      <w:pPr>
        <w:pStyle w:val="TOC3"/>
        <w:tabs>
          <w:tab w:val="right" w:leader="dot" w:pos="8562"/>
        </w:tabs>
        <w:ind w:left="888" w:firstLine="420"/>
      </w:pPr>
      <w:hyperlink w:anchor="_Toc4447" w:history="1">
        <w:r>
          <w:rPr>
            <w:rFonts w:hAnsi="方正黑体简体" w:cs="方正黑体简体" w:hint="eastAsia"/>
            <w:lang w:eastAsia="zh-CN"/>
          </w:rPr>
          <w:t>5.3 开标异议</w:t>
        </w:r>
        <w:r>
          <w:tab/>
        </w:r>
        <w:r>
          <w:fldChar w:fldCharType="begin"/>
        </w:r>
        <w:r>
          <w:instrText xml:space="preserve"> PAGEREF _Toc4447 \h </w:instrText>
        </w:r>
        <w:r>
          <w:fldChar w:fldCharType="separate"/>
        </w:r>
        <w:r w:rsidR="000A0C61">
          <w:rPr>
            <w:noProof/>
          </w:rPr>
          <w:t>19</w:t>
        </w:r>
        <w:r>
          <w:fldChar w:fldCharType="end"/>
        </w:r>
      </w:hyperlink>
    </w:p>
    <w:p w14:paraId="413030BA" w14:textId="77777777" w:rsidR="00000000" w:rsidRDefault="00000000">
      <w:pPr>
        <w:pStyle w:val="TOC2"/>
        <w:tabs>
          <w:tab w:val="right" w:leader="dot" w:pos="8562"/>
        </w:tabs>
        <w:ind w:left="444" w:firstLine="420"/>
      </w:pPr>
      <w:hyperlink w:anchor="_Toc19269" w:history="1">
        <w:r>
          <w:rPr>
            <w:rFonts w:hAnsi="方正黑体简体" w:cs="方正黑体简体" w:hint="eastAsia"/>
            <w:lang w:eastAsia="zh-CN"/>
          </w:rPr>
          <w:t>6. 评标</w:t>
        </w:r>
        <w:r>
          <w:tab/>
        </w:r>
        <w:r>
          <w:fldChar w:fldCharType="begin"/>
        </w:r>
        <w:r>
          <w:instrText xml:space="preserve"> PAGEREF _Toc19269 \h </w:instrText>
        </w:r>
        <w:r>
          <w:fldChar w:fldCharType="separate"/>
        </w:r>
        <w:r w:rsidR="000A0C61">
          <w:rPr>
            <w:noProof/>
          </w:rPr>
          <w:t>19</w:t>
        </w:r>
        <w:r>
          <w:fldChar w:fldCharType="end"/>
        </w:r>
      </w:hyperlink>
    </w:p>
    <w:p w14:paraId="70CA2164" w14:textId="77777777" w:rsidR="00000000" w:rsidRDefault="00000000">
      <w:pPr>
        <w:pStyle w:val="TOC3"/>
        <w:tabs>
          <w:tab w:val="right" w:leader="dot" w:pos="8562"/>
        </w:tabs>
        <w:ind w:left="888" w:firstLine="420"/>
      </w:pPr>
      <w:hyperlink w:anchor="_Toc5395" w:history="1">
        <w:r>
          <w:rPr>
            <w:rFonts w:hAnsi="方正黑体简体" w:cs="方正黑体简体" w:hint="eastAsia"/>
            <w:lang w:eastAsia="zh-CN"/>
          </w:rPr>
          <w:t>6.1 评标委员会</w:t>
        </w:r>
        <w:r>
          <w:tab/>
        </w:r>
        <w:r>
          <w:fldChar w:fldCharType="begin"/>
        </w:r>
        <w:r>
          <w:instrText xml:space="preserve"> PAGEREF _Toc5395 \h </w:instrText>
        </w:r>
        <w:r>
          <w:fldChar w:fldCharType="separate"/>
        </w:r>
        <w:r w:rsidR="000A0C61">
          <w:rPr>
            <w:noProof/>
          </w:rPr>
          <w:t>19</w:t>
        </w:r>
        <w:r>
          <w:fldChar w:fldCharType="end"/>
        </w:r>
      </w:hyperlink>
    </w:p>
    <w:p w14:paraId="156FE0A8" w14:textId="77777777" w:rsidR="00000000" w:rsidRDefault="00000000">
      <w:pPr>
        <w:pStyle w:val="TOC3"/>
        <w:tabs>
          <w:tab w:val="right" w:leader="dot" w:pos="8562"/>
        </w:tabs>
        <w:ind w:left="888" w:firstLine="420"/>
      </w:pPr>
      <w:hyperlink w:anchor="_Toc25435" w:history="1">
        <w:r>
          <w:rPr>
            <w:rFonts w:hAnsi="方正黑体简体" w:cs="方正黑体简体" w:hint="eastAsia"/>
            <w:lang w:eastAsia="zh-CN"/>
          </w:rPr>
          <w:t>6.2 评标原则</w:t>
        </w:r>
        <w:r>
          <w:tab/>
        </w:r>
        <w:r>
          <w:fldChar w:fldCharType="begin"/>
        </w:r>
        <w:r>
          <w:instrText xml:space="preserve"> PAGEREF _Toc25435 \h </w:instrText>
        </w:r>
        <w:r>
          <w:fldChar w:fldCharType="separate"/>
        </w:r>
        <w:r w:rsidR="000A0C61">
          <w:rPr>
            <w:noProof/>
          </w:rPr>
          <w:t>19</w:t>
        </w:r>
        <w:r>
          <w:fldChar w:fldCharType="end"/>
        </w:r>
      </w:hyperlink>
    </w:p>
    <w:p w14:paraId="000A5318" w14:textId="77777777" w:rsidR="00000000" w:rsidRDefault="00000000">
      <w:pPr>
        <w:pStyle w:val="TOC3"/>
        <w:tabs>
          <w:tab w:val="right" w:leader="dot" w:pos="8562"/>
        </w:tabs>
        <w:ind w:left="888" w:firstLine="420"/>
      </w:pPr>
      <w:hyperlink w:anchor="_Toc32474" w:history="1">
        <w:r>
          <w:rPr>
            <w:rFonts w:hAnsi="方正黑体简体" w:cs="方正黑体简体" w:hint="eastAsia"/>
            <w:lang w:eastAsia="zh-CN"/>
          </w:rPr>
          <w:t>6.3 评标</w:t>
        </w:r>
        <w:r>
          <w:tab/>
        </w:r>
        <w:r>
          <w:fldChar w:fldCharType="begin"/>
        </w:r>
        <w:r>
          <w:instrText xml:space="preserve"> PAGEREF _Toc32474 \h </w:instrText>
        </w:r>
        <w:r>
          <w:fldChar w:fldCharType="separate"/>
        </w:r>
        <w:r w:rsidR="000A0C61">
          <w:rPr>
            <w:noProof/>
          </w:rPr>
          <w:t>19</w:t>
        </w:r>
        <w:r>
          <w:fldChar w:fldCharType="end"/>
        </w:r>
      </w:hyperlink>
    </w:p>
    <w:p w14:paraId="27226CD4" w14:textId="77777777" w:rsidR="00000000" w:rsidRDefault="00000000">
      <w:pPr>
        <w:pStyle w:val="TOC2"/>
        <w:tabs>
          <w:tab w:val="right" w:leader="dot" w:pos="8562"/>
        </w:tabs>
        <w:ind w:left="444" w:firstLine="420"/>
      </w:pPr>
      <w:hyperlink w:anchor="_Toc15629" w:history="1">
        <w:r>
          <w:rPr>
            <w:rFonts w:hAnsi="方正黑体简体" w:cs="方正黑体简体" w:hint="eastAsia"/>
            <w:lang w:eastAsia="zh-CN"/>
          </w:rPr>
          <w:t>7. 合同授予</w:t>
        </w:r>
        <w:r>
          <w:tab/>
        </w:r>
        <w:r>
          <w:fldChar w:fldCharType="begin"/>
        </w:r>
        <w:r>
          <w:instrText xml:space="preserve"> PAGEREF _Toc15629 \h </w:instrText>
        </w:r>
        <w:r>
          <w:fldChar w:fldCharType="separate"/>
        </w:r>
        <w:r w:rsidR="000A0C61">
          <w:rPr>
            <w:noProof/>
          </w:rPr>
          <w:t>20</w:t>
        </w:r>
        <w:r>
          <w:fldChar w:fldCharType="end"/>
        </w:r>
      </w:hyperlink>
    </w:p>
    <w:p w14:paraId="6EB5C1D4" w14:textId="77777777" w:rsidR="00000000" w:rsidRDefault="00000000">
      <w:pPr>
        <w:pStyle w:val="TOC3"/>
        <w:tabs>
          <w:tab w:val="right" w:leader="dot" w:pos="8562"/>
        </w:tabs>
        <w:ind w:left="888" w:firstLine="420"/>
      </w:pPr>
      <w:hyperlink w:anchor="_Toc9554" w:history="1">
        <w:r>
          <w:rPr>
            <w:rFonts w:hAnsi="方正黑体简体" w:cs="方正黑体简体" w:hint="eastAsia"/>
            <w:lang w:eastAsia="zh-CN"/>
          </w:rPr>
          <w:t>7.1 中标候选人公示</w:t>
        </w:r>
        <w:r>
          <w:tab/>
        </w:r>
        <w:r>
          <w:fldChar w:fldCharType="begin"/>
        </w:r>
        <w:r>
          <w:instrText xml:space="preserve"> PAGEREF _Toc9554 \h </w:instrText>
        </w:r>
        <w:r>
          <w:fldChar w:fldCharType="separate"/>
        </w:r>
        <w:r w:rsidR="000A0C61">
          <w:rPr>
            <w:noProof/>
          </w:rPr>
          <w:t>20</w:t>
        </w:r>
        <w:r>
          <w:fldChar w:fldCharType="end"/>
        </w:r>
      </w:hyperlink>
    </w:p>
    <w:p w14:paraId="4DD9CE10" w14:textId="77777777" w:rsidR="00000000" w:rsidRDefault="00000000">
      <w:pPr>
        <w:pStyle w:val="TOC3"/>
        <w:tabs>
          <w:tab w:val="right" w:leader="dot" w:pos="8562"/>
        </w:tabs>
        <w:ind w:left="888" w:firstLine="420"/>
      </w:pPr>
      <w:hyperlink w:anchor="_Toc17687" w:history="1">
        <w:r>
          <w:rPr>
            <w:rFonts w:hAnsi="方正黑体简体" w:cs="方正黑体简体" w:hint="eastAsia"/>
            <w:lang w:eastAsia="zh-CN"/>
          </w:rPr>
          <w:t>7.2 评标结果异议</w:t>
        </w:r>
        <w:r>
          <w:tab/>
        </w:r>
        <w:r>
          <w:fldChar w:fldCharType="begin"/>
        </w:r>
        <w:r>
          <w:instrText xml:space="preserve"> PAGEREF _Toc17687 \h </w:instrText>
        </w:r>
        <w:r>
          <w:fldChar w:fldCharType="separate"/>
        </w:r>
        <w:r w:rsidR="000A0C61">
          <w:rPr>
            <w:noProof/>
          </w:rPr>
          <w:t>20</w:t>
        </w:r>
        <w:r>
          <w:fldChar w:fldCharType="end"/>
        </w:r>
      </w:hyperlink>
    </w:p>
    <w:p w14:paraId="37C312F4" w14:textId="77777777" w:rsidR="00000000" w:rsidRDefault="00000000">
      <w:pPr>
        <w:pStyle w:val="TOC3"/>
        <w:tabs>
          <w:tab w:val="right" w:leader="dot" w:pos="8562"/>
        </w:tabs>
        <w:ind w:left="888" w:firstLine="420"/>
      </w:pPr>
      <w:hyperlink w:anchor="_Toc22650" w:history="1">
        <w:r>
          <w:rPr>
            <w:rFonts w:hAnsi="方正黑体简体" w:cs="方正黑体简体" w:hint="eastAsia"/>
            <w:lang w:eastAsia="zh-CN"/>
          </w:rPr>
          <w:t>7.3 中标候选人履约能力审查</w:t>
        </w:r>
        <w:r>
          <w:tab/>
        </w:r>
        <w:r>
          <w:fldChar w:fldCharType="begin"/>
        </w:r>
        <w:r>
          <w:instrText xml:space="preserve"> PAGEREF _Toc22650 \h </w:instrText>
        </w:r>
        <w:r>
          <w:fldChar w:fldCharType="separate"/>
        </w:r>
        <w:r w:rsidR="000A0C61">
          <w:rPr>
            <w:noProof/>
          </w:rPr>
          <w:t>20</w:t>
        </w:r>
        <w:r>
          <w:fldChar w:fldCharType="end"/>
        </w:r>
      </w:hyperlink>
    </w:p>
    <w:p w14:paraId="51BAFDFF" w14:textId="77777777" w:rsidR="00000000" w:rsidRDefault="00000000">
      <w:pPr>
        <w:pStyle w:val="TOC3"/>
        <w:tabs>
          <w:tab w:val="right" w:leader="dot" w:pos="8562"/>
        </w:tabs>
        <w:ind w:left="888" w:firstLine="420"/>
      </w:pPr>
      <w:hyperlink w:anchor="_Toc4329" w:history="1">
        <w:r>
          <w:rPr>
            <w:rFonts w:hAnsi="方正黑体简体" w:cs="方正黑体简体" w:hint="eastAsia"/>
            <w:lang w:eastAsia="zh-CN"/>
          </w:rPr>
          <w:t>7.4 定标</w:t>
        </w:r>
        <w:r>
          <w:tab/>
        </w:r>
        <w:r>
          <w:fldChar w:fldCharType="begin"/>
        </w:r>
        <w:r>
          <w:instrText xml:space="preserve"> PAGEREF _Toc4329 \h </w:instrText>
        </w:r>
        <w:r>
          <w:fldChar w:fldCharType="separate"/>
        </w:r>
        <w:r w:rsidR="000A0C61">
          <w:rPr>
            <w:noProof/>
          </w:rPr>
          <w:t>20</w:t>
        </w:r>
        <w:r>
          <w:fldChar w:fldCharType="end"/>
        </w:r>
      </w:hyperlink>
    </w:p>
    <w:p w14:paraId="0DAEF3EF" w14:textId="77777777" w:rsidR="00000000" w:rsidRDefault="00000000">
      <w:pPr>
        <w:pStyle w:val="TOC3"/>
        <w:tabs>
          <w:tab w:val="right" w:leader="dot" w:pos="8562"/>
        </w:tabs>
        <w:ind w:left="888" w:firstLine="420"/>
      </w:pPr>
      <w:hyperlink w:anchor="_Toc28615" w:history="1">
        <w:r>
          <w:rPr>
            <w:rFonts w:hAnsi="方正黑体简体" w:cs="方正黑体简体" w:hint="eastAsia"/>
            <w:lang w:eastAsia="zh-CN"/>
          </w:rPr>
          <w:t>7.5 中标通知</w:t>
        </w:r>
        <w:r>
          <w:tab/>
        </w:r>
        <w:r>
          <w:fldChar w:fldCharType="begin"/>
        </w:r>
        <w:r>
          <w:instrText xml:space="preserve"> PAGEREF _Toc28615 \h </w:instrText>
        </w:r>
        <w:r>
          <w:fldChar w:fldCharType="separate"/>
        </w:r>
        <w:r w:rsidR="000A0C61">
          <w:rPr>
            <w:noProof/>
          </w:rPr>
          <w:t>20</w:t>
        </w:r>
        <w:r>
          <w:fldChar w:fldCharType="end"/>
        </w:r>
      </w:hyperlink>
    </w:p>
    <w:p w14:paraId="0BD0D891" w14:textId="77777777" w:rsidR="00000000" w:rsidRDefault="00000000">
      <w:pPr>
        <w:pStyle w:val="TOC3"/>
        <w:tabs>
          <w:tab w:val="right" w:leader="dot" w:pos="8562"/>
        </w:tabs>
        <w:ind w:left="888" w:firstLine="420"/>
      </w:pPr>
      <w:hyperlink w:anchor="_Toc23261" w:history="1">
        <w:r>
          <w:rPr>
            <w:rFonts w:hAnsi="方正黑体简体" w:cs="方正黑体简体" w:hint="eastAsia"/>
            <w:lang w:eastAsia="zh-CN"/>
          </w:rPr>
          <w:t>7.6 履约保证金</w:t>
        </w:r>
        <w:r>
          <w:tab/>
        </w:r>
        <w:r>
          <w:fldChar w:fldCharType="begin"/>
        </w:r>
        <w:r>
          <w:instrText xml:space="preserve"> PAGEREF _Toc23261 \h </w:instrText>
        </w:r>
        <w:r>
          <w:fldChar w:fldCharType="separate"/>
        </w:r>
        <w:r w:rsidR="000A0C61">
          <w:rPr>
            <w:noProof/>
          </w:rPr>
          <w:t>20</w:t>
        </w:r>
        <w:r>
          <w:fldChar w:fldCharType="end"/>
        </w:r>
      </w:hyperlink>
    </w:p>
    <w:p w14:paraId="6610E3C0" w14:textId="77777777" w:rsidR="00000000" w:rsidRDefault="00000000">
      <w:pPr>
        <w:pStyle w:val="TOC3"/>
        <w:tabs>
          <w:tab w:val="right" w:leader="dot" w:pos="8562"/>
        </w:tabs>
        <w:ind w:left="888" w:firstLine="420"/>
      </w:pPr>
      <w:hyperlink w:anchor="_Toc25082" w:history="1">
        <w:r>
          <w:rPr>
            <w:rFonts w:hAnsi="方正黑体简体" w:cs="方正黑体简体" w:hint="eastAsia"/>
            <w:lang w:eastAsia="zh-CN"/>
          </w:rPr>
          <w:t>7.7 签订合同</w:t>
        </w:r>
        <w:r>
          <w:tab/>
        </w:r>
        <w:r>
          <w:fldChar w:fldCharType="begin"/>
        </w:r>
        <w:r>
          <w:instrText xml:space="preserve"> PAGEREF _Toc25082 \h </w:instrText>
        </w:r>
        <w:r>
          <w:fldChar w:fldCharType="separate"/>
        </w:r>
        <w:r w:rsidR="000A0C61">
          <w:rPr>
            <w:noProof/>
          </w:rPr>
          <w:t>20</w:t>
        </w:r>
        <w:r>
          <w:fldChar w:fldCharType="end"/>
        </w:r>
      </w:hyperlink>
    </w:p>
    <w:p w14:paraId="30FE3BFB" w14:textId="77777777" w:rsidR="00000000" w:rsidRDefault="00000000">
      <w:pPr>
        <w:pStyle w:val="TOC2"/>
        <w:tabs>
          <w:tab w:val="right" w:leader="dot" w:pos="8562"/>
        </w:tabs>
        <w:ind w:left="444" w:firstLine="420"/>
      </w:pPr>
      <w:hyperlink w:anchor="_Toc5437" w:history="1">
        <w:r>
          <w:rPr>
            <w:rFonts w:hAnsi="方正黑体简体" w:cs="方正黑体简体" w:hint="eastAsia"/>
            <w:lang w:eastAsia="zh-CN"/>
          </w:rPr>
          <w:t>8.纪律和监督（诚信要求）</w:t>
        </w:r>
        <w:r>
          <w:tab/>
        </w:r>
        <w:r>
          <w:fldChar w:fldCharType="begin"/>
        </w:r>
        <w:r>
          <w:instrText xml:space="preserve"> PAGEREF _Toc5437 \h </w:instrText>
        </w:r>
        <w:r>
          <w:fldChar w:fldCharType="separate"/>
        </w:r>
        <w:r w:rsidR="000A0C61">
          <w:rPr>
            <w:noProof/>
          </w:rPr>
          <w:t>21</w:t>
        </w:r>
        <w:r>
          <w:fldChar w:fldCharType="end"/>
        </w:r>
      </w:hyperlink>
    </w:p>
    <w:p w14:paraId="244FCFFF" w14:textId="77777777" w:rsidR="00000000" w:rsidRDefault="00000000">
      <w:pPr>
        <w:pStyle w:val="TOC3"/>
        <w:tabs>
          <w:tab w:val="right" w:leader="dot" w:pos="8562"/>
        </w:tabs>
        <w:ind w:left="888" w:firstLine="420"/>
      </w:pPr>
      <w:hyperlink w:anchor="_Toc31894" w:history="1">
        <w:r>
          <w:rPr>
            <w:rFonts w:hAnsi="方正黑体简体" w:cs="方正黑体简体" w:hint="eastAsia"/>
            <w:lang w:eastAsia="zh-CN"/>
          </w:rPr>
          <w:t>8.1 对招标人的纪律要求</w:t>
        </w:r>
        <w:r>
          <w:tab/>
        </w:r>
        <w:r>
          <w:fldChar w:fldCharType="begin"/>
        </w:r>
        <w:r>
          <w:instrText xml:space="preserve"> PAGEREF _Toc31894 \h </w:instrText>
        </w:r>
        <w:r>
          <w:fldChar w:fldCharType="separate"/>
        </w:r>
        <w:r w:rsidR="000A0C61">
          <w:rPr>
            <w:noProof/>
          </w:rPr>
          <w:t>21</w:t>
        </w:r>
        <w:r>
          <w:fldChar w:fldCharType="end"/>
        </w:r>
      </w:hyperlink>
    </w:p>
    <w:p w14:paraId="24EB2BE0" w14:textId="77777777" w:rsidR="00000000" w:rsidRDefault="00000000">
      <w:pPr>
        <w:pStyle w:val="TOC3"/>
        <w:tabs>
          <w:tab w:val="right" w:leader="dot" w:pos="8562"/>
        </w:tabs>
        <w:ind w:left="888" w:firstLine="420"/>
      </w:pPr>
      <w:hyperlink w:anchor="_Toc29268" w:history="1">
        <w:r>
          <w:rPr>
            <w:rFonts w:hint="eastAsia"/>
            <w:lang w:eastAsia="zh-CN"/>
          </w:rPr>
          <w:t>8.2 对投标人的纪律要求</w:t>
        </w:r>
        <w:r>
          <w:tab/>
        </w:r>
        <w:r>
          <w:fldChar w:fldCharType="begin"/>
        </w:r>
        <w:r>
          <w:instrText xml:space="preserve"> PAGEREF _Toc29268 \h </w:instrText>
        </w:r>
        <w:r>
          <w:fldChar w:fldCharType="separate"/>
        </w:r>
        <w:r w:rsidR="000A0C61">
          <w:rPr>
            <w:noProof/>
          </w:rPr>
          <w:t>21</w:t>
        </w:r>
        <w:r>
          <w:fldChar w:fldCharType="end"/>
        </w:r>
      </w:hyperlink>
    </w:p>
    <w:p w14:paraId="6CFEF9BA" w14:textId="77777777" w:rsidR="00000000" w:rsidRDefault="00000000">
      <w:pPr>
        <w:pStyle w:val="TOC3"/>
        <w:tabs>
          <w:tab w:val="right" w:leader="dot" w:pos="8562"/>
        </w:tabs>
        <w:ind w:left="888" w:firstLine="420"/>
      </w:pPr>
      <w:hyperlink w:anchor="_Toc16428" w:history="1">
        <w:r>
          <w:rPr>
            <w:rFonts w:hint="eastAsia"/>
            <w:lang w:eastAsia="zh-CN"/>
          </w:rPr>
          <w:t>8.3 对评标委员会成员的纪律要求</w:t>
        </w:r>
        <w:r>
          <w:tab/>
        </w:r>
        <w:r>
          <w:fldChar w:fldCharType="begin"/>
        </w:r>
        <w:r>
          <w:instrText xml:space="preserve"> PAGEREF _Toc16428 \h </w:instrText>
        </w:r>
        <w:r>
          <w:fldChar w:fldCharType="separate"/>
        </w:r>
        <w:r w:rsidR="000A0C61">
          <w:rPr>
            <w:noProof/>
          </w:rPr>
          <w:t>22</w:t>
        </w:r>
        <w:r>
          <w:fldChar w:fldCharType="end"/>
        </w:r>
      </w:hyperlink>
    </w:p>
    <w:p w14:paraId="0CBF4E1C" w14:textId="77777777" w:rsidR="00000000" w:rsidRDefault="00000000">
      <w:pPr>
        <w:pStyle w:val="TOC3"/>
        <w:tabs>
          <w:tab w:val="right" w:leader="dot" w:pos="8562"/>
        </w:tabs>
        <w:ind w:left="888" w:firstLine="420"/>
      </w:pPr>
      <w:hyperlink w:anchor="_Toc29211" w:history="1">
        <w:r>
          <w:rPr>
            <w:rFonts w:hint="eastAsia"/>
            <w:lang w:eastAsia="zh-CN"/>
          </w:rPr>
          <w:t>8.4 对与评标活动有关的工作人员的纪律要求</w:t>
        </w:r>
        <w:r>
          <w:tab/>
        </w:r>
        <w:r>
          <w:fldChar w:fldCharType="begin"/>
        </w:r>
        <w:r>
          <w:instrText xml:space="preserve"> PAGEREF _Toc29211 \h </w:instrText>
        </w:r>
        <w:r>
          <w:fldChar w:fldCharType="separate"/>
        </w:r>
        <w:r w:rsidR="000A0C61">
          <w:rPr>
            <w:noProof/>
          </w:rPr>
          <w:t>22</w:t>
        </w:r>
        <w:r>
          <w:fldChar w:fldCharType="end"/>
        </w:r>
      </w:hyperlink>
    </w:p>
    <w:p w14:paraId="22242D43" w14:textId="77777777" w:rsidR="00000000" w:rsidRDefault="00000000">
      <w:pPr>
        <w:pStyle w:val="TOC3"/>
        <w:tabs>
          <w:tab w:val="right" w:leader="dot" w:pos="8562"/>
        </w:tabs>
        <w:ind w:left="888" w:firstLine="420"/>
      </w:pPr>
      <w:hyperlink w:anchor="_Toc20437" w:history="1">
        <w:r>
          <w:rPr>
            <w:rFonts w:hint="eastAsia"/>
            <w:lang w:eastAsia="zh-CN"/>
          </w:rPr>
          <w:t>8.5 投诉</w:t>
        </w:r>
        <w:r>
          <w:tab/>
        </w:r>
        <w:r>
          <w:fldChar w:fldCharType="begin"/>
        </w:r>
        <w:r>
          <w:instrText xml:space="preserve"> PAGEREF _Toc20437 \h </w:instrText>
        </w:r>
        <w:r>
          <w:fldChar w:fldCharType="separate"/>
        </w:r>
        <w:r w:rsidR="000A0C61">
          <w:rPr>
            <w:noProof/>
          </w:rPr>
          <w:t>22</w:t>
        </w:r>
        <w:r>
          <w:fldChar w:fldCharType="end"/>
        </w:r>
      </w:hyperlink>
    </w:p>
    <w:p w14:paraId="60E939CE" w14:textId="77777777" w:rsidR="00000000" w:rsidRDefault="00000000">
      <w:pPr>
        <w:pStyle w:val="TOC2"/>
        <w:tabs>
          <w:tab w:val="right" w:leader="dot" w:pos="8562"/>
        </w:tabs>
        <w:ind w:left="444" w:firstLine="420"/>
      </w:pPr>
      <w:hyperlink w:anchor="_Toc19014" w:history="1">
        <w:r>
          <w:rPr>
            <w:rFonts w:hAnsi="方正黑体简体" w:cs="方正黑体简体" w:hint="eastAsia"/>
            <w:lang w:eastAsia="zh-CN"/>
          </w:rPr>
          <w:t>9. 是否采用电子招标投标</w:t>
        </w:r>
        <w:r>
          <w:tab/>
        </w:r>
        <w:r>
          <w:fldChar w:fldCharType="begin"/>
        </w:r>
        <w:r>
          <w:instrText xml:space="preserve"> PAGEREF _Toc19014 \h </w:instrText>
        </w:r>
        <w:r>
          <w:fldChar w:fldCharType="separate"/>
        </w:r>
        <w:r w:rsidR="000A0C61">
          <w:rPr>
            <w:noProof/>
          </w:rPr>
          <w:t>22</w:t>
        </w:r>
        <w:r>
          <w:fldChar w:fldCharType="end"/>
        </w:r>
      </w:hyperlink>
    </w:p>
    <w:p w14:paraId="6E5B8533" w14:textId="77777777" w:rsidR="00000000" w:rsidRDefault="00000000">
      <w:pPr>
        <w:pStyle w:val="TOC2"/>
        <w:tabs>
          <w:tab w:val="right" w:leader="dot" w:pos="8562"/>
        </w:tabs>
        <w:ind w:left="444" w:firstLine="420"/>
      </w:pPr>
      <w:hyperlink w:anchor="_Toc5510" w:history="1">
        <w:r>
          <w:rPr>
            <w:rFonts w:hAnsi="方正黑体简体" w:cs="方正黑体简体" w:hint="eastAsia"/>
            <w:lang w:eastAsia="zh-CN"/>
          </w:rPr>
          <w:t>10. 需要补充的其他内容</w:t>
        </w:r>
        <w:r>
          <w:tab/>
        </w:r>
        <w:r>
          <w:fldChar w:fldCharType="begin"/>
        </w:r>
        <w:r>
          <w:instrText xml:space="preserve"> PAGEREF _Toc5510 \h </w:instrText>
        </w:r>
        <w:r>
          <w:fldChar w:fldCharType="separate"/>
        </w:r>
        <w:r w:rsidR="000A0C61">
          <w:rPr>
            <w:noProof/>
          </w:rPr>
          <w:t>23</w:t>
        </w:r>
        <w:r>
          <w:fldChar w:fldCharType="end"/>
        </w:r>
      </w:hyperlink>
    </w:p>
    <w:p w14:paraId="4811EEE9" w14:textId="77777777" w:rsidR="00000000" w:rsidRDefault="00000000">
      <w:pPr>
        <w:pStyle w:val="TOC1"/>
        <w:tabs>
          <w:tab w:val="right" w:leader="dot" w:pos="8562"/>
        </w:tabs>
        <w:ind w:firstLine="422"/>
      </w:pPr>
      <w:hyperlink w:anchor="_Toc25530" w:history="1">
        <w:r>
          <w:rPr>
            <w:lang w:eastAsia="zh-CN"/>
          </w:rPr>
          <w:t>第三章</w:t>
        </w:r>
        <w:r>
          <w:rPr>
            <w:rFonts w:hint="eastAsia"/>
            <w:lang w:eastAsia="zh-CN"/>
          </w:rPr>
          <w:t xml:space="preserve">  </w:t>
        </w:r>
        <w:r>
          <w:rPr>
            <w:lang w:eastAsia="zh-CN"/>
          </w:rPr>
          <w:t>评标办法（综合评估法）</w:t>
        </w:r>
        <w:r>
          <w:tab/>
        </w:r>
        <w:r>
          <w:fldChar w:fldCharType="begin"/>
        </w:r>
        <w:r>
          <w:instrText xml:space="preserve"> PAGEREF _Toc25530 \h </w:instrText>
        </w:r>
        <w:r>
          <w:fldChar w:fldCharType="separate"/>
        </w:r>
        <w:r w:rsidR="000A0C61">
          <w:rPr>
            <w:noProof/>
          </w:rPr>
          <w:t>27</w:t>
        </w:r>
        <w:r>
          <w:fldChar w:fldCharType="end"/>
        </w:r>
      </w:hyperlink>
    </w:p>
    <w:p w14:paraId="7307445F" w14:textId="77777777" w:rsidR="00000000" w:rsidRDefault="00000000">
      <w:pPr>
        <w:pStyle w:val="TOC2"/>
        <w:tabs>
          <w:tab w:val="right" w:leader="dot" w:pos="8562"/>
        </w:tabs>
        <w:ind w:left="444" w:firstLine="420"/>
      </w:pPr>
      <w:hyperlink w:anchor="_Toc2613" w:history="1">
        <w:r>
          <w:rPr>
            <w:rFonts w:hint="eastAsia"/>
            <w:lang w:eastAsia="zh-CN"/>
          </w:rPr>
          <w:t>评标办法前附表</w:t>
        </w:r>
        <w:r>
          <w:tab/>
        </w:r>
        <w:r>
          <w:fldChar w:fldCharType="begin"/>
        </w:r>
        <w:r>
          <w:instrText xml:space="preserve"> PAGEREF _Toc2613 \h </w:instrText>
        </w:r>
        <w:r>
          <w:fldChar w:fldCharType="separate"/>
        </w:r>
        <w:r w:rsidR="000A0C61">
          <w:rPr>
            <w:noProof/>
          </w:rPr>
          <w:t>27</w:t>
        </w:r>
        <w:r>
          <w:fldChar w:fldCharType="end"/>
        </w:r>
      </w:hyperlink>
    </w:p>
    <w:p w14:paraId="78D6E7A5" w14:textId="77777777" w:rsidR="00000000" w:rsidRDefault="00000000">
      <w:pPr>
        <w:pStyle w:val="TOC2"/>
        <w:tabs>
          <w:tab w:val="right" w:leader="dot" w:pos="8562"/>
        </w:tabs>
        <w:ind w:left="444" w:firstLine="420"/>
      </w:pPr>
      <w:hyperlink w:anchor="_Toc16562" w:history="1">
        <w:r>
          <w:rPr>
            <w:rFonts w:hAnsi="方正黑体简体" w:cs="方正黑体简体" w:hint="eastAsia"/>
            <w:lang w:eastAsia="zh-CN"/>
          </w:rPr>
          <w:t>1. 评标方法</w:t>
        </w:r>
        <w:r>
          <w:tab/>
        </w:r>
        <w:r>
          <w:fldChar w:fldCharType="begin"/>
        </w:r>
        <w:r>
          <w:instrText xml:space="preserve"> PAGEREF _Toc16562 \h </w:instrText>
        </w:r>
        <w:r>
          <w:fldChar w:fldCharType="separate"/>
        </w:r>
        <w:r w:rsidR="000A0C61">
          <w:rPr>
            <w:noProof/>
          </w:rPr>
          <w:t>28</w:t>
        </w:r>
        <w:r>
          <w:fldChar w:fldCharType="end"/>
        </w:r>
      </w:hyperlink>
    </w:p>
    <w:p w14:paraId="67819DF3" w14:textId="77777777" w:rsidR="00000000" w:rsidRDefault="00000000">
      <w:pPr>
        <w:pStyle w:val="TOC2"/>
        <w:tabs>
          <w:tab w:val="right" w:leader="dot" w:pos="8562"/>
        </w:tabs>
        <w:ind w:left="444" w:firstLine="420"/>
      </w:pPr>
      <w:hyperlink w:anchor="_Toc18398" w:history="1">
        <w:r>
          <w:rPr>
            <w:rFonts w:hAnsi="方正黑体简体" w:cs="方正黑体简体" w:hint="eastAsia"/>
            <w:lang w:eastAsia="zh-CN"/>
          </w:rPr>
          <w:t>2. 评审标准</w:t>
        </w:r>
        <w:r>
          <w:tab/>
        </w:r>
        <w:r>
          <w:fldChar w:fldCharType="begin"/>
        </w:r>
        <w:r>
          <w:instrText xml:space="preserve"> PAGEREF _Toc18398 \h </w:instrText>
        </w:r>
        <w:r>
          <w:fldChar w:fldCharType="separate"/>
        </w:r>
        <w:r w:rsidR="000A0C61">
          <w:rPr>
            <w:noProof/>
          </w:rPr>
          <w:t>28</w:t>
        </w:r>
        <w:r>
          <w:fldChar w:fldCharType="end"/>
        </w:r>
      </w:hyperlink>
    </w:p>
    <w:p w14:paraId="72955A9A" w14:textId="77777777" w:rsidR="00000000" w:rsidRDefault="00000000">
      <w:pPr>
        <w:pStyle w:val="TOC3"/>
        <w:tabs>
          <w:tab w:val="right" w:leader="dot" w:pos="8562"/>
        </w:tabs>
        <w:ind w:left="888" w:firstLine="420"/>
      </w:pPr>
      <w:hyperlink w:anchor="_Toc31011" w:history="1">
        <w:r>
          <w:rPr>
            <w:rFonts w:hAnsi="方正黑体简体" w:cs="方正黑体简体" w:hint="eastAsia"/>
            <w:lang w:eastAsia="zh-CN"/>
          </w:rPr>
          <w:t>2.1 初步评审标准</w:t>
        </w:r>
        <w:r>
          <w:tab/>
        </w:r>
        <w:r>
          <w:fldChar w:fldCharType="begin"/>
        </w:r>
        <w:r>
          <w:instrText xml:space="preserve"> PAGEREF _Toc31011 \h </w:instrText>
        </w:r>
        <w:r>
          <w:fldChar w:fldCharType="separate"/>
        </w:r>
        <w:r w:rsidR="000A0C61">
          <w:rPr>
            <w:noProof/>
          </w:rPr>
          <w:t>28</w:t>
        </w:r>
        <w:r>
          <w:fldChar w:fldCharType="end"/>
        </w:r>
      </w:hyperlink>
    </w:p>
    <w:p w14:paraId="66C1B24A" w14:textId="77777777" w:rsidR="00000000" w:rsidRDefault="00000000">
      <w:pPr>
        <w:pStyle w:val="TOC3"/>
        <w:tabs>
          <w:tab w:val="right" w:leader="dot" w:pos="8562"/>
        </w:tabs>
        <w:ind w:left="888" w:firstLine="420"/>
      </w:pPr>
      <w:hyperlink w:anchor="_Toc31973" w:history="1">
        <w:r>
          <w:rPr>
            <w:rFonts w:hAnsi="方正黑体简体" w:cs="方正黑体简体" w:hint="eastAsia"/>
            <w:lang w:eastAsia="zh-CN"/>
          </w:rPr>
          <w:t>2.2 分值构成与评分标准</w:t>
        </w:r>
        <w:r>
          <w:tab/>
        </w:r>
        <w:r>
          <w:fldChar w:fldCharType="begin"/>
        </w:r>
        <w:r>
          <w:instrText xml:space="preserve"> PAGEREF _Toc31973 \h </w:instrText>
        </w:r>
        <w:r>
          <w:fldChar w:fldCharType="separate"/>
        </w:r>
        <w:r w:rsidR="000A0C61">
          <w:rPr>
            <w:noProof/>
          </w:rPr>
          <w:t>28</w:t>
        </w:r>
        <w:r>
          <w:fldChar w:fldCharType="end"/>
        </w:r>
      </w:hyperlink>
    </w:p>
    <w:p w14:paraId="2FE1B3E6" w14:textId="77777777" w:rsidR="00000000" w:rsidRDefault="00000000">
      <w:pPr>
        <w:pStyle w:val="TOC2"/>
        <w:tabs>
          <w:tab w:val="right" w:leader="dot" w:pos="8562"/>
        </w:tabs>
        <w:ind w:left="444" w:firstLine="420"/>
      </w:pPr>
      <w:hyperlink w:anchor="_Toc10012" w:history="1">
        <w:r>
          <w:rPr>
            <w:rFonts w:hAnsi="方正黑体简体" w:cs="方正黑体简体" w:hint="eastAsia"/>
            <w:lang w:eastAsia="zh-CN"/>
          </w:rPr>
          <w:t>3. 评标程序</w:t>
        </w:r>
        <w:r>
          <w:tab/>
        </w:r>
        <w:r>
          <w:fldChar w:fldCharType="begin"/>
        </w:r>
        <w:r>
          <w:instrText xml:space="preserve"> PAGEREF _Toc10012 \h </w:instrText>
        </w:r>
        <w:r>
          <w:fldChar w:fldCharType="separate"/>
        </w:r>
        <w:r w:rsidR="000A0C61">
          <w:rPr>
            <w:noProof/>
          </w:rPr>
          <w:t>28</w:t>
        </w:r>
        <w:r>
          <w:fldChar w:fldCharType="end"/>
        </w:r>
      </w:hyperlink>
    </w:p>
    <w:p w14:paraId="00BF516E" w14:textId="77777777" w:rsidR="00000000" w:rsidRDefault="00000000">
      <w:pPr>
        <w:pStyle w:val="TOC3"/>
        <w:tabs>
          <w:tab w:val="right" w:leader="dot" w:pos="8562"/>
        </w:tabs>
        <w:ind w:left="888" w:firstLine="420"/>
      </w:pPr>
      <w:hyperlink w:anchor="_Toc21362" w:history="1">
        <w:r>
          <w:rPr>
            <w:rFonts w:hAnsi="方正黑体简体" w:cs="方正黑体简体" w:hint="eastAsia"/>
            <w:lang w:eastAsia="zh-CN"/>
          </w:rPr>
          <w:t>3.1 初步评审</w:t>
        </w:r>
        <w:r>
          <w:tab/>
        </w:r>
        <w:r>
          <w:fldChar w:fldCharType="begin"/>
        </w:r>
        <w:r>
          <w:instrText xml:space="preserve"> PAGEREF _Toc21362 \h </w:instrText>
        </w:r>
        <w:r>
          <w:fldChar w:fldCharType="separate"/>
        </w:r>
        <w:r w:rsidR="000A0C61">
          <w:rPr>
            <w:noProof/>
          </w:rPr>
          <w:t>28</w:t>
        </w:r>
        <w:r>
          <w:fldChar w:fldCharType="end"/>
        </w:r>
      </w:hyperlink>
    </w:p>
    <w:p w14:paraId="46A39864" w14:textId="77777777" w:rsidR="00000000" w:rsidRDefault="00000000">
      <w:pPr>
        <w:pStyle w:val="TOC3"/>
        <w:tabs>
          <w:tab w:val="right" w:leader="dot" w:pos="8562"/>
        </w:tabs>
        <w:ind w:left="888" w:firstLine="420"/>
      </w:pPr>
      <w:hyperlink w:anchor="_Toc11054" w:history="1">
        <w:r>
          <w:rPr>
            <w:rFonts w:hAnsi="方正黑体简体" w:cs="方正黑体简体" w:hint="eastAsia"/>
            <w:lang w:eastAsia="zh-CN"/>
          </w:rPr>
          <w:t>3.2 详细评审</w:t>
        </w:r>
        <w:r>
          <w:tab/>
        </w:r>
        <w:r>
          <w:fldChar w:fldCharType="begin"/>
        </w:r>
        <w:r>
          <w:instrText xml:space="preserve"> PAGEREF _Toc11054 \h </w:instrText>
        </w:r>
        <w:r>
          <w:fldChar w:fldCharType="separate"/>
        </w:r>
        <w:r w:rsidR="000A0C61">
          <w:rPr>
            <w:noProof/>
          </w:rPr>
          <w:t>29</w:t>
        </w:r>
        <w:r>
          <w:fldChar w:fldCharType="end"/>
        </w:r>
      </w:hyperlink>
    </w:p>
    <w:p w14:paraId="0D1A0D59" w14:textId="77777777" w:rsidR="00000000" w:rsidRDefault="00000000">
      <w:pPr>
        <w:pStyle w:val="TOC3"/>
        <w:tabs>
          <w:tab w:val="right" w:leader="dot" w:pos="8562"/>
        </w:tabs>
        <w:ind w:left="888" w:firstLine="420"/>
      </w:pPr>
      <w:hyperlink w:anchor="_Toc13491" w:history="1">
        <w:r>
          <w:rPr>
            <w:rFonts w:hAnsi="方正黑体简体" w:cs="方正黑体简体" w:hint="eastAsia"/>
            <w:lang w:eastAsia="zh-CN"/>
          </w:rPr>
          <w:t>3.3 投标文件的澄清</w:t>
        </w:r>
        <w:r>
          <w:tab/>
        </w:r>
        <w:r>
          <w:fldChar w:fldCharType="begin"/>
        </w:r>
        <w:r>
          <w:instrText xml:space="preserve"> PAGEREF _Toc13491 \h </w:instrText>
        </w:r>
        <w:r>
          <w:fldChar w:fldCharType="separate"/>
        </w:r>
        <w:r w:rsidR="000A0C61">
          <w:rPr>
            <w:noProof/>
          </w:rPr>
          <w:t>29</w:t>
        </w:r>
        <w:r>
          <w:fldChar w:fldCharType="end"/>
        </w:r>
      </w:hyperlink>
    </w:p>
    <w:p w14:paraId="3B7EC62E" w14:textId="77777777" w:rsidR="00000000" w:rsidRDefault="00000000">
      <w:pPr>
        <w:pStyle w:val="TOC3"/>
        <w:tabs>
          <w:tab w:val="right" w:leader="dot" w:pos="8562"/>
        </w:tabs>
        <w:ind w:left="888" w:firstLine="420"/>
      </w:pPr>
      <w:hyperlink w:anchor="_Toc12584" w:history="1">
        <w:r>
          <w:rPr>
            <w:rFonts w:hAnsi="方正黑体简体" w:cs="方正黑体简体" w:hint="eastAsia"/>
            <w:lang w:eastAsia="zh-CN"/>
          </w:rPr>
          <w:t>3.4 评标结果</w:t>
        </w:r>
        <w:r>
          <w:tab/>
        </w:r>
        <w:r>
          <w:fldChar w:fldCharType="begin"/>
        </w:r>
        <w:r>
          <w:instrText xml:space="preserve"> PAGEREF _Toc12584 \h </w:instrText>
        </w:r>
        <w:r>
          <w:fldChar w:fldCharType="separate"/>
        </w:r>
        <w:r w:rsidR="000A0C61">
          <w:rPr>
            <w:noProof/>
          </w:rPr>
          <w:t>29</w:t>
        </w:r>
        <w:r>
          <w:fldChar w:fldCharType="end"/>
        </w:r>
      </w:hyperlink>
    </w:p>
    <w:p w14:paraId="0985AB0E" w14:textId="77777777" w:rsidR="00000000" w:rsidRDefault="00000000">
      <w:pPr>
        <w:pStyle w:val="TOC1"/>
        <w:tabs>
          <w:tab w:val="right" w:leader="dot" w:pos="8562"/>
        </w:tabs>
        <w:ind w:firstLine="422"/>
      </w:pPr>
      <w:hyperlink w:anchor="_Toc20267" w:history="1">
        <w:r>
          <w:rPr>
            <w:lang w:eastAsia="zh-CN"/>
          </w:rPr>
          <w:t>第四章</w:t>
        </w:r>
        <w:r>
          <w:rPr>
            <w:rFonts w:hint="eastAsia"/>
            <w:lang w:eastAsia="zh-CN"/>
          </w:rPr>
          <w:t xml:space="preserve">  </w:t>
        </w:r>
        <w:r>
          <w:rPr>
            <w:lang w:eastAsia="zh-CN"/>
          </w:rPr>
          <w:t>合同条款及格式</w:t>
        </w:r>
        <w:r>
          <w:tab/>
        </w:r>
        <w:r>
          <w:fldChar w:fldCharType="begin"/>
        </w:r>
        <w:r>
          <w:instrText xml:space="preserve"> PAGEREF _Toc20267 \h </w:instrText>
        </w:r>
        <w:r>
          <w:fldChar w:fldCharType="separate"/>
        </w:r>
        <w:r w:rsidR="000A0C61">
          <w:rPr>
            <w:noProof/>
          </w:rPr>
          <w:t>32</w:t>
        </w:r>
        <w:r>
          <w:fldChar w:fldCharType="end"/>
        </w:r>
      </w:hyperlink>
    </w:p>
    <w:p w14:paraId="67FFF17B" w14:textId="77777777" w:rsidR="00000000" w:rsidRDefault="00000000">
      <w:pPr>
        <w:pStyle w:val="TOC1"/>
        <w:tabs>
          <w:tab w:val="right" w:leader="dot" w:pos="8562"/>
        </w:tabs>
        <w:ind w:firstLine="422"/>
      </w:pPr>
      <w:hyperlink w:anchor="_Toc24493" w:history="1">
        <w:r>
          <w:rPr>
            <w:lang w:eastAsia="zh-CN"/>
          </w:rPr>
          <w:t>第</w:t>
        </w:r>
        <w:r>
          <w:rPr>
            <w:rFonts w:hint="eastAsia"/>
            <w:lang w:eastAsia="zh-CN"/>
          </w:rPr>
          <w:t>二</w:t>
        </w:r>
        <w:r>
          <w:rPr>
            <w:lang w:eastAsia="zh-CN"/>
          </w:rPr>
          <w:t>卷</w:t>
        </w:r>
        <w:r>
          <w:tab/>
        </w:r>
        <w:r>
          <w:fldChar w:fldCharType="begin"/>
        </w:r>
        <w:r>
          <w:instrText xml:space="preserve"> PAGEREF _Toc24493 \h </w:instrText>
        </w:r>
        <w:r>
          <w:fldChar w:fldCharType="separate"/>
        </w:r>
        <w:r w:rsidR="000A0C61">
          <w:rPr>
            <w:noProof/>
          </w:rPr>
          <w:t>34</w:t>
        </w:r>
        <w:r>
          <w:fldChar w:fldCharType="end"/>
        </w:r>
      </w:hyperlink>
    </w:p>
    <w:p w14:paraId="60DFDAC4" w14:textId="77777777" w:rsidR="00000000" w:rsidRDefault="00000000">
      <w:pPr>
        <w:pStyle w:val="TOC1"/>
        <w:tabs>
          <w:tab w:val="right" w:leader="dot" w:pos="8562"/>
        </w:tabs>
        <w:ind w:firstLine="422"/>
      </w:pPr>
      <w:hyperlink w:anchor="_Toc16501" w:history="1">
        <w:r>
          <w:rPr>
            <w:lang w:eastAsia="zh-CN"/>
          </w:rPr>
          <w:t>第五章</w:t>
        </w:r>
        <w:r>
          <w:rPr>
            <w:rFonts w:hint="eastAsia"/>
            <w:lang w:eastAsia="zh-CN"/>
          </w:rPr>
          <w:t xml:space="preserve">  </w:t>
        </w:r>
        <w:r>
          <w:rPr>
            <w:lang w:eastAsia="zh-CN"/>
          </w:rPr>
          <w:t>供货要求</w:t>
        </w:r>
        <w:r>
          <w:tab/>
        </w:r>
        <w:r>
          <w:fldChar w:fldCharType="begin"/>
        </w:r>
        <w:r>
          <w:instrText xml:space="preserve"> PAGEREF _Toc16501 \h </w:instrText>
        </w:r>
        <w:r>
          <w:fldChar w:fldCharType="separate"/>
        </w:r>
        <w:r w:rsidR="000A0C61">
          <w:rPr>
            <w:noProof/>
          </w:rPr>
          <w:t>35</w:t>
        </w:r>
        <w:r>
          <w:fldChar w:fldCharType="end"/>
        </w:r>
      </w:hyperlink>
    </w:p>
    <w:p w14:paraId="06D87E4D" w14:textId="77777777" w:rsidR="00000000" w:rsidRDefault="00000000">
      <w:pPr>
        <w:pStyle w:val="TOC2"/>
        <w:tabs>
          <w:tab w:val="right" w:leader="dot" w:pos="8562"/>
        </w:tabs>
        <w:ind w:left="444" w:firstLine="420"/>
      </w:pPr>
      <w:hyperlink w:anchor="_Toc12647" w:history="1">
        <w:r>
          <w:rPr>
            <w:rFonts w:ascii="Times New Roman" w:hAnsi="Times New Roman"/>
            <w:szCs w:val="28"/>
            <w:lang w:eastAsia="zh-CN"/>
          </w:rPr>
          <w:t>一、项目概况及总体要求</w:t>
        </w:r>
        <w:r>
          <w:tab/>
        </w:r>
        <w:r>
          <w:fldChar w:fldCharType="begin"/>
        </w:r>
        <w:r>
          <w:instrText xml:space="preserve"> PAGEREF _Toc12647 \h </w:instrText>
        </w:r>
        <w:r>
          <w:fldChar w:fldCharType="separate"/>
        </w:r>
        <w:r w:rsidR="000A0C61">
          <w:rPr>
            <w:noProof/>
          </w:rPr>
          <w:t>35</w:t>
        </w:r>
        <w:r>
          <w:fldChar w:fldCharType="end"/>
        </w:r>
      </w:hyperlink>
    </w:p>
    <w:p w14:paraId="3A72156F" w14:textId="77777777" w:rsidR="00000000" w:rsidRDefault="00000000">
      <w:pPr>
        <w:pStyle w:val="TOC2"/>
        <w:tabs>
          <w:tab w:val="right" w:leader="dot" w:pos="8562"/>
        </w:tabs>
        <w:ind w:left="444" w:firstLine="420"/>
      </w:pPr>
      <w:hyperlink w:anchor="_Toc1571" w:history="1">
        <w:r>
          <w:rPr>
            <w:rFonts w:ascii="Times New Roman" w:hAnsi="Times New Roman"/>
            <w:szCs w:val="28"/>
            <w:lang w:eastAsia="zh-CN"/>
          </w:rPr>
          <w:t>二、</w:t>
        </w:r>
        <w:r>
          <w:rPr>
            <w:rFonts w:ascii="Times New Roman" w:hAnsi="Times New Roman" w:hint="eastAsia"/>
            <w:szCs w:val="28"/>
            <w:lang w:eastAsia="zh-CN"/>
          </w:rPr>
          <w:t>主要技术方案及质量要求</w:t>
        </w:r>
        <w:r>
          <w:tab/>
        </w:r>
        <w:r>
          <w:fldChar w:fldCharType="begin"/>
        </w:r>
        <w:r>
          <w:instrText xml:space="preserve"> PAGEREF _Toc1571 \h </w:instrText>
        </w:r>
        <w:r>
          <w:fldChar w:fldCharType="separate"/>
        </w:r>
        <w:r w:rsidR="000A0C61">
          <w:rPr>
            <w:noProof/>
          </w:rPr>
          <w:t>35</w:t>
        </w:r>
        <w:r>
          <w:fldChar w:fldCharType="end"/>
        </w:r>
      </w:hyperlink>
    </w:p>
    <w:p w14:paraId="45AD0569" w14:textId="77777777" w:rsidR="00000000" w:rsidRDefault="00000000">
      <w:pPr>
        <w:pStyle w:val="TOC1"/>
        <w:tabs>
          <w:tab w:val="right" w:leader="dot" w:pos="8562"/>
        </w:tabs>
        <w:ind w:firstLine="422"/>
      </w:pPr>
      <w:hyperlink w:anchor="_Toc11495" w:history="1">
        <w:r>
          <w:rPr>
            <w:rFonts w:hint="eastAsia"/>
            <w:lang w:eastAsia="zh-CN"/>
          </w:rPr>
          <w:t>第六章 报价要求</w:t>
        </w:r>
        <w:r>
          <w:tab/>
        </w:r>
        <w:r>
          <w:fldChar w:fldCharType="begin"/>
        </w:r>
        <w:r>
          <w:instrText xml:space="preserve"> PAGEREF _Toc11495 \h </w:instrText>
        </w:r>
        <w:r>
          <w:fldChar w:fldCharType="separate"/>
        </w:r>
        <w:r w:rsidR="000A0C61">
          <w:rPr>
            <w:noProof/>
          </w:rPr>
          <w:t>36</w:t>
        </w:r>
        <w:r>
          <w:fldChar w:fldCharType="end"/>
        </w:r>
      </w:hyperlink>
    </w:p>
    <w:p w14:paraId="19B56EEE" w14:textId="77777777" w:rsidR="00000000" w:rsidRDefault="00000000">
      <w:pPr>
        <w:pStyle w:val="TOC1"/>
        <w:tabs>
          <w:tab w:val="right" w:leader="dot" w:pos="8562"/>
        </w:tabs>
        <w:ind w:firstLine="422"/>
      </w:pPr>
      <w:hyperlink w:anchor="_Toc13991" w:history="1">
        <w:r>
          <w:rPr>
            <w:lang w:eastAsia="zh-CN"/>
          </w:rPr>
          <w:t>第</w:t>
        </w:r>
        <w:r>
          <w:rPr>
            <w:rFonts w:hint="eastAsia"/>
            <w:lang w:eastAsia="zh-CN"/>
          </w:rPr>
          <w:t>三</w:t>
        </w:r>
        <w:r>
          <w:rPr>
            <w:lang w:eastAsia="zh-CN"/>
          </w:rPr>
          <w:t>卷</w:t>
        </w:r>
        <w:r>
          <w:tab/>
        </w:r>
        <w:r>
          <w:fldChar w:fldCharType="begin"/>
        </w:r>
        <w:r>
          <w:instrText xml:space="preserve"> PAGEREF _Toc13991 \h </w:instrText>
        </w:r>
        <w:r>
          <w:fldChar w:fldCharType="separate"/>
        </w:r>
        <w:r w:rsidR="000A0C61">
          <w:rPr>
            <w:noProof/>
          </w:rPr>
          <w:t>37</w:t>
        </w:r>
        <w:r>
          <w:fldChar w:fldCharType="end"/>
        </w:r>
      </w:hyperlink>
    </w:p>
    <w:p w14:paraId="606D5582" w14:textId="77777777" w:rsidR="00000000" w:rsidRDefault="00000000">
      <w:pPr>
        <w:pStyle w:val="TOC1"/>
        <w:tabs>
          <w:tab w:val="right" w:leader="dot" w:pos="8562"/>
        </w:tabs>
        <w:ind w:firstLine="422"/>
      </w:pPr>
      <w:hyperlink w:anchor="_Toc6257" w:history="1">
        <w:r>
          <w:rPr>
            <w:lang w:eastAsia="zh-CN"/>
          </w:rPr>
          <w:t>第</w:t>
        </w:r>
        <w:r>
          <w:rPr>
            <w:rFonts w:hint="eastAsia"/>
            <w:lang w:eastAsia="zh-CN"/>
          </w:rPr>
          <w:t>七</w:t>
        </w:r>
        <w:r>
          <w:rPr>
            <w:lang w:eastAsia="zh-CN"/>
          </w:rPr>
          <w:t>章</w:t>
        </w:r>
        <w:r>
          <w:rPr>
            <w:rFonts w:hint="eastAsia"/>
            <w:lang w:eastAsia="zh-CN"/>
          </w:rPr>
          <w:t xml:space="preserve">  </w:t>
        </w:r>
        <w:r>
          <w:rPr>
            <w:lang w:eastAsia="zh-CN"/>
          </w:rPr>
          <w:t>投标文件格式</w:t>
        </w:r>
        <w:r>
          <w:tab/>
        </w:r>
        <w:r>
          <w:fldChar w:fldCharType="begin"/>
        </w:r>
        <w:r>
          <w:instrText xml:space="preserve"> PAGEREF _Toc6257 \h </w:instrText>
        </w:r>
        <w:r>
          <w:fldChar w:fldCharType="separate"/>
        </w:r>
        <w:r w:rsidR="000A0C61">
          <w:rPr>
            <w:noProof/>
          </w:rPr>
          <w:t>38</w:t>
        </w:r>
        <w:r>
          <w:fldChar w:fldCharType="end"/>
        </w:r>
      </w:hyperlink>
    </w:p>
    <w:p w14:paraId="5D764D24" w14:textId="77777777" w:rsidR="00000000" w:rsidRDefault="00000000">
      <w:pPr>
        <w:pStyle w:val="TOC1"/>
        <w:tabs>
          <w:tab w:val="right" w:leader="dot" w:pos="8562"/>
        </w:tabs>
        <w:ind w:firstLine="422"/>
      </w:pPr>
      <w:hyperlink w:anchor="_Toc19044" w:history="1">
        <w:r>
          <w:rPr>
            <w:rFonts w:hint="eastAsia"/>
            <w:lang w:eastAsia="zh-CN"/>
          </w:rPr>
          <w:t>第八章  产品需求一览表</w:t>
        </w:r>
        <w:r>
          <w:tab/>
        </w:r>
        <w:r>
          <w:fldChar w:fldCharType="begin"/>
        </w:r>
        <w:r>
          <w:instrText xml:space="preserve"> PAGEREF _Toc19044 \h </w:instrText>
        </w:r>
        <w:r>
          <w:fldChar w:fldCharType="separate"/>
        </w:r>
        <w:r w:rsidR="000A0C61">
          <w:rPr>
            <w:noProof/>
          </w:rPr>
          <w:t>52</w:t>
        </w:r>
        <w:r>
          <w:fldChar w:fldCharType="end"/>
        </w:r>
      </w:hyperlink>
    </w:p>
    <w:p w14:paraId="1E7A5405" w14:textId="77777777" w:rsidR="00000000" w:rsidRDefault="00000000">
      <w:pPr>
        <w:pStyle w:val="TOC1"/>
        <w:tabs>
          <w:tab w:val="right" w:leader="dot" w:pos="8562"/>
        </w:tabs>
        <w:ind w:firstLine="422"/>
      </w:pPr>
      <w:hyperlink w:anchor="_Toc29000" w:history="1">
        <w:r>
          <w:rPr>
            <w:rFonts w:hint="eastAsia"/>
            <w:lang w:eastAsia="zh-CN"/>
          </w:rPr>
          <w:t>第九章  附件</w:t>
        </w:r>
        <w:r>
          <w:tab/>
        </w:r>
        <w:r>
          <w:fldChar w:fldCharType="begin"/>
        </w:r>
        <w:r>
          <w:instrText xml:space="preserve"> PAGEREF _Toc29000 \h </w:instrText>
        </w:r>
        <w:r>
          <w:fldChar w:fldCharType="separate"/>
        </w:r>
        <w:r w:rsidR="000A0C61">
          <w:rPr>
            <w:noProof/>
          </w:rPr>
          <w:t>53</w:t>
        </w:r>
        <w:r>
          <w:fldChar w:fldCharType="end"/>
        </w:r>
      </w:hyperlink>
    </w:p>
    <w:p w14:paraId="55F5F38B" w14:textId="77777777" w:rsidR="00000000" w:rsidRDefault="00000000">
      <w:pPr>
        <w:pStyle w:val="TOC2"/>
        <w:tabs>
          <w:tab w:val="right" w:leader="dot" w:pos="8562"/>
        </w:tabs>
        <w:ind w:left="444" w:firstLine="420"/>
      </w:pPr>
      <w:hyperlink w:anchor="_Toc15957" w:history="1">
        <w:r>
          <w:rPr>
            <w:rFonts w:ascii="Times New Roman" w:hAnsi="Times New Roman" w:hint="eastAsia"/>
            <w:szCs w:val="28"/>
            <w:lang w:eastAsia="zh-CN"/>
          </w:rPr>
          <w:t>附件</w:t>
        </w:r>
        <w:r>
          <w:rPr>
            <w:rFonts w:ascii="Times New Roman" w:hAnsi="Times New Roman"/>
            <w:szCs w:val="28"/>
            <w:lang w:eastAsia="zh-CN"/>
          </w:rPr>
          <w:t>1</w:t>
        </w:r>
        <w:r>
          <w:rPr>
            <w:rFonts w:ascii="Times New Roman" w:hAnsi="Times New Roman" w:hint="eastAsia"/>
            <w:szCs w:val="28"/>
            <w:lang w:eastAsia="zh-CN"/>
          </w:rPr>
          <w:t>-1</w:t>
        </w:r>
        <w:r>
          <w:rPr>
            <w:rFonts w:ascii="Times New Roman" w:hAnsi="Times New Roman" w:hint="eastAsia"/>
            <w:szCs w:val="28"/>
            <w:lang w:eastAsia="zh-CN"/>
          </w:rPr>
          <w:t>：评标方法及授标原则</w:t>
        </w:r>
        <w:r>
          <w:tab/>
        </w:r>
        <w:r>
          <w:fldChar w:fldCharType="begin"/>
        </w:r>
        <w:r>
          <w:instrText xml:space="preserve"> PAGEREF _Toc15957 \h </w:instrText>
        </w:r>
        <w:r>
          <w:fldChar w:fldCharType="separate"/>
        </w:r>
        <w:r w:rsidR="000A0C61">
          <w:rPr>
            <w:noProof/>
          </w:rPr>
          <w:t>53</w:t>
        </w:r>
        <w:r>
          <w:fldChar w:fldCharType="end"/>
        </w:r>
      </w:hyperlink>
    </w:p>
    <w:p w14:paraId="578D1062" w14:textId="77777777" w:rsidR="00000000" w:rsidRDefault="00000000">
      <w:pPr>
        <w:pStyle w:val="TOC2"/>
        <w:tabs>
          <w:tab w:val="right" w:leader="dot" w:pos="8562"/>
        </w:tabs>
        <w:ind w:left="444" w:firstLine="420"/>
      </w:pPr>
      <w:hyperlink w:anchor="_Toc27188" w:history="1">
        <w:r>
          <w:rPr>
            <w:rFonts w:ascii="Times New Roman" w:hAnsi="Times New Roman" w:hint="eastAsia"/>
            <w:szCs w:val="28"/>
            <w:lang w:eastAsia="zh-CN"/>
          </w:rPr>
          <w:t>附件</w:t>
        </w:r>
        <w:r>
          <w:rPr>
            <w:rFonts w:ascii="Times New Roman" w:hAnsi="Times New Roman"/>
            <w:szCs w:val="28"/>
            <w:lang w:eastAsia="zh-CN"/>
          </w:rPr>
          <w:t>1-2</w:t>
        </w:r>
        <w:r>
          <w:rPr>
            <w:rFonts w:ascii="Times New Roman" w:hAnsi="Times New Roman" w:hint="eastAsia"/>
            <w:szCs w:val="28"/>
            <w:lang w:eastAsia="zh-CN"/>
          </w:rPr>
          <w:t>：商务关键条款</w:t>
        </w:r>
        <w:r>
          <w:tab/>
        </w:r>
        <w:r>
          <w:fldChar w:fldCharType="begin"/>
        </w:r>
        <w:r>
          <w:instrText xml:space="preserve"> PAGEREF _Toc27188 \h </w:instrText>
        </w:r>
        <w:r>
          <w:fldChar w:fldCharType="separate"/>
        </w:r>
        <w:r w:rsidR="000A0C61">
          <w:rPr>
            <w:noProof/>
          </w:rPr>
          <w:t>56</w:t>
        </w:r>
        <w:r>
          <w:fldChar w:fldCharType="end"/>
        </w:r>
      </w:hyperlink>
    </w:p>
    <w:p w14:paraId="59BA673A" w14:textId="77777777" w:rsidR="00000000" w:rsidRDefault="00000000">
      <w:pPr>
        <w:pStyle w:val="TOC2"/>
        <w:tabs>
          <w:tab w:val="right" w:leader="dot" w:pos="8562"/>
        </w:tabs>
        <w:ind w:left="444" w:firstLine="420"/>
      </w:pPr>
      <w:hyperlink w:anchor="_Toc25843" w:history="1">
        <w:r>
          <w:rPr>
            <w:rFonts w:ascii="Times New Roman" w:hAnsi="Times New Roman" w:hint="eastAsia"/>
            <w:szCs w:val="28"/>
            <w:lang w:eastAsia="zh-CN"/>
          </w:rPr>
          <w:t>附件</w:t>
        </w:r>
        <w:r>
          <w:rPr>
            <w:rFonts w:ascii="Times New Roman" w:hAnsi="Times New Roman"/>
            <w:szCs w:val="28"/>
            <w:lang w:eastAsia="zh-CN"/>
          </w:rPr>
          <w:t>1-</w:t>
        </w:r>
        <w:r>
          <w:rPr>
            <w:rFonts w:ascii="Times New Roman" w:hAnsi="Times New Roman" w:hint="eastAsia"/>
            <w:szCs w:val="28"/>
            <w:lang w:eastAsia="zh-CN"/>
          </w:rPr>
          <w:t>3</w:t>
        </w:r>
        <w:r>
          <w:rPr>
            <w:rFonts w:ascii="Times New Roman" w:hAnsi="Times New Roman" w:hint="eastAsia"/>
            <w:szCs w:val="28"/>
            <w:lang w:eastAsia="zh-CN"/>
          </w:rPr>
          <w:t>：技术关键条款</w:t>
        </w:r>
        <w:r>
          <w:tab/>
        </w:r>
        <w:r>
          <w:fldChar w:fldCharType="begin"/>
        </w:r>
        <w:r>
          <w:instrText xml:space="preserve"> PAGEREF _Toc25843 \h </w:instrText>
        </w:r>
        <w:r>
          <w:fldChar w:fldCharType="separate"/>
        </w:r>
        <w:r w:rsidR="000A0C61">
          <w:rPr>
            <w:noProof/>
          </w:rPr>
          <w:t>58</w:t>
        </w:r>
        <w:r>
          <w:fldChar w:fldCharType="end"/>
        </w:r>
      </w:hyperlink>
    </w:p>
    <w:p w14:paraId="5F16FDED" w14:textId="77777777" w:rsidR="00000000" w:rsidRDefault="00000000">
      <w:pPr>
        <w:pStyle w:val="TOC2"/>
        <w:tabs>
          <w:tab w:val="right" w:leader="dot" w:pos="8562"/>
        </w:tabs>
        <w:ind w:left="444" w:firstLine="420"/>
      </w:pPr>
      <w:hyperlink w:anchor="_Toc4950" w:history="1">
        <w:r>
          <w:rPr>
            <w:rFonts w:ascii="Times New Roman" w:hAnsi="Times New Roman" w:hint="eastAsia"/>
            <w:szCs w:val="28"/>
            <w:lang w:eastAsia="zh-CN"/>
          </w:rPr>
          <w:t>附件</w:t>
        </w:r>
        <w:r>
          <w:rPr>
            <w:rFonts w:ascii="Times New Roman" w:hAnsi="Times New Roman"/>
            <w:szCs w:val="28"/>
            <w:lang w:eastAsia="zh-CN"/>
          </w:rPr>
          <w:t>1-</w:t>
        </w:r>
        <w:r>
          <w:rPr>
            <w:rFonts w:ascii="Times New Roman" w:hAnsi="Times New Roman" w:hint="eastAsia"/>
            <w:szCs w:val="28"/>
            <w:lang w:eastAsia="zh-CN"/>
          </w:rPr>
          <w:t>4</w:t>
        </w:r>
        <w:r>
          <w:rPr>
            <w:rFonts w:ascii="Times New Roman" w:hAnsi="Times New Roman" w:hint="eastAsia"/>
            <w:szCs w:val="28"/>
            <w:lang w:eastAsia="zh-CN"/>
          </w:rPr>
          <w:t>：其他条款</w:t>
        </w:r>
        <w:r>
          <w:tab/>
        </w:r>
        <w:r>
          <w:fldChar w:fldCharType="begin"/>
        </w:r>
        <w:r>
          <w:instrText xml:space="preserve"> PAGEREF _Toc4950 \h </w:instrText>
        </w:r>
        <w:r>
          <w:fldChar w:fldCharType="separate"/>
        </w:r>
        <w:r w:rsidR="000A0C61">
          <w:rPr>
            <w:noProof/>
          </w:rPr>
          <w:t>59</w:t>
        </w:r>
        <w:r>
          <w:fldChar w:fldCharType="end"/>
        </w:r>
      </w:hyperlink>
    </w:p>
    <w:p w14:paraId="10184F7B" w14:textId="77777777" w:rsidR="00000000" w:rsidRDefault="00000000">
      <w:pPr>
        <w:pStyle w:val="TOC2"/>
        <w:tabs>
          <w:tab w:val="right" w:leader="dot" w:pos="8562"/>
        </w:tabs>
        <w:ind w:left="444" w:firstLine="420"/>
      </w:pPr>
      <w:hyperlink w:anchor="_Toc7996" w:history="1">
        <w:r>
          <w:rPr>
            <w:rFonts w:ascii="Times New Roman" w:hAnsi="Times New Roman" w:hint="eastAsia"/>
            <w:szCs w:val="28"/>
            <w:lang w:eastAsia="zh-CN"/>
          </w:rPr>
          <w:t>招标公告附件</w:t>
        </w:r>
        <w:r>
          <w:tab/>
        </w:r>
        <w:r>
          <w:fldChar w:fldCharType="begin"/>
        </w:r>
        <w:r>
          <w:instrText xml:space="preserve"> PAGEREF _Toc7996 \h </w:instrText>
        </w:r>
        <w:r>
          <w:fldChar w:fldCharType="separate"/>
        </w:r>
        <w:r w:rsidR="000A0C61">
          <w:rPr>
            <w:noProof/>
          </w:rPr>
          <w:t>61</w:t>
        </w:r>
        <w:r>
          <w:fldChar w:fldCharType="end"/>
        </w:r>
      </w:hyperlink>
    </w:p>
    <w:p w14:paraId="0FADE81F" w14:textId="77777777" w:rsidR="00000000" w:rsidRDefault="00000000">
      <w:pPr>
        <w:pStyle w:val="TOC2"/>
        <w:tabs>
          <w:tab w:val="right" w:leader="dot" w:pos="8562"/>
        </w:tabs>
        <w:ind w:left="444" w:firstLine="420"/>
      </w:pPr>
      <w:hyperlink w:anchor="_Toc7563" w:history="1">
        <w:r>
          <w:rPr>
            <w:rFonts w:ascii="Times New Roman" w:hAnsi="Times New Roman" w:hint="eastAsia"/>
            <w:szCs w:val="28"/>
            <w:lang w:eastAsia="zh-CN"/>
          </w:rPr>
          <w:t>附件</w:t>
        </w:r>
        <w:r>
          <w:rPr>
            <w:rFonts w:ascii="Times New Roman" w:hAnsi="Times New Roman"/>
            <w:szCs w:val="28"/>
            <w:lang w:eastAsia="zh-CN"/>
          </w:rPr>
          <w:t>1</w:t>
        </w:r>
        <w:r>
          <w:rPr>
            <w:rFonts w:ascii="Times New Roman" w:hAnsi="Times New Roman"/>
            <w:szCs w:val="28"/>
            <w:lang w:eastAsia="zh-CN"/>
          </w:rPr>
          <w:t>：</w:t>
        </w:r>
        <w:r>
          <w:rPr>
            <w:rFonts w:ascii="Times New Roman" w:hAnsi="Times New Roman" w:hint="eastAsia"/>
            <w:szCs w:val="28"/>
            <w:lang w:eastAsia="zh-CN"/>
          </w:rPr>
          <w:t>2022</w:t>
        </w:r>
        <w:r>
          <w:rPr>
            <w:rFonts w:ascii="Times New Roman" w:hAnsi="Times New Roman" w:hint="eastAsia"/>
            <w:szCs w:val="28"/>
            <w:lang w:eastAsia="zh-CN"/>
          </w:rPr>
          <w:t>年</w:t>
        </w:r>
        <w:r>
          <w:rPr>
            <w:rFonts w:ascii="Times New Roman" w:hAnsi="Times New Roman" w:hint="eastAsia"/>
            <w:szCs w:val="28"/>
            <w:lang w:eastAsia="zh-CN"/>
          </w:rPr>
          <w:t>9</w:t>
        </w:r>
        <w:r>
          <w:rPr>
            <w:rFonts w:ascii="Times New Roman" w:hAnsi="Times New Roman" w:hint="eastAsia"/>
            <w:szCs w:val="28"/>
            <w:lang w:eastAsia="zh-CN"/>
          </w:rPr>
          <w:t>月物资采购计划</w:t>
        </w:r>
        <w:r>
          <w:rPr>
            <w:rFonts w:ascii="Times New Roman" w:hAnsi="Times New Roman" w:hint="eastAsia"/>
            <w:szCs w:val="28"/>
            <w:lang w:eastAsia="zh-CN"/>
          </w:rPr>
          <w:t>22</w:t>
        </w:r>
        <w:r>
          <w:rPr>
            <w:rFonts w:ascii="Times New Roman" w:hAnsi="Times New Roman" w:hint="eastAsia"/>
            <w:szCs w:val="28"/>
            <w:lang w:eastAsia="zh-CN"/>
          </w:rPr>
          <w:t>大类油井热流体智能加热装置（</w:t>
        </w:r>
        <w:r>
          <w:rPr>
            <w:rFonts w:ascii="Times New Roman" w:hAnsi="Times New Roman" w:hint="eastAsia"/>
            <w:szCs w:val="28"/>
            <w:lang w:eastAsia="zh-CN"/>
          </w:rPr>
          <w:t>22-13-W</w:t>
        </w:r>
        <w:r>
          <w:rPr>
            <w:rFonts w:ascii="Times New Roman" w:hAnsi="Times New Roman" w:hint="eastAsia"/>
            <w:szCs w:val="28"/>
            <w:lang w:eastAsia="zh-CN"/>
          </w:rPr>
          <w:t>Ⅱ</w:t>
        </w:r>
        <w:r>
          <w:rPr>
            <w:rFonts w:ascii="Times New Roman" w:hAnsi="Times New Roman" w:hint="eastAsia"/>
            <w:szCs w:val="28"/>
            <w:lang w:eastAsia="zh-CN"/>
          </w:rPr>
          <w:t>-202209</w:t>
        </w:r>
        <w:r>
          <w:rPr>
            <w:rFonts w:ascii="Times New Roman" w:hAnsi="Times New Roman" w:hint="eastAsia"/>
            <w:szCs w:val="28"/>
            <w:lang w:eastAsia="zh-CN"/>
          </w:rPr>
          <w:t>包）</w:t>
        </w:r>
        <w:r>
          <w:rPr>
            <w:rFonts w:ascii="Times New Roman" w:hAnsi="Times New Roman"/>
            <w:szCs w:val="28"/>
            <w:lang w:eastAsia="zh-CN"/>
          </w:rPr>
          <w:t>招标项目明细表</w:t>
        </w:r>
        <w:r>
          <w:tab/>
        </w:r>
        <w:r>
          <w:fldChar w:fldCharType="begin"/>
        </w:r>
        <w:r>
          <w:instrText xml:space="preserve"> PAGEREF _Toc7563 \h </w:instrText>
        </w:r>
        <w:r>
          <w:fldChar w:fldCharType="separate"/>
        </w:r>
        <w:r w:rsidR="000A0C61">
          <w:rPr>
            <w:noProof/>
          </w:rPr>
          <w:t>61</w:t>
        </w:r>
        <w:r>
          <w:fldChar w:fldCharType="end"/>
        </w:r>
      </w:hyperlink>
    </w:p>
    <w:p w14:paraId="1DAE96D9" w14:textId="77777777" w:rsidR="00000000" w:rsidRDefault="00000000">
      <w:pPr>
        <w:pStyle w:val="TOC2"/>
        <w:tabs>
          <w:tab w:val="right" w:leader="dot" w:pos="8562"/>
        </w:tabs>
        <w:ind w:left="444" w:firstLine="420"/>
      </w:pPr>
      <w:hyperlink w:anchor="_Toc18189" w:history="1">
        <w:r>
          <w:rPr>
            <w:rFonts w:ascii="Times New Roman" w:hAnsi="Times New Roman" w:hint="eastAsia"/>
            <w:szCs w:val="28"/>
            <w:lang w:eastAsia="zh-CN"/>
          </w:rPr>
          <w:t>附件</w:t>
        </w:r>
        <w:r>
          <w:rPr>
            <w:rFonts w:ascii="Times New Roman" w:hAnsi="Times New Roman"/>
            <w:szCs w:val="28"/>
            <w:lang w:eastAsia="zh-CN"/>
          </w:rPr>
          <w:t>2</w:t>
        </w:r>
        <w:r>
          <w:rPr>
            <w:rFonts w:ascii="Times New Roman" w:hAnsi="Times New Roman"/>
            <w:szCs w:val="28"/>
            <w:lang w:eastAsia="zh-CN"/>
          </w:rPr>
          <w:t>：</w:t>
        </w:r>
        <w:r>
          <w:rPr>
            <w:rFonts w:ascii="Times New Roman" w:hAnsi="Times New Roman" w:hint="eastAsia"/>
            <w:szCs w:val="28"/>
            <w:lang w:eastAsia="zh-CN"/>
          </w:rPr>
          <w:t>2022</w:t>
        </w:r>
        <w:r>
          <w:rPr>
            <w:rFonts w:ascii="Times New Roman" w:hAnsi="Times New Roman" w:hint="eastAsia"/>
            <w:szCs w:val="28"/>
            <w:lang w:eastAsia="zh-CN"/>
          </w:rPr>
          <w:t>年</w:t>
        </w:r>
        <w:r>
          <w:rPr>
            <w:rFonts w:ascii="Times New Roman" w:hAnsi="Times New Roman" w:hint="eastAsia"/>
            <w:szCs w:val="28"/>
            <w:lang w:eastAsia="zh-CN"/>
          </w:rPr>
          <w:t>9</w:t>
        </w:r>
        <w:r>
          <w:rPr>
            <w:rFonts w:ascii="Times New Roman" w:hAnsi="Times New Roman" w:hint="eastAsia"/>
            <w:szCs w:val="28"/>
            <w:lang w:eastAsia="zh-CN"/>
          </w:rPr>
          <w:t>月物资采购计划</w:t>
        </w:r>
        <w:r>
          <w:rPr>
            <w:rFonts w:ascii="Times New Roman" w:hAnsi="Times New Roman" w:hint="eastAsia"/>
            <w:szCs w:val="28"/>
            <w:lang w:eastAsia="zh-CN"/>
          </w:rPr>
          <w:t>22</w:t>
        </w:r>
        <w:r>
          <w:rPr>
            <w:rFonts w:ascii="Times New Roman" w:hAnsi="Times New Roman" w:hint="eastAsia"/>
            <w:szCs w:val="28"/>
            <w:lang w:eastAsia="zh-CN"/>
          </w:rPr>
          <w:t>大类油井热流体智能加热装置（</w:t>
        </w:r>
        <w:r>
          <w:rPr>
            <w:rFonts w:ascii="Times New Roman" w:hAnsi="Times New Roman" w:hint="eastAsia"/>
            <w:szCs w:val="28"/>
            <w:lang w:eastAsia="zh-CN"/>
          </w:rPr>
          <w:t>22-13-W</w:t>
        </w:r>
        <w:r>
          <w:rPr>
            <w:rFonts w:ascii="Times New Roman" w:hAnsi="Times New Roman" w:hint="eastAsia"/>
            <w:szCs w:val="28"/>
            <w:lang w:eastAsia="zh-CN"/>
          </w:rPr>
          <w:t>Ⅱ</w:t>
        </w:r>
        <w:r>
          <w:rPr>
            <w:rFonts w:ascii="Times New Roman" w:hAnsi="Times New Roman" w:hint="eastAsia"/>
            <w:szCs w:val="28"/>
            <w:lang w:eastAsia="zh-CN"/>
          </w:rPr>
          <w:t>-202209</w:t>
        </w:r>
        <w:r>
          <w:rPr>
            <w:rFonts w:ascii="Times New Roman" w:hAnsi="Times New Roman" w:hint="eastAsia"/>
            <w:szCs w:val="28"/>
            <w:lang w:eastAsia="zh-CN"/>
          </w:rPr>
          <w:t>包）</w:t>
        </w:r>
        <w:r>
          <w:rPr>
            <w:rFonts w:ascii="Times New Roman" w:hAnsi="Times New Roman"/>
            <w:szCs w:val="28"/>
            <w:lang w:eastAsia="zh-CN"/>
          </w:rPr>
          <w:t>招标项目投标报价表</w:t>
        </w:r>
        <w:r>
          <w:tab/>
        </w:r>
        <w:r>
          <w:fldChar w:fldCharType="begin"/>
        </w:r>
        <w:r>
          <w:instrText xml:space="preserve"> PAGEREF _Toc18189 \h </w:instrText>
        </w:r>
        <w:r>
          <w:fldChar w:fldCharType="separate"/>
        </w:r>
        <w:r w:rsidR="000A0C61">
          <w:rPr>
            <w:noProof/>
          </w:rPr>
          <w:t>61</w:t>
        </w:r>
        <w:r>
          <w:fldChar w:fldCharType="end"/>
        </w:r>
      </w:hyperlink>
    </w:p>
    <w:p w14:paraId="4DDDD567" w14:textId="77777777" w:rsidR="00000000" w:rsidRDefault="00000000">
      <w:pPr>
        <w:pStyle w:val="TOC2"/>
        <w:tabs>
          <w:tab w:val="right" w:leader="dot" w:pos="8562"/>
        </w:tabs>
        <w:ind w:left="444" w:firstLine="420"/>
      </w:pPr>
      <w:hyperlink w:anchor="_Toc32231" w:history="1">
        <w:r>
          <w:rPr>
            <w:rFonts w:ascii="Times New Roman" w:hAnsi="Times New Roman" w:hint="eastAsia"/>
            <w:szCs w:val="28"/>
            <w:lang w:eastAsia="zh-CN"/>
          </w:rPr>
          <w:t>附件</w:t>
        </w:r>
        <w:r>
          <w:rPr>
            <w:rFonts w:ascii="Times New Roman" w:hAnsi="Times New Roman"/>
            <w:szCs w:val="28"/>
            <w:lang w:eastAsia="zh-CN"/>
          </w:rPr>
          <w:t>3</w:t>
        </w:r>
        <w:r>
          <w:rPr>
            <w:rFonts w:ascii="Times New Roman" w:hAnsi="Times New Roman"/>
            <w:szCs w:val="28"/>
            <w:lang w:eastAsia="zh-CN"/>
          </w:rPr>
          <w:t>：</w:t>
        </w:r>
        <w:r>
          <w:rPr>
            <w:rFonts w:ascii="Times New Roman" w:hAnsi="Times New Roman" w:hint="eastAsia"/>
            <w:szCs w:val="28"/>
            <w:lang w:eastAsia="zh-CN"/>
          </w:rPr>
          <w:t>2022</w:t>
        </w:r>
        <w:r>
          <w:rPr>
            <w:rFonts w:ascii="Times New Roman" w:hAnsi="Times New Roman" w:hint="eastAsia"/>
            <w:szCs w:val="28"/>
            <w:lang w:eastAsia="zh-CN"/>
          </w:rPr>
          <w:t>年</w:t>
        </w:r>
        <w:r>
          <w:rPr>
            <w:rFonts w:ascii="Times New Roman" w:hAnsi="Times New Roman" w:hint="eastAsia"/>
            <w:szCs w:val="28"/>
            <w:lang w:eastAsia="zh-CN"/>
          </w:rPr>
          <w:t>9</w:t>
        </w:r>
        <w:r>
          <w:rPr>
            <w:rFonts w:ascii="Times New Roman" w:hAnsi="Times New Roman" w:hint="eastAsia"/>
            <w:szCs w:val="28"/>
            <w:lang w:eastAsia="zh-CN"/>
          </w:rPr>
          <w:t>月物资采购计划</w:t>
        </w:r>
        <w:r>
          <w:rPr>
            <w:rFonts w:ascii="Times New Roman" w:hAnsi="Times New Roman" w:hint="eastAsia"/>
            <w:szCs w:val="28"/>
            <w:lang w:eastAsia="zh-CN"/>
          </w:rPr>
          <w:t>22</w:t>
        </w:r>
        <w:r>
          <w:rPr>
            <w:rFonts w:ascii="Times New Roman" w:hAnsi="Times New Roman" w:hint="eastAsia"/>
            <w:szCs w:val="28"/>
            <w:lang w:eastAsia="zh-CN"/>
          </w:rPr>
          <w:t>大类油井热流体智能加热装置（</w:t>
        </w:r>
        <w:r>
          <w:rPr>
            <w:rFonts w:ascii="Times New Roman" w:hAnsi="Times New Roman" w:hint="eastAsia"/>
            <w:szCs w:val="28"/>
            <w:lang w:eastAsia="zh-CN"/>
          </w:rPr>
          <w:t>22-13-W</w:t>
        </w:r>
        <w:r>
          <w:rPr>
            <w:rFonts w:ascii="Times New Roman" w:hAnsi="Times New Roman" w:hint="eastAsia"/>
            <w:szCs w:val="28"/>
            <w:lang w:eastAsia="zh-CN"/>
          </w:rPr>
          <w:t>Ⅱ</w:t>
        </w:r>
        <w:r>
          <w:rPr>
            <w:rFonts w:ascii="Times New Roman" w:hAnsi="Times New Roman" w:hint="eastAsia"/>
            <w:szCs w:val="28"/>
            <w:lang w:eastAsia="zh-CN"/>
          </w:rPr>
          <w:t>-202209</w:t>
        </w:r>
        <w:r>
          <w:rPr>
            <w:rFonts w:ascii="Times New Roman" w:hAnsi="Times New Roman" w:hint="eastAsia"/>
            <w:szCs w:val="28"/>
            <w:lang w:eastAsia="zh-CN"/>
          </w:rPr>
          <w:t>包）</w:t>
        </w:r>
        <w:r>
          <w:rPr>
            <w:rFonts w:ascii="Times New Roman" w:hAnsi="Times New Roman"/>
            <w:szCs w:val="28"/>
            <w:lang w:eastAsia="zh-CN"/>
          </w:rPr>
          <w:t>招标最高限价表</w:t>
        </w:r>
        <w:r>
          <w:tab/>
        </w:r>
        <w:r>
          <w:fldChar w:fldCharType="begin"/>
        </w:r>
        <w:r>
          <w:instrText xml:space="preserve"> PAGEREF _Toc32231 \h </w:instrText>
        </w:r>
        <w:r>
          <w:fldChar w:fldCharType="separate"/>
        </w:r>
        <w:r w:rsidR="000A0C61">
          <w:rPr>
            <w:noProof/>
          </w:rPr>
          <w:t>61</w:t>
        </w:r>
        <w:r>
          <w:fldChar w:fldCharType="end"/>
        </w:r>
      </w:hyperlink>
    </w:p>
    <w:p w14:paraId="5250B0B3" w14:textId="77777777" w:rsidR="00000000" w:rsidRDefault="00000000">
      <w:pPr>
        <w:pStyle w:val="TOC2"/>
        <w:tabs>
          <w:tab w:val="right" w:leader="dot" w:pos="8562"/>
        </w:tabs>
        <w:ind w:left="444" w:firstLine="420"/>
      </w:pPr>
      <w:hyperlink w:anchor="_Toc7468" w:history="1">
        <w:r>
          <w:rPr>
            <w:rFonts w:ascii="Times New Roman" w:hAnsi="Times New Roman" w:hint="eastAsia"/>
            <w:szCs w:val="28"/>
            <w:lang w:eastAsia="zh-CN"/>
          </w:rPr>
          <w:t>附件</w:t>
        </w:r>
        <w:r>
          <w:rPr>
            <w:rFonts w:ascii="Times New Roman" w:hAnsi="Times New Roman"/>
            <w:szCs w:val="28"/>
            <w:lang w:eastAsia="zh-CN"/>
          </w:rPr>
          <w:t>4</w:t>
        </w:r>
        <w:r>
          <w:rPr>
            <w:rFonts w:ascii="Times New Roman" w:hAnsi="Times New Roman"/>
            <w:szCs w:val="28"/>
            <w:lang w:eastAsia="zh-CN"/>
          </w:rPr>
          <w:t>：</w:t>
        </w:r>
        <w:r>
          <w:rPr>
            <w:rFonts w:ascii="Times New Roman" w:hAnsi="Times New Roman" w:hint="eastAsia"/>
            <w:szCs w:val="28"/>
            <w:lang w:eastAsia="zh-CN"/>
          </w:rPr>
          <w:t>2022</w:t>
        </w:r>
        <w:r>
          <w:rPr>
            <w:rFonts w:ascii="Times New Roman" w:hAnsi="Times New Roman" w:hint="eastAsia"/>
            <w:szCs w:val="28"/>
            <w:lang w:eastAsia="zh-CN"/>
          </w:rPr>
          <w:t>年</w:t>
        </w:r>
        <w:r>
          <w:rPr>
            <w:rFonts w:ascii="Times New Roman" w:hAnsi="Times New Roman" w:hint="eastAsia"/>
            <w:szCs w:val="28"/>
            <w:lang w:eastAsia="zh-CN"/>
          </w:rPr>
          <w:t>9</w:t>
        </w:r>
        <w:r>
          <w:rPr>
            <w:rFonts w:ascii="Times New Roman" w:hAnsi="Times New Roman" w:hint="eastAsia"/>
            <w:szCs w:val="28"/>
            <w:lang w:eastAsia="zh-CN"/>
          </w:rPr>
          <w:t>月物资采购计划</w:t>
        </w:r>
        <w:r>
          <w:rPr>
            <w:rFonts w:ascii="Times New Roman" w:hAnsi="Times New Roman" w:hint="eastAsia"/>
            <w:szCs w:val="28"/>
            <w:lang w:eastAsia="zh-CN"/>
          </w:rPr>
          <w:t>22</w:t>
        </w:r>
        <w:r>
          <w:rPr>
            <w:rFonts w:ascii="Times New Roman" w:hAnsi="Times New Roman" w:hint="eastAsia"/>
            <w:szCs w:val="28"/>
            <w:lang w:eastAsia="zh-CN"/>
          </w:rPr>
          <w:t>大类油井热流体智能加热装置（</w:t>
        </w:r>
        <w:r>
          <w:rPr>
            <w:rFonts w:ascii="Times New Roman" w:hAnsi="Times New Roman" w:hint="eastAsia"/>
            <w:szCs w:val="28"/>
            <w:lang w:eastAsia="zh-CN"/>
          </w:rPr>
          <w:t>22-13-W</w:t>
        </w:r>
        <w:r>
          <w:rPr>
            <w:rFonts w:ascii="Times New Roman" w:hAnsi="Times New Roman" w:hint="eastAsia"/>
            <w:szCs w:val="28"/>
            <w:lang w:eastAsia="zh-CN"/>
          </w:rPr>
          <w:t>Ⅱ</w:t>
        </w:r>
        <w:r>
          <w:rPr>
            <w:rFonts w:ascii="Times New Roman" w:hAnsi="Times New Roman" w:hint="eastAsia"/>
            <w:szCs w:val="28"/>
            <w:lang w:eastAsia="zh-CN"/>
          </w:rPr>
          <w:t>-202209</w:t>
        </w:r>
        <w:r>
          <w:rPr>
            <w:rFonts w:ascii="Times New Roman" w:hAnsi="Times New Roman" w:hint="eastAsia"/>
            <w:szCs w:val="28"/>
            <w:lang w:eastAsia="zh-CN"/>
          </w:rPr>
          <w:t>包）</w:t>
        </w:r>
        <w:r>
          <w:rPr>
            <w:rFonts w:ascii="Times New Roman" w:hAnsi="Times New Roman"/>
            <w:szCs w:val="28"/>
            <w:lang w:eastAsia="zh-CN"/>
          </w:rPr>
          <w:t>招标技术文件</w:t>
        </w:r>
        <w:r>
          <w:tab/>
        </w:r>
        <w:r>
          <w:fldChar w:fldCharType="begin"/>
        </w:r>
        <w:r>
          <w:instrText xml:space="preserve"> PAGEREF _Toc7468 \h </w:instrText>
        </w:r>
        <w:r>
          <w:fldChar w:fldCharType="separate"/>
        </w:r>
        <w:r w:rsidR="000A0C61">
          <w:rPr>
            <w:noProof/>
          </w:rPr>
          <w:t>61</w:t>
        </w:r>
        <w:r>
          <w:fldChar w:fldCharType="end"/>
        </w:r>
      </w:hyperlink>
    </w:p>
    <w:p w14:paraId="7C97AC86" w14:textId="77777777" w:rsidR="00000000" w:rsidRDefault="00000000">
      <w:pPr>
        <w:pStyle w:val="TOC2"/>
        <w:tabs>
          <w:tab w:val="right" w:leader="dot" w:pos="8562"/>
        </w:tabs>
        <w:ind w:left="444" w:firstLine="420"/>
      </w:pPr>
      <w:hyperlink w:anchor="_Toc6675" w:history="1">
        <w:r>
          <w:rPr>
            <w:rFonts w:ascii="Times New Roman" w:hAnsi="Times New Roman" w:hint="eastAsia"/>
            <w:szCs w:val="28"/>
            <w:lang w:eastAsia="zh-CN"/>
          </w:rPr>
          <w:t>附件</w:t>
        </w:r>
        <w:r>
          <w:rPr>
            <w:rFonts w:ascii="Times New Roman" w:hAnsi="Times New Roman"/>
            <w:szCs w:val="28"/>
            <w:lang w:eastAsia="zh-CN"/>
          </w:rPr>
          <w:t>5</w:t>
        </w:r>
        <w:r>
          <w:rPr>
            <w:rFonts w:ascii="Times New Roman" w:hAnsi="Times New Roman"/>
            <w:szCs w:val="28"/>
            <w:lang w:eastAsia="zh-CN"/>
          </w:rPr>
          <w:t>：</w:t>
        </w:r>
        <w:r>
          <w:rPr>
            <w:rFonts w:ascii="Times New Roman" w:hAnsi="Times New Roman" w:hint="eastAsia"/>
            <w:szCs w:val="28"/>
            <w:lang w:eastAsia="zh-CN"/>
          </w:rPr>
          <w:t>2022</w:t>
        </w:r>
        <w:r>
          <w:rPr>
            <w:rFonts w:ascii="Times New Roman" w:hAnsi="Times New Roman" w:hint="eastAsia"/>
            <w:szCs w:val="28"/>
            <w:lang w:eastAsia="zh-CN"/>
          </w:rPr>
          <w:t>年</w:t>
        </w:r>
        <w:r>
          <w:rPr>
            <w:rFonts w:ascii="Times New Roman" w:hAnsi="Times New Roman" w:hint="eastAsia"/>
            <w:szCs w:val="28"/>
            <w:lang w:eastAsia="zh-CN"/>
          </w:rPr>
          <w:t>9</w:t>
        </w:r>
        <w:r>
          <w:rPr>
            <w:rFonts w:ascii="Times New Roman" w:hAnsi="Times New Roman" w:hint="eastAsia"/>
            <w:szCs w:val="28"/>
            <w:lang w:eastAsia="zh-CN"/>
          </w:rPr>
          <w:t>月物资采购计划</w:t>
        </w:r>
        <w:r>
          <w:rPr>
            <w:rFonts w:ascii="Times New Roman" w:hAnsi="Times New Roman" w:hint="eastAsia"/>
            <w:szCs w:val="28"/>
            <w:lang w:eastAsia="zh-CN"/>
          </w:rPr>
          <w:t>22</w:t>
        </w:r>
        <w:r>
          <w:rPr>
            <w:rFonts w:ascii="Times New Roman" w:hAnsi="Times New Roman" w:hint="eastAsia"/>
            <w:szCs w:val="28"/>
            <w:lang w:eastAsia="zh-CN"/>
          </w:rPr>
          <w:t>大类油井热流体智能加热装置（</w:t>
        </w:r>
        <w:r>
          <w:rPr>
            <w:rFonts w:ascii="Times New Roman" w:hAnsi="Times New Roman" w:hint="eastAsia"/>
            <w:szCs w:val="28"/>
            <w:lang w:eastAsia="zh-CN"/>
          </w:rPr>
          <w:t>22-13-W</w:t>
        </w:r>
        <w:r>
          <w:rPr>
            <w:rFonts w:ascii="Times New Roman" w:hAnsi="Times New Roman" w:hint="eastAsia"/>
            <w:szCs w:val="28"/>
            <w:lang w:eastAsia="zh-CN"/>
          </w:rPr>
          <w:t>Ⅱ</w:t>
        </w:r>
        <w:r>
          <w:rPr>
            <w:rFonts w:ascii="Times New Roman" w:hAnsi="Times New Roman" w:hint="eastAsia"/>
            <w:szCs w:val="28"/>
            <w:lang w:eastAsia="zh-CN"/>
          </w:rPr>
          <w:t>-202209</w:t>
        </w:r>
        <w:r>
          <w:rPr>
            <w:rFonts w:ascii="Times New Roman" w:hAnsi="Times New Roman" w:hint="eastAsia"/>
            <w:szCs w:val="28"/>
            <w:lang w:eastAsia="zh-CN"/>
          </w:rPr>
          <w:t>包）</w:t>
        </w:r>
        <w:r>
          <w:rPr>
            <w:rFonts w:ascii="Times New Roman" w:hAnsi="Times New Roman"/>
            <w:szCs w:val="28"/>
            <w:lang w:eastAsia="zh-CN"/>
          </w:rPr>
          <w:t>招标项目综合评分细则</w:t>
        </w:r>
        <w:r>
          <w:tab/>
        </w:r>
        <w:r>
          <w:fldChar w:fldCharType="begin"/>
        </w:r>
        <w:r>
          <w:instrText xml:space="preserve"> PAGEREF _Toc6675 \h </w:instrText>
        </w:r>
        <w:r>
          <w:fldChar w:fldCharType="separate"/>
        </w:r>
        <w:r w:rsidR="000A0C61">
          <w:rPr>
            <w:noProof/>
          </w:rPr>
          <w:t>61</w:t>
        </w:r>
        <w:r>
          <w:fldChar w:fldCharType="end"/>
        </w:r>
      </w:hyperlink>
    </w:p>
    <w:p w14:paraId="61C2874A" w14:textId="77777777" w:rsidR="00000000" w:rsidRDefault="00000000">
      <w:pPr>
        <w:pStyle w:val="TOC2"/>
        <w:tabs>
          <w:tab w:val="right" w:leader="dot" w:pos="8562"/>
        </w:tabs>
        <w:ind w:left="444" w:firstLine="420"/>
      </w:pPr>
      <w:hyperlink w:anchor="_Toc24752" w:history="1">
        <w:r>
          <w:rPr>
            <w:rFonts w:ascii="Times New Roman" w:hAnsi="Times New Roman" w:hint="eastAsia"/>
            <w:szCs w:val="28"/>
            <w:lang w:eastAsia="zh-CN"/>
          </w:rPr>
          <w:t>附件</w:t>
        </w:r>
        <w:r>
          <w:rPr>
            <w:rFonts w:ascii="Times New Roman" w:hAnsi="Times New Roman"/>
            <w:szCs w:val="28"/>
            <w:lang w:eastAsia="zh-CN"/>
          </w:rPr>
          <w:t>6</w:t>
        </w:r>
        <w:r>
          <w:rPr>
            <w:rFonts w:ascii="Times New Roman" w:hAnsi="Times New Roman"/>
            <w:szCs w:val="28"/>
            <w:lang w:eastAsia="zh-CN"/>
          </w:rPr>
          <w:t>：</w:t>
        </w:r>
        <w:r>
          <w:rPr>
            <w:rFonts w:ascii="Times New Roman" w:hAnsi="Times New Roman" w:hint="eastAsia"/>
            <w:szCs w:val="28"/>
            <w:lang w:eastAsia="zh-CN"/>
          </w:rPr>
          <w:t>2022</w:t>
        </w:r>
        <w:r>
          <w:rPr>
            <w:rFonts w:ascii="Times New Roman" w:hAnsi="Times New Roman" w:hint="eastAsia"/>
            <w:szCs w:val="28"/>
            <w:lang w:eastAsia="zh-CN"/>
          </w:rPr>
          <w:t>年</w:t>
        </w:r>
        <w:r>
          <w:rPr>
            <w:rFonts w:ascii="Times New Roman" w:hAnsi="Times New Roman" w:hint="eastAsia"/>
            <w:szCs w:val="28"/>
            <w:lang w:eastAsia="zh-CN"/>
          </w:rPr>
          <w:t>9</w:t>
        </w:r>
        <w:r>
          <w:rPr>
            <w:rFonts w:ascii="Times New Roman" w:hAnsi="Times New Roman" w:hint="eastAsia"/>
            <w:szCs w:val="28"/>
            <w:lang w:eastAsia="zh-CN"/>
          </w:rPr>
          <w:t>月物资采购计划</w:t>
        </w:r>
        <w:r>
          <w:rPr>
            <w:rFonts w:ascii="Times New Roman" w:hAnsi="Times New Roman" w:hint="eastAsia"/>
            <w:szCs w:val="28"/>
            <w:lang w:eastAsia="zh-CN"/>
          </w:rPr>
          <w:t>22</w:t>
        </w:r>
        <w:r>
          <w:rPr>
            <w:rFonts w:ascii="Times New Roman" w:hAnsi="Times New Roman" w:hint="eastAsia"/>
            <w:szCs w:val="28"/>
            <w:lang w:eastAsia="zh-CN"/>
          </w:rPr>
          <w:t>大类油井热流体智能加热装置（</w:t>
        </w:r>
        <w:r>
          <w:rPr>
            <w:rFonts w:ascii="Times New Roman" w:hAnsi="Times New Roman" w:hint="eastAsia"/>
            <w:szCs w:val="28"/>
            <w:lang w:eastAsia="zh-CN"/>
          </w:rPr>
          <w:t>22-13-W</w:t>
        </w:r>
        <w:r>
          <w:rPr>
            <w:rFonts w:ascii="Times New Roman" w:hAnsi="Times New Roman" w:hint="eastAsia"/>
            <w:szCs w:val="28"/>
            <w:lang w:eastAsia="zh-CN"/>
          </w:rPr>
          <w:t>Ⅱ</w:t>
        </w:r>
        <w:r>
          <w:rPr>
            <w:rFonts w:ascii="Times New Roman" w:hAnsi="Times New Roman" w:hint="eastAsia"/>
            <w:szCs w:val="28"/>
            <w:lang w:eastAsia="zh-CN"/>
          </w:rPr>
          <w:t>-202209</w:t>
        </w:r>
        <w:r>
          <w:rPr>
            <w:rFonts w:ascii="Times New Roman" w:hAnsi="Times New Roman" w:hint="eastAsia"/>
            <w:szCs w:val="28"/>
            <w:lang w:eastAsia="zh-CN"/>
          </w:rPr>
          <w:t>包）</w:t>
        </w:r>
        <w:r>
          <w:rPr>
            <w:rFonts w:ascii="Times New Roman" w:hAnsi="Times New Roman"/>
            <w:szCs w:val="28"/>
            <w:lang w:eastAsia="zh-CN"/>
          </w:rPr>
          <w:t>招标投标人自律守则</w:t>
        </w:r>
        <w:r>
          <w:tab/>
        </w:r>
        <w:r>
          <w:fldChar w:fldCharType="begin"/>
        </w:r>
        <w:r>
          <w:instrText xml:space="preserve"> PAGEREF _Toc24752 \h </w:instrText>
        </w:r>
        <w:r>
          <w:fldChar w:fldCharType="separate"/>
        </w:r>
        <w:r w:rsidR="000A0C61">
          <w:rPr>
            <w:noProof/>
          </w:rPr>
          <w:t>61</w:t>
        </w:r>
        <w:r>
          <w:fldChar w:fldCharType="end"/>
        </w:r>
      </w:hyperlink>
    </w:p>
    <w:p w14:paraId="7ECD1066" w14:textId="77777777" w:rsidR="00000000" w:rsidRDefault="00000000">
      <w:pPr>
        <w:ind w:firstLine="420"/>
        <w:rPr>
          <w:rFonts w:ascii="Times New Roman" w:hAnsi="Times New Roman" w:hint="eastAsia"/>
          <w:szCs w:val="21"/>
          <w:lang w:eastAsia="zh-CN"/>
        </w:rPr>
        <w:sectPr w:rsidR="00000000">
          <w:headerReference w:type="default" r:id="rId14"/>
          <w:footerReference w:type="default" r:id="rId15"/>
          <w:pgSz w:w="11907" w:h="16840"/>
          <w:pgMar w:top="1474" w:right="1474" w:bottom="1531" w:left="1474" w:header="720" w:footer="720" w:gutter="397"/>
          <w:cols w:space="720"/>
          <w:docGrid w:linePitch="317"/>
        </w:sectPr>
      </w:pPr>
      <w:r>
        <w:rPr>
          <w:rFonts w:cs="宋体" w:hint="eastAsia"/>
          <w:szCs w:val="21"/>
        </w:rPr>
        <w:fldChar w:fldCharType="end"/>
      </w:r>
    </w:p>
    <w:bookmarkEnd w:id="6"/>
    <w:bookmarkEnd w:id="7"/>
    <w:p w14:paraId="1BFB1630" w14:textId="77777777" w:rsidR="00000000" w:rsidRDefault="00000000">
      <w:pPr>
        <w:pStyle w:val="ae"/>
        <w:spacing w:beforeLines="0" w:before="120"/>
        <w:ind w:firstLine="384"/>
        <w:jc w:val="left"/>
        <w:rPr>
          <w:rFonts w:hint="eastAsia"/>
          <w:lang w:eastAsia="zh-CN"/>
        </w:rPr>
      </w:pPr>
    </w:p>
    <w:p w14:paraId="0A8EF01B" w14:textId="77777777" w:rsidR="00000000" w:rsidRDefault="00000000">
      <w:pPr>
        <w:pStyle w:val="ae"/>
        <w:spacing w:beforeLines="0" w:before="120"/>
        <w:ind w:firstLine="384"/>
        <w:jc w:val="left"/>
        <w:rPr>
          <w:rFonts w:hint="eastAsia"/>
          <w:lang w:eastAsia="zh-CN"/>
        </w:rPr>
      </w:pPr>
    </w:p>
    <w:p w14:paraId="289DE5EC" w14:textId="77777777" w:rsidR="00000000" w:rsidRDefault="00000000">
      <w:pPr>
        <w:pStyle w:val="ae"/>
        <w:spacing w:before="120"/>
        <w:rPr>
          <w:rFonts w:hint="eastAsia"/>
          <w:lang w:eastAsia="zh-CN"/>
        </w:rPr>
      </w:pPr>
      <w:bookmarkStart w:id="8" w:name="_Toc24714"/>
      <w:r>
        <w:rPr>
          <w:rFonts w:hint="eastAsia"/>
          <w:lang w:eastAsia="zh-CN"/>
        </w:rPr>
        <w:t>第一卷</w:t>
      </w:r>
      <w:bookmarkEnd w:id="8"/>
    </w:p>
    <w:p w14:paraId="4C8A455B" w14:textId="77777777" w:rsidR="00000000" w:rsidRDefault="00000000">
      <w:pPr>
        <w:pStyle w:val="ae"/>
        <w:spacing w:before="120"/>
        <w:rPr>
          <w:rFonts w:hAnsi="宋体" w:cs="Times New Roman" w:hint="eastAsia"/>
          <w:b w:val="0"/>
          <w:bCs w:val="0"/>
          <w:spacing w:val="6"/>
          <w:sz w:val="36"/>
          <w:szCs w:val="36"/>
          <w:lang w:eastAsia="zh-CN"/>
        </w:rPr>
      </w:pPr>
    </w:p>
    <w:p w14:paraId="6F939DDB" w14:textId="77777777" w:rsidR="00000000" w:rsidRDefault="00000000">
      <w:pPr>
        <w:pStyle w:val="ae"/>
        <w:spacing w:before="120"/>
        <w:rPr>
          <w:rFonts w:hAnsi="宋体" w:cs="Times New Roman" w:hint="eastAsia"/>
          <w:b w:val="0"/>
          <w:bCs w:val="0"/>
          <w:spacing w:val="6"/>
          <w:sz w:val="36"/>
          <w:szCs w:val="36"/>
          <w:lang w:eastAsia="zh-CN"/>
        </w:rPr>
      </w:pPr>
    </w:p>
    <w:p w14:paraId="0D1BC6AF" w14:textId="77777777" w:rsidR="00000000" w:rsidRDefault="00000000">
      <w:pPr>
        <w:ind w:firstLineChars="0" w:firstLine="0"/>
        <w:jc w:val="center"/>
        <w:rPr>
          <w:rFonts w:ascii="方正黑体简体" w:eastAsia="方正黑体简体" w:hint="eastAsia"/>
          <w:sz w:val="36"/>
          <w:szCs w:val="36"/>
          <w:lang w:eastAsia="zh-CN"/>
        </w:rPr>
        <w:sectPr w:rsidR="00000000">
          <w:footerReference w:type="default" r:id="rId16"/>
          <w:pgSz w:w="11907" w:h="16840"/>
          <w:pgMar w:top="1474" w:right="1474" w:bottom="1531" w:left="1474" w:header="720" w:footer="720" w:gutter="397"/>
          <w:pgNumType w:start="1"/>
          <w:cols w:space="720"/>
          <w:docGrid w:linePitch="317"/>
        </w:sectPr>
      </w:pPr>
      <w:r>
        <w:rPr>
          <w:rFonts w:ascii="方正黑体简体" w:eastAsia="方正黑体简体" w:hint="eastAsia"/>
          <w:sz w:val="36"/>
          <w:szCs w:val="36"/>
          <w:lang w:eastAsia="zh-CN"/>
        </w:rPr>
        <w:br/>
      </w:r>
      <w:bookmarkStart w:id="9" w:name="_Toc11609381"/>
      <w:bookmarkStart w:id="10" w:name="_Toc530144918"/>
    </w:p>
    <w:p w14:paraId="7DA1DF3E" w14:textId="77777777" w:rsidR="00000000" w:rsidRDefault="00000000">
      <w:pPr>
        <w:pStyle w:val="afd"/>
        <w:ind w:left="862"/>
        <w:rPr>
          <w:rFonts w:hint="eastAsia"/>
          <w:lang w:eastAsia="zh-CN"/>
        </w:rPr>
      </w:pPr>
      <w:bookmarkStart w:id="11" w:name="_Toc7750"/>
      <w:r>
        <w:rPr>
          <w:rFonts w:hint="eastAsia"/>
          <w:lang w:eastAsia="zh-CN"/>
        </w:rPr>
        <w:lastRenderedPageBreak/>
        <w:t>第一章  招标公告</w:t>
      </w:r>
      <w:bookmarkEnd w:id="9"/>
      <w:bookmarkEnd w:id="10"/>
      <w:bookmarkEnd w:id="11"/>
    </w:p>
    <w:p w14:paraId="45FE4C27" w14:textId="77777777" w:rsidR="00000000" w:rsidRDefault="00000000">
      <w:pPr>
        <w:pStyle w:val="a5"/>
        <w:ind w:firstLineChars="0" w:firstLine="0"/>
        <w:jc w:val="center"/>
        <w:rPr>
          <w:lang w:eastAsia="zh-CN"/>
        </w:rPr>
      </w:pPr>
      <w:r>
        <w:rPr>
          <w:rFonts w:ascii="黑体" w:eastAsia="黑体" w:hint="eastAsia"/>
          <w:sz w:val="28"/>
          <w:szCs w:val="28"/>
          <w:lang w:eastAsia="zh-CN"/>
        </w:rPr>
        <w:t>2022年9月物资采购计划22大类油井热流体智能加热装置（22-13-WⅡ-202209包）</w:t>
      </w:r>
      <w:r>
        <w:rPr>
          <w:lang w:eastAsia="zh-CN"/>
        </w:rPr>
        <w:t>招标公告</w:t>
      </w:r>
    </w:p>
    <w:p w14:paraId="47BC4D1C" w14:textId="77777777" w:rsidR="00000000" w:rsidRDefault="00000000">
      <w:pPr>
        <w:pStyle w:val="a5"/>
        <w:ind w:firstLineChars="450" w:firstLine="1134"/>
        <w:jc w:val="right"/>
        <w:rPr>
          <w:sz w:val="24"/>
          <w:szCs w:val="24"/>
          <w:lang w:eastAsia="zh-CN"/>
        </w:rPr>
      </w:pPr>
      <w:r>
        <w:rPr>
          <w:rFonts w:hint="eastAsia"/>
          <w:sz w:val="24"/>
          <w:szCs w:val="24"/>
          <w:lang w:eastAsia="zh-CN"/>
        </w:rPr>
        <w:t>招标编号：</w:t>
      </w:r>
      <w:r>
        <w:rPr>
          <w:rFonts w:hint="eastAsia"/>
          <w:color w:val="FF0000"/>
          <w:sz w:val="24"/>
          <w:szCs w:val="24"/>
          <w:lang w:val="zh-CN" w:eastAsia="zh-CN"/>
        </w:rPr>
        <w:t>LHZB1-2022-W119</w:t>
      </w:r>
    </w:p>
    <w:p w14:paraId="1DE6F5F4" w14:textId="77777777" w:rsidR="00000000" w:rsidRDefault="00000000">
      <w:pPr>
        <w:pStyle w:val="a8"/>
        <w:rPr>
          <w:lang w:eastAsia="zh-CN"/>
        </w:rPr>
      </w:pPr>
      <w:bookmarkStart w:id="12" w:name="_Toc65155550"/>
      <w:bookmarkStart w:id="13" w:name="_Toc530144919"/>
      <w:bookmarkStart w:id="14" w:name="_Toc16609890"/>
      <w:bookmarkStart w:id="15" w:name="_Toc11609382"/>
      <w:bookmarkStart w:id="16" w:name="_Toc17193"/>
      <w:bookmarkStart w:id="17" w:name="_Toc11609403"/>
      <w:bookmarkEnd w:id="3"/>
      <w:bookmarkEnd w:id="4"/>
      <w:bookmarkEnd w:id="5"/>
      <w:r>
        <w:rPr>
          <w:lang w:eastAsia="zh-CN"/>
        </w:rPr>
        <w:t>1. 招标条件</w:t>
      </w:r>
      <w:bookmarkEnd w:id="12"/>
      <w:bookmarkEnd w:id="13"/>
      <w:bookmarkEnd w:id="14"/>
      <w:bookmarkEnd w:id="15"/>
      <w:bookmarkEnd w:id="16"/>
    </w:p>
    <w:p w14:paraId="40764FC2" w14:textId="77777777" w:rsidR="00000000" w:rsidRDefault="00000000">
      <w:pPr>
        <w:pStyle w:val="aff0"/>
        <w:ind w:firstLine="444"/>
        <w:rPr>
          <w:rFonts w:ascii="宋体" w:hAnsi="宋体" w:hint="eastAsia"/>
          <w:lang w:eastAsia="zh-CN"/>
        </w:rPr>
      </w:pPr>
      <w:r>
        <w:rPr>
          <w:lang w:eastAsia="zh-CN"/>
        </w:rPr>
        <w:t>本招标项目</w:t>
      </w:r>
      <w:r>
        <w:rPr>
          <w:rFonts w:ascii="宋体" w:hAnsi="宋体" w:hint="eastAsia"/>
          <w:lang w:eastAsia="zh-CN"/>
        </w:rPr>
        <w:t>已按要求履行了相关报批及备案等手续，资金已落实，具备招标条件，现对其进行公开招标</w:t>
      </w:r>
      <w:r>
        <w:rPr>
          <w:rFonts w:ascii="宋体" w:hAnsi="宋体"/>
          <w:lang w:eastAsia="zh-CN"/>
        </w:rPr>
        <w:t>。</w:t>
      </w:r>
    </w:p>
    <w:p w14:paraId="15DE8F35" w14:textId="77777777" w:rsidR="00000000" w:rsidRDefault="00000000">
      <w:pPr>
        <w:pStyle w:val="a8"/>
        <w:rPr>
          <w:lang w:eastAsia="zh-CN"/>
        </w:rPr>
      </w:pPr>
      <w:bookmarkStart w:id="18" w:name="_Toc530144920"/>
      <w:bookmarkStart w:id="19" w:name="_Toc16609891"/>
      <w:bookmarkStart w:id="20" w:name="_Toc11609383"/>
      <w:bookmarkStart w:id="21" w:name="_Toc10728"/>
      <w:bookmarkStart w:id="22" w:name="_Toc65155551"/>
      <w:r>
        <w:rPr>
          <w:lang w:eastAsia="zh-CN"/>
        </w:rPr>
        <w:t>2. 项目概况与</w:t>
      </w:r>
      <w:r>
        <w:rPr>
          <w:rFonts w:hint="eastAsia"/>
          <w:lang w:eastAsia="zh-CN"/>
        </w:rPr>
        <w:t>招标范围</w:t>
      </w:r>
      <w:bookmarkEnd w:id="18"/>
      <w:bookmarkEnd w:id="19"/>
      <w:bookmarkEnd w:id="20"/>
      <w:bookmarkEnd w:id="21"/>
      <w:bookmarkEnd w:id="22"/>
    </w:p>
    <w:p w14:paraId="1628B3E8" w14:textId="77777777" w:rsidR="00000000" w:rsidRDefault="00000000">
      <w:pPr>
        <w:pStyle w:val="aff0"/>
        <w:ind w:firstLine="444"/>
        <w:rPr>
          <w:rFonts w:hint="eastAsia"/>
          <w:lang w:eastAsia="zh-CN"/>
        </w:rPr>
      </w:pPr>
      <w:bookmarkStart w:id="23" w:name="_Toc11609384"/>
      <w:bookmarkStart w:id="24" w:name="_Toc530144921"/>
      <w:r>
        <w:rPr>
          <w:rFonts w:hint="eastAsia"/>
          <w:lang w:eastAsia="zh-CN"/>
        </w:rPr>
        <w:t>2.1</w:t>
      </w:r>
      <w:r>
        <w:rPr>
          <w:rFonts w:hint="eastAsia"/>
          <w:lang w:eastAsia="zh-CN"/>
        </w:rPr>
        <w:t>采购项目名称：</w:t>
      </w:r>
      <w:r>
        <w:rPr>
          <w:rFonts w:hint="eastAsia"/>
          <w:lang w:eastAsia="zh-CN"/>
        </w:rPr>
        <w:t>2022</w:t>
      </w:r>
      <w:r>
        <w:rPr>
          <w:rFonts w:hint="eastAsia"/>
          <w:lang w:eastAsia="zh-CN"/>
        </w:rPr>
        <w:t>年</w:t>
      </w:r>
      <w:r>
        <w:rPr>
          <w:rFonts w:hint="eastAsia"/>
          <w:lang w:eastAsia="zh-CN"/>
        </w:rPr>
        <w:t>9</w:t>
      </w:r>
      <w:r>
        <w:rPr>
          <w:rFonts w:hint="eastAsia"/>
          <w:lang w:eastAsia="zh-CN"/>
        </w:rPr>
        <w:t>月物资采购计划</w:t>
      </w:r>
      <w:r>
        <w:rPr>
          <w:rFonts w:hint="eastAsia"/>
          <w:lang w:eastAsia="zh-CN"/>
        </w:rPr>
        <w:t>22</w:t>
      </w:r>
      <w:r>
        <w:rPr>
          <w:rFonts w:hint="eastAsia"/>
          <w:lang w:eastAsia="zh-CN"/>
        </w:rPr>
        <w:t>大类油井热流体智能加热装置（</w:t>
      </w:r>
      <w:r>
        <w:rPr>
          <w:rFonts w:hint="eastAsia"/>
          <w:lang w:eastAsia="zh-CN"/>
        </w:rPr>
        <w:t>22-13-W</w:t>
      </w:r>
      <w:r>
        <w:rPr>
          <w:rFonts w:hint="eastAsia"/>
          <w:lang w:eastAsia="zh-CN"/>
        </w:rPr>
        <w:t>Ⅱ</w:t>
      </w:r>
      <w:r>
        <w:rPr>
          <w:rFonts w:hint="eastAsia"/>
          <w:lang w:eastAsia="zh-CN"/>
        </w:rPr>
        <w:t>-202209</w:t>
      </w:r>
      <w:r>
        <w:rPr>
          <w:rFonts w:hint="eastAsia"/>
          <w:lang w:eastAsia="zh-CN"/>
        </w:rPr>
        <w:t>包）招标项目。</w:t>
      </w:r>
    </w:p>
    <w:p w14:paraId="328A81FB" w14:textId="77777777" w:rsidR="00000000" w:rsidRDefault="00000000">
      <w:pPr>
        <w:pStyle w:val="aff0"/>
        <w:ind w:firstLine="444"/>
        <w:rPr>
          <w:rFonts w:hint="eastAsia"/>
          <w:lang w:eastAsia="zh-CN"/>
        </w:rPr>
      </w:pPr>
      <w:r>
        <w:rPr>
          <w:rFonts w:hint="eastAsia"/>
          <w:lang w:eastAsia="zh-CN"/>
        </w:rPr>
        <w:t>种类及规模：本包拟带量采购</w:t>
      </w:r>
      <w:r>
        <w:rPr>
          <w:rFonts w:hint="eastAsia"/>
          <w:lang w:eastAsia="zh-CN"/>
        </w:rPr>
        <w:t>2022</w:t>
      </w:r>
      <w:r>
        <w:rPr>
          <w:rFonts w:hint="eastAsia"/>
          <w:lang w:eastAsia="zh-CN"/>
        </w:rPr>
        <w:t>年</w:t>
      </w:r>
      <w:r>
        <w:rPr>
          <w:rFonts w:hint="eastAsia"/>
          <w:lang w:eastAsia="zh-CN"/>
        </w:rPr>
        <w:t>9</w:t>
      </w:r>
      <w:r>
        <w:rPr>
          <w:rFonts w:hint="eastAsia"/>
          <w:lang w:eastAsia="zh-CN"/>
        </w:rPr>
        <w:t>月物资采购计划</w:t>
      </w:r>
      <w:r>
        <w:rPr>
          <w:rFonts w:hint="eastAsia"/>
          <w:lang w:eastAsia="zh-CN"/>
        </w:rPr>
        <w:t>22</w:t>
      </w:r>
      <w:r>
        <w:rPr>
          <w:rFonts w:hint="eastAsia"/>
          <w:lang w:eastAsia="zh-CN"/>
        </w:rPr>
        <w:t>大类油井热流体智能加热装置（</w:t>
      </w:r>
      <w:r>
        <w:rPr>
          <w:rFonts w:hint="eastAsia"/>
          <w:lang w:eastAsia="zh-CN"/>
        </w:rPr>
        <w:t>22-13-W</w:t>
      </w:r>
      <w:r>
        <w:rPr>
          <w:rFonts w:hint="eastAsia"/>
          <w:lang w:eastAsia="zh-CN"/>
        </w:rPr>
        <w:t>Ⅱ</w:t>
      </w:r>
      <w:r>
        <w:rPr>
          <w:rFonts w:hint="eastAsia"/>
          <w:lang w:eastAsia="zh-CN"/>
        </w:rPr>
        <w:t>-202209</w:t>
      </w:r>
      <w:r>
        <w:rPr>
          <w:rFonts w:hint="eastAsia"/>
          <w:lang w:eastAsia="zh-CN"/>
        </w:rPr>
        <w:t>包）</w:t>
      </w:r>
      <w:r>
        <w:rPr>
          <w:rFonts w:hint="eastAsia"/>
          <w:lang w:eastAsia="zh-CN"/>
        </w:rPr>
        <w:t>1</w:t>
      </w:r>
      <w:r>
        <w:rPr>
          <w:rFonts w:hint="eastAsia"/>
          <w:lang w:eastAsia="zh-CN"/>
        </w:rPr>
        <w:t>项物资，估算金额</w:t>
      </w:r>
      <w:r>
        <w:rPr>
          <w:rFonts w:hint="eastAsia"/>
          <w:lang w:eastAsia="zh-CN"/>
        </w:rPr>
        <w:t>450</w:t>
      </w:r>
      <w:r>
        <w:rPr>
          <w:rFonts w:hint="eastAsia"/>
          <w:lang w:eastAsia="zh-CN"/>
        </w:rPr>
        <w:t>万元，用户单位为中国石油辽河油田曙光采油厂，详见附件</w:t>
      </w:r>
      <w:r>
        <w:rPr>
          <w:rFonts w:hint="eastAsia"/>
          <w:lang w:eastAsia="zh-CN"/>
        </w:rPr>
        <w:t>1</w:t>
      </w:r>
      <w:r>
        <w:rPr>
          <w:rFonts w:hint="eastAsia"/>
          <w:lang w:eastAsia="zh-CN"/>
        </w:rPr>
        <w:t>。</w:t>
      </w:r>
    </w:p>
    <w:p w14:paraId="06A94497" w14:textId="77777777" w:rsidR="00000000" w:rsidRDefault="00000000">
      <w:pPr>
        <w:pStyle w:val="aff0"/>
        <w:ind w:firstLine="444"/>
        <w:rPr>
          <w:rFonts w:hint="eastAsia"/>
          <w:lang w:eastAsia="zh-CN"/>
        </w:rPr>
      </w:pPr>
      <w:r>
        <w:rPr>
          <w:rFonts w:hint="eastAsia"/>
          <w:lang w:eastAsia="zh-CN"/>
        </w:rPr>
        <w:t>2.3</w:t>
      </w:r>
      <w:r>
        <w:rPr>
          <w:rFonts w:hint="eastAsia"/>
          <w:lang w:eastAsia="zh-CN"/>
        </w:rPr>
        <w:t>采购方法：带量采购。</w:t>
      </w:r>
    </w:p>
    <w:p w14:paraId="26B9167F" w14:textId="77777777" w:rsidR="00000000" w:rsidRDefault="00000000">
      <w:pPr>
        <w:pStyle w:val="aff0"/>
        <w:ind w:firstLine="444"/>
        <w:rPr>
          <w:rFonts w:hint="eastAsia"/>
          <w:lang w:eastAsia="zh-CN"/>
        </w:rPr>
      </w:pPr>
      <w:r>
        <w:rPr>
          <w:rFonts w:hint="eastAsia"/>
          <w:lang w:eastAsia="zh-CN"/>
        </w:rPr>
        <w:t>2.4</w:t>
      </w:r>
      <w:r>
        <w:rPr>
          <w:rFonts w:hint="eastAsia"/>
          <w:lang w:eastAsia="zh-CN"/>
        </w:rPr>
        <w:t>使用功能及产品特点分析：</w:t>
      </w:r>
    </w:p>
    <w:p w14:paraId="25A0BE1C" w14:textId="77777777" w:rsidR="00000000" w:rsidRDefault="00000000">
      <w:pPr>
        <w:pStyle w:val="aff0"/>
        <w:ind w:firstLine="444"/>
        <w:rPr>
          <w:rFonts w:hint="eastAsia"/>
          <w:lang w:eastAsia="zh-CN"/>
        </w:rPr>
      </w:pPr>
      <w:r>
        <w:rPr>
          <w:rFonts w:hint="eastAsia"/>
          <w:lang w:eastAsia="zh-CN"/>
        </w:rPr>
        <w:t>该设备利用智能加热装置将天然气燃烧产生的热能，加热热载体到一定的温度，为井下稠油提供源源不断的热能，使产出液温度提高，粘度降低，达到正常生产的目的。</w:t>
      </w:r>
    </w:p>
    <w:p w14:paraId="22AA05F3" w14:textId="77777777" w:rsidR="00000000" w:rsidRDefault="00000000">
      <w:pPr>
        <w:pStyle w:val="aff0"/>
        <w:ind w:firstLine="444"/>
        <w:rPr>
          <w:rFonts w:hint="eastAsia"/>
          <w:lang w:eastAsia="zh-CN"/>
        </w:rPr>
      </w:pPr>
      <w:r>
        <w:rPr>
          <w:rFonts w:hint="eastAsia"/>
          <w:lang w:eastAsia="zh-CN"/>
        </w:rPr>
        <w:t>2.5</w:t>
      </w:r>
      <w:r>
        <w:rPr>
          <w:rFonts w:hint="eastAsia"/>
          <w:lang w:eastAsia="zh-CN"/>
        </w:rPr>
        <w:t>技术标准：详见技术规格书（详见附件）。</w:t>
      </w:r>
    </w:p>
    <w:p w14:paraId="6FB30395" w14:textId="77777777" w:rsidR="00000000" w:rsidRDefault="00000000">
      <w:pPr>
        <w:pStyle w:val="aff0"/>
        <w:ind w:firstLine="444"/>
        <w:rPr>
          <w:rFonts w:hint="eastAsia"/>
          <w:lang w:eastAsia="zh-CN"/>
        </w:rPr>
      </w:pPr>
      <w:r>
        <w:rPr>
          <w:rFonts w:hint="eastAsia"/>
          <w:lang w:eastAsia="zh-CN"/>
        </w:rPr>
        <w:t>2.6</w:t>
      </w:r>
      <w:r>
        <w:rPr>
          <w:rFonts w:hint="eastAsia"/>
          <w:lang w:eastAsia="zh-CN"/>
        </w:rPr>
        <w:t>质量要求：详见技术规格书（详见附件）。</w:t>
      </w:r>
    </w:p>
    <w:p w14:paraId="419D4FD5" w14:textId="77777777" w:rsidR="00000000" w:rsidRDefault="00000000">
      <w:pPr>
        <w:pStyle w:val="aff0"/>
        <w:ind w:firstLine="444"/>
        <w:rPr>
          <w:rFonts w:hint="eastAsia"/>
          <w:lang w:eastAsia="zh-CN"/>
        </w:rPr>
      </w:pPr>
      <w:r>
        <w:rPr>
          <w:rFonts w:hint="eastAsia"/>
          <w:lang w:eastAsia="zh-CN"/>
        </w:rPr>
        <w:t>2.7</w:t>
      </w:r>
      <w:r>
        <w:rPr>
          <w:rFonts w:hint="eastAsia"/>
          <w:lang w:eastAsia="zh-CN"/>
        </w:rPr>
        <w:t>交货地点：辽宁省盘锦市兴隆台区辽河油田曙光采油厂各油井平台。</w:t>
      </w:r>
    </w:p>
    <w:p w14:paraId="4B0C7D03" w14:textId="77777777" w:rsidR="00000000" w:rsidRDefault="00000000">
      <w:pPr>
        <w:pStyle w:val="aff0"/>
        <w:ind w:firstLine="444"/>
        <w:rPr>
          <w:rFonts w:hint="eastAsia"/>
          <w:lang w:eastAsia="zh-CN"/>
        </w:rPr>
      </w:pPr>
      <w:r>
        <w:rPr>
          <w:rFonts w:hint="eastAsia"/>
          <w:lang w:eastAsia="zh-CN"/>
        </w:rPr>
        <w:t>2.8</w:t>
      </w:r>
      <w:r>
        <w:rPr>
          <w:rFonts w:hint="eastAsia"/>
          <w:lang w:eastAsia="zh-CN"/>
        </w:rPr>
        <w:t>交货期：</w:t>
      </w:r>
      <w:r>
        <w:rPr>
          <w:rFonts w:hint="eastAsia"/>
          <w:lang w:eastAsia="zh-CN"/>
        </w:rPr>
        <w:t>2022</w:t>
      </w:r>
      <w:r>
        <w:rPr>
          <w:rFonts w:hint="eastAsia"/>
          <w:lang w:eastAsia="zh-CN"/>
        </w:rPr>
        <w:t>年</w:t>
      </w:r>
      <w:r>
        <w:rPr>
          <w:rFonts w:hint="eastAsia"/>
          <w:lang w:eastAsia="zh-CN"/>
        </w:rPr>
        <w:t>10</w:t>
      </w:r>
      <w:r>
        <w:rPr>
          <w:rFonts w:hint="eastAsia"/>
          <w:lang w:eastAsia="zh-CN"/>
        </w:rPr>
        <w:t>月</w:t>
      </w:r>
      <w:r>
        <w:rPr>
          <w:rFonts w:hint="eastAsia"/>
          <w:lang w:eastAsia="zh-CN"/>
        </w:rPr>
        <w:t>31</w:t>
      </w:r>
      <w:r>
        <w:rPr>
          <w:rFonts w:hint="eastAsia"/>
          <w:lang w:eastAsia="zh-CN"/>
        </w:rPr>
        <w:t>日前交货。</w:t>
      </w:r>
    </w:p>
    <w:p w14:paraId="3924C5BD" w14:textId="77777777" w:rsidR="00000000" w:rsidRDefault="00000000">
      <w:pPr>
        <w:pStyle w:val="aff0"/>
        <w:ind w:firstLine="444"/>
        <w:rPr>
          <w:rFonts w:hint="eastAsia"/>
          <w:lang w:eastAsia="zh-CN"/>
        </w:rPr>
      </w:pPr>
      <w:r>
        <w:rPr>
          <w:rFonts w:hint="eastAsia"/>
          <w:lang w:eastAsia="zh-CN"/>
        </w:rPr>
        <w:t>2.9</w:t>
      </w:r>
      <w:r>
        <w:rPr>
          <w:rFonts w:hint="eastAsia"/>
          <w:lang w:eastAsia="zh-CN"/>
        </w:rPr>
        <w:t>服务要求：</w:t>
      </w:r>
    </w:p>
    <w:p w14:paraId="52C2C1D8" w14:textId="77777777" w:rsidR="00000000" w:rsidRDefault="00000000">
      <w:pPr>
        <w:pStyle w:val="aff0"/>
        <w:ind w:firstLine="444"/>
        <w:rPr>
          <w:rFonts w:hint="eastAsia"/>
          <w:lang w:eastAsia="zh-CN"/>
        </w:rPr>
      </w:pPr>
      <w:r>
        <w:rPr>
          <w:rFonts w:hint="eastAsia"/>
          <w:lang w:eastAsia="zh-CN"/>
        </w:rPr>
        <w:t>设备抵达施工现场后，乙方选派经验丰富的售后技术人员，在符合用户</w:t>
      </w:r>
      <w:r>
        <w:rPr>
          <w:rFonts w:hint="eastAsia"/>
          <w:lang w:eastAsia="zh-CN"/>
        </w:rPr>
        <w:t>QHSE</w:t>
      </w:r>
      <w:r>
        <w:rPr>
          <w:rFonts w:hint="eastAsia"/>
          <w:lang w:eastAsia="zh-CN"/>
        </w:rPr>
        <w:t>管理的相关安全规定前提下，进行指导安装、调试及投产。设备使用前对操作人员进行培训。</w:t>
      </w:r>
    </w:p>
    <w:p w14:paraId="149361AD" w14:textId="77777777" w:rsidR="00000000" w:rsidRDefault="00000000">
      <w:pPr>
        <w:pStyle w:val="aff0"/>
        <w:ind w:firstLine="444"/>
        <w:rPr>
          <w:rFonts w:hint="eastAsia"/>
          <w:lang w:eastAsia="zh-CN"/>
        </w:rPr>
      </w:pPr>
      <w:r>
        <w:rPr>
          <w:rFonts w:hint="eastAsia"/>
          <w:lang w:eastAsia="zh-CN"/>
        </w:rPr>
        <w:t>2.10</w:t>
      </w:r>
      <w:r>
        <w:rPr>
          <w:rFonts w:hint="eastAsia"/>
          <w:lang w:eastAsia="zh-CN"/>
        </w:rPr>
        <w:t>计价方式：综合到货含税价（含货款、</w:t>
      </w:r>
      <w:r>
        <w:rPr>
          <w:rFonts w:hint="eastAsia"/>
          <w:lang w:eastAsia="zh-CN"/>
        </w:rPr>
        <w:t>13%</w:t>
      </w:r>
      <w:r>
        <w:rPr>
          <w:rFonts w:hint="eastAsia"/>
          <w:lang w:eastAsia="zh-CN"/>
        </w:rPr>
        <w:t>增值税、运费、调试费、培训费用及其他杂费等）</w:t>
      </w:r>
      <w:r>
        <w:rPr>
          <w:lang w:eastAsia="zh-CN"/>
        </w:rPr>
        <w:t>。</w:t>
      </w:r>
    </w:p>
    <w:p w14:paraId="7516D408" w14:textId="77777777" w:rsidR="00000000" w:rsidRDefault="00000000">
      <w:pPr>
        <w:pStyle w:val="a8"/>
        <w:rPr>
          <w:rFonts w:hint="eastAsia"/>
          <w:lang w:eastAsia="zh-CN"/>
        </w:rPr>
      </w:pPr>
      <w:bookmarkStart w:id="25" w:name="_Toc65155552"/>
      <w:bookmarkStart w:id="26" w:name="_Toc16609892"/>
      <w:bookmarkStart w:id="27" w:name="_Toc26213"/>
      <w:r>
        <w:rPr>
          <w:lang w:eastAsia="zh-CN"/>
        </w:rPr>
        <w:t>3. 投标人资格要求</w:t>
      </w:r>
      <w:bookmarkEnd w:id="23"/>
      <w:bookmarkEnd w:id="24"/>
      <w:bookmarkEnd w:id="25"/>
      <w:bookmarkEnd w:id="26"/>
      <w:bookmarkEnd w:id="27"/>
    </w:p>
    <w:p w14:paraId="07D11ADD" w14:textId="77777777" w:rsidR="00000000" w:rsidRDefault="00000000">
      <w:pPr>
        <w:ind w:firstLine="444"/>
        <w:rPr>
          <w:rFonts w:hint="eastAsia"/>
          <w:lang w:eastAsia="zh-CN"/>
        </w:rPr>
      </w:pPr>
      <w:bookmarkStart w:id="28" w:name="_Toc530144922"/>
      <w:bookmarkStart w:id="29" w:name="_Toc16609893"/>
      <w:bookmarkStart w:id="30" w:name="_Toc65155553"/>
      <w:bookmarkStart w:id="31" w:name="_Toc11609385"/>
      <w:r>
        <w:rPr>
          <w:rFonts w:hint="eastAsia"/>
          <w:lang w:eastAsia="zh-CN"/>
        </w:rPr>
        <w:t>3.</w:t>
      </w:r>
      <w:r>
        <w:rPr>
          <w:lang w:eastAsia="zh-CN"/>
        </w:rPr>
        <w:t>1</w:t>
      </w:r>
      <w:r>
        <w:rPr>
          <w:rFonts w:hint="eastAsia"/>
          <w:lang w:eastAsia="zh-CN"/>
        </w:rPr>
        <w:t>投标人必须是中华人民共和国境内合法注册的法人或者其它组织；</w:t>
      </w:r>
    </w:p>
    <w:p w14:paraId="7C004FBF" w14:textId="77777777" w:rsidR="00000000" w:rsidRDefault="00000000">
      <w:pPr>
        <w:ind w:firstLine="444"/>
        <w:rPr>
          <w:rFonts w:hint="eastAsia"/>
          <w:lang w:eastAsia="zh-CN"/>
        </w:rPr>
      </w:pPr>
      <w:r>
        <w:rPr>
          <w:rFonts w:hint="eastAsia"/>
          <w:lang w:eastAsia="zh-CN"/>
        </w:rPr>
        <w:lastRenderedPageBreak/>
        <w:t>3.2本项目不接受联合体投标；</w:t>
      </w:r>
    </w:p>
    <w:p w14:paraId="33004CD2" w14:textId="77777777" w:rsidR="00000000" w:rsidRDefault="00000000">
      <w:pPr>
        <w:ind w:firstLine="444"/>
        <w:rPr>
          <w:rFonts w:hint="eastAsia"/>
          <w:lang w:eastAsia="zh-CN"/>
        </w:rPr>
      </w:pPr>
      <w:r>
        <w:rPr>
          <w:rFonts w:hint="eastAsia"/>
          <w:lang w:eastAsia="zh-CN"/>
        </w:rPr>
        <w:t>3.3投标人具有良好的企业信誉，资产负债率不大于100%且没有处于被责令停业、财产被接管、冻结、破产、资不抵债或其他关、停、并、转状态；在最近三年没有与骗取合同有关以及其他经济方面的违法行为；</w:t>
      </w:r>
    </w:p>
    <w:p w14:paraId="2D8FE6A3" w14:textId="77777777" w:rsidR="00000000" w:rsidRDefault="00000000">
      <w:pPr>
        <w:ind w:firstLine="444"/>
        <w:rPr>
          <w:rFonts w:hint="eastAsia"/>
          <w:lang w:eastAsia="zh-CN"/>
        </w:rPr>
      </w:pPr>
      <w:r>
        <w:rPr>
          <w:rFonts w:hint="eastAsia"/>
          <w:lang w:eastAsia="zh-CN"/>
        </w:rPr>
        <w:t>3.4投标人是本包产品的生产制造企业，且投标人为中石油能源一号网有效供应商。</w:t>
      </w:r>
    </w:p>
    <w:p w14:paraId="048FC699" w14:textId="77777777" w:rsidR="00000000" w:rsidRDefault="00000000">
      <w:pPr>
        <w:ind w:firstLine="444"/>
        <w:rPr>
          <w:rFonts w:hint="eastAsia"/>
          <w:lang w:eastAsia="zh-CN"/>
        </w:rPr>
      </w:pPr>
      <w:r>
        <w:rPr>
          <w:rFonts w:hint="eastAsia"/>
          <w:lang w:eastAsia="zh-CN"/>
        </w:rPr>
        <w:t>投标人须提供本企业有效的质量管理体系认证、环境管理体系认证及职业健康安全管理体系认证证书，认证的项目应涵盖本包别的相同或类似产品，并附清晰的扫描件及查询网站截图，原件备查；</w:t>
      </w:r>
    </w:p>
    <w:p w14:paraId="1AC284B8" w14:textId="77777777" w:rsidR="00000000" w:rsidRDefault="00000000">
      <w:pPr>
        <w:ind w:firstLine="444"/>
        <w:rPr>
          <w:rFonts w:hint="eastAsia"/>
          <w:lang w:eastAsia="zh-CN"/>
        </w:rPr>
      </w:pPr>
      <w:r>
        <w:rPr>
          <w:rFonts w:hint="eastAsia"/>
          <w:lang w:eastAsia="zh-CN"/>
        </w:rPr>
        <w:t>投标人资格条件要求详见技术规格书中第三项：供应商责任与资格要求。</w:t>
      </w:r>
    </w:p>
    <w:p w14:paraId="336A55F8" w14:textId="77777777" w:rsidR="00000000" w:rsidRDefault="00000000">
      <w:pPr>
        <w:ind w:firstLine="444"/>
        <w:rPr>
          <w:rFonts w:hint="eastAsia"/>
          <w:lang w:eastAsia="zh-CN"/>
        </w:rPr>
      </w:pPr>
      <w:r>
        <w:rPr>
          <w:rFonts w:hint="eastAsia"/>
          <w:lang w:eastAsia="zh-CN"/>
        </w:rPr>
        <w:t>3.5未被中国石油招标投标网(www.cnpcbidding.com)暂停或取消投标资格的。（根据《中国石油天然气集团有限公司投标人失信行为管理办法》的规定，失信分达到8分时，暂停投标人的投标资格半年；失信分达到9分时，暂停投标人的投标资格一年；失信分达到10分暂停投标人的投标资格两年。失信分10.5分及以上，或在暂停期间再次发生失信行为的，取消集团公司范围内的投标资格三年。期满重新获得投标人资格的，失信分不清零，有效期顺延三年。）；</w:t>
      </w:r>
    </w:p>
    <w:p w14:paraId="1170DDBE" w14:textId="77777777" w:rsidR="00000000" w:rsidRDefault="00000000">
      <w:pPr>
        <w:ind w:firstLine="444"/>
        <w:rPr>
          <w:rFonts w:hint="eastAsia"/>
          <w:lang w:eastAsia="zh-CN"/>
        </w:rPr>
      </w:pPr>
      <w:r>
        <w:rPr>
          <w:rFonts w:hint="eastAsia"/>
          <w:lang w:eastAsia="zh-CN"/>
        </w:rPr>
        <w:t>3.6本包别产品未因质量或其它原因在集团公司总部、辽河油田公司范围内通报处罚并处于处罚期内的。（中石油质量处罚以集团公司质量公告为准）；</w:t>
      </w:r>
    </w:p>
    <w:p w14:paraId="31F782EA" w14:textId="77777777" w:rsidR="00000000" w:rsidRDefault="00000000">
      <w:pPr>
        <w:ind w:firstLine="444"/>
        <w:rPr>
          <w:rFonts w:hint="eastAsia"/>
          <w:lang w:eastAsia="zh-CN"/>
        </w:rPr>
      </w:pPr>
      <w:r>
        <w:rPr>
          <w:rFonts w:hint="eastAsia"/>
          <w:lang w:eastAsia="zh-CN"/>
        </w:rPr>
        <w:t>3.7投标人必须完全满足并响应技术规格书要求；</w:t>
      </w:r>
    </w:p>
    <w:p w14:paraId="7F660A05" w14:textId="77777777" w:rsidR="00000000" w:rsidRDefault="00000000">
      <w:pPr>
        <w:ind w:firstLine="444"/>
        <w:rPr>
          <w:rFonts w:hint="eastAsia"/>
          <w:lang w:eastAsia="zh-CN"/>
        </w:rPr>
      </w:pPr>
      <w:r>
        <w:rPr>
          <w:rFonts w:hint="eastAsia"/>
          <w:lang w:eastAsia="zh-CN"/>
        </w:rPr>
        <w:t>3.8投标人应符合法律、行政法规的规定；</w:t>
      </w:r>
    </w:p>
    <w:p w14:paraId="089B58CE" w14:textId="77777777" w:rsidR="00000000" w:rsidRDefault="00000000">
      <w:pPr>
        <w:ind w:firstLine="444"/>
        <w:rPr>
          <w:rFonts w:hint="eastAsia"/>
          <w:lang w:eastAsia="zh-CN"/>
        </w:rPr>
      </w:pPr>
      <w:r>
        <w:rPr>
          <w:rFonts w:hint="eastAsia"/>
          <w:lang w:eastAsia="zh-CN"/>
        </w:rPr>
        <w:t>以上投标人资格条件投标人须全部满足，除逐条满足外，相关条款须连带满足。。</w:t>
      </w:r>
    </w:p>
    <w:p w14:paraId="4AAA9B65" w14:textId="77777777" w:rsidR="00000000" w:rsidRDefault="00000000">
      <w:pPr>
        <w:pStyle w:val="a8"/>
        <w:rPr>
          <w:lang w:eastAsia="zh-CN"/>
        </w:rPr>
      </w:pPr>
      <w:bookmarkStart w:id="32" w:name="_Toc19442"/>
      <w:r>
        <w:rPr>
          <w:lang w:eastAsia="zh-CN"/>
        </w:rPr>
        <w:t xml:space="preserve">4. </w:t>
      </w:r>
      <w:r>
        <w:rPr>
          <w:rFonts w:hint="eastAsia"/>
          <w:lang w:eastAsia="zh-CN"/>
        </w:rPr>
        <w:t>招标文件的获取</w:t>
      </w:r>
      <w:bookmarkEnd w:id="28"/>
      <w:bookmarkEnd w:id="29"/>
      <w:bookmarkEnd w:id="30"/>
      <w:bookmarkEnd w:id="31"/>
      <w:bookmarkEnd w:id="32"/>
    </w:p>
    <w:p w14:paraId="0E185340" w14:textId="77777777" w:rsidR="00000000" w:rsidRDefault="00000000">
      <w:pPr>
        <w:ind w:firstLine="444"/>
        <w:rPr>
          <w:rFonts w:hint="eastAsia"/>
          <w:szCs w:val="21"/>
        </w:rPr>
      </w:pPr>
      <w:bookmarkStart w:id="33" w:name="_Toc65155554"/>
      <w:bookmarkStart w:id="34" w:name="_Toc530144923"/>
      <w:bookmarkStart w:id="35" w:name="_Toc16609894"/>
      <w:bookmarkStart w:id="36" w:name="_Toc11609386"/>
      <w:r>
        <w:rPr>
          <w:rFonts w:hint="eastAsia"/>
          <w:szCs w:val="21"/>
        </w:rPr>
        <w:t>4.1招标文件发售期为</w:t>
      </w:r>
      <w:r w:rsidR="000A0C61">
        <w:rPr>
          <w:szCs w:val="21"/>
        </w:rPr>
        <w:t>2022</w:t>
      </w:r>
      <w:r>
        <w:rPr>
          <w:rFonts w:hint="eastAsia"/>
          <w:szCs w:val="21"/>
        </w:rPr>
        <w:t>年</w:t>
      </w:r>
      <w:r w:rsidR="000A0C61">
        <w:rPr>
          <w:szCs w:val="21"/>
        </w:rPr>
        <w:t>9</w:t>
      </w:r>
      <w:r>
        <w:rPr>
          <w:rFonts w:hint="eastAsia"/>
          <w:szCs w:val="21"/>
        </w:rPr>
        <w:t>月</w:t>
      </w:r>
      <w:r w:rsidR="000A0C61">
        <w:rPr>
          <w:szCs w:val="21"/>
        </w:rPr>
        <w:t>19</w:t>
      </w:r>
      <w:r>
        <w:rPr>
          <w:rFonts w:hint="eastAsia"/>
          <w:szCs w:val="21"/>
        </w:rPr>
        <w:t>日至</w:t>
      </w:r>
      <w:r w:rsidR="000A0C61">
        <w:rPr>
          <w:szCs w:val="21"/>
        </w:rPr>
        <w:t>2022</w:t>
      </w:r>
      <w:r>
        <w:rPr>
          <w:rFonts w:hint="eastAsia"/>
          <w:szCs w:val="21"/>
        </w:rPr>
        <w:t>年</w:t>
      </w:r>
      <w:r w:rsidR="000A0C61">
        <w:rPr>
          <w:szCs w:val="21"/>
        </w:rPr>
        <w:t>9</w:t>
      </w:r>
      <w:r>
        <w:rPr>
          <w:rFonts w:hint="eastAsia"/>
          <w:szCs w:val="21"/>
        </w:rPr>
        <w:t>月</w:t>
      </w:r>
      <w:r w:rsidR="000A0C61">
        <w:rPr>
          <w:szCs w:val="21"/>
        </w:rPr>
        <w:t>25</w:t>
      </w:r>
      <w:r>
        <w:rPr>
          <w:rFonts w:hint="eastAsia"/>
          <w:szCs w:val="21"/>
        </w:rPr>
        <w:t>日23:59:59，凡有意参加投标者，请于上述时间进入中国石油招标投标网（互联网网址www.cnpcbidding.com），点击招投标平台，登陆后在该项目处报名(详见中国石油招标投标交易平台-投标人用户手册)。</w:t>
      </w:r>
    </w:p>
    <w:p w14:paraId="563E84C2" w14:textId="77777777" w:rsidR="00000000" w:rsidRDefault="00000000">
      <w:pPr>
        <w:ind w:firstLine="444"/>
        <w:rPr>
          <w:rFonts w:hint="eastAsia"/>
          <w:b/>
          <w:szCs w:val="21"/>
          <w:lang w:eastAsia="zh-CN"/>
        </w:rPr>
      </w:pPr>
      <w:r>
        <w:rPr>
          <w:rFonts w:hint="eastAsia"/>
          <w:szCs w:val="21"/>
          <w:lang w:eastAsia="zh-CN"/>
        </w:rPr>
        <w:t>4.2潜在投标人报名成功后，须使用该交易平台缴费模块进行招标文件缴费（资料包费），缴费成功后系统将自动开启招标文件下载权限。招标文件售价</w:t>
      </w:r>
      <w:r>
        <w:rPr>
          <w:rFonts w:hint="eastAsia"/>
          <w:b/>
          <w:bCs/>
          <w:szCs w:val="21"/>
          <w:u w:val="single"/>
          <w:lang w:eastAsia="zh-CN"/>
        </w:rPr>
        <w:t>2000</w:t>
      </w:r>
      <w:r>
        <w:rPr>
          <w:rFonts w:hint="eastAsia"/>
          <w:szCs w:val="21"/>
          <w:lang w:eastAsia="zh-CN"/>
        </w:rPr>
        <w:t>元人民币，</w:t>
      </w:r>
      <w:r>
        <w:rPr>
          <w:lang w:eastAsia="zh-CN"/>
        </w:rPr>
        <w:t>招标文件一经售出概不退款（因招标人或招标机构等原因除外）</w:t>
      </w:r>
      <w:r>
        <w:rPr>
          <w:rFonts w:hint="eastAsia"/>
          <w:szCs w:val="21"/>
          <w:lang w:eastAsia="zh-CN"/>
        </w:rPr>
        <w:t>。</w:t>
      </w:r>
      <w:r>
        <w:rPr>
          <w:rFonts w:hint="eastAsia"/>
          <w:b/>
          <w:szCs w:val="21"/>
          <w:lang w:eastAsia="zh-CN"/>
        </w:rPr>
        <w:t>缴费与招标文件下载方式见招标公告附件2。</w:t>
      </w:r>
    </w:p>
    <w:p w14:paraId="3777DD65" w14:textId="77777777" w:rsidR="00000000" w:rsidRDefault="00000000">
      <w:pPr>
        <w:ind w:firstLine="444"/>
        <w:rPr>
          <w:rFonts w:hint="eastAsia"/>
          <w:szCs w:val="21"/>
          <w:lang w:eastAsia="zh-CN"/>
        </w:rPr>
      </w:pPr>
      <w:r>
        <w:rPr>
          <w:rFonts w:hint="eastAsia"/>
          <w:szCs w:val="21"/>
          <w:lang w:eastAsia="zh-CN"/>
        </w:rPr>
        <w:t>4.3在线购买招标文件。招标文件的售卖开始时间即招标文件发出时间，会略晚于招标公告发布时间，如遇无法报名请耐心等待，若招标公告发布第二天仍无法报名请及时联系项目负责人。招标文件售卖截止时间同报名截止时间，潜在投标人应在报名截止时间前完成招标文件的在线购买（注意：购买招标文件是投标报名的必经程序,报名截止时间前未完成招</w:t>
      </w:r>
      <w:r>
        <w:rPr>
          <w:rFonts w:hint="eastAsia"/>
          <w:szCs w:val="21"/>
          <w:lang w:eastAsia="zh-CN"/>
        </w:rPr>
        <w:lastRenderedPageBreak/>
        <w:t>标文件在线购买的视为未完成对应的标段/包的报名，投标将被拒绝），招标人/招标代理机构不再提供纸质招标文件。</w:t>
      </w:r>
    </w:p>
    <w:p w14:paraId="0C753A25" w14:textId="77777777" w:rsidR="00000000" w:rsidRDefault="00000000">
      <w:pPr>
        <w:ind w:firstLine="444"/>
        <w:rPr>
          <w:rFonts w:hint="eastAsia"/>
          <w:szCs w:val="21"/>
          <w:lang w:eastAsia="zh-CN"/>
        </w:rPr>
      </w:pPr>
      <w:r>
        <w:rPr>
          <w:rFonts w:hint="eastAsia"/>
          <w:szCs w:val="21"/>
          <w:lang w:eastAsia="zh-CN"/>
        </w:rPr>
        <w:t>4.4招标文件购买操作失败或其他系统问题，请与平台运营单位联系。咨询电话: 4008800114  语音导航转电子招标平台。</w:t>
      </w:r>
    </w:p>
    <w:p w14:paraId="084457BD" w14:textId="77777777" w:rsidR="00000000" w:rsidRDefault="00000000">
      <w:pPr>
        <w:ind w:firstLine="444"/>
        <w:rPr>
          <w:rFonts w:hint="eastAsia"/>
          <w:bCs/>
          <w:szCs w:val="18"/>
          <w:lang w:eastAsia="zh-CN"/>
        </w:rPr>
      </w:pPr>
      <w:r>
        <w:rPr>
          <w:rFonts w:hint="eastAsia"/>
          <w:bCs/>
          <w:szCs w:val="18"/>
          <w:lang w:eastAsia="zh-CN"/>
        </w:rPr>
        <w:t>4.5辽河油田招标中心目前仅提供在中国石油电子招标投标交易平台线上购买招标文件的缴费方式（具体操作参见招标公告附件2），潜在投标人以现金、电汇等其它方式购买招标文件将被拒绝，若出现潜在投标人未使用该交易平台购买导致的购买失败等一切问题，辽河油田招标中心不承担投标人的任何损失。</w:t>
      </w:r>
    </w:p>
    <w:p w14:paraId="40E6AD46" w14:textId="77777777" w:rsidR="00000000" w:rsidRDefault="00000000">
      <w:pPr>
        <w:ind w:firstLine="444"/>
        <w:rPr>
          <w:rFonts w:hint="eastAsia"/>
          <w:b/>
          <w:szCs w:val="18"/>
          <w:lang w:eastAsia="zh-CN"/>
        </w:rPr>
      </w:pPr>
      <w:r>
        <w:rPr>
          <w:rFonts w:hint="eastAsia"/>
          <w:bCs/>
          <w:szCs w:val="18"/>
          <w:lang w:eastAsia="zh-CN"/>
        </w:rPr>
        <w:t>4.6投标报名截止时间后，购买招标文件不足三家，系统将自动提醒已购买招标文件的潜在投标人。各潜在投标人应确认在交易平台预留的联系方式真实有效，以便接收项目情况的各项通知。</w:t>
      </w:r>
    </w:p>
    <w:p w14:paraId="6C92386F" w14:textId="77777777" w:rsidR="00000000" w:rsidRDefault="00000000">
      <w:pPr>
        <w:ind w:firstLine="444"/>
        <w:rPr>
          <w:rFonts w:hint="eastAsia"/>
          <w:szCs w:val="21"/>
          <w:lang w:eastAsia="zh-CN"/>
        </w:rPr>
      </w:pPr>
      <w:r>
        <w:rPr>
          <w:rFonts w:hint="eastAsia"/>
          <w:szCs w:val="21"/>
          <w:lang w:eastAsia="zh-CN"/>
        </w:rPr>
        <w:t>4.7资料包费</w:t>
      </w:r>
      <w:r>
        <w:rPr>
          <w:szCs w:val="21"/>
          <w:lang w:eastAsia="zh-CN"/>
        </w:rPr>
        <w:t>增值税发票将于项目开标</w:t>
      </w:r>
      <w:r>
        <w:rPr>
          <w:rFonts w:hint="eastAsia"/>
          <w:szCs w:val="21"/>
          <w:lang w:eastAsia="zh-CN"/>
        </w:rPr>
        <w:t>当天</w:t>
      </w:r>
      <w:r>
        <w:rPr>
          <w:szCs w:val="21"/>
          <w:lang w:eastAsia="zh-CN"/>
        </w:rPr>
        <w:t>统一开具，</w:t>
      </w:r>
      <w:r>
        <w:rPr>
          <w:rFonts w:hint="eastAsia"/>
          <w:szCs w:val="21"/>
          <w:lang w:eastAsia="zh-CN"/>
        </w:rPr>
        <w:t>并</w:t>
      </w:r>
      <w:r>
        <w:rPr>
          <w:szCs w:val="21"/>
          <w:lang w:eastAsia="zh-CN"/>
        </w:rPr>
        <w:t>快递</w:t>
      </w:r>
      <w:r>
        <w:rPr>
          <w:rFonts w:hint="eastAsia"/>
          <w:szCs w:val="21"/>
          <w:lang w:eastAsia="zh-CN"/>
        </w:rPr>
        <w:t>发</w:t>
      </w:r>
      <w:r>
        <w:rPr>
          <w:szCs w:val="21"/>
          <w:lang w:eastAsia="zh-CN"/>
        </w:rPr>
        <w:t>给各投标人</w:t>
      </w:r>
      <w:r>
        <w:rPr>
          <w:rFonts w:hint="eastAsia"/>
          <w:szCs w:val="21"/>
          <w:lang w:eastAsia="zh-CN"/>
        </w:rPr>
        <w:t>。请各</w:t>
      </w:r>
      <w:r>
        <w:rPr>
          <w:szCs w:val="21"/>
          <w:lang w:eastAsia="zh-CN"/>
        </w:rPr>
        <w:t>潜在投标人核查在电子交易平台中预留的开票信息、联系方式</w:t>
      </w:r>
      <w:r>
        <w:rPr>
          <w:rFonts w:hint="eastAsia"/>
          <w:szCs w:val="21"/>
          <w:lang w:eastAsia="zh-CN"/>
        </w:rPr>
        <w:t>、</w:t>
      </w:r>
      <w:r>
        <w:rPr>
          <w:szCs w:val="21"/>
          <w:lang w:eastAsia="zh-CN"/>
        </w:rPr>
        <w:t>电子邮箱和地址等基本信息准确有效</w:t>
      </w:r>
      <w:r>
        <w:rPr>
          <w:rFonts w:hint="eastAsia"/>
          <w:szCs w:val="21"/>
          <w:lang w:eastAsia="zh-CN"/>
        </w:rPr>
        <w:t>。</w:t>
      </w:r>
    </w:p>
    <w:p w14:paraId="408BEAA4" w14:textId="77777777" w:rsidR="00000000" w:rsidRDefault="00000000">
      <w:pPr>
        <w:pStyle w:val="a8"/>
        <w:rPr>
          <w:rFonts w:hint="eastAsia"/>
          <w:lang w:eastAsia="zh-CN"/>
        </w:rPr>
      </w:pPr>
      <w:bookmarkStart w:id="37" w:name="_Toc17073"/>
      <w:r>
        <w:rPr>
          <w:lang w:eastAsia="zh-CN"/>
        </w:rPr>
        <w:t xml:space="preserve">5. </w:t>
      </w:r>
      <w:r>
        <w:rPr>
          <w:rFonts w:hint="eastAsia"/>
          <w:lang w:eastAsia="zh-CN"/>
        </w:rPr>
        <w:t>投标文件的递交</w:t>
      </w:r>
      <w:bookmarkEnd w:id="33"/>
      <w:bookmarkEnd w:id="34"/>
      <w:bookmarkEnd w:id="35"/>
      <w:bookmarkEnd w:id="36"/>
      <w:bookmarkEnd w:id="37"/>
    </w:p>
    <w:p w14:paraId="52B57A35" w14:textId="77777777" w:rsidR="00000000" w:rsidRDefault="00000000">
      <w:pPr>
        <w:ind w:firstLine="444"/>
        <w:rPr>
          <w:rFonts w:hint="eastAsia"/>
          <w:szCs w:val="21"/>
          <w:lang w:eastAsia="zh-CN"/>
        </w:rPr>
      </w:pPr>
      <w:r>
        <w:rPr>
          <w:rFonts w:hint="eastAsia"/>
          <w:szCs w:val="21"/>
          <w:lang w:eastAsia="zh-CN"/>
        </w:rPr>
        <w:t>5.1所有投标文件应于</w:t>
      </w:r>
      <w:r w:rsidR="000A0C61">
        <w:rPr>
          <w:szCs w:val="21"/>
          <w:lang w:eastAsia="zh-CN"/>
        </w:rPr>
        <w:t>2022</w:t>
      </w:r>
      <w:r>
        <w:rPr>
          <w:rFonts w:hint="eastAsia"/>
          <w:szCs w:val="21"/>
          <w:lang w:eastAsia="zh-CN"/>
        </w:rPr>
        <w:t>年</w:t>
      </w:r>
      <w:r w:rsidR="000A0C61">
        <w:rPr>
          <w:szCs w:val="21"/>
          <w:lang w:eastAsia="zh-CN"/>
        </w:rPr>
        <w:t>10</w:t>
      </w:r>
      <w:r>
        <w:rPr>
          <w:rFonts w:hint="eastAsia"/>
          <w:szCs w:val="21"/>
          <w:lang w:eastAsia="zh-CN"/>
        </w:rPr>
        <w:t>月</w:t>
      </w:r>
      <w:r w:rsidR="000A0C61">
        <w:rPr>
          <w:szCs w:val="21"/>
          <w:lang w:eastAsia="zh-CN"/>
        </w:rPr>
        <w:t>9</w:t>
      </w:r>
      <w:r>
        <w:rPr>
          <w:rFonts w:hint="eastAsia"/>
          <w:szCs w:val="21"/>
          <w:lang w:eastAsia="zh-CN"/>
        </w:rPr>
        <w:t>日 08:30:00（北京时间，24小时制）之前加密后上传至中国石油招标投标交易平台（互联网网址：www.cnpcbidding.com）。</w:t>
      </w:r>
    </w:p>
    <w:p w14:paraId="171E1AEC" w14:textId="77777777" w:rsidR="00000000" w:rsidRDefault="00000000">
      <w:pPr>
        <w:ind w:firstLine="444"/>
        <w:rPr>
          <w:rFonts w:hint="eastAsia"/>
          <w:szCs w:val="21"/>
          <w:lang w:eastAsia="zh-CN"/>
        </w:rPr>
      </w:pPr>
      <w:r>
        <w:rPr>
          <w:rFonts w:hint="eastAsia"/>
          <w:szCs w:val="21"/>
          <w:lang w:eastAsia="zh-CN"/>
        </w:rPr>
        <w:t>5.2投标人在开标前，投标人应向招标机构提交</w:t>
      </w:r>
      <w:r>
        <w:rPr>
          <w:rFonts w:hint="eastAsia"/>
          <w:b/>
          <w:bCs/>
          <w:szCs w:val="21"/>
          <w:u w:val="single"/>
          <w:lang w:eastAsia="zh-CN"/>
        </w:rPr>
        <w:t>20000元</w:t>
      </w:r>
      <w:r>
        <w:rPr>
          <w:rFonts w:hint="eastAsia"/>
          <w:szCs w:val="21"/>
          <w:lang w:eastAsia="zh-CN"/>
        </w:rPr>
        <w:t>人民币投标保证金，该费用需通过中国石油电子招标投标交易平台进行缴纳。</w:t>
      </w:r>
      <w:r>
        <w:rPr>
          <w:rFonts w:hint="eastAsia"/>
          <w:b/>
          <w:szCs w:val="21"/>
          <w:lang w:eastAsia="zh-CN"/>
        </w:rPr>
        <w:t>缴纳方式参见招标公告附件3</w:t>
      </w:r>
      <w:r>
        <w:rPr>
          <w:rFonts w:hint="eastAsia"/>
          <w:szCs w:val="21"/>
          <w:lang w:eastAsia="zh-CN"/>
        </w:rPr>
        <w:t>。</w:t>
      </w:r>
    </w:p>
    <w:p w14:paraId="78FB9723" w14:textId="77777777" w:rsidR="00000000" w:rsidRDefault="00000000">
      <w:pPr>
        <w:ind w:firstLine="444"/>
        <w:rPr>
          <w:rFonts w:hint="eastAsia"/>
          <w:szCs w:val="21"/>
          <w:lang w:eastAsia="zh-CN"/>
        </w:rPr>
      </w:pPr>
      <w:r>
        <w:rPr>
          <w:rFonts w:hint="eastAsia"/>
          <w:szCs w:val="21"/>
          <w:lang w:eastAsia="zh-CN"/>
        </w:rPr>
        <w:t>5.3如在递交截止时间前未能成功上传投标文件</w:t>
      </w:r>
      <w:r>
        <w:rPr>
          <w:szCs w:val="21"/>
          <w:lang w:eastAsia="zh-CN"/>
        </w:rPr>
        <w:t>，视为主动撤回投标文件</w:t>
      </w:r>
      <w:r>
        <w:rPr>
          <w:rFonts w:hint="eastAsia"/>
          <w:szCs w:val="21"/>
          <w:lang w:eastAsia="zh-CN"/>
        </w:rPr>
        <w:t>，投标将被拒绝。具体办理流程参见投标人用户手册</w:t>
      </w:r>
      <w:r>
        <w:rPr>
          <w:szCs w:val="21"/>
          <w:lang w:eastAsia="zh-CN"/>
        </w:rPr>
        <w:t>(考虑投标人众多，避免受网速以及网站技术支持的时间</w:t>
      </w:r>
      <w:r>
        <w:rPr>
          <w:rFonts w:hint="eastAsia"/>
          <w:szCs w:val="21"/>
          <w:lang w:eastAsia="zh-CN"/>
        </w:rPr>
        <w:t>等因素影响造成投标失败</w:t>
      </w:r>
      <w:r>
        <w:rPr>
          <w:szCs w:val="21"/>
          <w:lang w:eastAsia="zh-CN"/>
        </w:rPr>
        <w:t>，建议投标截止时间前</w:t>
      </w:r>
      <w:r>
        <w:rPr>
          <w:rFonts w:hint="eastAsia"/>
          <w:szCs w:val="21"/>
          <w:lang w:eastAsia="zh-CN"/>
        </w:rPr>
        <w:t>72</w:t>
      </w:r>
      <w:r>
        <w:rPr>
          <w:szCs w:val="21"/>
          <w:lang w:eastAsia="zh-CN"/>
        </w:rPr>
        <w:t>小时完成网上电子投标以及投标保证金的提交）</w:t>
      </w:r>
      <w:r>
        <w:rPr>
          <w:rFonts w:hint="eastAsia"/>
          <w:szCs w:val="21"/>
          <w:lang w:eastAsia="zh-CN"/>
        </w:rPr>
        <w:t>。</w:t>
      </w:r>
      <w:r>
        <w:rPr>
          <w:szCs w:val="21"/>
          <w:lang w:eastAsia="zh-CN"/>
        </w:rPr>
        <w:t>电子投标文件的提交须使用已灌章的U-key</w:t>
      </w:r>
      <w:r>
        <w:rPr>
          <w:rFonts w:hint="eastAsia"/>
          <w:szCs w:val="21"/>
          <w:lang w:eastAsia="zh-CN"/>
        </w:rPr>
        <w:t>，目前投标人在辽河油田招标中心参与招投标活动仅需办理公章</w:t>
      </w:r>
      <w:r>
        <w:rPr>
          <w:szCs w:val="21"/>
          <w:lang w:eastAsia="zh-CN"/>
        </w:rPr>
        <w:t>U-K</w:t>
      </w:r>
      <w:r>
        <w:rPr>
          <w:rFonts w:hint="eastAsia"/>
          <w:szCs w:val="21"/>
          <w:lang w:eastAsia="zh-CN"/>
        </w:rPr>
        <w:t>ey，我中心不强制要求投标人办理法定代表人</w:t>
      </w:r>
      <w:r>
        <w:rPr>
          <w:szCs w:val="21"/>
          <w:lang w:eastAsia="zh-CN"/>
        </w:rPr>
        <w:t>U</w:t>
      </w:r>
      <w:r>
        <w:rPr>
          <w:rFonts w:hint="eastAsia"/>
          <w:szCs w:val="21"/>
          <w:lang w:eastAsia="zh-CN"/>
        </w:rPr>
        <w:t>-</w:t>
      </w:r>
      <w:r>
        <w:rPr>
          <w:szCs w:val="21"/>
          <w:lang w:eastAsia="zh-CN"/>
        </w:rPr>
        <w:t>K</w:t>
      </w:r>
      <w:r>
        <w:rPr>
          <w:rFonts w:hint="eastAsia"/>
          <w:szCs w:val="21"/>
          <w:lang w:eastAsia="zh-CN"/>
        </w:rPr>
        <w:t>ey及授权委托人U-</w:t>
      </w:r>
      <w:r>
        <w:rPr>
          <w:szCs w:val="21"/>
          <w:lang w:eastAsia="zh-CN"/>
        </w:rPr>
        <w:t>K</w:t>
      </w:r>
      <w:r>
        <w:rPr>
          <w:rFonts w:hint="eastAsia"/>
          <w:szCs w:val="21"/>
          <w:lang w:eastAsia="zh-CN"/>
        </w:rPr>
        <w:t>ey</w:t>
      </w:r>
      <w:r>
        <w:rPr>
          <w:szCs w:val="21"/>
          <w:lang w:eastAsia="zh-CN"/>
        </w:rPr>
        <w:t>。未办理U-key的投标人，需到昆仑银行办理U-key</w:t>
      </w:r>
      <w:r>
        <w:rPr>
          <w:rFonts w:hint="eastAsia"/>
          <w:szCs w:val="21"/>
          <w:lang w:eastAsia="zh-CN"/>
        </w:rPr>
        <w:t>，或登录中石油招标投标网线上办理。</w:t>
      </w:r>
    </w:p>
    <w:p w14:paraId="66E21DE3" w14:textId="77777777" w:rsidR="00000000" w:rsidRDefault="00000000">
      <w:pPr>
        <w:ind w:firstLine="444"/>
        <w:rPr>
          <w:rFonts w:hint="eastAsia"/>
          <w:szCs w:val="21"/>
          <w:lang w:eastAsia="zh-CN"/>
        </w:rPr>
      </w:pPr>
      <w:r>
        <w:rPr>
          <w:rFonts w:hint="eastAsia"/>
          <w:szCs w:val="21"/>
          <w:lang w:eastAsia="zh-CN"/>
        </w:rPr>
        <w:t>5.4 投标费用：投标人应自行承担编制投标文件等所涉及的一切费用。招标人及招标代理机构不承担投标人因投标所发生的任何费用。</w:t>
      </w:r>
    </w:p>
    <w:p w14:paraId="0BA17731" w14:textId="77777777" w:rsidR="00000000" w:rsidRDefault="00000000">
      <w:pPr>
        <w:pStyle w:val="a8"/>
        <w:rPr>
          <w:lang w:eastAsia="zh-CN"/>
        </w:rPr>
      </w:pPr>
      <w:bookmarkStart w:id="38" w:name="_Toc16114"/>
      <w:bookmarkStart w:id="39" w:name="_Toc16609895"/>
      <w:bookmarkStart w:id="40" w:name="_Toc65155555"/>
      <w:bookmarkStart w:id="41" w:name="_Toc11609387"/>
      <w:bookmarkStart w:id="42" w:name="_Toc530144924"/>
      <w:r>
        <w:rPr>
          <w:lang w:eastAsia="zh-CN"/>
        </w:rPr>
        <w:t xml:space="preserve">6. </w:t>
      </w:r>
      <w:r>
        <w:rPr>
          <w:rFonts w:hint="eastAsia"/>
          <w:lang w:eastAsia="zh-CN"/>
        </w:rPr>
        <w:t>发布公告的媒介</w:t>
      </w:r>
      <w:bookmarkEnd w:id="38"/>
      <w:bookmarkEnd w:id="39"/>
      <w:bookmarkEnd w:id="40"/>
      <w:bookmarkEnd w:id="41"/>
      <w:bookmarkEnd w:id="42"/>
    </w:p>
    <w:p w14:paraId="4C665197" w14:textId="77777777" w:rsidR="00000000" w:rsidRDefault="00000000">
      <w:pPr>
        <w:ind w:firstLine="444"/>
        <w:rPr>
          <w:rFonts w:hint="eastAsia"/>
          <w:szCs w:val="21"/>
          <w:lang w:eastAsia="zh-CN"/>
        </w:rPr>
      </w:pPr>
      <w:r>
        <w:rPr>
          <w:rFonts w:hint="eastAsia"/>
          <w:szCs w:val="21"/>
        </w:rPr>
        <w:t>6.1本次招标公告在中国石油招标投标网（互联网网址www.cnpcbidding.com）公布。</w:t>
      </w:r>
      <w:r>
        <w:rPr>
          <w:rFonts w:hint="eastAsia"/>
          <w:szCs w:val="21"/>
          <w:lang w:eastAsia="zh-CN"/>
        </w:rPr>
        <w:t>因轻信其他组织、个人或媒介提供的信息而造成的损失，招标人、招标代理机构概不负责。</w:t>
      </w:r>
    </w:p>
    <w:p w14:paraId="0C54EFF1" w14:textId="77777777" w:rsidR="00000000" w:rsidRDefault="00000000">
      <w:pPr>
        <w:ind w:firstLine="444"/>
        <w:rPr>
          <w:rFonts w:hint="eastAsia"/>
          <w:szCs w:val="21"/>
          <w:lang w:eastAsia="zh-CN"/>
        </w:rPr>
      </w:pPr>
      <w:r>
        <w:rPr>
          <w:rFonts w:hint="eastAsia"/>
          <w:szCs w:val="21"/>
          <w:lang w:eastAsia="zh-CN"/>
        </w:rPr>
        <w:t>6.2各潜在投标人可搜索并关注辽河油田招标中心微信公众号，获取每日招标相关信息。</w:t>
      </w:r>
    </w:p>
    <w:p w14:paraId="31859B1C" w14:textId="77777777" w:rsidR="00000000" w:rsidRDefault="00000000">
      <w:pPr>
        <w:ind w:firstLine="444"/>
        <w:rPr>
          <w:rFonts w:hint="eastAsia"/>
          <w:szCs w:val="21"/>
          <w:lang w:eastAsia="zh-CN"/>
        </w:rPr>
      </w:pPr>
      <w:r>
        <w:rPr>
          <w:rFonts w:hint="eastAsia"/>
          <w:szCs w:val="21"/>
          <w:lang w:eastAsia="zh-CN"/>
        </w:rPr>
        <w:lastRenderedPageBreak/>
        <w:t>6.3</w:t>
      </w:r>
      <w:r>
        <w:rPr>
          <w:szCs w:val="21"/>
          <w:lang w:eastAsia="zh-CN"/>
        </w:rPr>
        <w:t>中标通知书</w:t>
      </w:r>
      <w:r>
        <w:rPr>
          <w:rFonts w:hint="eastAsia"/>
          <w:szCs w:val="21"/>
          <w:lang w:eastAsia="zh-CN"/>
        </w:rPr>
        <w:t>会采用电子</w:t>
      </w:r>
      <w:r>
        <w:rPr>
          <w:szCs w:val="21"/>
          <w:lang w:eastAsia="zh-CN"/>
        </w:rPr>
        <w:t>中标通知书的形式为中标人发放</w:t>
      </w:r>
      <w:r>
        <w:rPr>
          <w:rFonts w:hint="eastAsia"/>
          <w:szCs w:val="21"/>
          <w:lang w:eastAsia="zh-CN"/>
        </w:rPr>
        <w:t>（招标</w:t>
      </w:r>
      <w:r>
        <w:rPr>
          <w:szCs w:val="21"/>
          <w:lang w:eastAsia="zh-CN"/>
        </w:rPr>
        <w:t>改谈判项目除外</w:t>
      </w:r>
      <w:r>
        <w:rPr>
          <w:rFonts w:hint="eastAsia"/>
          <w:szCs w:val="21"/>
          <w:lang w:eastAsia="zh-CN"/>
        </w:rPr>
        <w:t>）</w:t>
      </w:r>
      <w:r>
        <w:rPr>
          <w:szCs w:val="21"/>
          <w:lang w:eastAsia="zh-CN"/>
        </w:rPr>
        <w:t>，</w:t>
      </w:r>
      <w:r>
        <w:rPr>
          <w:rFonts w:hint="eastAsia"/>
          <w:szCs w:val="21"/>
          <w:lang w:eastAsia="zh-CN"/>
        </w:rPr>
        <w:t>请</w:t>
      </w:r>
      <w:r>
        <w:rPr>
          <w:szCs w:val="21"/>
          <w:lang w:eastAsia="zh-CN"/>
        </w:rPr>
        <w:t>中标人在中标候选人公示期结束后及时</w:t>
      </w:r>
      <w:r>
        <w:rPr>
          <w:rFonts w:hint="eastAsia"/>
          <w:szCs w:val="21"/>
          <w:lang w:eastAsia="zh-CN"/>
        </w:rPr>
        <w:t>缴纳</w:t>
      </w:r>
      <w:r>
        <w:rPr>
          <w:szCs w:val="21"/>
          <w:lang w:eastAsia="zh-CN"/>
        </w:rPr>
        <w:t>招标代理服务费，</w:t>
      </w:r>
      <w:r>
        <w:rPr>
          <w:rFonts w:hint="eastAsia"/>
          <w:szCs w:val="21"/>
          <w:lang w:eastAsia="zh-CN"/>
        </w:rPr>
        <w:t>招标中心</w:t>
      </w:r>
      <w:r>
        <w:rPr>
          <w:szCs w:val="21"/>
          <w:lang w:eastAsia="zh-CN"/>
        </w:rPr>
        <w:t>在确认缴纳信息后</w:t>
      </w:r>
      <w:r>
        <w:rPr>
          <w:rFonts w:hint="eastAsia"/>
          <w:szCs w:val="21"/>
          <w:lang w:eastAsia="zh-CN"/>
        </w:rPr>
        <w:t>会</w:t>
      </w:r>
      <w:r>
        <w:rPr>
          <w:szCs w:val="21"/>
          <w:lang w:eastAsia="zh-CN"/>
        </w:rPr>
        <w:t>将电子中标通知书</w:t>
      </w:r>
      <w:r>
        <w:rPr>
          <w:rFonts w:hint="eastAsia"/>
          <w:szCs w:val="21"/>
          <w:lang w:eastAsia="zh-CN"/>
        </w:rPr>
        <w:t>通过</w:t>
      </w:r>
      <w:r>
        <w:rPr>
          <w:szCs w:val="21"/>
          <w:lang w:eastAsia="zh-CN"/>
        </w:rPr>
        <w:t>电子交易平台发送给</w:t>
      </w:r>
      <w:r>
        <w:rPr>
          <w:rFonts w:hint="eastAsia"/>
          <w:szCs w:val="21"/>
          <w:lang w:eastAsia="zh-CN"/>
        </w:rPr>
        <w:t>中标人</w:t>
      </w:r>
      <w:r>
        <w:rPr>
          <w:szCs w:val="21"/>
          <w:lang w:eastAsia="zh-CN"/>
        </w:rPr>
        <w:t>。</w:t>
      </w:r>
    </w:p>
    <w:p w14:paraId="6D9C619A" w14:textId="77777777" w:rsidR="00000000" w:rsidRDefault="00000000">
      <w:pPr>
        <w:pStyle w:val="a8"/>
        <w:rPr>
          <w:rFonts w:hint="eastAsia"/>
          <w:lang w:eastAsia="zh-CN"/>
        </w:rPr>
      </w:pPr>
      <w:bookmarkStart w:id="43" w:name="_Toc94001305"/>
      <w:bookmarkStart w:id="44" w:name="_Toc11609398"/>
      <w:bookmarkStart w:id="45" w:name="_Toc16609897"/>
      <w:bookmarkStart w:id="46" w:name="_Toc25765"/>
      <w:r>
        <w:rPr>
          <w:rFonts w:hint="eastAsia"/>
          <w:lang w:eastAsia="zh-CN"/>
        </w:rPr>
        <w:t>7、招标代理服务费</w:t>
      </w:r>
      <w:bookmarkEnd w:id="43"/>
      <w:bookmarkEnd w:id="46"/>
    </w:p>
    <w:p w14:paraId="23594862" w14:textId="77777777" w:rsidR="00000000" w:rsidRDefault="00000000">
      <w:pPr>
        <w:ind w:firstLine="444"/>
        <w:rPr>
          <w:rFonts w:hint="eastAsia"/>
          <w:b/>
          <w:szCs w:val="21"/>
          <w:lang w:eastAsia="zh-CN"/>
        </w:rPr>
      </w:pPr>
      <w:r>
        <w:rPr>
          <w:rFonts w:hint="eastAsia"/>
          <w:szCs w:val="21"/>
          <w:lang w:eastAsia="zh-CN"/>
        </w:rPr>
        <w:t>7.1按照油田公司下发的《辽河油田公司采购活动收取费用管理细则》（中油辽字[2019]218号）文件规定，该项目应收取招标代理服务费</w:t>
      </w:r>
      <w:r>
        <w:rPr>
          <w:rFonts w:hint="eastAsia"/>
          <w:b/>
          <w:bCs/>
          <w:color w:val="FF0000"/>
          <w:szCs w:val="21"/>
          <w:u w:val="single"/>
          <w:lang w:eastAsia="zh-CN"/>
        </w:rPr>
        <w:t>56700</w:t>
      </w:r>
      <w:r>
        <w:rPr>
          <w:rFonts w:hint="eastAsia"/>
          <w:color w:val="FF0000"/>
          <w:szCs w:val="21"/>
          <w:lang w:eastAsia="zh-CN"/>
        </w:rPr>
        <w:t>元</w:t>
      </w:r>
      <w:r>
        <w:rPr>
          <w:rFonts w:hint="eastAsia"/>
          <w:szCs w:val="21"/>
          <w:lang w:eastAsia="zh-CN"/>
        </w:rPr>
        <w:t>人民币（含税）。完成招标代理服务后，由招标人负责协调，中标人应在中标通知书签发前一次性向招标中心支付该项目的招标代理服务费。</w:t>
      </w:r>
      <w:r>
        <w:rPr>
          <w:rFonts w:hint="eastAsia"/>
          <w:b/>
          <w:szCs w:val="21"/>
          <w:lang w:eastAsia="zh-CN"/>
        </w:rPr>
        <w:t>缴纳方式见招标公告附件3。</w:t>
      </w:r>
    </w:p>
    <w:p w14:paraId="333A9FC2" w14:textId="77777777" w:rsidR="00000000" w:rsidRDefault="00000000">
      <w:pPr>
        <w:pStyle w:val="a8"/>
        <w:rPr>
          <w:rFonts w:hint="eastAsia"/>
          <w:lang w:eastAsia="zh-CN"/>
        </w:rPr>
      </w:pPr>
      <w:bookmarkStart w:id="47" w:name="_Toc309652502"/>
      <w:bookmarkStart w:id="48" w:name="_Toc94001306"/>
      <w:bookmarkStart w:id="49" w:name="_Toc12379"/>
      <w:r>
        <w:rPr>
          <w:rFonts w:hint="eastAsia"/>
          <w:lang w:eastAsia="zh-CN"/>
        </w:rPr>
        <w:t>8、开标</w:t>
      </w:r>
      <w:bookmarkEnd w:id="47"/>
      <w:bookmarkEnd w:id="48"/>
      <w:bookmarkEnd w:id="49"/>
    </w:p>
    <w:p w14:paraId="6B0FAC3E" w14:textId="77777777" w:rsidR="00000000" w:rsidRDefault="00000000">
      <w:pPr>
        <w:ind w:firstLine="444"/>
        <w:rPr>
          <w:rFonts w:hint="eastAsia"/>
          <w:szCs w:val="21"/>
          <w:lang w:eastAsia="zh-CN"/>
        </w:rPr>
      </w:pPr>
      <w:r>
        <w:rPr>
          <w:rFonts w:hint="eastAsia"/>
          <w:szCs w:val="21"/>
          <w:lang w:eastAsia="zh-CN"/>
        </w:rPr>
        <w:t>8.1开标时间：</w:t>
      </w:r>
      <w:r w:rsidR="000A0C61">
        <w:rPr>
          <w:szCs w:val="21"/>
          <w:lang w:eastAsia="zh-CN"/>
        </w:rPr>
        <w:t>2022</w:t>
      </w:r>
      <w:r>
        <w:rPr>
          <w:rFonts w:hint="eastAsia"/>
          <w:szCs w:val="21"/>
          <w:lang w:eastAsia="zh-CN"/>
        </w:rPr>
        <w:t>年</w:t>
      </w:r>
      <w:r w:rsidR="000A0C61">
        <w:rPr>
          <w:szCs w:val="21"/>
          <w:lang w:eastAsia="zh-CN"/>
        </w:rPr>
        <w:t>10</w:t>
      </w:r>
      <w:r>
        <w:rPr>
          <w:rFonts w:hint="eastAsia"/>
          <w:szCs w:val="21"/>
          <w:lang w:eastAsia="zh-CN"/>
        </w:rPr>
        <w:t>月</w:t>
      </w:r>
      <w:r w:rsidR="000A0C61">
        <w:rPr>
          <w:szCs w:val="21"/>
          <w:lang w:eastAsia="zh-CN"/>
        </w:rPr>
        <w:t>9</w:t>
      </w:r>
      <w:r>
        <w:rPr>
          <w:rFonts w:hint="eastAsia"/>
          <w:szCs w:val="21"/>
          <w:lang w:eastAsia="zh-CN"/>
        </w:rPr>
        <w:t>日  08:30:00</w:t>
      </w:r>
    </w:p>
    <w:p w14:paraId="534FAD66" w14:textId="77777777" w:rsidR="00000000" w:rsidRDefault="00000000">
      <w:pPr>
        <w:ind w:firstLine="444"/>
        <w:rPr>
          <w:rFonts w:hint="eastAsia"/>
          <w:szCs w:val="21"/>
          <w:lang w:eastAsia="zh-CN"/>
        </w:rPr>
      </w:pPr>
      <w:r>
        <w:rPr>
          <w:rFonts w:hint="eastAsia"/>
          <w:szCs w:val="21"/>
          <w:lang w:eastAsia="zh-CN"/>
        </w:rPr>
        <w:t>8.2开标地点：除招标文件有明确规定的情形以外，投标人可自行选择至现场开标大厅或通过线上开标大厅参加开标仪式。</w:t>
      </w:r>
    </w:p>
    <w:p w14:paraId="32BC0B08" w14:textId="77777777" w:rsidR="00000000" w:rsidRDefault="00000000">
      <w:pPr>
        <w:ind w:firstLine="444"/>
        <w:rPr>
          <w:rFonts w:hint="eastAsia"/>
          <w:szCs w:val="21"/>
        </w:rPr>
      </w:pPr>
      <w:r>
        <w:rPr>
          <w:rFonts w:hint="eastAsia"/>
          <w:szCs w:val="21"/>
        </w:rPr>
        <w:t>8.2.1线上开标大厅：中国石油招标投标网（网址：</w:t>
      </w:r>
      <w:hyperlink r:id="rId17" w:history="1">
        <w:r>
          <w:rPr>
            <w:rStyle w:val="af2"/>
            <w:color w:val="auto"/>
          </w:rPr>
          <w:t>http://www.cnpcbidding.com</w:t>
        </w:r>
      </w:hyperlink>
      <w:r>
        <w:rPr>
          <w:rFonts w:hint="eastAsia"/>
          <w:szCs w:val="21"/>
        </w:rPr>
        <w:t>）点击跳转至招投标平台；</w:t>
      </w:r>
    </w:p>
    <w:p w14:paraId="72FFF7BD" w14:textId="77777777" w:rsidR="00000000" w:rsidRDefault="00000000">
      <w:pPr>
        <w:ind w:firstLine="444"/>
        <w:rPr>
          <w:rFonts w:hint="eastAsia"/>
          <w:szCs w:val="21"/>
          <w:lang w:eastAsia="zh-CN"/>
        </w:rPr>
      </w:pPr>
      <w:r>
        <w:rPr>
          <w:rFonts w:hint="eastAsia"/>
          <w:szCs w:val="21"/>
          <w:lang w:eastAsia="zh-CN"/>
        </w:rPr>
        <w:t>8.2.2现场开标大厅：辽宁省盘锦市兴隆台区渤海街供应委永祥小区辽河油田招标中心综合服务楼303室（由于疫情防控的需要，不建议投标人至现场参加开标仪式，如确有需求，请提前联系）。</w:t>
      </w:r>
    </w:p>
    <w:p w14:paraId="60CFF296" w14:textId="77777777" w:rsidR="00000000" w:rsidRDefault="00000000">
      <w:pPr>
        <w:pStyle w:val="a8"/>
        <w:rPr>
          <w:rFonts w:hint="eastAsia"/>
          <w:lang w:eastAsia="zh-CN"/>
        </w:rPr>
      </w:pPr>
      <w:bookmarkStart w:id="50" w:name="_Toc94001307"/>
      <w:bookmarkStart w:id="51" w:name="_Toc12857"/>
      <w:r>
        <w:rPr>
          <w:rFonts w:hint="eastAsia"/>
          <w:lang w:eastAsia="zh-CN"/>
        </w:rPr>
        <w:t>9、联系方式</w:t>
      </w:r>
      <w:bookmarkEnd w:id="50"/>
      <w:bookmarkEnd w:id="51"/>
    </w:p>
    <w:p w14:paraId="249A581C" w14:textId="77777777" w:rsidR="00000000" w:rsidRDefault="00000000">
      <w:pPr>
        <w:ind w:firstLine="444"/>
        <w:rPr>
          <w:rFonts w:hint="eastAsia"/>
          <w:szCs w:val="21"/>
          <w:lang w:eastAsia="zh-CN"/>
        </w:rPr>
      </w:pPr>
      <w:r>
        <w:rPr>
          <w:rFonts w:hint="eastAsia"/>
          <w:szCs w:val="21"/>
          <w:lang w:eastAsia="zh-CN"/>
        </w:rPr>
        <w:t>招标代理机构：中国石油辽河油田招标中心</w:t>
      </w:r>
    </w:p>
    <w:p w14:paraId="5032E810" w14:textId="77777777" w:rsidR="00000000" w:rsidRDefault="00000000">
      <w:pPr>
        <w:ind w:firstLine="444"/>
        <w:rPr>
          <w:rFonts w:hint="eastAsia"/>
          <w:szCs w:val="21"/>
          <w:lang w:eastAsia="zh-CN"/>
        </w:rPr>
      </w:pPr>
      <w:r>
        <w:rPr>
          <w:rFonts w:hint="eastAsia"/>
          <w:szCs w:val="21"/>
          <w:lang w:eastAsia="zh-CN"/>
        </w:rPr>
        <w:t>地址：辽宁省盘锦市兴隆台区渤海街供应委永祥小区辽河油田招标中心</w:t>
      </w:r>
    </w:p>
    <w:p w14:paraId="4BFD8900" w14:textId="77777777" w:rsidR="00000000" w:rsidRDefault="00000000">
      <w:pPr>
        <w:ind w:firstLine="444"/>
        <w:rPr>
          <w:rFonts w:hint="eastAsia"/>
          <w:szCs w:val="21"/>
          <w:lang w:eastAsia="zh-CN"/>
        </w:rPr>
      </w:pPr>
      <w:r>
        <w:rPr>
          <w:rFonts w:hint="eastAsia"/>
          <w:szCs w:val="21"/>
          <w:lang w:eastAsia="zh-CN"/>
        </w:rPr>
        <w:t>邮编：124012</w:t>
      </w:r>
    </w:p>
    <w:p w14:paraId="587DA103" w14:textId="77777777" w:rsidR="00000000" w:rsidRDefault="00000000">
      <w:pPr>
        <w:ind w:firstLine="444"/>
        <w:rPr>
          <w:szCs w:val="21"/>
          <w:lang w:eastAsia="zh-CN"/>
        </w:rPr>
      </w:pPr>
      <w:r>
        <w:rPr>
          <w:rFonts w:hint="eastAsia"/>
          <w:szCs w:val="21"/>
          <w:lang w:eastAsia="zh-CN"/>
        </w:rPr>
        <w:t>联系人：刘先生   联系电话：0427-7305805</w:t>
      </w:r>
      <w:r w:rsidR="000A0C61">
        <w:rPr>
          <w:szCs w:val="21"/>
          <w:lang w:eastAsia="zh-CN"/>
        </w:rPr>
        <w:t>/18942782927</w:t>
      </w:r>
    </w:p>
    <w:p w14:paraId="6696CC06" w14:textId="77777777" w:rsidR="00000000" w:rsidRDefault="00000000">
      <w:pPr>
        <w:ind w:firstLine="444"/>
        <w:rPr>
          <w:rFonts w:hint="eastAsia"/>
          <w:szCs w:val="21"/>
        </w:rPr>
      </w:pPr>
      <w:r>
        <w:rPr>
          <w:rFonts w:hint="eastAsia"/>
          <w:szCs w:val="21"/>
        </w:rPr>
        <w:t>电子邮箱：</w:t>
      </w:r>
      <w:r>
        <w:rPr>
          <w:rFonts w:hint="eastAsia"/>
          <w:lang w:eastAsia="zh-CN"/>
        </w:rPr>
        <w:t>lhliuc2@petrochina.com.cn</w:t>
      </w:r>
    </w:p>
    <w:p w14:paraId="421DFD83" w14:textId="77777777" w:rsidR="00000000" w:rsidRDefault="00000000">
      <w:pPr>
        <w:ind w:firstLine="444"/>
        <w:rPr>
          <w:rFonts w:hint="eastAsia"/>
          <w:szCs w:val="21"/>
          <w:lang w:eastAsia="zh-CN"/>
        </w:rPr>
      </w:pPr>
      <w:r>
        <w:rPr>
          <w:szCs w:val="21"/>
          <w:lang w:eastAsia="zh-CN"/>
        </w:rPr>
        <w:t>电子招投标交易平台运营运维单位：中油物采信息技术有限公司</w:t>
      </w:r>
    </w:p>
    <w:p w14:paraId="139363AF" w14:textId="77777777" w:rsidR="00000000" w:rsidRDefault="00000000">
      <w:pPr>
        <w:ind w:firstLine="444"/>
        <w:rPr>
          <w:rFonts w:hint="eastAsia"/>
          <w:szCs w:val="21"/>
          <w:lang w:eastAsia="zh-CN"/>
        </w:rPr>
      </w:pPr>
      <w:r>
        <w:rPr>
          <w:szCs w:val="21"/>
          <w:lang w:eastAsia="zh-CN"/>
        </w:rPr>
        <w:t>联系电话：4008800114</w:t>
      </w:r>
      <w:r>
        <w:rPr>
          <w:rFonts w:hint="eastAsia"/>
          <w:szCs w:val="21"/>
          <w:lang w:eastAsia="zh-CN"/>
        </w:rPr>
        <w:tab/>
      </w:r>
      <w:r>
        <w:rPr>
          <w:rFonts w:hint="eastAsia"/>
          <w:szCs w:val="21"/>
          <w:lang w:eastAsia="zh-CN"/>
        </w:rPr>
        <w:tab/>
      </w:r>
      <w:r>
        <w:rPr>
          <w:szCs w:val="21"/>
          <w:lang w:eastAsia="zh-CN"/>
        </w:rPr>
        <w:t>语音导航转电子招标平台</w:t>
      </w:r>
    </w:p>
    <w:p w14:paraId="1863E2EE" w14:textId="77777777" w:rsidR="00000000" w:rsidRDefault="00000000">
      <w:pPr>
        <w:ind w:firstLine="444"/>
        <w:rPr>
          <w:rFonts w:hint="eastAsia"/>
          <w:szCs w:val="21"/>
          <w:lang w:eastAsia="zh-CN"/>
        </w:rPr>
      </w:pPr>
      <w:r>
        <w:rPr>
          <w:szCs w:val="21"/>
          <w:lang w:eastAsia="zh-CN"/>
        </w:rPr>
        <w:t>昆仑银行U-Key办理业务咨询电话：4006696569</w:t>
      </w:r>
    </w:p>
    <w:p w14:paraId="4B057A56" w14:textId="77777777" w:rsidR="00000000" w:rsidRDefault="00000000">
      <w:pPr>
        <w:ind w:firstLine="444"/>
        <w:rPr>
          <w:rFonts w:hint="eastAsia"/>
          <w:szCs w:val="21"/>
          <w:lang w:eastAsia="zh-CN"/>
        </w:rPr>
      </w:pPr>
      <w:r>
        <w:rPr>
          <w:rFonts w:hint="eastAsia"/>
          <w:szCs w:val="21"/>
          <w:lang w:eastAsia="zh-CN"/>
        </w:rPr>
        <w:t>投标人须知及相关支持插件下载地址：中国石油电子招投标交易平台右上角-工具中心</w:t>
      </w:r>
    </w:p>
    <w:p w14:paraId="2C32FFB9" w14:textId="77777777" w:rsidR="00000000" w:rsidRDefault="00000000">
      <w:pPr>
        <w:ind w:firstLine="444"/>
        <w:rPr>
          <w:rFonts w:hint="eastAsia"/>
          <w:szCs w:val="21"/>
          <w:lang w:eastAsia="zh-CN"/>
        </w:rPr>
      </w:pPr>
      <w:r>
        <w:rPr>
          <w:rFonts w:hint="eastAsia"/>
          <w:szCs w:val="21"/>
          <w:lang w:eastAsia="zh-CN"/>
        </w:rPr>
        <w:t>注：防疫重点地区来盘办理业务人员需要携带由盘锦市当地医院开具的处于7日有效期内的核酸检测证明</w:t>
      </w:r>
      <w:r>
        <w:rPr>
          <w:szCs w:val="21"/>
          <w:lang w:eastAsia="zh-CN"/>
        </w:rPr>
        <w:t>。</w:t>
      </w:r>
    </w:p>
    <w:p w14:paraId="3B8924D0" w14:textId="77777777" w:rsidR="00000000" w:rsidRDefault="00000000">
      <w:pPr>
        <w:pStyle w:val="a8"/>
        <w:rPr>
          <w:rFonts w:hint="eastAsia"/>
          <w:lang w:eastAsia="zh-CN"/>
        </w:rPr>
      </w:pPr>
      <w:bookmarkStart w:id="52" w:name="_Toc94001308"/>
      <w:bookmarkStart w:id="53" w:name="_Toc27473"/>
      <w:r>
        <w:rPr>
          <w:rFonts w:hint="eastAsia"/>
          <w:lang w:eastAsia="zh-CN"/>
        </w:rPr>
        <w:t>10、附件</w:t>
      </w:r>
      <w:bookmarkEnd w:id="52"/>
      <w:bookmarkEnd w:id="53"/>
    </w:p>
    <w:p w14:paraId="175619C7" w14:textId="77777777" w:rsidR="00000000" w:rsidRDefault="00000000">
      <w:pPr>
        <w:ind w:firstLine="446"/>
        <w:rPr>
          <w:rFonts w:hint="eastAsia"/>
          <w:b/>
          <w:szCs w:val="21"/>
          <w:lang w:eastAsia="zh-CN"/>
        </w:rPr>
      </w:pPr>
      <w:r>
        <w:rPr>
          <w:rFonts w:hint="eastAsia"/>
          <w:b/>
          <w:szCs w:val="21"/>
          <w:lang w:eastAsia="zh-CN"/>
        </w:rPr>
        <w:lastRenderedPageBreak/>
        <w:t>招标公告附件</w:t>
      </w:r>
    </w:p>
    <w:p w14:paraId="5D27B571" w14:textId="77777777" w:rsidR="00000000" w:rsidRDefault="00000000">
      <w:pPr>
        <w:spacing w:line="400" w:lineRule="exact"/>
        <w:ind w:firstLineChars="0" w:firstLine="0"/>
        <w:rPr>
          <w:rFonts w:hint="eastAsia"/>
          <w:color w:val="FF0000"/>
          <w:szCs w:val="21"/>
          <w:lang w:eastAsia="zh-CN"/>
        </w:rPr>
      </w:pPr>
      <w:r>
        <w:rPr>
          <w:rFonts w:hint="eastAsia"/>
          <w:b/>
          <w:color w:val="FF0000"/>
          <w:szCs w:val="21"/>
          <w:lang w:eastAsia="zh-CN"/>
        </w:rPr>
        <w:t>附件1：</w:t>
      </w:r>
      <w:r>
        <w:rPr>
          <w:rFonts w:hint="eastAsia"/>
          <w:color w:val="FF0000"/>
          <w:szCs w:val="21"/>
          <w:lang w:eastAsia="zh-CN"/>
        </w:rPr>
        <w:t>2022年9月物资采购计划22大类油井热流体智能加热装置（22-13-WⅡ-202209包）招标明细表</w:t>
      </w:r>
    </w:p>
    <w:p w14:paraId="57689B32" w14:textId="77777777" w:rsidR="00000000" w:rsidRDefault="00000000">
      <w:pPr>
        <w:spacing w:line="400" w:lineRule="exact"/>
        <w:ind w:firstLineChars="0" w:firstLine="0"/>
        <w:rPr>
          <w:rFonts w:hint="eastAsia"/>
          <w:color w:val="FF0000"/>
          <w:szCs w:val="21"/>
          <w:lang w:eastAsia="zh-CN"/>
        </w:rPr>
      </w:pPr>
      <w:r>
        <w:rPr>
          <w:rFonts w:hint="eastAsia"/>
          <w:b/>
          <w:color w:val="FF0000"/>
          <w:szCs w:val="21"/>
          <w:lang w:eastAsia="zh-CN"/>
        </w:rPr>
        <w:t>附件</w:t>
      </w:r>
      <w:r>
        <w:rPr>
          <w:b/>
          <w:color w:val="FF0000"/>
          <w:szCs w:val="21"/>
          <w:lang w:eastAsia="zh-CN"/>
        </w:rPr>
        <w:t>4</w:t>
      </w:r>
      <w:r>
        <w:rPr>
          <w:rFonts w:hint="eastAsia"/>
          <w:b/>
          <w:color w:val="FF0000"/>
          <w:szCs w:val="21"/>
          <w:lang w:eastAsia="zh-CN"/>
        </w:rPr>
        <w:t>：</w:t>
      </w:r>
      <w:r>
        <w:rPr>
          <w:rFonts w:hint="eastAsia"/>
          <w:color w:val="FF0000"/>
          <w:szCs w:val="21"/>
          <w:lang w:eastAsia="zh-CN"/>
        </w:rPr>
        <w:t>2022年9月物资采购计划22大类油井热流体智能加热装置（22-13-WⅡ-202209包）招标技术规格书</w:t>
      </w:r>
    </w:p>
    <w:p w14:paraId="6316C3A0" w14:textId="77777777" w:rsidR="00000000" w:rsidRDefault="00000000">
      <w:pPr>
        <w:spacing w:line="400" w:lineRule="exact"/>
        <w:ind w:firstLine="446"/>
        <w:jc w:val="right"/>
        <w:rPr>
          <w:rFonts w:hint="eastAsia"/>
          <w:b/>
          <w:bCs/>
          <w:szCs w:val="21"/>
          <w:lang w:eastAsia="zh-CN"/>
        </w:rPr>
      </w:pPr>
    </w:p>
    <w:p w14:paraId="7B5BB1A1" w14:textId="77777777" w:rsidR="000A0C61" w:rsidRDefault="00000000">
      <w:pPr>
        <w:spacing w:line="400" w:lineRule="exact"/>
        <w:ind w:firstLine="444"/>
        <w:jc w:val="right"/>
        <w:rPr>
          <w:szCs w:val="21"/>
          <w:lang w:eastAsia="zh-CN"/>
        </w:rPr>
      </w:pPr>
      <w:r>
        <w:rPr>
          <w:rFonts w:hint="eastAsia"/>
          <w:szCs w:val="21"/>
          <w:lang w:eastAsia="zh-CN"/>
        </w:rPr>
        <w:t>中国石油辽河油田招标中心</w:t>
      </w:r>
    </w:p>
    <w:p w14:paraId="07BA6BE5" w14:textId="77777777" w:rsidR="00000000" w:rsidRDefault="00000000" w:rsidP="000A0C61">
      <w:pPr>
        <w:spacing w:line="400" w:lineRule="exact"/>
        <w:ind w:rightChars="104" w:right="231" w:firstLine="444"/>
        <w:jc w:val="right"/>
        <w:rPr>
          <w:rFonts w:hint="eastAsia"/>
          <w:b/>
          <w:bCs/>
          <w:color w:val="FF0000"/>
          <w:szCs w:val="21"/>
        </w:rPr>
      </w:pPr>
      <w:r>
        <w:rPr>
          <w:rFonts w:hint="eastAsia"/>
          <w:color w:val="FF0000"/>
          <w:szCs w:val="21"/>
        </w:rPr>
        <w:t>二○二二年</w:t>
      </w:r>
      <w:r>
        <w:rPr>
          <w:rFonts w:hint="eastAsia"/>
          <w:color w:val="FF0000"/>
          <w:szCs w:val="21"/>
          <w:lang w:eastAsia="zh-CN"/>
        </w:rPr>
        <w:t>九</w:t>
      </w:r>
      <w:r>
        <w:rPr>
          <w:rFonts w:hint="eastAsia"/>
          <w:color w:val="FF0000"/>
          <w:szCs w:val="21"/>
        </w:rPr>
        <w:t>月</w:t>
      </w:r>
      <w:r>
        <w:rPr>
          <w:rFonts w:hint="eastAsia"/>
          <w:color w:val="FF0000"/>
          <w:szCs w:val="21"/>
          <w:lang w:eastAsia="zh-CN"/>
        </w:rPr>
        <w:t>十九</w:t>
      </w:r>
      <w:r>
        <w:rPr>
          <w:rFonts w:hint="eastAsia"/>
          <w:color w:val="FF0000"/>
          <w:szCs w:val="21"/>
        </w:rPr>
        <w:t>日</w:t>
      </w:r>
    </w:p>
    <w:p w14:paraId="15C9F427" w14:textId="77777777" w:rsidR="00000000" w:rsidRDefault="00000000">
      <w:pPr>
        <w:pStyle w:val="afd"/>
        <w:numPr>
          <w:ilvl w:val="0"/>
          <w:numId w:val="2"/>
        </w:numPr>
        <w:ind w:firstLine="420"/>
        <w:rPr>
          <w:rFonts w:hint="eastAsia"/>
          <w:lang w:eastAsia="zh-CN"/>
        </w:rPr>
      </w:pPr>
      <w:r>
        <w:rPr>
          <w:szCs w:val="21"/>
        </w:rPr>
        <w:br w:type="page"/>
      </w:r>
      <w:r>
        <w:rPr>
          <w:rFonts w:hint="eastAsia"/>
          <w:szCs w:val="21"/>
        </w:rPr>
        <w:lastRenderedPageBreak/>
        <w:t xml:space="preserve">                                        </w:t>
      </w:r>
      <w:bookmarkStart w:id="54" w:name="_Toc65155557"/>
      <w:bookmarkStart w:id="55" w:name="_Toc31461"/>
      <w:r>
        <w:rPr>
          <w:lang w:eastAsia="zh-CN"/>
        </w:rPr>
        <w:t>投标人须知</w:t>
      </w:r>
      <w:bookmarkEnd w:id="44"/>
      <w:bookmarkEnd w:id="45"/>
      <w:bookmarkEnd w:id="54"/>
      <w:bookmarkEnd w:id="55"/>
    </w:p>
    <w:p w14:paraId="7FA84C56" w14:textId="77777777" w:rsidR="00000000" w:rsidRDefault="00000000">
      <w:pPr>
        <w:pStyle w:val="a8"/>
        <w:spacing w:line="240" w:lineRule="auto"/>
        <w:ind w:leftChars="-255" w:left="-1" w:hangingChars="181" w:hanging="565"/>
        <w:rPr>
          <w:lang w:eastAsia="zh-CN"/>
        </w:rPr>
      </w:pPr>
      <w:bookmarkStart w:id="56" w:name="_Toc65155558"/>
      <w:bookmarkStart w:id="57" w:name="_Toc30400"/>
      <w:r>
        <w:rPr>
          <w:lang w:eastAsia="zh-CN"/>
        </w:rPr>
        <w:t>投标人须知前附表</w:t>
      </w:r>
      <w:bookmarkEnd w:id="56"/>
      <w:bookmarkEnd w:id="57"/>
    </w:p>
    <w:tbl>
      <w:tblPr>
        <w:tblW w:w="9796"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01"/>
        <w:gridCol w:w="1842"/>
        <w:gridCol w:w="6853"/>
      </w:tblGrid>
      <w:tr w:rsidR="00000000" w14:paraId="1BDA1792" w14:textId="77777777">
        <w:trPr>
          <w:trHeight w:val="28"/>
        </w:trPr>
        <w:tc>
          <w:tcPr>
            <w:tcW w:w="1101" w:type="dxa"/>
          </w:tcPr>
          <w:p w14:paraId="76858D14" w14:textId="77777777" w:rsidR="00000000" w:rsidRDefault="00000000">
            <w:pPr>
              <w:pStyle w:val="afff5"/>
            </w:pPr>
            <w:r>
              <w:t>条款号</w:t>
            </w:r>
          </w:p>
        </w:tc>
        <w:tc>
          <w:tcPr>
            <w:tcW w:w="1842" w:type="dxa"/>
            <w:vAlign w:val="center"/>
          </w:tcPr>
          <w:p w14:paraId="7C82329F" w14:textId="77777777" w:rsidR="00000000" w:rsidRDefault="00000000">
            <w:pPr>
              <w:pStyle w:val="afff5"/>
            </w:pPr>
            <w:r>
              <w:t>条款名称</w:t>
            </w:r>
          </w:p>
        </w:tc>
        <w:tc>
          <w:tcPr>
            <w:tcW w:w="6853" w:type="dxa"/>
            <w:vAlign w:val="center"/>
          </w:tcPr>
          <w:p w14:paraId="29DCEF6E" w14:textId="77777777" w:rsidR="00000000" w:rsidRDefault="00000000">
            <w:pPr>
              <w:pStyle w:val="afff5"/>
            </w:pPr>
            <w:r>
              <w:t>编列内容</w:t>
            </w:r>
          </w:p>
        </w:tc>
      </w:tr>
      <w:tr w:rsidR="00000000" w14:paraId="67789A31" w14:textId="77777777">
        <w:trPr>
          <w:trHeight w:val="28"/>
        </w:trPr>
        <w:tc>
          <w:tcPr>
            <w:tcW w:w="1101" w:type="dxa"/>
            <w:vAlign w:val="center"/>
          </w:tcPr>
          <w:p w14:paraId="18C6EFE4" w14:textId="77777777" w:rsidR="00000000" w:rsidRDefault="00000000">
            <w:pPr>
              <w:pStyle w:val="a6"/>
            </w:pPr>
            <w:r>
              <w:t>1.1.2</w:t>
            </w:r>
          </w:p>
        </w:tc>
        <w:tc>
          <w:tcPr>
            <w:tcW w:w="1842" w:type="dxa"/>
            <w:vAlign w:val="center"/>
          </w:tcPr>
          <w:p w14:paraId="22EDCBFB" w14:textId="77777777" w:rsidR="00000000" w:rsidRDefault="00000000">
            <w:pPr>
              <w:pStyle w:val="a6"/>
            </w:pPr>
            <w:r>
              <w:rPr>
                <w:rFonts w:hint="eastAsia"/>
              </w:rPr>
              <w:t>招标人</w:t>
            </w:r>
          </w:p>
        </w:tc>
        <w:tc>
          <w:tcPr>
            <w:tcW w:w="6853" w:type="dxa"/>
            <w:vAlign w:val="center"/>
          </w:tcPr>
          <w:p w14:paraId="17B720F8" w14:textId="77777777" w:rsidR="00000000" w:rsidRDefault="00000000">
            <w:pPr>
              <w:pStyle w:val="af6"/>
              <w:rPr>
                <w:lang w:eastAsia="zh-CN"/>
              </w:rPr>
            </w:pPr>
            <w:r>
              <w:rPr>
                <w:rFonts w:hint="eastAsia"/>
                <w:lang w:eastAsia="zh-CN"/>
              </w:rPr>
              <w:t>见招标公告</w:t>
            </w:r>
          </w:p>
        </w:tc>
      </w:tr>
      <w:tr w:rsidR="00000000" w14:paraId="2379EFDA" w14:textId="77777777">
        <w:trPr>
          <w:trHeight w:val="28"/>
        </w:trPr>
        <w:tc>
          <w:tcPr>
            <w:tcW w:w="1101" w:type="dxa"/>
            <w:vAlign w:val="center"/>
          </w:tcPr>
          <w:p w14:paraId="18C02A50" w14:textId="77777777" w:rsidR="00000000" w:rsidRDefault="00000000">
            <w:pPr>
              <w:pStyle w:val="a6"/>
            </w:pPr>
            <w:r>
              <w:t>1.1.3</w:t>
            </w:r>
          </w:p>
        </w:tc>
        <w:tc>
          <w:tcPr>
            <w:tcW w:w="1842" w:type="dxa"/>
            <w:vAlign w:val="center"/>
          </w:tcPr>
          <w:p w14:paraId="1F23F0BE" w14:textId="77777777" w:rsidR="00000000" w:rsidRDefault="00000000">
            <w:pPr>
              <w:pStyle w:val="a6"/>
            </w:pPr>
            <w:r>
              <w:rPr>
                <w:rFonts w:hint="eastAsia"/>
              </w:rPr>
              <w:t>招标机构</w:t>
            </w:r>
          </w:p>
        </w:tc>
        <w:tc>
          <w:tcPr>
            <w:tcW w:w="6853" w:type="dxa"/>
            <w:vAlign w:val="center"/>
          </w:tcPr>
          <w:p w14:paraId="40D76CE9" w14:textId="77777777" w:rsidR="00000000" w:rsidRDefault="00000000">
            <w:pPr>
              <w:pStyle w:val="af6"/>
              <w:rPr>
                <w:lang w:eastAsia="zh-CN"/>
              </w:rPr>
            </w:pPr>
            <w:r>
              <w:rPr>
                <w:rFonts w:hint="eastAsia"/>
                <w:lang w:eastAsia="zh-CN"/>
              </w:rPr>
              <w:t>见招标公告</w:t>
            </w:r>
          </w:p>
        </w:tc>
      </w:tr>
      <w:tr w:rsidR="00000000" w14:paraId="5B25D404" w14:textId="77777777">
        <w:trPr>
          <w:trHeight w:val="28"/>
        </w:trPr>
        <w:tc>
          <w:tcPr>
            <w:tcW w:w="1101" w:type="dxa"/>
            <w:vAlign w:val="center"/>
          </w:tcPr>
          <w:p w14:paraId="17F3436F" w14:textId="77777777" w:rsidR="00000000" w:rsidRDefault="00000000">
            <w:pPr>
              <w:pStyle w:val="a6"/>
            </w:pPr>
            <w:r>
              <w:t>1.1.4</w:t>
            </w:r>
          </w:p>
        </w:tc>
        <w:tc>
          <w:tcPr>
            <w:tcW w:w="1842" w:type="dxa"/>
            <w:vAlign w:val="center"/>
          </w:tcPr>
          <w:p w14:paraId="6A6EA681" w14:textId="77777777" w:rsidR="00000000" w:rsidRDefault="00000000">
            <w:pPr>
              <w:pStyle w:val="a6"/>
            </w:pPr>
            <w:r>
              <w:rPr>
                <w:rFonts w:hint="eastAsia"/>
              </w:rPr>
              <w:t>招标项目名称</w:t>
            </w:r>
          </w:p>
        </w:tc>
        <w:tc>
          <w:tcPr>
            <w:tcW w:w="6853" w:type="dxa"/>
            <w:vAlign w:val="center"/>
          </w:tcPr>
          <w:p w14:paraId="31F69102" w14:textId="77777777" w:rsidR="00000000" w:rsidRDefault="00000000">
            <w:pPr>
              <w:pStyle w:val="af6"/>
            </w:pPr>
            <w:r>
              <w:rPr>
                <w:rFonts w:hint="eastAsia"/>
                <w:lang w:eastAsia="zh-CN"/>
              </w:rPr>
              <w:t>见招标公告</w:t>
            </w:r>
          </w:p>
        </w:tc>
      </w:tr>
      <w:tr w:rsidR="00000000" w14:paraId="3CBA6B4B" w14:textId="77777777">
        <w:trPr>
          <w:trHeight w:val="28"/>
        </w:trPr>
        <w:tc>
          <w:tcPr>
            <w:tcW w:w="1101" w:type="dxa"/>
            <w:vAlign w:val="center"/>
          </w:tcPr>
          <w:p w14:paraId="55437292" w14:textId="77777777" w:rsidR="00000000" w:rsidRDefault="00000000">
            <w:pPr>
              <w:pStyle w:val="a6"/>
            </w:pPr>
            <w:r>
              <w:t>1.2.2</w:t>
            </w:r>
          </w:p>
        </w:tc>
        <w:tc>
          <w:tcPr>
            <w:tcW w:w="1842" w:type="dxa"/>
            <w:vAlign w:val="center"/>
          </w:tcPr>
          <w:p w14:paraId="178F3211" w14:textId="77777777" w:rsidR="00000000" w:rsidRDefault="00000000">
            <w:pPr>
              <w:pStyle w:val="a6"/>
            </w:pPr>
            <w:r>
              <w:rPr>
                <w:rFonts w:hint="eastAsia"/>
              </w:rPr>
              <w:t>资金落实情况</w:t>
            </w:r>
          </w:p>
        </w:tc>
        <w:tc>
          <w:tcPr>
            <w:tcW w:w="6853" w:type="dxa"/>
            <w:vAlign w:val="center"/>
          </w:tcPr>
          <w:p w14:paraId="6B8086A5" w14:textId="77777777" w:rsidR="00000000" w:rsidRDefault="00000000">
            <w:pPr>
              <w:pStyle w:val="af6"/>
            </w:pPr>
            <w:r>
              <w:rPr>
                <w:rFonts w:hint="eastAsia"/>
              </w:rPr>
              <w:t>已落实</w:t>
            </w:r>
          </w:p>
        </w:tc>
      </w:tr>
      <w:tr w:rsidR="00000000" w14:paraId="5D39DD9B" w14:textId="77777777">
        <w:trPr>
          <w:trHeight w:val="28"/>
        </w:trPr>
        <w:tc>
          <w:tcPr>
            <w:tcW w:w="1101" w:type="dxa"/>
            <w:vAlign w:val="center"/>
          </w:tcPr>
          <w:p w14:paraId="56B2DFC1" w14:textId="77777777" w:rsidR="00000000" w:rsidRDefault="00000000">
            <w:pPr>
              <w:pStyle w:val="a6"/>
            </w:pPr>
            <w:r>
              <w:t>1.3.1</w:t>
            </w:r>
          </w:p>
        </w:tc>
        <w:tc>
          <w:tcPr>
            <w:tcW w:w="1842" w:type="dxa"/>
            <w:vAlign w:val="center"/>
          </w:tcPr>
          <w:p w14:paraId="273EE234" w14:textId="77777777" w:rsidR="00000000" w:rsidRDefault="00000000">
            <w:pPr>
              <w:pStyle w:val="a6"/>
            </w:pPr>
            <w:r>
              <w:rPr>
                <w:rFonts w:hint="eastAsia"/>
              </w:rPr>
              <w:t>招标范围</w:t>
            </w:r>
          </w:p>
        </w:tc>
        <w:tc>
          <w:tcPr>
            <w:tcW w:w="6853" w:type="dxa"/>
            <w:vAlign w:val="center"/>
          </w:tcPr>
          <w:p w14:paraId="3278BEBB" w14:textId="77777777" w:rsidR="00000000" w:rsidRDefault="00000000">
            <w:pPr>
              <w:pStyle w:val="af6"/>
              <w:jc w:val="both"/>
            </w:pPr>
            <w:r>
              <w:rPr>
                <w:rFonts w:hint="eastAsia"/>
                <w:lang w:eastAsia="zh-CN"/>
              </w:rPr>
              <w:t>见招标公告</w:t>
            </w:r>
          </w:p>
        </w:tc>
      </w:tr>
      <w:tr w:rsidR="00000000" w14:paraId="4FBC9882" w14:textId="77777777">
        <w:trPr>
          <w:trHeight w:val="28"/>
        </w:trPr>
        <w:tc>
          <w:tcPr>
            <w:tcW w:w="1101" w:type="dxa"/>
            <w:vAlign w:val="center"/>
          </w:tcPr>
          <w:p w14:paraId="0FF75CB4" w14:textId="77777777" w:rsidR="00000000" w:rsidRDefault="00000000">
            <w:pPr>
              <w:pStyle w:val="a6"/>
            </w:pPr>
            <w:r>
              <w:t>1.3.2</w:t>
            </w:r>
          </w:p>
        </w:tc>
        <w:tc>
          <w:tcPr>
            <w:tcW w:w="1842" w:type="dxa"/>
            <w:vAlign w:val="center"/>
          </w:tcPr>
          <w:p w14:paraId="1FAC0D41" w14:textId="77777777" w:rsidR="00000000" w:rsidRDefault="00000000">
            <w:pPr>
              <w:pStyle w:val="a6"/>
            </w:pPr>
            <w:r>
              <w:rPr>
                <w:rFonts w:hint="eastAsia"/>
              </w:rPr>
              <w:t>交货期</w:t>
            </w:r>
          </w:p>
        </w:tc>
        <w:tc>
          <w:tcPr>
            <w:tcW w:w="6853" w:type="dxa"/>
            <w:vAlign w:val="center"/>
          </w:tcPr>
          <w:p w14:paraId="2685425E" w14:textId="77777777" w:rsidR="00000000" w:rsidRDefault="00000000">
            <w:pPr>
              <w:pStyle w:val="af6"/>
              <w:jc w:val="both"/>
              <w:rPr>
                <w:rFonts w:hint="eastAsia"/>
                <w:lang w:eastAsia="zh-CN"/>
              </w:rPr>
            </w:pPr>
            <w:r>
              <w:rPr>
                <w:rFonts w:hint="eastAsia"/>
                <w:lang w:eastAsia="zh-CN"/>
              </w:rPr>
              <w:t>☑</w:t>
            </w:r>
            <w:r>
              <w:rPr>
                <w:lang w:eastAsia="zh-CN"/>
              </w:rPr>
              <w:t xml:space="preserve">交货期： </w:t>
            </w:r>
            <w:r>
              <w:rPr>
                <w:rFonts w:hint="eastAsia"/>
                <w:lang w:eastAsia="zh-CN"/>
              </w:rPr>
              <w:t>见招标公告</w:t>
            </w:r>
            <w:r>
              <w:rPr>
                <w:lang w:eastAsia="zh-CN"/>
              </w:rPr>
              <w:t xml:space="preserve">     </w:t>
            </w:r>
            <w:r>
              <w:rPr>
                <w:rFonts w:hint="eastAsia"/>
                <w:lang w:eastAsia="zh-CN"/>
              </w:rPr>
              <w:t xml:space="preserve">     </w:t>
            </w:r>
            <w:r>
              <w:rPr>
                <w:lang w:eastAsia="zh-CN"/>
              </w:rPr>
              <w:t xml:space="preserve"> </w:t>
            </w:r>
            <w:r>
              <w:rPr>
                <w:rFonts w:hint="eastAsia"/>
                <w:lang w:eastAsia="zh-CN"/>
              </w:rPr>
              <w:t xml:space="preserve">  </w:t>
            </w:r>
          </w:p>
          <w:p w14:paraId="614FDC20" w14:textId="77777777" w:rsidR="00000000" w:rsidRDefault="00000000">
            <w:pPr>
              <w:pStyle w:val="af6"/>
              <w:jc w:val="both"/>
              <w:rPr>
                <w:lang w:eastAsia="zh-CN"/>
              </w:rPr>
            </w:pPr>
            <w:r>
              <w:rPr>
                <w:lang w:eastAsia="zh-CN"/>
              </w:rPr>
              <w:t>□</w:t>
            </w:r>
            <w:r>
              <w:rPr>
                <w:rFonts w:hint="eastAsia"/>
                <w:lang w:eastAsia="zh-CN"/>
              </w:rPr>
              <w:t>以实际采购签约为准</w:t>
            </w:r>
          </w:p>
        </w:tc>
      </w:tr>
      <w:tr w:rsidR="00000000" w14:paraId="5530A0D7" w14:textId="77777777">
        <w:trPr>
          <w:trHeight w:val="28"/>
        </w:trPr>
        <w:tc>
          <w:tcPr>
            <w:tcW w:w="1101" w:type="dxa"/>
            <w:vAlign w:val="center"/>
          </w:tcPr>
          <w:p w14:paraId="113387C0" w14:textId="77777777" w:rsidR="00000000" w:rsidRDefault="00000000">
            <w:pPr>
              <w:pStyle w:val="a6"/>
            </w:pPr>
            <w:r>
              <w:t>1.3.3</w:t>
            </w:r>
          </w:p>
        </w:tc>
        <w:tc>
          <w:tcPr>
            <w:tcW w:w="1842" w:type="dxa"/>
            <w:vAlign w:val="center"/>
          </w:tcPr>
          <w:p w14:paraId="00EB8009" w14:textId="77777777" w:rsidR="00000000" w:rsidRDefault="00000000">
            <w:pPr>
              <w:pStyle w:val="a6"/>
            </w:pPr>
            <w:r>
              <w:rPr>
                <w:rFonts w:hint="eastAsia"/>
              </w:rPr>
              <w:t>交货地点</w:t>
            </w:r>
          </w:p>
        </w:tc>
        <w:tc>
          <w:tcPr>
            <w:tcW w:w="6853" w:type="dxa"/>
            <w:vAlign w:val="center"/>
          </w:tcPr>
          <w:p w14:paraId="659B7DFC" w14:textId="77777777" w:rsidR="00000000" w:rsidRDefault="00000000">
            <w:pPr>
              <w:pStyle w:val="af6"/>
              <w:jc w:val="both"/>
              <w:rPr>
                <w:rFonts w:hint="eastAsia"/>
                <w:lang w:eastAsia="zh-CN"/>
              </w:rPr>
            </w:pPr>
            <w:r>
              <w:rPr>
                <w:rFonts w:hint="eastAsia"/>
                <w:lang w:eastAsia="zh-CN"/>
              </w:rPr>
              <w:t>☑交货地点：见招标公告</w:t>
            </w:r>
            <w:r>
              <w:rPr>
                <w:lang w:eastAsia="zh-CN"/>
              </w:rPr>
              <w:t xml:space="preserve">       </w:t>
            </w:r>
            <w:r>
              <w:rPr>
                <w:rFonts w:hint="eastAsia"/>
                <w:lang w:eastAsia="zh-CN"/>
              </w:rPr>
              <w:t xml:space="preserve">   </w:t>
            </w:r>
          </w:p>
          <w:p w14:paraId="193D068A" w14:textId="77777777" w:rsidR="00000000" w:rsidRDefault="00000000">
            <w:pPr>
              <w:pStyle w:val="af6"/>
              <w:jc w:val="both"/>
              <w:rPr>
                <w:lang w:eastAsia="zh-CN"/>
              </w:rPr>
            </w:pPr>
            <w:r>
              <w:rPr>
                <w:lang w:eastAsia="zh-CN"/>
              </w:rPr>
              <w:t>□</w:t>
            </w:r>
            <w:r>
              <w:rPr>
                <w:rFonts w:hint="eastAsia"/>
                <w:lang w:eastAsia="zh-CN"/>
              </w:rPr>
              <w:t>以实际采购签约为准</w:t>
            </w:r>
          </w:p>
        </w:tc>
      </w:tr>
      <w:tr w:rsidR="00000000" w14:paraId="0CC2CFEE" w14:textId="77777777">
        <w:trPr>
          <w:trHeight w:val="28"/>
        </w:trPr>
        <w:tc>
          <w:tcPr>
            <w:tcW w:w="1101" w:type="dxa"/>
            <w:vAlign w:val="center"/>
          </w:tcPr>
          <w:p w14:paraId="45974799" w14:textId="77777777" w:rsidR="00000000" w:rsidRDefault="00000000">
            <w:pPr>
              <w:pStyle w:val="a6"/>
            </w:pPr>
            <w:r>
              <w:t>1.3.4</w:t>
            </w:r>
          </w:p>
        </w:tc>
        <w:tc>
          <w:tcPr>
            <w:tcW w:w="1842" w:type="dxa"/>
            <w:vAlign w:val="center"/>
          </w:tcPr>
          <w:p w14:paraId="57A29D36" w14:textId="77777777" w:rsidR="00000000" w:rsidRDefault="00000000">
            <w:pPr>
              <w:pStyle w:val="a6"/>
            </w:pPr>
            <w:r>
              <w:rPr>
                <w:rFonts w:hint="eastAsia"/>
              </w:rPr>
              <w:t>技术性能指标</w:t>
            </w:r>
          </w:p>
        </w:tc>
        <w:tc>
          <w:tcPr>
            <w:tcW w:w="6853" w:type="dxa"/>
            <w:vAlign w:val="center"/>
          </w:tcPr>
          <w:p w14:paraId="1475F849" w14:textId="77777777" w:rsidR="00000000" w:rsidRDefault="00000000">
            <w:pPr>
              <w:pStyle w:val="af6"/>
              <w:jc w:val="both"/>
              <w:rPr>
                <w:rFonts w:hint="eastAsia"/>
              </w:rPr>
            </w:pPr>
            <w:r>
              <w:rPr>
                <w:rFonts w:hint="eastAsia"/>
                <w:lang w:eastAsia="zh-CN"/>
              </w:rPr>
              <w:t>详见第五章供货要求</w:t>
            </w:r>
          </w:p>
        </w:tc>
      </w:tr>
      <w:tr w:rsidR="00000000" w14:paraId="2F732B2F" w14:textId="77777777">
        <w:trPr>
          <w:trHeight w:val="28"/>
        </w:trPr>
        <w:tc>
          <w:tcPr>
            <w:tcW w:w="1101" w:type="dxa"/>
            <w:vAlign w:val="center"/>
          </w:tcPr>
          <w:p w14:paraId="28AF94E9" w14:textId="77777777" w:rsidR="00000000" w:rsidRDefault="00000000">
            <w:pPr>
              <w:pStyle w:val="a6"/>
            </w:pPr>
            <w:r>
              <w:t>1.4.1</w:t>
            </w:r>
          </w:p>
        </w:tc>
        <w:tc>
          <w:tcPr>
            <w:tcW w:w="1842" w:type="dxa"/>
            <w:vAlign w:val="center"/>
          </w:tcPr>
          <w:p w14:paraId="72F07201" w14:textId="77777777" w:rsidR="00000000" w:rsidRDefault="00000000">
            <w:pPr>
              <w:pStyle w:val="a6"/>
              <w:rPr>
                <w:lang w:eastAsia="zh-CN"/>
              </w:rPr>
            </w:pPr>
            <w:r>
              <w:rPr>
                <w:rFonts w:hint="eastAsia"/>
                <w:lang w:eastAsia="zh-CN"/>
              </w:rPr>
              <w:t>投标人资质条件、能力、信誉</w:t>
            </w:r>
          </w:p>
        </w:tc>
        <w:tc>
          <w:tcPr>
            <w:tcW w:w="6853" w:type="dxa"/>
            <w:vAlign w:val="center"/>
          </w:tcPr>
          <w:p w14:paraId="0D527585" w14:textId="77777777" w:rsidR="00000000" w:rsidRDefault="00000000">
            <w:pPr>
              <w:pStyle w:val="af6"/>
              <w:rPr>
                <w:lang w:eastAsia="zh-CN"/>
              </w:rPr>
            </w:pPr>
            <w:r>
              <w:rPr>
                <w:rFonts w:hint="eastAsia"/>
                <w:lang w:eastAsia="zh-CN"/>
              </w:rPr>
              <w:t>见招标公告</w:t>
            </w:r>
          </w:p>
        </w:tc>
      </w:tr>
      <w:tr w:rsidR="00000000" w14:paraId="5D947CA0" w14:textId="77777777">
        <w:trPr>
          <w:trHeight w:val="28"/>
        </w:trPr>
        <w:tc>
          <w:tcPr>
            <w:tcW w:w="1101" w:type="dxa"/>
            <w:vAlign w:val="center"/>
          </w:tcPr>
          <w:p w14:paraId="704C88EE" w14:textId="77777777" w:rsidR="00000000" w:rsidRDefault="00000000">
            <w:pPr>
              <w:pStyle w:val="a6"/>
            </w:pPr>
            <w:r>
              <w:t>1.4.2</w:t>
            </w:r>
          </w:p>
        </w:tc>
        <w:tc>
          <w:tcPr>
            <w:tcW w:w="1842" w:type="dxa"/>
            <w:vAlign w:val="center"/>
          </w:tcPr>
          <w:p w14:paraId="432E1104" w14:textId="77777777" w:rsidR="00000000" w:rsidRDefault="00000000">
            <w:pPr>
              <w:pStyle w:val="a6"/>
            </w:pPr>
            <w:r>
              <w:rPr>
                <w:rFonts w:hint="eastAsia"/>
              </w:rPr>
              <w:t>是否接受联合体投标</w:t>
            </w:r>
          </w:p>
        </w:tc>
        <w:tc>
          <w:tcPr>
            <w:tcW w:w="6853" w:type="dxa"/>
            <w:vAlign w:val="center"/>
          </w:tcPr>
          <w:p w14:paraId="594F9859" w14:textId="77777777" w:rsidR="00000000" w:rsidRDefault="00000000">
            <w:pPr>
              <w:pStyle w:val="af6"/>
            </w:pPr>
            <w:r>
              <w:rPr>
                <w:rFonts w:hint="eastAsia"/>
                <w:lang w:eastAsia="zh-CN"/>
              </w:rPr>
              <w:t>见招标公告</w:t>
            </w:r>
          </w:p>
        </w:tc>
      </w:tr>
      <w:tr w:rsidR="00000000" w14:paraId="21B85FF3" w14:textId="77777777">
        <w:trPr>
          <w:trHeight w:val="28"/>
        </w:trPr>
        <w:tc>
          <w:tcPr>
            <w:tcW w:w="1101" w:type="dxa"/>
            <w:vAlign w:val="center"/>
          </w:tcPr>
          <w:p w14:paraId="247DEE5A" w14:textId="77777777" w:rsidR="00000000" w:rsidRDefault="00000000">
            <w:pPr>
              <w:pStyle w:val="affa"/>
              <w:rPr>
                <w:w w:val="100"/>
              </w:rPr>
            </w:pPr>
            <w:r>
              <w:rPr>
                <w:w w:val="100"/>
              </w:rPr>
              <w:t>1.4.3</w:t>
            </w:r>
          </w:p>
        </w:tc>
        <w:tc>
          <w:tcPr>
            <w:tcW w:w="1842" w:type="dxa"/>
            <w:vAlign w:val="center"/>
          </w:tcPr>
          <w:p w14:paraId="0E2DBF93" w14:textId="77777777" w:rsidR="00000000" w:rsidRDefault="00000000">
            <w:pPr>
              <w:pStyle w:val="affa"/>
              <w:rPr>
                <w:lang w:eastAsia="zh-CN"/>
              </w:rPr>
            </w:pPr>
            <w:r>
              <w:rPr>
                <w:rFonts w:hint="eastAsia"/>
                <w:w w:val="100"/>
                <w:lang w:eastAsia="zh-CN"/>
              </w:rPr>
              <w:t>投标人不得存在的其他情形</w:t>
            </w:r>
          </w:p>
        </w:tc>
        <w:tc>
          <w:tcPr>
            <w:tcW w:w="6853" w:type="dxa"/>
          </w:tcPr>
          <w:p w14:paraId="0C1B2BD1" w14:textId="77777777" w:rsidR="00000000" w:rsidRDefault="00000000">
            <w:pPr>
              <w:pStyle w:val="af6"/>
              <w:rPr>
                <w:rFonts w:hint="eastAsia"/>
                <w:lang w:eastAsia="zh-CN"/>
              </w:rPr>
            </w:pPr>
            <w:r>
              <w:rPr>
                <w:lang w:eastAsia="zh-CN"/>
              </w:rPr>
              <w:t>(</w:t>
            </w:r>
            <w:r>
              <w:rPr>
                <w:rFonts w:hint="eastAsia"/>
                <w:lang w:eastAsia="zh-CN"/>
              </w:rPr>
              <w:t>1</w:t>
            </w:r>
            <w:r>
              <w:rPr>
                <w:lang w:eastAsia="zh-CN"/>
              </w:rPr>
              <w:t>)</w:t>
            </w:r>
            <w:r>
              <w:rPr>
                <w:rFonts w:hint="eastAsia"/>
                <w:lang w:eastAsia="zh-CN"/>
              </w:rPr>
              <w:t>投标人不得相互串通投标，不得排挤其他投标人的公平竞争，损害招标人或者其他投标人的合法权益。</w:t>
            </w:r>
          </w:p>
          <w:p w14:paraId="096CBA5C" w14:textId="77777777" w:rsidR="00000000" w:rsidRDefault="00000000">
            <w:pPr>
              <w:pStyle w:val="af6"/>
              <w:ind w:left="34"/>
              <w:rPr>
                <w:rFonts w:hint="eastAsia"/>
                <w:lang w:eastAsia="zh-CN"/>
              </w:rPr>
            </w:pPr>
            <w:r>
              <w:rPr>
                <w:lang w:eastAsia="zh-CN"/>
              </w:rPr>
              <w:t>(</w:t>
            </w:r>
            <w:r>
              <w:rPr>
                <w:rFonts w:hint="eastAsia"/>
                <w:lang w:eastAsia="zh-CN"/>
              </w:rPr>
              <w:t>2</w:t>
            </w:r>
            <w:r>
              <w:rPr>
                <w:lang w:eastAsia="zh-CN"/>
              </w:rPr>
              <w:t>)</w:t>
            </w:r>
            <w:r>
              <w:rPr>
                <w:rFonts w:hint="eastAsia"/>
                <w:lang w:eastAsia="zh-CN"/>
              </w:rPr>
              <w:t>投标人不得与招标人串通投标，损害国家利益、社会公共利益、集团公司利益或者他人的合法权益。</w:t>
            </w:r>
          </w:p>
          <w:p w14:paraId="2B360F33" w14:textId="77777777" w:rsidR="00000000" w:rsidRDefault="00000000">
            <w:pPr>
              <w:pStyle w:val="af6"/>
              <w:ind w:left="34"/>
              <w:rPr>
                <w:rFonts w:hint="eastAsia"/>
                <w:lang w:eastAsia="zh-CN"/>
              </w:rPr>
            </w:pPr>
            <w:r>
              <w:rPr>
                <w:lang w:eastAsia="zh-CN"/>
              </w:rPr>
              <w:t>(</w:t>
            </w:r>
            <w:r>
              <w:rPr>
                <w:rFonts w:hint="eastAsia"/>
                <w:lang w:eastAsia="zh-CN"/>
              </w:rPr>
              <w:t>3</w:t>
            </w:r>
            <w:r>
              <w:rPr>
                <w:lang w:eastAsia="zh-CN"/>
              </w:rPr>
              <w:t>)</w:t>
            </w:r>
            <w:r>
              <w:rPr>
                <w:rFonts w:hint="eastAsia"/>
                <w:lang w:eastAsia="zh-CN"/>
              </w:rPr>
              <w:t>投标人不得以向招标人或者评标委员会成员等对招标有影响力的单位和个人提供财务或者其他好处等不正当手段谋取中标。</w:t>
            </w:r>
          </w:p>
          <w:p w14:paraId="53F1DEB5" w14:textId="77777777" w:rsidR="00000000" w:rsidRDefault="00000000">
            <w:pPr>
              <w:pStyle w:val="af6"/>
              <w:ind w:left="34"/>
              <w:rPr>
                <w:rFonts w:hint="eastAsia"/>
                <w:lang w:eastAsia="zh-CN"/>
              </w:rPr>
            </w:pPr>
            <w:r>
              <w:rPr>
                <w:lang w:eastAsia="zh-CN"/>
              </w:rPr>
              <w:t>(</w:t>
            </w:r>
            <w:r>
              <w:rPr>
                <w:rFonts w:hint="eastAsia"/>
                <w:lang w:eastAsia="zh-CN"/>
              </w:rPr>
              <w:t>4</w:t>
            </w:r>
            <w:r>
              <w:rPr>
                <w:lang w:eastAsia="zh-CN"/>
              </w:rPr>
              <w:t>)</w:t>
            </w:r>
            <w:r>
              <w:rPr>
                <w:rFonts w:hint="eastAsia"/>
                <w:lang w:eastAsia="zh-CN"/>
              </w:rPr>
              <w:t>投标人不得以可能影响合同履行的异常低价竞标，也不得以他人名义投标、允许他人以本人名义投标或者以其他方式弄虚作假投标。</w:t>
            </w:r>
          </w:p>
          <w:p w14:paraId="00F9B507" w14:textId="77777777" w:rsidR="00000000" w:rsidRDefault="00000000">
            <w:pPr>
              <w:pStyle w:val="af6"/>
              <w:ind w:left="34"/>
              <w:rPr>
                <w:rFonts w:hint="eastAsia"/>
                <w:lang w:eastAsia="zh-CN"/>
              </w:rPr>
            </w:pPr>
            <w:r>
              <w:rPr>
                <w:rFonts w:hint="eastAsia"/>
                <w:lang w:eastAsia="zh-CN"/>
              </w:rPr>
              <w:t>（5）评标时评标委员会查询“中国裁判文书网”网站（http://wenshu.court.gov.cn），</w:t>
            </w:r>
            <w:r>
              <w:rPr>
                <w:lang w:eastAsia="zh-CN"/>
              </w:rPr>
              <w:t>投标人或其法定代表人</w:t>
            </w:r>
            <w:r>
              <w:rPr>
                <w:rFonts w:hint="eastAsia"/>
                <w:lang w:eastAsia="zh-CN"/>
              </w:rPr>
              <w:t>（单位</w:t>
            </w:r>
            <w:r>
              <w:rPr>
                <w:lang w:eastAsia="zh-CN"/>
              </w:rPr>
              <w:t>负责人</w:t>
            </w:r>
            <w:r>
              <w:rPr>
                <w:rFonts w:hint="eastAsia"/>
                <w:lang w:eastAsia="zh-CN"/>
              </w:rPr>
              <w:t>）在投标截止时间前3年内有行贿犯罪的（以判决生效日为准）。</w:t>
            </w:r>
          </w:p>
          <w:p w14:paraId="06A276E8" w14:textId="77777777" w:rsidR="00000000" w:rsidRDefault="00000000">
            <w:pPr>
              <w:pStyle w:val="af6"/>
              <w:ind w:left="34"/>
              <w:rPr>
                <w:lang w:eastAsia="zh-CN"/>
              </w:rPr>
            </w:pPr>
            <w:r>
              <w:rPr>
                <w:lang w:eastAsia="zh-CN"/>
              </w:rPr>
              <w:t xml:space="preserve"> ……</w:t>
            </w:r>
          </w:p>
        </w:tc>
      </w:tr>
      <w:tr w:rsidR="00000000" w14:paraId="0A83D6E1" w14:textId="77777777">
        <w:trPr>
          <w:trHeight w:val="28"/>
        </w:trPr>
        <w:tc>
          <w:tcPr>
            <w:tcW w:w="1101" w:type="dxa"/>
            <w:vAlign w:val="center"/>
          </w:tcPr>
          <w:p w14:paraId="3945BF0F" w14:textId="77777777" w:rsidR="00000000" w:rsidRDefault="00000000">
            <w:pPr>
              <w:pStyle w:val="a6"/>
            </w:pPr>
            <w:r>
              <w:rPr>
                <w:rFonts w:hint="eastAsia"/>
                <w:lang w:eastAsia="zh-CN"/>
              </w:rPr>
              <w:t>1.9.1</w:t>
            </w:r>
          </w:p>
        </w:tc>
        <w:tc>
          <w:tcPr>
            <w:tcW w:w="1842" w:type="dxa"/>
            <w:vAlign w:val="center"/>
          </w:tcPr>
          <w:p w14:paraId="43BF6B78" w14:textId="77777777" w:rsidR="00000000" w:rsidRDefault="00000000">
            <w:pPr>
              <w:pStyle w:val="a6"/>
              <w:rPr>
                <w:lang w:eastAsia="zh-CN"/>
              </w:rPr>
            </w:pPr>
            <w:r>
              <w:rPr>
                <w:rFonts w:hint="eastAsia"/>
                <w:lang w:eastAsia="zh-CN"/>
              </w:rPr>
              <w:t>投标预备会</w:t>
            </w:r>
          </w:p>
        </w:tc>
        <w:tc>
          <w:tcPr>
            <w:tcW w:w="6853" w:type="dxa"/>
            <w:vAlign w:val="center"/>
          </w:tcPr>
          <w:p w14:paraId="218AA1A1" w14:textId="77777777" w:rsidR="00000000" w:rsidRDefault="00000000">
            <w:pPr>
              <w:pStyle w:val="af6"/>
              <w:rPr>
                <w:rFonts w:hint="eastAsia"/>
                <w:lang w:eastAsia="zh-CN"/>
              </w:rPr>
            </w:pPr>
            <w:r>
              <w:rPr>
                <w:rFonts w:hint="eastAsia"/>
                <w:lang w:eastAsia="zh-CN"/>
              </w:rPr>
              <w:t>☑不召开</w:t>
            </w:r>
          </w:p>
          <w:p w14:paraId="5E675875" w14:textId="77777777" w:rsidR="00000000" w:rsidRDefault="00000000">
            <w:pPr>
              <w:pStyle w:val="af6"/>
              <w:rPr>
                <w:rFonts w:hint="eastAsia"/>
                <w:lang w:eastAsia="zh-CN"/>
              </w:rPr>
            </w:pPr>
            <w:r>
              <w:rPr>
                <w:rFonts w:hint="eastAsia"/>
                <w:lang w:eastAsia="zh-CN"/>
              </w:rPr>
              <w:t>□召开，召开时间：   年   月  日  时  分</w:t>
            </w:r>
          </w:p>
          <w:p w14:paraId="3DB95878" w14:textId="77777777" w:rsidR="00000000" w:rsidRDefault="00000000">
            <w:pPr>
              <w:pStyle w:val="af6"/>
              <w:rPr>
                <w:rFonts w:hint="eastAsia"/>
                <w:lang w:eastAsia="zh-CN"/>
              </w:rPr>
            </w:pPr>
            <w:r>
              <w:rPr>
                <w:rFonts w:hint="eastAsia"/>
                <w:lang w:eastAsia="zh-CN"/>
              </w:rPr>
              <w:t>召开地点：     省   市     区/县       街      号        房间</w:t>
            </w:r>
          </w:p>
        </w:tc>
      </w:tr>
      <w:tr w:rsidR="00000000" w14:paraId="454C00DE" w14:textId="77777777">
        <w:trPr>
          <w:trHeight w:val="28"/>
        </w:trPr>
        <w:tc>
          <w:tcPr>
            <w:tcW w:w="1101" w:type="dxa"/>
            <w:vAlign w:val="center"/>
          </w:tcPr>
          <w:p w14:paraId="7ED71CB3" w14:textId="77777777" w:rsidR="00000000" w:rsidRDefault="00000000">
            <w:pPr>
              <w:pStyle w:val="a6"/>
            </w:pPr>
            <w:r>
              <w:t>1.10.1</w:t>
            </w:r>
          </w:p>
        </w:tc>
        <w:tc>
          <w:tcPr>
            <w:tcW w:w="1842" w:type="dxa"/>
            <w:vAlign w:val="center"/>
          </w:tcPr>
          <w:p w14:paraId="1D74EA41" w14:textId="77777777" w:rsidR="00000000" w:rsidRDefault="00000000">
            <w:pPr>
              <w:pStyle w:val="a6"/>
            </w:pPr>
            <w:r>
              <w:rPr>
                <w:rFonts w:hint="eastAsia"/>
              </w:rPr>
              <w:t>分包</w:t>
            </w:r>
          </w:p>
        </w:tc>
        <w:tc>
          <w:tcPr>
            <w:tcW w:w="6853" w:type="dxa"/>
            <w:vAlign w:val="center"/>
          </w:tcPr>
          <w:p w14:paraId="294B7065" w14:textId="77777777" w:rsidR="00000000" w:rsidRDefault="00000000">
            <w:pPr>
              <w:pStyle w:val="af6"/>
            </w:pPr>
            <w:r>
              <w:rPr>
                <w:rFonts w:hint="eastAsia"/>
                <w:lang w:eastAsia="zh-CN"/>
              </w:rPr>
              <w:fldChar w:fldCharType="begin">
                <w:ffData>
                  <w:name w:val="CheckBox2"/>
                  <w:enabled/>
                  <w:calcOnExit w:val="0"/>
                  <w:checkBox>
                    <w:sizeAuto/>
                    <w:default w:val="0"/>
                    <w:checked w:val="0"/>
                  </w:checkBox>
                </w:ffData>
              </w:fldChar>
            </w:r>
            <w:r>
              <w:rPr>
                <w:rFonts w:hint="eastAsia"/>
                <w:lang w:eastAsia="zh-CN"/>
              </w:rPr>
              <w:instrText>FORMCHECKBOX</w:instrText>
            </w:r>
            <w:r>
              <w:rPr>
                <w:rFonts w:hint="eastAsia"/>
                <w:lang w:eastAsia="zh-CN"/>
              </w:rPr>
            </w:r>
            <w:r>
              <w:rPr>
                <w:rFonts w:hint="eastAsia"/>
                <w:lang w:eastAsia="zh-CN"/>
              </w:rPr>
              <w:fldChar w:fldCharType="end"/>
            </w:r>
            <w:r>
              <w:rPr>
                <w:rFonts w:hint="eastAsia"/>
                <w:lang w:eastAsia="zh-CN"/>
              </w:rPr>
              <w:t>允许</w:t>
            </w:r>
          </w:p>
          <w:p w14:paraId="4E238FAF" w14:textId="77777777" w:rsidR="00000000" w:rsidRDefault="00000000">
            <w:pPr>
              <w:pStyle w:val="af6"/>
            </w:pPr>
            <w:r>
              <w:rPr>
                <w:rFonts w:hint="eastAsia"/>
                <w:lang w:eastAsia="zh-CN"/>
              </w:rPr>
              <w:t>☑不允许</w:t>
            </w:r>
          </w:p>
        </w:tc>
      </w:tr>
      <w:tr w:rsidR="00000000" w14:paraId="51BBEFEE" w14:textId="77777777">
        <w:trPr>
          <w:trHeight w:val="28"/>
        </w:trPr>
        <w:tc>
          <w:tcPr>
            <w:tcW w:w="1101" w:type="dxa"/>
            <w:vAlign w:val="center"/>
          </w:tcPr>
          <w:p w14:paraId="0FCA2BC1" w14:textId="77777777" w:rsidR="00000000" w:rsidRDefault="00000000">
            <w:pPr>
              <w:pStyle w:val="a6"/>
            </w:pPr>
            <w:r>
              <w:t>1.11.1</w:t>
            </w:r>
          </w:p>
        </w:tc>
        <w:tc>
          <w:tcPr>
            <w:tcW w:w="1842" w:type="dxa"/>
            <w:vAlign w:val="center"/>
          </w:tcPr>
          <w:p w14:paraId="59FD3C31" w14:textId="77777777" w:rsidR="00000000" w:rsidRDefault="00000000">
            <w:pPr>
              <w:pStyle w:val="a6"/>
            </w:pPr>
            <w:r>
              <w:rPr>
                <w:rFonts w:hint="eastAsia"/>
              </w:rPr>
              <w:t>实质性要求和条件</w:t>
            </w:r>
          </w:p>
        </w:tc>
        <w:tc>
          <w:tcPr>
            <w:tcW w:w="6853" w:type="dxa"/>
            <w:vAlign w:val="center"/>
          </w:tcPr>
          <w:p w14:paraId="62FAFCAA" w14:textId="77777777" w:rsidR="00000000" w:rsidRDefault="00000000">
            <w:pPr>
              <w:pStyle w:val="af6"/>
            </w:pPr>
            <w:r>
              <w:rPr>
                <w:rFonts w:hint="eastAsia"/>
              </w:rPr>
              <w:t>详见第三章评标办法</w:t>
            </w:r>
          </w:p>
        </w:tc>
      </w:tr>
      <w:tr w:rsidR="00000000" w14:paraId="2E43D033" w14:textId="77777777">
        <w:trPr>
          <w:trHeight w:val="28"/>
        </w:trPr>
        <w:tc>
          <w:tcPr>
            <w:tcW w:w="1101" w:type="dxa"/>
            <w:vAlign w:val="center"/>
          </w:tcPr>
          <w:p w14:paraId="31F06610" w14:textId="77777777" w:rsidR="00000000" w:rsidRDefault="00000000">
            <w:pPr>
              <w:pStyle w:val="a6"/>
            </w:pPr>
            <w:r>
              <w:lastRenderedPageBreak/>
              <w:t>1.11.3</w:t>
            </w:r>
          </w:p>
        </w:tc>
        <w:tc>
          <w:tcPr>
            <w:tcW w:w="1842" w:type="dxa"/>
            <w:vAlign w:val="center"/>
          </w:tcPr>
          <w:p w14:paraId="6E883D2A" w14:textId="77777777" w:rsidR="00000000" w:rsidRDefault="00000000">
            <w:pPr>
              <w:pStyle w:val="a6"/>
              <w:rPr>
                <w:lang w:eastAsia="zh-CN"/>
              </w:rPr>
            </w:pPr>
            <w:r>
              <w:rPr>
                <w:rFonts w:hint="eastAsia"/>
                <w:lang w:eastAsia="zh-CN"/>
              </w:rPr>
              <w:t>其他可以被接受的技术支持资料</w:t>
            </w:r>
          </w:p>
        </w:tc>
        <w:tc>
          <w:tcPr>
            <w:tcW w:w="6853" w:type="dxa"/>
          </w:tcPr>
          <w:p w14:paraId="7B9F6DCA" w14:textId="77777777" w:rsidR="00000000" w:rsidRDefault="00000000">
            <w:pPr>
              <w:ind w:firstLine="444"/>
              <w:rPr>
                <w:lang w:eastAsia="zh-CN"/>
              </w:rPr>
            </w:pPr>
          </w:p>
        </w:tc>
      </w:tr>
      <w:tr w:rsidR="00000000" w14:paraId="00AA6AA1" w14:textId="77777777">
        <w:trPr>
          <w:trHeight w:val="28"/>
        </w:trPr>
        <w:tc>
          <w:tcPr>
            <w:tcW w:w="1101" w:type="dxa"/>
            <w:vAlign w:val="center"/>
          </w:tcPr>
          <w:p w14:paraId="7A970B11" w14:textId="77777777" w:rsidR="00000000" w:rsidRDefault="00000000">
            <w:pPr>
              <w:pStyle w:val="a6"/>
            </w:pPr>
            <w:r>
              <w:t>1.11.4</w:t>
            </w:r>
          </w:p>
        </w:tc>
        <w:tc>
          <w:tcPr>
            <w:tcW w:w="1842" w:type="dxa"/>
            <w:vAlign w:val="center"/>
          </w:tcPr>
          <w:p w14:paraId="0F908384" w14:textId="77777777" w:rsidR="00000000" w:rsidRDefault="00000000">
            <w:pPr>
              <w:pStyle w:val="a6"/>
            </w:pPr>
            <w:r>
              <w:rPr>
                <w:rFonts w:hint="eastAsia"/>
              </w:rPr>
              <w:t>偏差</w:t>
            </w:r>
          </w:p>
        </w:tc>
        <w:tc>
          <w:tcPr>
            <w:tcW w:w="6853" w:type="dxa"/>
            <w:vAlign w:val="center"/>
          </w:tcPr>
          <w:p w14:paraId="361207A4" w14:textId="77777777" w:rsidR="00000000" w:rsidRDefault="00000000">
            <w:pPr>
              <w:pStyle w:val="af6"/>
              <w:jc w:val="both"/>
              <w:rPr>
                <w:lang w:eastAsia="zh-CN"/>
              </w:rPr>
            </w:pPr>
            <w:r>
              <w:rPr>
                <w:rFonts w:hint="eastAsia"/>
                <w:lang w:eastAsia="zh-CN"/>
              </w:rPr>
              <w:fldChar w:fldCharType="begin">
                <w:ffData>
                  <w:name w:val="CheckBox2"/>
                  <w:enabled/>
                  <w:calcOnExit w:val="0"/>
                  <w:checkBox>
                    <w:sizeAuto/>
                    <w:default w:val="0"/>
                    <w:checked w:val="0"/>
                  </w:checkBox>
                </w:ffData>
              </w:fldChar>
            </w:r>
            <w:r>
              <w:rPr>
                <w:rFonts w:hint="eastAsia"/>
                <w:lang w:eastAsia="zh-CN"/>
              </w:rPr>
              <w:instrText>FORMCHECKBOX</w:instrText>
            </w:r>
            <w:r>
              <w:rPr>
                <w:rFonts w:hint="eastAsia"/>
                <w:lang w:eastAsia="zh-CN"/>
              </w:rPr>
            </w:r>
            <w:r>
              <w:rPr>
                <w:rFonts w:hint="eastAsia"/>
                <w:lang w:eastAsia="zh-CN"/>
              </w:rPr>
              <w:fldChar w:fldCharType="end"/>
            </w:r>
            <w:r>
              <w:rPr>
                <w:rFonts w:hint="eastAsia"/>
                <w:lang w:eastAsia="zh-CN"/>
              </w:rPr>
              <w:t>允许，偏差范围：</w:t>
            </w:r>
          </w:p>
          <w:p w14:paraId="6CBBEA41" w14:textId="77777777" w:rsidR="00000000" w:rsidRDefault="00000000">
            <w:pPr>
              <w:pStyle w:val="af6"/>
              <w:jc w:val="both"/>
              <w:rPr>
                <w:rFonts w:hint="eastAsia"/>
                <w:lang w:eastAsia="zh-CN"/>
              </w:rPr>
            </w:pPr>
            <w:r>
              <w:rPr>
                <w:rFonts w:hint="eastAsia"/>
                <w:lang w:eastAsia="zh-CN"/>
              </w:rPr>
              <w:t>最高项数：</w:t>
            </w:r>
          </w:p>
          <w:p w14:paraId="0016AAFD" w14:textId="77777777" w:rsidR="00000000" w:rsidRDefault="00000000">
            <w:pPr>
              <w:pStyle w:val="af6"/>
              <w:jc w:val="both"/>
              <w:rPr>
                <w:rFonts w:hint="eastAsia"/>
                <w:lang w:eastAsia="zh-CN"/>
              </w:rPr>
            </w:pPr>
            <w:r>
              <w:rPr>
                <w:rFonts w:hint="eastAsia"/>
                <w:lang w:eastAsia="zh-CN"/>
              </w:rPr>
              <w:t>☑不允许</w:t>
            </w:r>
          </w:p>
        </w:tc>
      </w:tr>
      <w:tr w:rsidR="00000000" w14:paraId="00AF796A" w14:textId="77777777">
        <w:trPr>
          <w:trHeight w:val="28"/>
        </w:trPr>
        <w:tc>
          <w:tcPr>
            <w:tcW w:w="1101" w:type="dxa"/>
            <w:vAlign w:val="center"/>
          </w:tcPr>
          <w:p w14:paraId="24C9573E" w14:textId="77777777" w:rsidR="00000000" w:rsidRDefault="00000000">
            <w:pPr>
              <w:pStyle w:val="a6"/>
            </w:pPr>
            <w:r>
              <w:t>2.1</w:t>
            </w:r>
          </w:p>
        </w:tc>
        <w:tc>
          <w:tcPr>
            <w:tcW w:w="1842" w:type="dxa"/>
            <w:vAlign w:val="center"/>
          </w:tcPr>
          <w:p w14:paraId="5B24A1DC" w14:textId="77777777" w:rsidR="00000000" w:rsidRDefault="00000000">
            <w:pPr>
              <w:pStyle w:val="a6"/>
              <w:rPr>
                <w:lang w:eastAsia="zh-CN"/>
              </w:rPr>
            </w:pPr>
            <w:r>
              <w:rPr>
                <w:rFonts w:hint="eastAsia"/>
                <w:lang w:eastAsia="zh-CN"/>
              </w:rPr>
              <w:t>构成招标文件的其他资料</w:t>
            </w:r>
          </w:p>
        </w:tc>
        <w:tc>
          <w:tcPr>
            <w:tcW w:w="6853" w:type="dxa"/>
            <w:vAlign w:val="center"/>
          </w:tcPr>
          <w:p w14:paraId="276249A1" w14:textId="77777777" w:rsidR="00000000" w:rsidRDefault="00000000">
            <w:pPr>
              <w:pStyle w:val="af6"/>
              <w:rPr>
                <w:lang w:eastAsia="zh-CN"/>
              </w:rPr>
            </w:pPr>
            <w:r>
              <w:rPr>
                <w:lang w:eastAsia="zh-CN"/>
              </w:rPr>
              <w:t>对招标文件所作的澄清、修改，构成招标文件的组成部分</w:t>
            </w:r>
          </w:p>
        </w:tc>
      </w:tr>
      <w:tr w:rsidR="00000000" w14:paraId="366B6457" w14:textId="77777777">
        <w:trPr>
          <w:trHeight w:val="28"/>
        </w:trPr>
        <w:tc>
          <w:tcPr>
            <w:tcW w:w="1101" w:type="dxa"/>
            <w:vMerge w:val="restart"/>
            <w:vAlign w:val="center"/>
          </w:tcPr>
          <w:p w14:paraId="66D17567" w14:textId="77777777" w:rsidR="00000000" w:rsidRDefault="00000000">
            <w:pPr>
              <w:pStyle w:val="a6"/>
            </w:pPr>
            <w:r>
              <w:t>2.2.1</w:t>
            </w:r>
          </w:p>
        </w:tc>
        <w:tc>
          <w:tcPr>
            <w:tcW w:w="1842" w:type="dxa"/>
            <w:vMerge w:val="restart"/>
            <w:vAlign w:val="center"/>
          </w:tcPr>
          <w:p w14:paraId="0C91DC78" w14:textId="77777777" w:rsidR="00000000" w:rsidRDefault="00000000">
            <w:pPr>
              <w:pStyle w:val="a6"/>
              <w:rPr>
                <w:lang w:eastAsia="zh-CN"/>
              </w:rPr>
            </w:pPr>
            <w:r>
              <w:rPr>
                <w:rFonts w:hint="eastAsia"/>
                <w:lang w:eastAsia="zh-CN"/>
              </w:rPr>
              <w:t>投标人要求澄清招标文件</w:t>
            </w:r>
          </w:p>
        </w:tc>
        <w:tc>
          <w:tcPr>
            <w:tcW w:w="6853" w:type="dxa"/>
            <w:tcBorders>
              <w:bottom w:val="single" w:sz="4" w:space="0" w:color="auto"/>
            </w:tcBorders>
            <w:vAlign w:val="center"/>
          </w:tcPr>
          <w:p w14:paraId="52C3A3AF" w14:textId="77777777" w:rsidR="00000000" w:rsidRDefault="00000000">
            <w:pPr>
              <w:pStyle w:val="af6"/>
              <w:rPr>
                <w:rFonts w:hint="eastAsia"/>
                <w:lang w:eastAsia="zh-CN"/>
              </w:rPr>
            </w:pPr>
            <w:r>
              <w:rPr>
                <w:rFonts w:hint="eastAsia"/>
                <w:lang w:eastAsia="zh-CN"/>
              </w:rPr>
              <w:t>时间：投标人认为招标文件存在歧视性条款或需要招标人澄清回复的，应在投标截止期10日以前一次性全部提出</w:t>
            </w:r>
          </w:p>
        </w:tc>
      </w:tr>
      <w:tr w:rsidR="00000000" w14:paraId="23E401E9" w14:textId="77777777">
        <w:trPr>
          <w:trHeight w:val="28"/>
        </w:trPr>
        <w:tc>
          <w:tcPr>
            <w:tcW w:w="1101" w:type="dxa"/>
            <w:vMerge/>
            <w:vAlign w:val="center"/>
          </w:tcPr>
          <w:p w14:paraId="50F5296F" w14:textId="77777777" w:rsidR="00000000" w:rsidRDefault="00000000">
            <w:pPr>
              <w:pStyle w:val="a6"/>
              <w:rPr>
                <w:lang w:eastAsia="zh-CN"/>
              </w:rPr>
            </w:pPr>
          </w:p>
        </w:tc>
        <w:tc>
          <w:tcPr>
            <w:tcW w:w="1842" w:type="dxa"/>
            <w:vMerge/>
            <w:vAlign w:val="center"/>
          </w:tcPr>
          <w:p w14:paraId="68435A45" w14:textId="77777777" w:rsidR="00000000" w:rsidRDefault="00000000">
            <w:pPr>
              <w:pStyle w:val="a6"/>
              <w:rPr>
                <w:rFonts w:hint="eastAsia"/>
                <w:lang w:eastAsia="zh-CN"/>
              </w:rPr>
            </w:pPr>
          </w:p>
        </w:tc>
        <w:tc>
          <w:tcPr>
            <w:tcW w:w="6853" w:type="dxa"/>
            <w:tcBorders>
              <w:top w:val="single" w:sz="4" w:space="0" w:color="auto"/>
            </w:tcBorders>
            <w:vAlign w:val="center"/>
          </w:tcPr>
          <w:p w14:paraId="7AEAE5D3" w14:textId="77777777" w:rsidR="00000000" w:rsidRDefault="00000000">
            <w:pPr>
              <w:pStyle w:val="af6"/>
              <w:rPr>
                <w:rFonts w:hint="eastAsia"/>
                <w:lang w:eastAsia="zh-CN"/>
              </w:rPr>
            </w:pPr>
            <w:r>
              <w:rPr>
                <w:rFonts w:hint="eastAsia"/>
                <w:lang w:eastAsia="zh-CN"/>
              </w:rPr>
              <w:t>形式：</w:t>
            </w:r>
          </w:p>
          <w:p w14:paraId="207FCAE9" w14:textId="77777777" w:rsidR="00000000" w:rsidRDefault="00000000">
            <w:pPr>
              <w:pStyle w:val="af6"/>
              <w:rPr>
                <w:rFonts w:hint="eastAsia"/>
                <w:lang w:eastAsia="zh-CN"/>
              </w:rPr>
            </w:pPr>
            <w:r>
              <w:rPr>
                <w:rFonts w:hint="eastAsia"/>
                <w:lang w:eastAsia="zh-CN"/>
              </w:rPr>
              <w:t>☑在中国石油电子招标投标交易平台上提出澄清，包括word格式和加盖公章的PDF格式文件</w:t>
            </w:r>
          </w:p>
          <w:p w14:paraId="61981ED7" w14:textId="77777777" w:rsidR="00000000" w:rsidRDefault="00000000">
            <w:pPr>
              <w:pStyle w:val="af6"/>
              <w:rPr>
                <w:rFonts w:hint="eastAsia"/>
                <w:lang w:eastAsia="zh-CN"/>
              </w:rPr>
            </w:pPr>
            <w:r>
              <w:rPr>
                <w:rFonts w:hint="eastAsia"/>
                <w:lang w:eastAsia="zh-CN"/>
              </w:rPr>
              <w:fldChar w:fldCharType="begin">
                <w:ffData>
                  <w:name w:val="CheckBox1"/>
                  <w:enabled/>
                  <w:calcOnExit w:val="0"/>
                  <w:checkBox>
                    <w:sizeAuto/>
                    <w:default w:val="0"/>
                    <w:checked w:val="0"/>
                  </w:checkBox>
                </w:ffData>
              </w:fldChar>
            </w:r>
            <w:bookmarkStart w:id="58" w:name="CheckBox1"/>
            <w:r>
              <w:rPr>
                <w:rFonts w:hint="eastAsia"/>
                <w:lang w:eastAsia="zh-CN"/>
              </w:rPr>
              <w:instrText>FORMCHECKBOX</w:instrText>
            </w:r>
            <w:r>
              <w:rPr>
                <w:rFonts w:hint="eastAsia"/>
                <w:lang w:eastAsia="zh-CN"/>
              </w:rPr>
            </w:r>
            <w:r>
              <w:rPr>
                <w:rFonts w:hint="eastAsia"/>
                <w:lang w:eastAsia="zh-CN"/>
              </w:rPr>
              <w:fldChar w:fldCharType="end"/>
            </w:r>
            <w:bookmarkEnd w:id="58"/>
            <w:r>
              <w:rPr>
                <w:rFonts w:hint="eastAsia"/>
                <w:lang w:eastAsia="zh-CN"/>
              </w:rPr>
              <w:t>邮件发送书面澄清</w:t>
            </w:r>
          </w:p>
        </w:tc>
      </w:tr>
      <w:tr w:rsidR="00000000" w14:paraId="73A7CE61" w14:textId="77777777">
        <w:trPr>
          <w:trHeight w:val="28"/>
        </w:trPr>
        <w:tc>
          <w:tcPr>
            <w:tcW w:w="1101" w:type="dxa"/>
            <w:vAlign w:val="center"/>
          </w:tcPr>
          <w:p w14:paraId="7D2A1F62" w14:textId="77777777" w:rsidR="00000000" w:rsidRDefault="00000000">
            <w:pPr>
              <w:pStyle w:val="a6"/>
            </w:pPr>
            <w:r>
              <w:rPr>
                <w:rFonts w:hint="eastAsia"/>
              </w:rPr>
              <w:t>2.2.2</w:t>
            </w:r>
          </w:p>
        </w:tc>
        <w:tc>
          <w:tcPr>
            <w:tcW w:w="1842" w:type="dxa"/>
            <w:vAlign w:val="center"/>
          </w:tcPr>
          <w:p w14:paraId="5402E757" w14:textId="77777777" w:rsidR="00000000" w:rsidRDefault="00000000">
            <w:pPr>
              <w:pStyle w:val="a6"/>
              <w:rPr>
                <w:lang w:eastAsia="zh-CN"/>
              </w:rPr>
            </w:pPr>
            <w:r>
              <w:rPr>
                <w:rFonts w:hint="eastAsia"/>
                <w:lang w:eastAsia="zh-CN"/>
              </w:rPr>
              <w:t>招标文件澄清发出的形式</w:t>
            </w:r>
          </w:p>
        </w:tc>
        <w:tc>
          <w:tcPr>
            <w:tcW w:w="6853" w:type="dxa"/>
            <w:vAlign w:val="center"/>
          </w:tcPr>
          <w:p w14:paraId="0E71CE73" w14:textId="77777777" w:rsidR="00000000" w:rsidRDefault="00000000">
            <w:pPr>
              <w:pStyle w:val="af6"/>
              <w:rPr>
                <w:rFonts w:hint="eastAsia"/>
                <w:lang w:eastAsia="zh-CN"/>
              </w:rPr>
            </w:pPr>
            <w:r>
              <w:rPr>
                <w:rFonts w:hint="eastAsia"/>
                <w:lang w:eastAsia="zh-CN"/>
              </w:rPr>
              <w:t>☑在</w:t>
            </w:r>
            <w:r>
              <w:rPr>
                <w:lang w:eastAsia="zh-CN"/>
              </w:rPr>
              <w:t>中国石油电子招标投标交易平台</w:t>
            </w:r>
            <w:r>
              <w:rPr>
                <w:rFonts w:hint="eastAsia"/>
                <w:lang w:eastAsia="zh-CN"/>
              </w:rPr>
              <w:t>上发出澄清</w:t>
            </w:r>
          </w:p>
          <w:p w14:paraId="3F09BD16" w14:textId="77777777" w:rsidR="00000000" w:rsidRDefault="00000000">
            <w:pPr>
              <w:pStyle w:val="af6"/>
            </w:pPr>
            <w:r>
              <w:rPr>
                <w:rFonts w:hint="eastAsia"/>
              </w:rPr>
              <w:t>□邮件发送书面澄清</w:t>
            </w:r>
          </w:p>
        </w:tc>
      </w:tr>
      <w:tr w:rsidR="00000000" w14:paraId="25E6D188" w14:textId="77777777">
        <w:trPr>
          <w:trHeight w:val="28"/>
        </w:trPr>
        <w:tc>
          <w:tcPr>
            <w:tcW w:w="1101" w:type="dxa"/>
            <w:vMerge w:val="restart"/>
            <w:vAlign w:val="center"/>
          </w:tcPr>
          <w:p w14:paraId="07A553D5" w14:textId="77777777" w:rsidR="00000000" w:rsidRDefault="00000000">
            <w:pPr>
              <w:pStyle w:val="a6"/>
            </w:pPr>
            <w:r>
              <w:t>2.2.3</w:t>
            </w:r>
          </w:p>
        </w:tc>
        <w:tc>
          <w:tcPr>
            <w:tcW w:w="1842" w:type="dxa"/>
            <w:vMerge w:val="restart"/>
            <w:vAlign w:val="center"/>
          </w:tcPr>
          <w:p w14:paraId="6C8DB7C4" w14:textId="77777777" w:rsidR="00000000" w:rsidRDefault="00000000">
            <w:pPr>
              <w:pStyle w:val="a6"/>
              <w:rPr>
                <w:lang w:eastAsia="zh-CN"/>
              </w:rPr>
            </w:pPr>
            <w:r>
              <w:rPr>
                <w:rFonts w:hint="eastAsia"/>
                <w:lang w:eastAsia="zh-CN"/>
              </w:rPr>
              <w:t>投标人确认收到招标文件澄清</w:t>
            </w:r>
          </w:p>
        </w:tc>
        <w:tc>
          <w:tcPr>
            <w:tcW w:w="6853" w:type="dxa"/>
            <w:tcBorders>
              <w:bottom w:val="single" w:sz="4" w:space="0" w:color="auto"/>
            </w:tcBorders>
            <w:vAlign w:val="center"/>
          </w:tcPr>
          <w:p w14:paraId="13CFCC8C" w14:textId="77777777" w:rsidR="00000000" w:rsidRDefault="00000000">
            <w:pPr>
              <w:pStyle w:val="af6"/>
              <w:rPr>
                <w:lang w:eastAsia="zh-CN"/>
              </w:rPr>
            </w:pPr>
            <w:r>
              <w:rPr>
                <w:rFonts w:hint="eastAsia"/>
                <w:lang w:eastAsia="zh-CN"/>
              </w:rPr>
              <w:t>时间：收到招标文件澄清后48小时内回复，没有回复视为确认</w:t>
            </w:r>
          </w:p>
        </w:tc>
      </w:tr>
      <w:tr w:rsidR="00000000" w14:paraId="323B996B" w14:textId="77777777">
        <w:trPr>
          <w:trHeight w:val="28"/>
        </w:trPr>
        <w:tc>
          <w:tcPr>
            <w:tcW w:w="1101" w:type="dxa"/>
            <w:vMerge/>
            <w:vAlign w:val="center"/>
          </w:tcPr>
          <w:p w14:paraId="23010A80" w14:textId="77777777" w:rsidR="00000000" w:rsidRDefault="00000000">
            <w:pPr>
              <w:pStyle w:val="a6"/>
              <w:rPr>
                <w:lang w:eastAsia="zh-CN"/>
              </w:rPr>
            </w:pPr>
          </w:p>
        </w:tc>
        <w:tc>
          <w:tcPr>
            <w:tcW w:w="1842" w:type="dxa"/>
            <w:vMerge/>
            <w:vAlign w:val="center"/>
          </w:tcPr>
          <w:p w14:paraId="79FC9DE6" w14:textId="77777777" w:rsidR="00000000" w:rsidRDefault="00000000">
            <w:pPr>
              <w:pStyle w:val="a6"/>
              <w:rPr>
                <w:rFonts w:hint="eastAsia"/>
                <w:sz w:val="20"/>
                <w:szCs w:val="20"/>
                <w:lang w:eastAsia="zh-CN"/>
              </w:rPr>
            </w:pPr>
          </w:p>
        </w:tc>
        <w:tc>
          <w:tcPr>
            <w:tcW w:w="6853" w:type="dxa"/>
            <w:tcBorders>
              <w:top w:val="single" w:sz="4" w:space="0" w:color="auto"/>
            </w:tcBorders>
            <w:vAlign w:val="center"/>
          </w:tcPr>
          <w:p w14:paraId="6B4272BE" w14:textId="77777777" w:rsidR="00000000" w:rsidRDefault="00000000">
            <w:pPr>
              <w:pStyle w:val="af6"/>
              <w:rPr>
                <w:rFonts w:hint="eastAsia"/>
                <w:lang w:eastAsia="zh-CN"/>
              </w:rPr>
            </w:pPr>
            <w:r>
              <w:rPr>
                <w:rFonts w:hint="eastAsia"/>
                <w:lang w:eastAsia="zh-CN"/>
              </w:rPr>
              <w:t>形式：</w:t>
            </w:r>
          </w:p>
          <w:p w14:paraId="6F38DC54" w14:textId="77777777" w:rsidR="00000000" w:rsidRDefault="00000000">
            <w:pPr>
              <w:pStyle w:val="af6"/>
              <w:rPr>
                <w:rFonts w:hint="eastAsia"/>
                <w:lang w:eastAsia="zh-CN"/>
              </w:rPr>
            </w:pPr>
            <w:r>
              <w:rPr>
                <w:rFonts w:hint="eastAsia"/>
                <w:lang w:eastAsia="zh-CN"/>
              </w:rPr>
              <w:t>☑在</w:t>
            </w:r>
            <w:r>
              <w:rPr>
                <w:lang w:eastAsia="zh-CN"/>
              </w:rPr>
              <w:t>中国石油电子招标投标交易平台</w:t>
            </w:r>
            <w:r>
              <w:rPr>
                <w:rFonts w:hint="eastAsia"/>
                <w:lang w:eastAsia="zh-CN"/>
              </w:rPr>
              <w:t>上查阅澄清</w:t>
            </w:r>
          </w:p>
          <w:p w14:paraId="736985B6" w14:textId="77777777" w:rsidR="00000000" w:rsidRDefault="00000000">
            <w:pPr>
              <w:pStyle w:val="af6"/>
              <w:rPr>
                <w:rFonts w:hint="eastAsia"/>
                <w:lang w:eastAsia="zh-CN"/>
              </w:rPr>
            </w:pPr>
            <w:r>
              <w:rPr>
                <w:rFonts w:hint="eastAsia"/>
                <w:lang w:eastAsia="zh-CN"/>
              </w:rPr>
              <w:t>□邮件回复确认已收到招标文件澄清</w:t>
            </w:r>
          </w:p>
        </w:tc>
      </w:tr>
      <w:tr w:rsidR="00000000" w14:paraId="3F336CAB" w14:textId="77777777">
        <w:trPr>
          <w:trHeight w:val="28"/>
        </w:trPr>
        <w:tc>
          <w:tcPr>
            <w:tcW w:w="1101" w:type="dxa"/>
            <w:vAlign w:val="center"/>
          </w:tcPr>
          <w:p w14:paraId="337972EA" w14:textId="77777777" w:rsidR="00000000" w:rsidRDefault="00000000">
            <w:pPr>
              <w:pStyle w:val="a6"/>
            </w:pPr>
            <w:r>
              <w:t>2.3.1</w:t>
            </w:r>
          </w:p>
        </w:tc>
        <w:tc>
          <w:tcPr>
            <w:tcW w:w="1842" w:type="dxa"/>
            <w:vAlign w:val="center"/>
          </w:tcPr>
          <w:p w14:paraId="553A5B11" w14:textId="77777777" w:rsidR="00000000" w:rsidRDefault="00000000">
            <w:pPr>
              <w:pStyle w:val="a6"/>
              <w:rPr>
                <w:lang w:eastAsia="zh-CN"/>
              </w:rPr>
            </w:pPr>
            <w:r>
              <w:rPr>
                <w:rFonts w:hint="eastAsia"/>
                <w:lang w:eastAsia="zh-CN"/>
              </w:rPr>
              <w:t>招标文件修改发出的形式</w:t>
            </w:r>
          </w:p>
        </w:tc>
        <w:tc>
          <w:tcPr>
            <w:tcW w:w="6853" w:type="dxa"/>
            <w:vAlign w:val="center"/>
          </w:tcPr>
          <w:p w14:paraId="3AC46FC5" w14:textId="77777777" w:rsidR="00000000" w:rsidRDefault="00000000">
            <w:pPr>
              <w:pStyle w:val="af6"/>
              <w:rPr>
                <w:rFonts w:hint="eastAsia"/>
                <w:lang w:eastAsia="zh-CN"/>
              </w:rPr>
            </w:pPr>
            <w:r>
              <w:rPr>
                <w:rFonts w:hint="eastAsia"/>
                <w:lang w:eastAsia="zh-CN"/>
              </w:rPr>
              <w:t>☑在</w:t>
            </w:r>
            <w:r>
              <w:rPr>
                <w:lang w:eastAsia="zh-CN"/>
              </w:rPr>
              <w:t>中国石油电子招标投标交易平台</w:t>
            </w:r>
            <w:r>
              <w:rPr>
                <w:rFonts w:hint="eastAsia"/>
                <w:lang w:eastAsia="zh-CN"/>
              </w:rPr>
              <w:t>上发出澄清</w:t>
            </w:r>
          </w:p>
          <w:p w14:paraId="1D00B52E" w14:textId="77777777" w:rsidR="00000000" w:rsidRDefault="00000000">
            <w:pPr>
              <w:pStyle w:val="af6"/>
            </w:pPr>
            <w:r>
              <w:rPr>
                <w:rFonts w:hint="eastAsia"/>
              </w:rPr>
              <w:t>□邮件发送书面澄清</w:t>
            </w:r>
          </w:p>
        </w:tc>
      </w:tr>
      <w:tr w:rsidR="00000000" w14:paraId="5B7D2AD3" w14:textId="77777777">
        <w:trPr>
          <w:trHeight w:val="28"/>
        </w:trPr>
        <w:tc>
          <w:tcPr>
            <w:tcW w:w="1101" w:type="dxa"/>
            <w:vMerge w:val="restart"/>
            <w:vAlign w:val="center"/>
          </w:tcPr>
          <w:p w14:paraId="32DCB67C" w14:textId="77777777" w:rsidR="00000000" w:rsidRDefault="00000000">
            <w:pPr>
              <w:pStyle w:val="a6"/>
            </w:pPr>
            <w:r>
              <w:t>2.3.2</w:t>
            </w:r>
          </w:p>
        </w:tc>
        <w:tc>
          <w:tcPr>
            <w:tcW w:w="1842" w:type="dxa"/>
            <w:vMerge w:val="restart"/>
            <w:vAlign w:val="center"/>
          </w:tcPr>
          <w:p w14:paraId="58518F22" w14:textId="77777777" w:rsidR="00000000" w:rsidRDefault="00000000">
            <w:pPr>
              <w:pStyle w:val="a6"/>
              <w:rPr>
                <w:lang w:eastAsia="zh-CN"/>
              </w:rPr>
            </w:pPr>
            <w:r>
              <w:rPr>
                <w:rFonts w:hint="eastAsia"/>
                <w:lang w:eastAsia="zh-CN"/>
              </w:rPr>
              <w:t>投标人确认收到招标文件修改</w:t>
            </w:r>
          </w:p>
        </w:tc>
        <w:tc>
          <w:tcPr>
            <w:tcW w:w="6853" w:type="dxa"/>
            <w:tcBorders>
              <w:bottom w:val="single" w:sz="4" w:space="0" w:color="auto"/>
            </w:tcBorders>
            <w:vAlign w:val="center"/>
          </w:tcPr>
          <w:p w14:paraId="4BECEE42" w14:textId="77777777" w:rsidR="00000000" w:rsidRDefault="00000000">
            <w:pPr>
              <w:pStyle w:val="af6"/>
              <w:rPr>
                <w:lang w:eastAsia="zh-CN"/>
              </w:rPr>
            </w:pPr>
            <w:r>
              <w:rPr>
                <w:rFonts w:hint="eastAsia"/>
                <w:lang w:eastAsia="zh-CN"/>
              </w:rPr>
              <w:t>时间：收到招标文件修改后48小时内回复，没有回复视为确认</w:t>
            </w:r>
          </w:p>
        </w:tc>
      </w:tr>
      <w:tr w:rsidR="00000000" w14:paraId="1E4E2553" w14:textId="77777777">
        <w:trPr>
          <w:trHeight w:val="28"/>
        </w:trPr>
        <w:tc>
          <w:tcPr>
            <w:tcW w:w="1101" w:type="dxa"/>
            <w:vMerge/>
            <w:vAlign w:val="center"/>
          </w:tcPr>
          <w:p w14:paraId="6BE0BA1D" w14:textId="77777777" w:rsidR="00000000" w:rsidRDefault="00000000">
            <w:pPr>
              <w:pStyle w:val="a6"/>
              <w:rPr>
                <w:lang w:eastAsia="zh-CN"/>
              </w:rPr>
            </w:pPr>
          </w:p>
        </w:tc>
        <w:tc>
          <w:tcPr>
            <w:tcW w:w="1842" w:type="dxa"/>
            <w:vMerge/>
            <w:vAlign w:val="center"/>
          </w:tcPr>
          <w:p w14:paraId="2750E618" w14:textId="77777777" w:rsidR="00000000" w:rsidRDefault="00000000">
            <w:pPr>
              <w:pStyle w:val="a6"/>
              <w:rPr>
                <w:rFonts w:hint="eastAsia"/>
                <w:lang w:eastAsia="zh-CN"/>
              </w:rPr>
            </w:pPr>
          </w:p>
        </w:tc>
        <w:tc>
          <w:tcPr>
            <w:tcW w:w="6853" w:type="dxa"/>
            <w:tcBorders>
              <w:top w:val="single" w:sz="4" w:space="0" w:color="auto"/>
            </w:tcBorders>
            <w:vAlign w:val="center"/>
          </w:tcPr>
          <w:p w14:paraId="6597EE6C" w14:textId="77777777" w:rsidR="00000000" w:rsidRDefault="00000000">
            <w:pPr>
              <w:pStyle w:val="af6"/>
              <w:spacing w:line="276" w:lineRule="auto"/>
              <w:rPr>
                <w:rFonts w:hint="eastAsia"/>
                <w:lang w:eastAsia="zh-CN"/>
              </w:rPr>
            </w:pPr>
            <w:r>
              <w:rPr>
                <w:rFonts w:hint="eastAsia"/>
                <w:lang w:eastAsia="zh-CN"/>
              </w:rPr>
              <w:t>形式：</w:t>
            </w:r>
          </w:p>
          <w:p w14:paraId="10A29EEC" w14:textId="77777777" w:rsidR="00000000" w:rsidRDefault="00000000">
            <w:pPr>
              <w:pStyle w:val="af6"/>
              <w:spacing w:line="276" w:lineRule="auto"/>
              <w:rPr>
                <w:rFonts w:hint="eastAsia"/>
                <w:lang w:eastAsia="zh-CN"/>
              </w:rPr>
            </w:pPr>
            <w:r>
              <w:rPr>
                <w:rFonts w:hint="eastAsia"/>
                <w:lang w:eastAsia="zh-CN"/>
              </w:rPr>
              <w:t>☑在</w:t>
            </w:r>
            <w:r>
              <w:rPr>
                <w:lang w:eastAsia="zh-CN"/>
              </w:rPr>
              <w:t>中国石油电子招标投标交易平台</w:t>
            </w:r>
            <w:r>
              <w:rPr>
                <w:rFonts w:hint="eastAsia"/>
                <w:lang w:eastAsia="zh-CN"/>
              </w:rPr>
              <w:t>上查阅修改</w:t>
            </w:r>
          </w:p>
          <w:p w14:paraId="49B7769C" w14:textId="77777777" w:rsidR="00000000" w:rsidRDefault="00000000">
            <w:pPr>
              <w:pStyle w:val="af6"/>
              <w:spacing w:line="276" w:lineRule="auto"/>
              <w:rPr>
                <w:rFonts w:hint="eastAsia"/>
                <w:lang w:eastAsia="zh-CN"/>
              </w:rPr>
            </w:pPr>
            <w:r>
              <w:rPr>
                <w:rFonts w:hint="eastAsia"/>
                <w:lang w:eastAsia="zh-CN"/>
              </w:rPr>
              <w:t>□邮件回复确认已收到招标文件修改</w:t>
            </w:r>
          </w:p>
        </w:tc>
      </w:tr>
      <w:tr w:rsidR="00000000" w14:paraId="2C6DF2C9" w14:textId="77777777">
        <w:trPr>
          <w:trHeight w:val="28"/>
        </w:trPr>
        <w:tc>
          <w:tcPr>
            <w:tcW w:w="1101" w:type="dxa"/>
            <w:vAlign w:val="center"/>
          </w:tcPr>
          <w:p w14:paraId="36FAB526" w14:textId="77777777" w:rsidR="00000000" w:rsidRDefault="00000000">
            <w:pPr>
              <w:pStyle w:val="a6"/>
              <w:spacing w:line="276" w:lineRule="auto"/>
              <w:rPr>
                <w:lang w:eastAsia="zh-CN"/>
              </w:rPr>
            </w:pPr>
            <w:r>
              <w:rPr>
                <w:rFonts w:hint="eastAsia"/>
                <w:lang w:eastAsia="zh-CN"/>
              </w:rPr>
              <w:t>2.4</w:t>
            </w:r>
          </w:p>
        </w:tc>
        <w:tc>
          <w:tcPr>
            <w:tcW w:w="1842" w:type="dxa"/>
            <w:vAlign w:val="center"/>
          </w:tcPr>
          <w:p w14:paraId="4B043E08" w14:textId="77777777" w:rsidR="00000000" w:rsidRDefault="00000000">
            <w:pPr>
              <w:pStyle w:val="a6"/>
              <w:spacing w:line="276" w:lineRule="auto"/>
              <w:rPr>
                <w:rFonts w:hint="eastAsia"/>
                <w:lang w:eastAsia="zh-CN"/>
              </w:rPr>
            </w:pPr>
            <w:r>
              <w:rPr>
                <w:rFonts w:hint="eastAsia"/>
                <w:lang w:eastAsia="zh-CN"/>
              </w:rPr>
              <w:t>投标人对招标文件的异议</w:t>
            </w:r>
          </w:p>
        </w:tc>
        <w:tc>
          <w:tcPr>
            <w:tcW w:w="6853" w:type="dxa"/>
            <w:tcBorders>
              <w:top w:val="single" w:sz="4" w:space="0" w:color="auto"/>
            </w:tcBorders>
            <w:vAlign w:val="center"/>
          </w:tcPr>
          <w:p w14:paraId="7CCCA0D4" w14:textId="77777777" w:rsidR="00000000" w:rsidRDefault="00000000">
            <w:pPr>
              <w:pStyle w:val="af6"/>
              <w:spacing w:line="276" w:lineRule="auto"/>
              <w:rPr>
                <w:lang w:eastAsia="zh-CN"/>
              </w:rPr>
            </w:pPr>
            <w:r>
              <w:rPr>
                <w:rFonts w:hint="eastAsia"/>
                <w:lang w:eastAsia="zh-CN"/>
              </w:rPr>
              <w:t>应在投标截止时间10日以前一次性全部提出</w:t>
            </w:r>
          </w:p>
          <w:p w14:paraId="5142E2BF" w14:textId="77777777" w:rsidR="00000000" w:rsidRDefault="00000000">
            <w:pPr>
              <w:pStyle w:val="af6"/>
              <w:spacing w:line="276" w:lineRule="auto"/>
              <w:rPr>
                <w:lang w:eastAsia="zh-CN"/>
              </w:rPr>
            </w:pPr>
            <w:r>
              <w:rPr>
                <w:rFonts w:hint="eastAsia"/>
                <w:lang w:eastAsia="zh-CN"/>
              </w:rPr>
              <w:t>形式：</w:t>
            </w:r>
          </w:p>
          <w:p w14:paraId="0E018B70" w14:textId="77777777" w:rsidR="00000000" w:rsidRDefault="00000000">
            <w:pPr>
              <w:pStyle w:val="af6"/>
              <w:spacing w:line="276" w:lineRule="auto"/>
              <w:rPr>
                <w:lang w:eastAsia="zh-CN"/>
              </w:rPr>
            </w:pPr>
            <w:r>
              <w:rPr>
                <w:rFonts w:hint="eastAsia"/>
                <w:lang w:eastAsia="zh-CN"/>
              </w:rPr>
              <w:t>☑在</w:t>
            </w:r>
            <w:r>
              <w:rPr>
                <w:lang w:eastAsia="zh-CN"/>
              </w:rPr>
              <w:t>中国石油电子招标投标交易平台</w:t>
            </w:r>
            <w:r>
              <w:rPr>
                <w:rFonts w:hint="eastAsia"/>
                <w:lang w:eastAsia="zh-CN"/>
              </w:rPr>
              <w:t>上提出异议，异议内容以word版和加盖公章的PDF版的形式提出</w:t>
            </w:r>
          </w:p>
          <w:p w14:paraId="6C4EF731" w14:textId="77777777" w:rsidR="00000000" w:rsidRDefault="00000000">
            <w:pPr>
              <w:pStyle w:val="af6"/>
              <w:spacing w:line="276" w:lineRule="auto"/>
              <w:rPr>
                <w:rFonts w:hint="eastAsia"/>
                <w:lang w:eastAsia="zh-CN"/>
              </w:rPr>
            </w:pPr>
            <w:r>
              <w:rPr>
                <w:rFonts w:hint="eastAsia"/>
                <w:lang w:eastAsia="zh-CN"/>
              </w:rPr>
              <w:t>□邮件发送书面异议</w:t>
            </w:r>
          </w:p>
        </w:tc>
      </w:tr>
      <w:tr w:rsidR="00000000" w14:paraId="0999C921" w14:textId="77777777">
        <w:trPr>
          <w:trHeight w:val="28"/>
        </w:trPr>
        <w:tc>
          <w:tcPr>
            <w:tcW w:w="1101" w:type="dxa"/>
            <w:vAlign w:val="center"/>
          </w:tcPr>
          <w:p w14:paraId="1107D6B9" w14:textId="77777777" w:rsidR="00000000" w:rsidRDefault="00000000">
            <w:pPr>
              <w:pStyle w:val="a6"/>
            </w:pPr>
            <w:r>
              <w:t>3.1.1</w:t>
            </w:r>
          </w:p>
        </w:tc>
        <w:tc>
          <w:tcPr>
            <w:tcW w:w="1842" w:type="dxa"/>
            <w:vAlign w:val="center"/>
          </w:tcPr>
          <w:p w14:paraId="74C5388B" w14:textId="77777777" w:rsidR="00000000" w:rsidRDefault="00000000">
            <w:pPr>
              <w:pStyle w:val="a6"/>
              <w:rPr>
                <w:lang w:eastAsia="zh-CN"/>
              </w:rPr>
            </w:pPr>
            <w:r>
              <w:rPr>
                <w:rFonts w:hint="eastAsia"/>
                <w:lang w:eastAsia="zh-CN"/>
              </w:rPr>
              <w:t>构成投标文件的其他资料</w:t>
            </w:r>
          </w:p>
        </w:tc>
        <w:tc>
          <w:tcPr>
            <w:tcW w:w="6853" w:type="dxa"/>
            <w:vAlign w:val="center"/>
          </w:tcPr>
          <w:p w14:paraId="4D171552" w14:textId="77777777" w:rsidR="00000000" w:rsidRDefault="00000000">
            <w:pPr>
              <w:spacing w:line="276" w:lineRule="auto"/>
              <w:ind w:firstLineChars="0" w:firstLine="0"/>
              <w:rPr>
                <w:lang w:eastAsia="zh-CN"/>
              </w:rPr>
            </w:pPr>
            <w:r>
              <w:rPr>
                <w:rFonts w:hint="eastAsia"/>
                <w:lang w:eastAsia="zh-CN"/>
              </w:rPr>
              <w:t>包括中石油电子招投标平台上递交的资料（特殊要求除外）</w:t>
            </w:r>
          </w:p>
        </w:tc>
      </w:tr>
      <w:tr w:rsidR="00000000" w14:paraId="5F4FF726" w14:textId="77777777">
        <w:trPr>
          <w:trHeight w:val="28"/>
        </w:trPr>
        <w:tc>
          <w:tcPr>
            <w:tcW w:w="1101" w:type="dxa"/>
            <w:vAlign w:val="center"/>
          </w:tcPr>
          <w:p w14:paraId="6BC59E66" w14:textId="77777777" w:rsidR="00000000" w:rsidRDefault="00000000">
            <w:pPr>
              <w:pStyle w:val="a6"/>
            </w:pPr>
            <w:r>
              <w:t>3.2.1</w:t>
            </w:r>
          </w:p>
        </w:tc>
        <w:tc>
          <w:tcPr>
            <w:tcW w:w="1842" w:type="dxa"/>
            <w:vAlign w:val="center"/>
          </w:tcPr>
          <w:p w14:paraId="175A9DBA" w14:textId="77777777" w:rsidR="00000000" w:rsidRDefault="00000000">
            <w:pPr>
              <w:pStyle w:val="a6"/>
              <w:rPr>
                <w:lang w:eastAsia="zh-CN"/>
              </w:rPr>
            </w:pPr>
            <w:r>
              <w:rPr>
                <w:rFonts w:hint="eastAsia"/>
                <w:lang w:eastAsia="zh-CN"/>
              </w:rPr>
              <w:t>增值税税金的计算方法</w:t>
            </w:r>
          </w:p>
        </w:tc>
        <w:tc>
          <w:tcPr>
            <w:tcW w:w="6853" w:type="dxa"/>
            <w:vAlign w:val="center"/>
          </w:tcPr>
          <w:p w14:paraId="0A61A6FD" w14:textId="77777777" w:rsidR="00000000" w:rsidRDefault="00000000">
            <w:pPr>
              <w:pStyle w:val="af6"/>
            </w:pPr>
            <w:r>
              <w:rPr>
                <w:rFonts w:hint="eastAsia"/>
              </w:rPr>
              <w:t>一般计税方法</w:t>
            </w:r>
          </w:p>
        </w:tc>
      </w:tr>
      <w:tr w:rsidR="00000000" w14:paraId="52369BF8" w14:textId="77777777">
        <w:trPr>
          <w:trHeight w:val="28"/>
        </w:trPr>
        <w:tc>
          <w:tcPr>
            <w:tcW w:w="1101" w:type="dxa"/>
            <w:vAlign w:val="center"/>
          </w:tcPr>
          <w:p w14:paraId="19C95256" w14:textId="77777777" w:rsidR="00000000" w:rsidRDefault="00000000">
            <w:pPr>
              <w:pStyle w:val="a6"/>
            </w:pPr>
            <w:r>
              <w:t>3.2.4</w:t>
            </w:r>
          </w:p>
        </w:tc>
        <w:tc>
          <w:tcPr>
            <w:tcW w:w="1842" w:type="dxa"/>
            <w:vAlign w:val="center"/>
          </w:tcPr>
          <w:p w14:paraId="5B686570" w14:textId="77777777" w:rsidR="00000000" w:rsidRDefault="00000000">
            <w:pPr>
              <w:pStyle w:val="a6"/>
            </w:pPr>
            <w:r>
              <w:rPr>
                <w:rFonts w:hint="eastAsia"/>
              </w:rPr>
              <w:t>最高投标限价</w:t>
            </w:r>
          </w:p>
        </w:tc>
        <w:tc>
          <w:tcPr>
            <w:tcW w:w="6853" w:type="dxa"/>
            <w:vAlign w:val="center"/>
          </w:tcPr>
          <w:p w14:paraId="4F085C5E" w14:textId="77777777" w:rsidR="00000000" w:rsidRDefault="00000000">
            <w:pPr>
              <w:pStyle w:val="af6"/>
              <w:rPr>
                <w:lang w:eastAsia="zh-CN"/>
              </w:rPr>
            </w:pPr>
            <w:r>
              <w:rPr>
                <w:lang w:eastAsia="zh-CN"/>
              </w:rPr>
              <w:t>□无</w:t>
            </w:r>
          </w:p>
          <w:p w14:paraId="0ECC6475" w14:textId="77777777" w:rsidR="00000000" w:rsidRDefault="00000000">
            <w:pPr>
              <w:pStyle w:val="af6"/>
              <w:rPr>
                <w:lang w:eastAsia="zh-CN"/>
              </w:rPr>
            </w:pPr>
            <w:r>
              <w:rPr>
                <w:rFonts w:hint="eastAsia"/>
                <w:lang w:eastAsia="zh-CN"/>
              </w:rPr>
              <w:t>☑</w:t>
            </w:r>
            <w:r>
              <w:rPr>
                <w:lang w:eastAsia="zh-CN"/>
              </w:rPr>
              <w:t xml:space="preserve">有，最高投标限价： </w:t>
            </w:r>
          </w:p>
        </w:tc>
      </w:tr>
      <w:tr w:rsidR="00000000" w14:paraId="5C3472A7" w14:textId="77777777">
        <w:trPr>
          <w:trHeight w:val="28"/>
        </w:trPr>
        <w:tc>
          <w:tcPr>
            <w:tcW w:w="1101" w:type="dxa"/>
            <w:vAlign w:val="center"/>
          </w:tcPr>
          <w:p w14:paraId="140A4D2B" w14:textId="77777777" w:rsidR="00000000" w:rsidRDefault="00000000">
            <w:pPr>
              <w:pStyle w:val="a6"/>
            </w:pPr>
            <w:r>
              <w:t>3.2.5</w:t>
            </w:r>
          </w:p>
        </w:tc>
        <w:tc>
          <w:tcPr>
            <w:tcW w:w="1842" w:type="dxa"/>
            <w:vAlign w:val="center"/>
          </w:tcPr>
          <w:p w14:paraId="6A3F1674" w14:textId="77777777" w:rsidR="00000000" w:rsidRDefault="00000000">
            <w:pPr>
              <w:pStyle w:val="a6"/>
            </w:pPr>
            <w:r>
              <w:rPr>
                <w:rFonts w:hint="eastAsia"/>
              </w:rPr>
              <w:t>投标报价的其他要求</w:t>
            </w:r>
          </w:p>
        </w:tc>
        <w:tc>
          <w:tcPr>
            <w:tcW w:w="6853" w:type="dxa"/>
            <w:vAlign w:val="center"/>
          </w:tcPr>
          <w:p w14:paraId="114D43F3" w14:textId="77777777" w:rsidR="00000000" w:rsidRDefault="00000000">
            <w:pPr>
              <w:pStyle w:val="af6"/>
              <w:jc w:val="both"/>
            </w:pPr>
            <w:r>
              <w:t xml:space="preserve">     </w:t>
            </w:r>
            <w:r>
              <w:rPr>
                <w:rFonts w:hint="eastAsia"/>
              </w:rPr>
              <w:t xml:space="preserve">     </w:t>
            </w:r>
            <w:r>
              <w:t xml:space="preserve"> </w:t>
            </w:r>
            <w:r>
              <w:rPr>
                <w:rFonts w:hint="eastAsia"/>
              </w:rPr>
              <w:t xml:space="preserve">  </w:t>
            </w:r>
          </w:p>
        </w:tc>
      </w:tr>
      <w:tr w:rsidR="00000000" w14:paraId="5929B8EE" w14:textId="77777777">
        <w:trPr>
          <w:trHeight w:val="28"/>
        </w:trPr>
        <w:tc>
          <w:tcPr>
            <w:tcW w:w="1101" w:type="dxa"/>
            <w:vAlign w:val="center"/>
          </w:tcPr>
          <w:p w14:paraId="631F6568" w14:textId="77777777" w:rsidR="00000000" w:rsidRDefault="00000000">
            <w:pPr>
              <w:pStyle w:val="a6"/>
            </w:pPr>
            <w:r>
              <w:t>3.3.1</w:t>
            </w:r>
          </w:p>
        </w:tc>
        <w:tc>
          <w:tcPr>
            <w:tcW w:w="1842" w:type="dxa"/>
            <w:vAlign w:val="center"/>
          </w:tcPr>
          <w:p w14:paraId="46822078" w14:textId="77777777" w:rsidR="00000000" w:rsidRDefault="00000000">
            <w:pPr>
              <w:pStyle w:val="a6"/>
            </w:pPr>
            <w:r>
              <w:rPr>
                <w:rFonts w:hint="eastAsia"/>
              </w:rPr>
              <w:t>投标有效期</w:t>
            </w:r>
          </w:p>
        </w:tc>
        <w:tc>
          <w:tcPr>
            <w:tcW w:w="6853" w:type="dxa"/>
            <w:vAlign w:val="center"/>
          </w:tcPr>
          <w:p w14:paraId="092485B2" w14:textId="77777777" w:rsidR="00000000" w:rsidRDefault="00000000">
            <w:pPr>
              <w:pStyle w:val="af6"/>
              <w:rPr>
                <w:lang w:eastAsia="zh-CN"/>
              </w:rPr>
            </w:pPr>
            <w:r>
              <w:rPr>
                <w:rFonts w:hint="eastAsia"/>
                <w:lang w:eastAsia="zh-CN"/>
              </w:rPr>
              <w:t>开标之日起90个日历日</w:t>
            </w:r>
          </w:p>
        </w:tc>
      </w:tr>
      <w:tr w:rsidR="00000000" w14:paraId="5C69D12D" w14:textId="77777777">
        <w:trPr>
          <w:trHeight w:val="28"/>
        </w:trPr>
        <w:tc>
          <w:tcPr>
            <w:tcW w:w="1101" w:type="dxa"/>
            <w:vAlign w:val="center"/>
          </w:tcPr>
          <w:p w14:paraId="30A8764D" w14:textId="77777777" w:rsidR="00000000" w:rsidRDefault="00000000">
            <w:pPr>
              <w:pStyle w:val="a6"/>
            </w:pPr>
            <w:r>
              <w:t>3.4.1</w:t>
            </w:r>
          </w:p>
        </w:tc>
        <w:tc>
          <w:tcPr>
            <w:tcW w:w="1842" w:type="dxa"/>
            <w:vAlign w:val="center"/>
          </w:tcPr>
          <w:p w14:paraId="49CF3AC5" w14:textId="77777777" w:rsidR="00000000" w:rsidRDefault="00000000">
            <w:pPr>
              <w:pStyle w:val="a6"/>
            </w:pPr>
            <w:r>
              <w:rPr>
                <w:rFonts w:hint="eastAsia"/>
              </w:rPr>
              <w:t>投标保证金</w:t>
            </w:r>
          </w:p>
        </w:tc>
        <w:tc>
          <w:tcPr>
            <w:tcW w:w="6853" w:type="dxa"/>
          </w:tcPr>
          <w:p w14:paraId="2E0E6664" w14:textId="77777777" w:rsidR="00000000" w:rsidRDefault="00000000">
            <w:pPr>
              <w:ind w:firstLineChars="0" w:firstLine="0"/>
              <w:rPr>
                <w:rFonts w:hint="eastAsia"/>
                <w:szCs w:val="21"/>
                <w:lang w:eastAsia="zh-CN"/>
              </w:rPr>
            </w:pPr>
            <w:r>
              <w:rPr>
                <w:rFonts w:hint="eastAsia"/>
                <w:kern w:val="2"/>
                <w:szCs w:val="21"/>
                <w:lang w:eastAsia="zh-CN"/>
              </w:rPr>
              <w:t>投标保证金递交形式：</w:t>
            </w:r>
            <w:r>
              <w:rPr>
                <w:rFonts w:hint="eastAsia"/>
                <w:szCs w:val="21"/>
                <w:shd w:val="clear" w:color="auto" w:fill="F7FAFF"/>
                <w:lang w:eastAsia="zh-CN"/>
              </w:rPr>
              <w:t>详见招标公告。</w:t>
            </w:r>
          </w:p>
          <w:p w14:paraId="797AE776" w14:textId="77777777" w:rsidR="00000000" w:rsidRDefault="00000000">
            <w:pPr>
              <w:spacing w:line="240" w:lineRule="auto"/>
              <w:ind w:firstLineChars="0" w:firstLine="0"/>
              <w:rPr>
                <w:rFonts w:hint="eastAsia"/>
                <w:kern w:val="2"/>
                <w:szCs w:val="21"/>
                <w:lang w:eastAsia="zh-CN"/>
              </w:rPr>
            </w:pPr>
            <w:r>
              <w:rPr>
                <w:rFonts w:hint="eastAsia"/>
                <w:kern w:val="2"/>
                <w:szCs w:val="21"/>
                <w:lang w:eastAsia="zh-CN"/>
              </w:rPr>
              <w:t>投标保证金金额</w:t>
            </w:r>
            <w:r>
              <w:rPr>
                <w:kern w:val="2"/>
                <w:szCs w:val="21"/>
                <w:lang w:eastAsia="zh-CN"/>
              </w:rPr>
              <w:t xml:space="preserve">: </w:t>
            </w:r>
            <w:r>
              <w:rPr>
                <w:rFonts w:hint="eastAsia"/>
                <w:szCs w:val="21"/>
                <w:shd w:val="clear" w:color="auto" w:fill="F7FAFF"/>
                <w:lang w:eastAsia="zh-CN"/>
              </w:rPr>
              <w:t>详见招标公告</w:t>
            </w:r>
            <w:r>
              <w:rPr>
                <w:rFonts w:hint="eastAsia"/>
                <w:kern w:val="2"/>
                <w:szCs w:val="21"/>
                <w:lang w:eastAsia="zh-CN"/>
              </w:rPr>
              <w:t>。</w:t>
            </w:r>
          </w:p>
          <w:p w14:paraId="7B0E9199" w14:textId="77777777" w:rsidR="00000000" w:rsidRDefault="00000000">
            <w:pPr>
              <w:spacing w:line="240" w:lineRule="auto"/>
              <w:ind w:firstLineChars="0" w:firstLine="0"/>
              <w:rPr>
                <w:rFonts w:hint="eastAsia"/>
                <w:kern w:val="2"/>
                <w:szCs w:val="21"/>
                <w:lang w:eastAsia="zh-CN"/>
              </w:rPr>
            </w:pPr>
            <w:r>
              <w:rPr>
                <w:rFonts w:hint="eastAsia"/>
                <w:kern w:val="2"/>
                <w:szCs w:val="21"/>
                <w:lang w:eastAsia="zh-CN"/>
              </w:rPr>
              <w:t>投标截止时间：见招标公告</w:t>
            </w:r>
          </w:p>
          <w:p w14:paraId="78F4A4F9" w14:textId="77777777" w:rsidR="00000000" w:rsidRDefault="00000000">
            <w:pPr>
              <w:pStyle w:val="af6"/>
              <w:spacing w:line="276" w:lineRule="auto"/>
              <w:rPr>
                <w:lang w:eastAsia="zh-CN"/>
              </w:rPr>
            </w:pPr>
            <w:r>
              <w:rPr>
                <w:rFonts w:ascii="Times New Roman" w:hint="eastAsia"/>
                <w:kern w:val="2"/>
                <w:lang w:eastAsia="zh-CN"/>
              </w:rPr>
              <w:lastRenderedPageBreak/>
              <w:t>投标有效期：开标之日起</w:t>
            </w:r>
            <w:r>
              <w:rPr>
                <w:rFonts w:ascii="Times New Roman"/>
                <w:b/>
                <w:kern w:val="2"/>
                <w:lang w:eastAsia="zh-CN"/>
              </w:rPr>
              <w:t>90</w:t>
            </w:r>
            <w:r>
              <w:rPr>
                <w:rFonts w:ascii="Times New Roman" w:hint="eastAsia"/>
                <w:kern w:val="2"/>
                <w:lang w:eastAsia="zh-CN"/>
              </w:rPr>
              <w:t>个日历日</w:t>
            </w:r>
          </w:p>
        </w:tc>
      </w:tr>
      <w:tr w:rsidR="00000000" w14:paraId="4425869F" w14:textId="77777777">
        <w:trPr>
          <w:trHeight w:val="28"/>
        </w:trPr>
        <w:tc>
          <w:tcPr>
            <w:tcW w:w="1101" w:type="dxa"/>
            <w:vAlign w:val="center"/>
          </w:tcPr>
          <w:p w14:paraId="628A9AC4" w14:textId="77777777" w:rsidR="00000000" w:rsidRDefault="00000000">
            <w:pPr>
              <w:pStyle w:val="a6"/>
            </w:pPr>
            <w:r>
              <w:lastRenderedPageBreak/>
              <w:t>3.4.4</w:t>
            </w:r>
          </w:p>
        </w:tc>
        <w:tc>
          <w:tcPr>
            <w:tcW w:w="1842" w:type="dxa"/>
            <w:vAlign w:val="center"/>
          </w:tcPr>
          <w:p w14:paraId="7A602EDC" w14:textId="77777777" w:rsidR="00000000" w:rsidRDefault="00000000">
            <w:pPr>
              <w:pStyle w:val="a6"/>
              <w:rPr>
                <w:lang w:eastAsia="zh-CN"/>
              </w:rPr>
            </w:pPr>
            <w:r>
              <w:rPr>
                <w:rFonts w:hint="eastAsia"/>
                <w:lang w:eastAsia="zh-CN"/>
              </w:rPr>
              <w:t>其他可以不予退还投标保证金的情形</w:t>
            </w:r>
          </w:p>
        </w:tc>
        <w:tc>
          <w:tcPr>
            <w:tcW w:w="6853" w:type="dxa"/>
          </w:tcPr>
          <w:p w14:paraId="56F2B012" w14:textId="77777777" w:rsidR="00000000" w:rsidRDefault="00000000">
            <w:pPr>
              <w:pStyle w:val="af6"/>
              <w:rPr>
                <w:rFonts w:hint="eastAsia"/>
                <w:lang w:eastAsia="zh-CN"/>
              </w:rPr>
            </w:pPr>
            <w:bookmarkStart w:id="59" w:name="_Toc11609400"/>
            <w:bookmarkStart w:id="60" w:name="_Toc530144938"/>
            <w:bookmarkStart w:id="61" w:name="_Toc2556"/>
            <w:r>
              <w:rPr>
                <w:rFonts w:hint="eastAsia"/>
                <w:lang w:eastAsia="zh-CN"/>
              </w:rPr>
              <w:t>(1)收到中标通知后，投标人不按照投标人须知前附表规定缴纳中标服务费。</w:t>
            </w:r>
            <w:bookmarkEnd w:id="59"/>
          </w:p>
          <w:p w14:paraId="37599003" w14:textId="77777777" w:rsidR="00000000" w:rsidRDefault="00000000">
            <w:pPr>
              <w:pStyle w:val="af6"/>
              <w:rPr>
                <w:rFonts w:hint="eastAsia"/>
                <w:lang w:eastAsia="zh-CN"/>
              </w:rPr>
            </w:pPr>
            <w:bookmarkStart w:id="62" w:name="_Toc11609401"/>
            <w:r>
              <w:rPr>
                <w:rFonts w:hint="eastAsia"/>
                <w:lang w:eastAsia="zh-CN"/>
              </w:rPr>
              <w:t>(</w:t>
            </w:r>
            <w:r>
              <w:rPr>
                <w:lang w:eastAsia="zh-CN"/>
              </w:rPr>
              <w:t>2</w:t>
            </w:r>
            <w:r>
              <w:rPr>
                <w:rFonts w:hint="eastAsia"/>
                <w:lang w:eastAsia="zh-CN"/>
              </w:rPr>
              <w:t>)</w:t>
            </w:r>
            <w:r>
              <w:rPr>
                <w:lang w:eastAsia="zh-CN"/>
              </w:rPr>
              <w:t>投标人</w:t>
            </w:r>
            <w:r>
              <w:rPr>
                <w:rFonts w:hint="eastAsia"/>
                <w:lang w:eastAsia="zh-CN"/>
              </w:rPr>
              <w:t>以低于成本报价，恶意竞争。</w:t>
            </w:r>
            <w:bookmarkEnd w:id="62"/>
          </w:p>
          <w:p w14:paraId="01F68508" w14:textId="77777777" w:rsidR="00000000" w:rsidRDefault="00000000">
            <w:pPr>
              <w:pStyle w:val="af6"/>
              <w:rPr>
                <w:rFonts w:hint="eastAsia"/>
                <w:lang w:eastAsia="zh-CN"/>
              </w:rPr>
            </w:pPr>
            <w:bookmarkStart w:id="63" w:name="_Toc11609402"/>
            <w:r>
              <w:rPr>
                <w:rFonts w:hint="eastAsia"/>
                <w:lang w:eastAsia="zh-CN"/>
              </w:rPr>
              <w:t>(</w:t>
            </w:r>
            <w:r>
              <w:rPr>
                <w:lang w:eastAsia="zh-CN"/>
              </w:rPr>
              <w:t>3</w:t>
            </w:r>
            <w:r>
              <w:rPr>
                <w:rFonts w:hint="eastAsia"/>
                <w:lang w:eastAsia="zh-CN"/>
              </w:rPr>
              <w:t>)</w:t>
            </w:r>
            <w:r>
              <w:rPr>
                <w:lang w:eastAsia="zh-CN"/>
              </w:rPr>
              <w:t>投标人相互串通投标</w:t>
            </w:r>
            <w:r>
              <w:rPr>
                <w:rFonts w:hint="eastAsia"/>
                <w:lang w:eastAsia="zh-CN"/>
              </w:rPr>
              <w:t>，</w:t>
            </w:r>
            <w:r>
              <w:rPr>
                <w:lang w:eastAsia="zh-CN"/>
              </w:rPr>
              <w:t>以他人名义投标或者以其他方式弄虚作假骗取中标</w:t>
            </w:r>
            <w:r>
              <w:rPr>
                <w:rFonts w:hint="eastAsia"/>
                <w:lang w:eastAsia="zh-CN"/>
              </w:rPr>
              <w:t>。</w:t>
            </w:r>
            <w:bookmarkEnd w:id="63"/>
          </w:p>
          <w:p w14:paraId="695A3163" w14:textId="77777777" w:rsidR="00000000" w:rsidRDefault="00000000">
            <w:pPr>
              <w:pStyle w:val="af6"/>
              <w:rPr>
                <w:lang w:eastAsia="zh-CN"/>
              </w:rPr>
            </w:pPr>
            <w:r>
              <w:rPr>
                <w:rFonts w:hint="eastAsia"/>
                <w:lang w:eastAsia="zh-CN"/>
              </w:rPr>
              <w:t>(</w:t>
            </w:r>
            <w:r>
              <w:rPr>
                <w:lang w:eastAsia="zh-CN"/>
              </w:rPr>
              <w:t>4</w:t>
            </w:r>
            <w:r>
              <w:rPr>
                <w:rFonts w:hint="eastAsia"/>
                <w:lang w:eastAsia="zh-CN"/>
              </w:rPr>
              <w:t>)其他：</w:t>
            </w:r>
            <w:bookmarkEnd w:id="60"/>
            <w:bookmarkEnd w:id="61"/>
            <w:r>
              <w:rPr>
                <w:rFonts w:hint="eastAsia"/>
                <w:lang w:eastAsia="zh-CN"/>
              </w:rPr>
              <w:t>中标后非因不可抗力放弃中标的。</w:t>
            </w:r>
          </w:p>
        </w:tc>
      </w:tr>
      <w:tr w:rsidR="00000000" w14:paraId="0B38B4A3" w14:textId="77777777">
        <w:trPr>
          <w:trHeight w:val="28"/>
        </w:trPr>
        <w:tc>
          <w:tcPr>
            <w:tcW w:w="1101" w:type="dxa"/>
            <w:vAlign w:val="center"/>
          </w:tcPr>
          <w:p w14:paraId="6EAA6291" w14:textId="77777777" w:rsidR="00000000" w:rsidRDefault="00000000">
            <w:pPr>
              <w:pStyle w:val="a6"/>
            </w:pPr>
            <w:r>
              <w:t>3.5</w:t>
            </w:r>
          </w:p>
        </w:tc>
        <w:tc>
          <w:tcPr>
            <w:tcW w:w="1842" w:type="dxa"/>
            <w:vAlign w:val="center"/>
          </w:tcPr>
          <w:p w14:paraId="19944898" w14:textId="77777777" w:rsidR="00000000" w:rsidRDefault="00000000">
            <w:pPr>
              <w:pStyle w:val="a6"/>
              <w:rPr>
                <w:lang w:eastAsia="zh-CN"/>
              </w:rPr>
            </w:pPr>
            <w:r>
              <w:rPr>
                <w:rFonts w:hint="eastAsia"/>
                <w:lang w:eastAsia="zh-CN"/>
              </w:rPr>
              <w:t>资格审查资料的特殊要求</w:t>
            </w:r>
          </w:p>
        </w:tc>
        <w:tc>
          <w:tcPr>
            <w:tcW w:w="6853" w:type="dxa"/>
          </w:tcPr>
          <w:p w14:paraId="68B1A2B1" w14:textId="77777777" w:rsidR="00000000" w:rsidRDefault="00000000">
            <w:pPr>
              <w:pStyle w:val="af6"/>
              <w:rPr>
                <w:lang w:eastAsia="zh-CN"/>
              </w:rPr>
            </w:pPr>
            <w:r>
              <w:rPr>
                <w:rFonts w:hint="eastAsia"/>
                <w:lang w:eastAsia="zh-CN"/>
              </w:rPr>
              <w:t>☑</w:t>
            </w:r>
            <w:r>
              <w:rPr>
                <w:szCs w:val="22"/>
                <w:lang w:eastAsia="zh-CN"/>
              </w:rPr>
              <w:t>无</w:t>
            </w:r>
          </w:p>
          <w:p w14:paraId="01BB5857" w14:textId="77777777" w:rsidR="00000000" w:rsidRDefault="00000000">
            <w:pPr>
              <w:pStyle w:val="af6"/>
              <w:rPr>
                <w:lang w:eastAsia="zh-CN"/>
              </w:rPr>
            </w:pPr>
            <w:r>
              <w:rPr>
                <w:lang w:eastAsia="zh-CN"/>
              </w:rPr>
              <w:t>□有，具体要求：</w:t>
            </w:r>
          </w:p>
        </w:tc>
      </w:tr>
      <w:tr w:rsidR="00000000" w14:paraId="487F16D9" w14:textId="77777777">
        <w:trPr>
          <w:trHeight w:val="28"/>
        </w:trPr>
        <w:tc>
          <w:tcPr>
            <w:tcW w:w="1101" w:type="dxa"/>
            <w:vAlign w:val="center"/>
          </w:tcPr>
          <w:p w14:paraId="19767915" w14:textId="77777777" w:rsidR="00000000" w:rsidRDefault="00000000">
            <w:pPr>
              <w:pStyle w:val="a6"/>
            </w:pPr>
            <w:r>
              <w:t>3.5.2</w:t>
            </w:r>
          </w:p>
        </w:tc>
        <w:tc>
          <w:tcPr>
            <w:tcW w:w="1842" w:type="dxa"/>
            <w:vAlign w:val="center"/>
          </w:tcPr>
          <w:p w14:paraId="710FD702" w14:textId="77777777" w:rsidR="00000000" w:rsidRDefault="00000000">
            <w:pPr>
              <w:pStyle w:val="a6"/>
              <w:rPr>
                <w:lang w:eastAsia="zh-CN"/>
              </w:rPr>
            </w:pPr>
            <w:r>
              <w:rPr>
                <w:rFonts w:hint="eastAsia"/>
                <w:lang w:eastAsia="zh-CN"/>
              </w:rPr>
              <w:t>近年财务状况的年份要求</w:t>
            </w:r>
          </w:p>
        </w:tc>
        <w:tc>
          <w:tcPr>
            <w:tcW w:w="6853" w:type="dxa"/>
            <w:vAlign w:val="center"/>
          </w:tcPr>
          <w:p w14:paraId="07B8681F" w14:textId="77777777" w:rsidR="00000000" w:rsidRDefault="00000000">
            <w:pPr>
              <w:pStyle w:val="af6"/>
              <w:rPr>
                <w:lang w:eastAsia="zh-CN"/>
              </w:rPr>
            </w:pPr>
            <w:r>
              <w:rPr>
                <w:rFonts w:hint="eastAsia"/>
                <w:lang w:eastAsia="zh-CN"/>
              </w:rPr>
              <w:t>见招标公告</w:t>
            </w:r>
          </w:p>
        </w:tc>
      </w:tr>
      <w:tr w:rsidR="00000000" w14:paraId="397B074B" w14:textId="77777777">
        <w:trPr>
          <w:trHeight w:val="28"/>
        </w:trPr>
        <w:tc>
          <w:tcPr>
            <w:tcW w:w="1101" w:type="dxa"/>
            <w:vAlign w:val="center"/>
          </w:tcPr>
          <w:p w14:paraId="4E9C5567" w14:textId="77777777" w:rsidR="00000000" w:rsidRDefault="00000000">
            <w:pPr>
              <w:pStyle w:val="a6"/>
            </w:pPr>
            <w:r>
              <w:t>3.5.3</w:t>
            </w:r>
          </w:p>
        </w:tc>
        <w:tc>
          <w:tcPr>
            <w:tcW w:w="1842" w:type="dxa"/>
            <w:vAlign w:val="center"/>
          </w:tcPr>
          <w:p w14:paraId="5E8530B3" w14:textId="77777777" w:rsidR="00000000" w:rsidRDefault="00000000">
            <w:pPr>
              <w:pStyle w:val="a6"/>
              <w:rPr>
                <w:lang w:eastAsia="zh-CN"/>
              </w:rPr>
            </w:pPr>
            <w:r>
              <w:rPr>
                <w:rFonts w:hint="eastAsia"/>
                <w:lang w:eastAsia="zh-CN"/>
              </w:rPr>
              <w:t>近年完成的类似项目情况的时间要求</w:t>
            </w:r>
          </w:p>
        </w:tc>
        <w:tc>
          <w:tcPr>
            <w:tcW w:w="6853" w:type="dxa"/>
            <w:vAlign w:val="center"/>
          </w:tcPr>
          <w:p w14:paraId="36AA2C87" w14:textId="77777777" w:rsidR="00000000" w:rsidRDefault="00000000">
            <w:pPr>
              <w:pStyle w:val="af6"/>
              <w:jc w:val="both"/>
            </w:pPr>
            <w:r>
              <w:rPr>
                <w:rFonts w:hint="eastAsia"/>
                <w:lang w:eastAsia="zh-CN"/>
              </w:rPr>
              <w:t>见招标公告</w:t>
            </w:r>
          </w:p>
        </w:tc>
      </w:tr>
      <w:tr w:rsidR="00000000" w14:paraId="7E6C55F9" w14:textId="77777777">
        <w:trPr>
          <w:trHeight w:val="28"/>
        </w:trPr>
        <w:tc>
          <w:tcPr>
            <w:tcW w:w="1101" w:type="dxa"/>
            <w:vAlign w:val="center"/>
          </w:tcPr>
          <w:p w14:paraId="3FD39054" w14:textId="77777777" w:rsidR="00000000" w:rsidRDefault="00000000">
            <w:pPr>
              <w:pStyle w:val="a6"/>
            </w:pPr>
            <w:r>
              <w:t>3.6.1</w:t>
            </w:r>
          </w:p>
        </w:tc>
        <w:tc>
          <w:tcPr>
            <w:tcW w:w="1842" w:type="dxa"/>
            <w:vAlign w:val="center"/>
          </w:tcPr>
          <w:p w14:paraId="3254B651" w14:textId="77777777" w:rsidR="00000000" w:rsidRDefault="00000000">
            <w:pPr>
              <w:pStyle w:val="a6"/>
              <w:rPr>
                <w:lang w:eastAsia="zh-CN"/>
              </w:rPr>
            </w:pPr>
            <w:r>
              <w:rPr>
                <w:rFonts w:hint="eastAsia"/>
                <w:lang w:eastAsia="zh-CN"/>
              </w:rPr>
              <w:t>是否允许递交备选投标方案</w:t>
            </w:r>
          </w:p>
        </w:tc>
        <w:tc>
          <w:tcPr>
            <w:tcW w:w="6853" w:type="dxa"/>
            <w:vAlign w:val="center"/>
          </w:tcPr>
          <w:p w14:paraId="76E3060F" w14:textId="77777777" w:rsidR="00000000" w:rsidRDefault="00000000">
            <w:pPr>
              <w:pStyle w:val="af6"/>
            </w:pPr>
            <w:r>
              <w:t>不允许</w:t>
            </w:r>
          </w:p>
        </w:tc>
      </w:tr>
      <w:tr w:rsidR="00000000" w14:paraId="7848676A" w14:textId="77777777">
        <w:trPr>
          <w:trHeight w:val="28"/>
        </w:trPr>
        <w:tc>
          <w:tcPr>
            <w:tcW w:w="1101" w:type="dxa"/>
            <w:vAlign w:val="center"/>
          </w:tcPr>
          <w:p w14:paraId="1D2B1A49" w14:textId="77777777" w:rsidR="00000000" w:rsidRDefault="00000000">
            <w:pPr>
              <w:pStyle w:val="a6"/>
            </w:pPr>
            <w:r>
              <w:rPr>
                <w:rFonts w:hint="eastAsia"/>
              </w:rPr>
              <w:t>3.7</w:t>
            </w:r>
          </w:p>
        </w:tc>
        <w:tc>
          <w:tcPr>
            <w:tcW w:w="1842" w:type="dxa"/>
            <w:vAlign w:val="center"/>
          </w:tcPr>
          <w:p w14:paraId="199C1A7E" w14:textId="77777777" w:rsidR="00000000" w:rsidRDefault="00000000">
            <w:pPr>
              <w:pStyle w:val="a6"/>
            </w:pPr>
            <w:r>
              <w:rPr>
                <w:rFonts w:hint="eastAsia"/>
              </w:rPr>
              <w:t>投标文件的编制</w:t>
            </w:r>
          </w:p>
        </w:tc>
        <w:tc>
          <w:tcPr>
            <w:tcW w:w="6853" w:type="dxa"/>
          </w:tcPr>
          <w:p w14:paraId="14B1218D" w14:textId="77777777" w:rsidR="00000000" w:rsidRDefault="00000000">
            <w:pPr>
              <w:pStyle w:val="af6"/>
              <w:rPr>
                <w:rFonts w:hint="eastAsia"/>
                <w:lang w:eastAsia="zh-CN"/>
              </w:rPr>
            </w:pPr>
            <w:r>
              <w:rPr>
                <w:rFonts w:hint="eastAsia"/>
                <w:lang w:eastAsia="zh-CN"/>
              </w:rPr>
              <w:t xml:space="preserve">  本项目采用电子招投标方式，投标人应当使用“投标客户端”编制投标文件，完成相关操作后，将生成的文件按项目上传至中国石油电子招标投标交易平台。了解详细</w:t>
            </w:r>
            <w:r>
              <w:rPr>
                <w:lang w:eastAsia="zh-CN"/>
              </w:rPr>
              <w:t>操作</w:t>
            </w:r>
            <w:r>
              <w:rPr>
                <w:rFonts w:hint="eastAsia"/>
                <w:lang w:eastAsia="zh-CN"/>
              </w:rPr>
              <w:t>说明请投标人登录中国石油招标投标网，在操作指南中下载</w:t>
            </w:r>
            <w:r>
              <w:rPr>
                <w:lang w:eastAsia="zh-CN"/>
              </w:rPr>
              <w:t>“投标人</w:t>
            </w:r>
            <w:r>
              <w:rPr>
                <w:rFonts w:hint="eastAsia"/>
                <w:lang w:eastAsia="zh-CN"/>
              </w:rPr>
              <w:t>用户</w:t>
            </w:r>
            <w:r>
              <w:rPr>
                <w:lang w:eastAsia="zh-CN"/>
              </w:rPr>
              <w:t>手册”</w:t>
            </w:r>
            <w:r>
              <w:rPr>
                <w:rFonts w:hint="eastAsia"/>
                <w:lang w:eastAsia="zh-CN"/>
              </w:rPr>
              <w:t>。</w:t>
            </w:r>
          </w:p>
          <w:p w14:paraId="6A60E687" w14:textId="77777777" w:rsidR="00000000" w:rsidRDefault="00000000">
            <w:pPr>
              <w:pStyle w:val="af6"/>
              <w:rPr>
                <w:rFonts w:hint="eastAsia"/>
                <w:lang w:eastAsia="zh-CN"/>
              </w:rPr>
            </w:pPr>
            <w:r>
              <w:rPr>
                <w:rFonts w:hint="eastAsia"/>
                <w:lang w:eastAsia="zh-CN"/>
              </w:rPr>
              <w:t xml:space="preserve">  投标文件须用中文编写。</w:t>
            </w:r>
          </w:p>
          <w:p w14:paraId="2278ADC0" w14:textId="77777777" w:rsidR="00000000" w:rsidRDefault="00000000">
            <w:pPr>
              <w:pStyle w:val="af6"/>
              <w:rPr>
                <w:lang w:eastAsia="zh-CN"/>
              </w:rPr>
            </w:pPr>
            <w:r>
              <w:rPr>
                <w:rFonts w:hint="eastAsia"/>
                <w:lang w:eastAsia="zh-CN"/>
              </w:rPr>
              <w:t xml:space="preserve">  按照第七章投标文件格式要求编写</w:t>
            </w:r>
          </w:p>
          <w:p w14:paraId="0AAE5706" w14:textId="77777777" w:rsidR="00000000" w:rsidRDefault="00000000">
            <w:pPr>
              <w:pStyle w:val="af6"/>
              <w:rPr>
                <w:rFonts w:hint="eastAsia"/>
                <w:lang w:eastAsia="zh-CN"/>
              </w:rPr>
            </w:pPr>
            <w:r>
              <w:rPr>
                <w:rFonts w:hint="eastAsia"/>
                <w:lang w:eastAsia="zh-CN"/>
              </w:rPr>
              <w:t xml:space="preserve">   投标人应当使用“投标客户端”在投标文件《技术文件》和《商务文件》首页和“第七章投标文件格式”中要求盖章的地方盖章。</w:t>
            </w:r>
          </w:p>
          <w:p w14:paraId="5D4D4477" w14:textId="77777777" w:rsidR="00000000" w:rsidRDefault="00000000">
            <w:pPr>
              <w:pStyle w:val="af6"/>
              <w:rPr>
                <w:rFonts w:hint="eastAsia"/>
                <w:lang w:eastAsia="zh-CN"/>
              </w:rPr>
            </w:pPr>
            <w:r>
              <w:rPr>
                <w:rFonts w:hint="eastAsia"/>
                <w:lang w:eastAsia="zh-CN"/>
              </w:rPr>
              <w:t xml:space="preserve">   投标人应保证投标文件清晰可辨认，如投标文件有关内容模糊不清无法辨认，将导致该评分项不得分或投标被否决。</w:t>
            </w:r>
          </w:p>
        </w:tc>
      </w:tr>
      <w:tr w:rsidR="00000000" w14:paraId="308DCD0F" w14:textId="77777777">
        <w:trPr>
          <w:trHeight w:val="28"/>
        </w:trPr>
        <w:tc>
          <w:tcPr>
            <w:tcW w:w="1101" w:type="dxa"/>
            <w:vAlign w:val="center"/>
          </w:tcPr>
          <w:p w14:paraId="0CB433B7" w14:textId="77777777" w:rsidR="00000000" w:rsidRDefault="00000000">
            <w:pPr>
              <w:pStyle w:val="a6"/>
            </w:pPr>
            <w:r>
              <w:rPr>
                <w:rFonts w:hint="eastAsia"/>
              </w:rPr>
              <w:t>4.1.1（B）</w:t>
            </w:r>
          </w:p>
        </w:tc>
        <w:tc>
          <w:tcPr>
            <w:tcW w:w="1842" w:type="dxa"/>
            <w:vAlign w:val="center"/>
          </w:tcPr>
          <w:p w14:paraId="78309DA9" w14:textId="77777777" w:rsidR="00000000" w:rsidRDefault="00000000">
            <w:pPr>
              <w:pStyle w:val="a6"/>
              <w:rPr>
                <w:rFonts w:hint="eastAsia"/>
              </w:rPr>
            </w:pPr>
            <w:r>
              <w:rPr>
                <w:rFonts w:hint="eastAsia"/>
              </w:rPr>
              <w:t>投标文件加密要求</w:t>
            </w:r>
          </w:p>
          <w:p w14:paraId="7C1D66B5" w14:textId="77777777" w:rsidR="00000000" w:rsidRDefault="00000000">
            <w:pPr>
              <w:pStyle w:val="a6"/>
            </w:pPr>
          </w:p>
        </w:tc>
        <w:tc>
          <w:tcPr>
            <w:tcW w:w="6853" w:type="dxa"/>
            <w:vAlign w:val="center"/>
          </w:tcPr>
          <w:p w14:paraId="0EFA39F3" w14:textId="77777777" w:rsidR="00000000" w:rsidRDefault="00000000">
            <w:pPr>
              <w:pStyle w:val="af6"/>
              <w:rPr>
                <w:lang w:eastAsia="zh-CN"/>
              </w:rPr>
            </w:pPr>
            <w:r>
              <w:rPr>
                <w:rFonts w:hint="eastAsia"/>
                <w:lang w:eastAsia="zh-CN"/>
              </w:rPr>
              <w:t>按照“投标人用户手册”中的操作要求进行电子投标文件的信息关联、签章、加密和上传后，</w:t>
            </w:r>
            <w:r>
              <w:rPr>
                <w:rFonts w:hint="eastAsia"/>
                <w:lang w:val="en-GB" w:eastAsia="zh-CN"/>
              </w:rPr>
              <w:t>上传文件的附件状态应为“验签完成”。点击验签确认，当前状态为“已确认”，且下方出现“撤标”按键，视为成功提交投标文件，</w:t>
            </w:r>
            <w:r>
              <w:rPr>
                <w:rFonts w:hint="eastAsia"/>
                <w:lang w:eastAsia="zh-CN"/>
              </w:rPr>
              <w:t>其他状态均为投标失败。</w:t>
            </w:r>
          </w:p>
        </w:tc>
      </w:tr>
      <w:tr w:rsidR="00000000" w14:paraId="2CC91539" w14:textId="77777777">
        <w:trPr>
          <w:trHeight w:val="28"/>
        </w:trPr>
        <w:tc>
          <w:tcPr>
            <w:tcW w:w="1101" w:type="dxa"/>
            <w:vAlign w:val="center"/>
          </w:tcPr>
          <w:p w14:paraId="4B00919D" w14:textId="77777777" w:rsidR="00000000" w:rsidRDefault="00000000">
            <w:pPr>
              <w:pStyle w:val="a6"/>
            </w:pPr>
            <w:r>
              <w:t>4.2.1</w:t>
            </w:r>
          </w:p>
        </w:tc>
        <w:tc>
          <w:tcPr>
            <w:tcW w:w="1842" w:type="dxa"/>
            <w:vAlign w:val="center"/>
          </w:tcPr>
          <w:p w14:paraId="6FDF13B7" w14:textId="77777777" w:rsidR="00000000" w:rsidRDefault="00000000">
            <w:pPr>
              <w:pStyle w:val="a6"/>
            </w:pPr>
            <w:r>
              <w:rPr>
                <w:rFonts w:hint="eastAsia"/>
              </w:rPr>
              <w:t>投标截止时间</w:t>
            </w:r>
          </w:p>
        </w:tc>
        <w:tc>
          <w:tcPr>
            <w:tcW w:w="6853" w:type="dxa"/>
            <w:vAlign w:val="center"/>
          </w:tcPr>
          <w:p w14:paraId="5C0451F5" w14:textId="77777777" w:rsidR="00000000" w:rsidRDefault="00000000">
            <w:pPr>
              <w:pStyle w:val="af6"/>
              <w:rPr>
                <w:lang w:eastAsia="zh-CN"/>
              </w:rPr>
            </w:pPr>
            <w:r>
              <w:rPr>
                <w:rFonts w:hint="eastAsia"/>
                <w:lang w:eastAsia="zh-CN"/>
              </w:rPr>
              <w:t>见招标公告</w:t>
            </w:r>
          </w:p>
        </w:tc>
      </w:tr>
      <w:tr w:rsidR="00000000" w14:paraId="0993EF2C" w14:textId="77777777">
        <w:trPr>
          <w:trHeight w:val="28"/>
        </w:trPr>
        <w:tc>
          <w:tcPr>
            <w:tcW w:w="1101" w:type="dxa"/>
            <w:vAlign w:val="center"/>
          </w:tcPr>
          <w:p w14:paraId="393FF0CB" w14:textId="77777777" w:rsidR="00000000" w:rsidRDefault="00000000">
            <w:pPr>
              <w:pStyle w:val="a6"/>
            </w:pPr>
            <w:r>
              <w:t>4.2.3</w:t>
            </w:r>
          </w:p>
        </w:tc>
        <w:tc>
          <w:tcPr>
            <w:tcW w:w="1842" w:type="dxa"/>
            <w:vAlign w:val="center"/>
          </w:tcPr>
          <w:p w14:paraId="6505615A" w14:textId="77777777" w:rsidR="00000000" w:rsidRDefault="00000000">
            <w:pPr>
              <w:pStyle w:val="a6"/>
            </w:pPr>
            <w:r>
              <w:rPr>
                <w:rFonts w:hint="eastAsia"/>
              </w:rPr>
              <w:t>投标文件是否退还</w:t>
            </w:r>
          </w:p>
        </w:tc>
        <w:tc>
          <w:tcPr>
            <w:tcW w:w="6853" w:type="dxa"/>
            <w:vAlign w:val="center"/>
          </w:tcPr>
          <w:p w14:paraId="1A74B016" w14:textId="77777777" w:rsidR="00000000" w:rsidRDefault="00000000">
            <w:pPr>
              <w:pStyle w:val="af6"/>
            </w:pPr>
            <w:r>
              <w:rPr>
                <w:rFonts w:hint="eastAsia"/>
              </w:rPr>
              <w:t>否</w:t>
            </w:r>
          </w:p>
        </w:tc>
      </w:tr>
      <w:tr w:rsidR="00000000" w14:paraId="6ADBEA58" w14:textId="77777777">
        <w:trPr>
          <w:trHeight w:val="28"/>
        </w:trPr>
        <w:tc>
          <w:tcPr>
            <w:tcW w:w="1101" w:type="dxa"/>
            <w:vAlign w:val="center"/>
          </w:tcPr>
          <w:p w14:paraId="0B4B20C9" w14:textId="77777777" w:rsidR="00000000" w:rsidRDefault="00000000">
            <w:pPr>
              <w:pStyle w:val="a6"/>
            </w:pPr>
            <w:r>
              <w:t>6.3.2</w:t>
            </w:r>
          </w:p>
        </w:tc>
        <w:tc>
          <w:tcPr>
            <w:tcW w:w="1842" w:type="dxa"/>
            <w:vAlign w:val="center"/>
          </w:tcPr>
          <w:p w14:paraId="5C358287" w14:textId="77777777" w:rsidR="00000000" w:rsidRDefault="00000000">
            <w:pPr>
              <w:pStyle w:val="a6"/>
              <w:rPr>
                <w:sz w:val="20"/>
                <w:szCs w:val="20"/>
                <w:lang w:eastAsia="zh-CN"/>
              </w:rPr>
            </w:pPr>
            <w:r>
              <w:rPr>
                <w:rFonts w:hint="eastAsia"/>
                <w:lang w:eastAsia="zh-CN"/>
              </w:rPr>
              <w:t>评标委员会推荐中标候选人的人数</w:t>
            </w:r>
          </w:p>
        </w:tc>
        <w:tc>
          <w:tcPr>
            <w:tcW w:w="6853" w:type="dxa"/>
          </w:tcPr>
          <w:p w14:paraId="0BDD6823" w14:textId="77777777" w:rsidR="00000000" w:rsidRDefault="00000000">
            <w:pPr>
              <w:spacing w:line="276" w:lineRule="auto"/>
              <w:ind w:firstLineChars="0" w:firstLine="0"/>
              <w:rPr>
                <w:rFonts w:hint="eastAsia"/>
                <w:i/>
                <w:u w:val="single"/>
                <w:lang w:eastAsia="zh-CN"/>
              </w:rPr>
            </w:pPr>
            <w:r>
              <w:rPr>
                <w:rStyle w:val="CharChar1"/>
                <w:rFonts w:hint="eastAsia"/>
                <w:lang w:eastAsia="zh-CN"/>
              </w:rPr>
              <w:t>□集中采购招标：（</w:t>
            </w:r>
            <w:r>
              <w:rPr>
                <w:rStyle w:val="CharChar1"/>
                <w:rFonts w:hint="eastAsia"/>
                <w:i/>
                <w:iCs/>
                <w:lang w:eastAsia="zh-CN"/>
              </w:rPr>
              <w:t>根据批准的物资集中采购方案确定</w:t>
            </w:r>
            <w:r>
              <w:rPr>
                <w:rStyle w:val="CharChar1"/>
                <w:rFonts w:hint="eastAsia"/>
                <w:lang w:eastAsia="zh-CN"/>
              </w:rPr>
              <w:t>）</w:t>
            </w:r>
          </w:p>
          <w:p w14:paraId="47F0BA31" w14:textId="77777777" w:rsidR="00000000" w:rsidRDefault="00000000">
            <w:pPr>
              <w:pStyle w:val="af6"/>
              <w:spacing w:line="276" w:lineRule="auto"/>
              <w:rPr>
                <w:rFonts w:hint="eastAsia"/>
                <w:i/>
                <w:lang w:eastAsia="zh-CN"/>
              </w:rPr>
            </w:pPr>
            <w:r>
              <w:rPr>
                <w:rFonts w:hint="eastAsia"/>
                <w:lang w:eastAsia="zh-CN"/>
              </w:rPr>
              <w:t>☑非集中采购招标：</w:t>
            </w:r>
          </w:p>
          <w:p w14:paraId="7923BB78" w14:textId="77777777" w:rsidR="00000000" w:rsidRDefault="00000000">
            <w:pPr>
              <w:pStyle w:val="af6"/>
              <w:spacing w:line="276" w:lineRule="auto"/>
              <w:rPr>
                <w:rFonts w:hint="eastAsia"/>
                <w:lang w:eastAsia="zh-CN"/>
              </w:rPr>
            </w:pPr>
            <w:r>
              <w:rPr>
                <w:rFonts w:hint="eastAsia"/>
                <w:lang w:eastAsia="zh-CN"/>
              </w:rPr>
              <w:t>（1）推荐综合打分排序前三名的投标人为中标候选人。</w:t>
            </w:r>
          </w:p>
        </w:tc>
      </w:tr>
      <w:tr w:rsidR="00000000" w14:paraId="42994F85" w14:textId="77777777">
        <w:trPr>
          <w:trHeight w:val="28"/>
        </w:trPr>
        <w:tc>
          <w:tcPr>
            <w:tcW w:w="1101" w:type="dxa"/>
            <w:vAlign w:val="center"/>
          </w:tcPr>
          <w:p w14:paraId="11BA26A3" w14:textId="77777777" w:rsidR="00000000" w:rsidRDefault="00000000">
            <w:pPr>
              <w:pStyle w:val="a6"/>
            </w:pPr>
            <w:r>
              <w:t>7.1</w:t>
            </w:r>
          </w:p>
        </w:tc>
        <w:tc>
          <w:tcPr>
            <w:tcW w:w="1842" w:type="dxa"/>
            <w:vAlign w:val="center"/>
          </w:tcPr>
          <w:p w14:paraId="2D68E7A6" w14:textId="77777777" w:rsidR="00000000" w:rsidRDefault="00000000">
            <w:pPr>
              <w:pStyle w:val="a6"/>
              <w:rPr>
                <w:lang w:eastAsia="zh-CN"/>
              </w:rPr>
            </w:pPr>
            <w:r>
              <w:rPr>
                <w:rFonts w:hint="eastAsia"/>
                <w:lang w:eastAsia="zh-CN"/>
              </w:rPr>
              <w:t>中标候选人公示媒介及期限</w:t>
            </w:r>
          </w:p>
        </w:tc>
        <w:tc>
          <w:tcPr>
            <w:tcW w:w="6853" w:type="dxa"/>
            <w:vAlign w:val="center"/>
          </w:tcPr>
          <w:p w14:paraId="2C8B9A21" w14:textId="77777777" w:rsidR="00000000" w:rsidRDefault="00000000">
            <w:pPr>
              <w:pStyle w:val="af6"/>
              <w:rPr>
                <w:rFonts w:hint="eastAsia"/>
                <w:lang w:eastAsia="zh-CN"/>
              </w:rPr>
            </w:pPr>
            <w:r>
              <w:rPr>
                <w:rFonts w:hint="eastAsia"/>
                <w:lang w:eastAsia="zh-CN"/>
              </w:rPr>
              <w:t>公示媒介：</w:t>
            </w:r>
          </w:p>
          <w:p w14:paraId="02A4C121" w14:textId="77777777" w:rsidR="00000000" w:rsidRDefault="00000000">
            <w:pPr>
              <w:pStyle w:val="af6"/>
              <w:rPr>
                <w:rFonts w:hint="eastAsia"/>
                <w:lang w:eastAsia="zh-CN"/>
              </w:rPr>
            </w:pPr>
            <w:r>
              <w:rPr>
                <w:rFonts w:hint="eastAsia"/>
                <w:lang w:eastAsia="zh-CN"/>
              </w:rPr>
              <w:sym w:font="Wingdings 2" w:char="00A3"/>
            </w:r>
            <w:r>
              <w:rPr>
                <w:rFonts w:hint="eastAsia"/>
                <w:lang w:eastAsia="zh-CN"/>
              </w:rPr>
              <w:t>本次公示在中国石油招标投标网(</w:t>
            </w:r>
            <w:hyperlink r:id="rId18" w:history="1">
              <w:r>
                <w:rPr>
                  <w:rFonts w:hint="eastAsia"/>
                  <w:lang w:eastAsia="zh-CN"/>
                </w:rPr>
                <w:t>http://www.cnpcbidding.com</w:t>
              </w:r>
            </w:hyperlink>
            <w:r>
              <w:rPr>
                <w:rFonts w:hint="eastAsia"/>
                <w:lang w:eastAsia="zh-CN"/>
              </w:rPr>
              <w:t>)上发布。</w:t>
            </w:r>
          </w:p>
          <w:p w14:paraId="0591BA00" w14:textId="77777777" w:rsidR="00000000" w:rsidRDefault="00000000">
            <w:pPr>
              <w:pStyle w:val="af6"/>
              <w:rPr>
                <w:lang w:eastAsia="zh-CN"/>
              </w:rPr>
            </w:pPr>
            <w:r>
              <w:rPr>
                <w:rFonts w:hint="eastAsia"/>
                <w:lang w:eastAsia="zh-CN"/>
              </w:rPr>
              <w:t>公示期限网上结果公示之日起不少于3日</w:t>
            </w:r>
          </w:p>
        </w:tc>
      </w:tr>
      <w:tr w:rsidR="00000000" w14:paraId="799B1542" w14:textId="77777777">
        <w:trPr>
          <w:trHeight w:val="28"/>
        </w:trPr>
        <w:tc>
          <w:tcPr>
            <w:tcW w:w="1101" w:type="dxa"/>
            <w:vAlign w:val="center"/>
          </w:tcPr>
          <w:p w14:paraId="0E8C70A9" w14:textId="77777777" w:rsidR="00000000" w:rsidRDefault="00000000">
            <w:pPr>
              <w:pStyle w:val="a6"/>
            </w:pPr>
            <w:r>
              <w:t>7.4</w:t>
            </w:r>
          </w:p>
        </w:tc>
        <w:tc>
          <w:tcPr>
            <w:tcW w:w="1842" w:type="dxa"/>
            <w:vAlign w:val="center"/>
          </w:tcPr>
          <w:p w14:paraId="3CCAB54C" w14:textId="77777777" w:rsidR="00000000" w:rsidRDefault="00000000">
            <w:pPr>
              <w:pStyle w:val="a6"/>
              <w:rPr>
                <w:lang w:eastAsia="zh-CN"/>
              </w:rPr>
            </w:pPr>
            <w:r>
              <w:rPr>
                <w:rFonts w:hint="eastAsia"/>
                <w:lang w:eastAsia="zh-CN"/>
              </w:rPr>
              <w:t>是否授权评标委员会确定中标人</w:t>
            </w:r>
          </w:p>
        </w:tc>
        <w:tc>
          <w:tcPr>
            <w:tcW w:w="6853" w:type="dxa"/>
            <w:vAlign w:val="center"/>
          </w:tcPr>
          <w:p w14:paraId="4799FD66" w14:textId="77777777" w:rsidR="00000000" w:rsidRDefault="00000000">
            <w:pPr>
              <w:pStyle w:val="af6"/>
            </w:pPr>
            <w:r>
              <w:rPr>
                <w:rFonts w:hint="eastAsia"/>
              </w:rPr>
              <w:t>否</w:t>
            </w:r>
          </w:p>
        </w:tc>
      </w:tr>
      <w:tr w:rsidR="00000000" w14:paraId="2BEC9FF0" w14:textId="77777777">
        <w:trPr>
          <w:trHeight w:val="28"/>
        </w:trPr>
        <w:tc>
          <w:tcPr>
            <w:tcW w:w="1101" w:type="dxa"/>
            <w:vAlign w:val="center"/>
          </w:tcPr>
          <w:p w14:paraId="4D8B71B2" w14:textId="77777777" w:rsidR="00000000" w:rsidRDefault="00000000">
            <w:pPr>
              <w:pStyle w:val="a6"/>
            </w:pPr>
            <w:r>
              <w:rPr>
                <w:rFonts w:hint="eastAsia"/>
              </w:rPr>
              <w:lastRenderedPageBreak/>
              <w:t>7.4.1</w:t>
            </w:r>
          </w:p>
        </w:tc>
        <w:tc>
          <w:tcPr>
            <w:tcW w:w="1842" w:type="dxa"/>
            <w:vAlign w:val="center"/>
          </w:tcPr>
          <w:p w14:paraId="7995A914" w14:textId="77777777" w:rsidR="00000000" w:rsidRDefault="00000000">
            <w:pPr>
              <w:pStyle w:val="a6"/>
              <w:rPr>
                <w:rFonts w:hint="eastAsia"/>
              </w:rPr>
            </w:pPr>
            <w:r>
              <w:rPr>
                <w:rFonts w:hint="eastAsia"/>
              </w:rPr>
              <w:t>授标原则</w:t>
            </w:r>
          </w:p>
        </w:tc>
        <w:tc>
          <w:tcPr>
            <w:tcW w:w="6853" w:type="dxa"/>
            <w:vAlign w:val="center"/>
          </w:tcPr>
          <w:p w14:paraId="7D846849" w14:textId="77777777" w:rsidR="00000000" w:rsidRDefault="00000000">
            <w:pPr>
              <w:pStyle w:val="af6"/>
              <w:rPr>
                <w:rFonts w:hint="eastAsia"/>
                <w:i/>
                <w:iCs/>
                <w:lang w:eastAsia="zh-CN"/>
              </w:rPr>
            </w:pPr>
            <w:r>
              <w:rPr>
                <w:rFonts w:hint="eastAsia"/>
                <w:lang w:eastAsia="zh-CN"/>
              </w:rPr>
              <w:t>□集中采购招标：</w:t>
            </w:r>
            <w:r>
              <w:rPr>
                <w:rFonts w:hint="eastAsia"/>
                <w:i/>
                <w:iCs/>
                <w:lang w:eastAsia="zh-CN"/>
              </w:rPr>
              <w:t>（根据获批的物资集中采购方案确定）</w:t>
            </w:r>
          </w:p>
          <w:p w14:paraId="5BA1BAD2" w14:textId="77777777" w:rsidR="00000000" w:rsidRDefault="00000000">
            <w:pPr>
              <w:pStyle w:val="af6"/>
              <w:rPr>
                <w:rFonts w:hint="eastAsia"/>
                <w:i/>
                <w:iCs/>
                <w:lang w:eastAsia="zh-CN"/>
              </w:rPr>
            </w:pPr>
            <w:r>
              <w:rPr>
                <w:rFonts w:hint="eastAsia"/>
                <w:lang w:eastAsia="zh-CN"/>
              </w:rPr>
              <w:t>☑非集中采购招标：</w:t>
            </w:r>
            <w:r>
              <w:rPr>
                <w:rFonts w:hint="eastAsia"/>
                <w:i/>
                <w:iCs/>
                <w:lang w:eastAsia="zh-CN"/>
              </w:rPr>
              <w:t>（选择以下一种授标原则）</w:t>
            </w:r>
          </w:p>
          <w:p w14:paraId="6688DF55" w14:textId="77777777" w:rsidR="00000000" w:rsidRDefault="00000000">
            <w:pPr>
              <w:pStyle w:val="af6"/>
              <w:rPr>
                <w:rFonts w:hint="eastAsia"/>
                <w:lang w:eastAsia="zh-CN"/>
              </w:rPr>
            </w:pPr>
            <w:r>
              <w:rPr>
                <w:rFonts w:hint="eastAsia"/>
                <w:lang w:eastAsia="zh-CN"/>
              </w:rPr>
              <w:t>招标人确定排名第一的中标候选人为中标人。</w:t>
            </w:r>
          </w:p>
        </w:tc>
      </w:tr>
      <w:tr w:rsidR="00000000" w14:paraId="172B97C7" w14:textId="77777777">
        <w:trPr>
          <w:trHeight w:val="28"/>
        </w:trPr>
        <w:tc>
          <w:tcPr>
            <w:tcW w:w="1101" w:type="dxa"/>
            <w:vAlign w:val="center"/>
          </w:tcPr>
          <w:p w14:paraId="2FC08EC8" w14:textId="77777777" w:rsidR="00000000" w:rsidRDefault="00000000">
            <w:pPr>
              <w:pStyle w:val="a6"/>
            </w:pPr>
            <w:r>
              <w:t>7.6.1</w:t>
            </w:r>
          </w:p>
        </w:tc>
        <w:tc>
          <w:tcPr>
            <w:tcW w:w="1842" w:type="dxa"/>
            <w:vAlign w:val="center"/>
          </w:tcPr>
          <w:p w14:paraId="09326B45" w14:textId="77777777" w:rsidR="00000000" w:rsidRDefault="00000000">
            <w:pPr>
              <w:pStyle w:val="a6"/>
            </w:pPr>
            <w:r>
              <w:rPr>
                <w:rFonts w:hint="eastAsia"/>
              </w:rPr>
              <w:t>履约保证金</w:t>
            </w:r>
          </w:p>
        </w:tc>
        <w:tc>
          <w:tcPr>
            <w:tcW w:w="6853" w:type="dxa"/>
          </w:tcPr>
          <w:p w14:paraId="6E49FD05" w14:textId="77777777" w:rsidR="00000000" w:rsidRDefault="00000000">
            <w:pPr>
              <w:pStyle w:val="af6"/>
              <w:rPr>
                <w:lang w:eastAsia="zh-CN"/>
              </w:rPr>
            </w:pPr>
            <w:r>
              <w:rPr>
                <w:lang w:eastAsia="zh-CN"/>
              </w:rPr>
              <w:t>是否要求中标人提交履约保证金：</w:t>
            </w:r>
          </w:p>
          <w:p w14:paraId="277CA98C" w14:textId="77777777" w:rsidR="00000000" w:rsidRDefault="00000000">
            <w:pPr>
              <w:pStyle w:val="af6"/>
              <w:rPr>
                <w:lang w:eastAsia="zh-CN"/>
              </w:rPr>
            </w:pPr>
            <w:r>
              <w:rPr>
                <w:rFonts w:hint="eastAsia"/>
                <w:lang w:eastAsia="zh-CN"/>
              </w:rPr>
              <w:t>☑</w:t>
            </w:r>
            <w:r>
              <w:rPr>
                <w:lang w:eastAsia="zh-CN"/>
              </w:rPr>
              <w:t>要求</w:t>
            </w:r>
            <w:r>
              <w:rPr>
                <w:rFonts w:hint="eastAsia"/>
                <w:lang w:eastAsia="zh-CN"/>
              </w:rPr>
              <w:t>，签订合同前由招标人按相关规定收取。</w:t>
            </w:r>
          </w:p>
          <w:p w14:paraId="748115BB" w14:textId="77777777" w:rsidR="00000000" w:rsidRDefault="00000000">
            <w:pPr>
              <w:pStyle w:val="af6"/>
              <w:rPr>
                <w:lang w:eastAsia="zh-CN"/>
              </w:rPr>
            </w:pPr>
            <w:r>
              <w:rPr>
                <w:rFonts w:hint="eastAsia"/>
                <w:lang w:eastAsia="zh-CN"/>
              </w:rPr>
              <w:t>□</w:t>
            </w:r>
            <w:r>
              <w:rPr>
                <w:lang w:eastAsia="zh-CN"/>
              </w:rPr>
              <w:t>不要求</w:t>
            </w:r>
          </w:p>
        </w:tc>
      </w:tr>
      <w:tr w:rsidR="00000000" w14:paraId="5FB060A9" w14:textId="77777777">
        <w:trPr>
          <w:trHeight w:val="294"/>
        </w:trPr>
        <w:tc>
          <w:tcPr>
            <w:tcW w:w="1101" w:type="dxa"/>
            <w:vAlign w:val="center"/>
          </w:tcPr>
          <w:p w14:paraId="7E6A760B" w14:textId="77777777" w:rsidR="00000000" w:rsidRDefault="00000000">
            <w:pPr>
              <w:pStyle w:val="a6"/>
            </w:pPr>
            <w:r>
              <w:rPr>
                <w:rFonts w:hint="eastAsia"/>
                <w:lang w:eastAsia="zh-CN"/>
              </w:rPr>
              <w:t>8</w:t>
            </w:r>
          </w:p>
        </w:tc>
        <w:tc>
          <w:tcPr>
            <w:tcW w:w="1842" w:type="dxa"/>
            <w:vAlign w:val="center"/>
          </w:tcPr>
          <w:p w14:paraId="553F9282" w14:textId="77777777" w:rsidR="00000000" w:rsidRDefault="00000000">
            <w:pPr>
              <w:pStyle w:val="a6"/>
              <w:rPr>
                <w:rFonts w:hint="eastAsia"/>
                <w:lang w:eastAsia="zh-CN"/>
              </w:rPr>
            </w:pPr>
            <w:r>
              <w:rPr>
                <w:rFonts w:hint="eastAsia"/>
                <w:lang w:eastAsia="zh-CN"/>
              </w:rPr>
              <w:t>纪律和监督（诚信要求）</w:t>
            </w:r>
          </w:p>
        </w:tc>
        <w:tc>
          <w:tcPr>
            <w:tcW w:w="6853" w:type="dxa"/>
            <w:vAlign w:val="center"/>
          </w:tcPr>
          <w:p w14:paraId="02E471A7" w14:textId="77777777" w:rsidR="00000000" w:rsidRDefault="00000000">
            <w:pPr>
              <w:pStyle w:val="af6"/>
              <w:numPr>
                <w:ilvl w:val="0"/>
                <w:numId w:val="3"/>
              </w:numPr>
              <w:rPr>
                <w:lang w:eastAsia="zh-CN"/>
              </w:rPr>
            </w:pPr>
            <w:r>
              <w:rPr>
                <w:rFonts w:hint="eastAsia"/>
                <w:lang w:eastAsia="zh-CN"/>
              </w:rPr>
              <w:t>对招标人的纪律要求</w:t>
            </w:r>
          </w:p>
          <w:p w14:paraId="10E8C0C7" w14:textId="77777777" w:rsidR="00000000" w:rsidRDefault="00000000">
            <w:pPr>
              <w:pStyle w:val="af6"/>
              <w:numPr>
                <w:ilvl w:val="0"/>
                <w:numId w:val="3"/>
              </w:numPr>
              <w:rPr>
                <w:lang w:eastAsia="zh-CN"/>
              </w:rPr>
            </w:pPr>
            <w:r>
              <w:rPr>
                <w:rFonts w:hint="eastAsia"/>
                <w:lang w:eastAsia="zh-CN"/>
              </w:rPr>
              <w:t>对投标人的纪律要求</w:t>
            </w:r>
          </w:p>
          <w:p w14:paraId="4C38531C" w14:textId="77777777" w:rsidR="00000000" w:rsidRDefault="00000000">
            <w:pPr>
              <w:pStyle w:val="af6"/>
              <w:numPr>
                <w:ilvl w:val="0"/>
                <w:numId w:val="3"/>
              </w:numPr>
              <w:rPr>
                <w:lang w:eastAsia="zh-CN"/>
              </w:rPr>
            </w:pPr>
            <w:r>
              <w:rPr>
                <w:rFonts w:hint="eastAsia"/>
                <w:lang w:eastAsia="zh-CN"/>
              </w:rPr>
              <w:t>对评标委员会成员的纪律要求</w:t>
            </w:r>
          </w:p>
          <w:p w14:paraId="27D92839" w14:textId="77777777" w:rsidR="00000000" w:rsidRDefault="00000000">
            <w:pPr>
              <w:pStyle w:val="af6"/>
              <w:numPr>
                <w:ilvl w:val="0"/>
                <w:numId w:val="3"/>
              </w:numPr>
              <w:rPr>
                <w:lang w:eastAsia="zh-CN"/>
              </w:rPr>
            </w:pPr>
            <w:r>
              <w:rPr>
                <w:rFonts w:hint="eastAsia"/>
                <w:lang w:eastAsia="zh-CN"/>
              </w:rPr>
              <w:t>对参与评标活动有关的工作人员的纪律要求</w:t>
            </w:r>
          </w:p>
          <w:p w14:paraId="50E8DE62" w14:textId="77777777" w:rsidR="00000000" w:rsidRDefault="00000000">
            <w:pPr>
              <w:pStyle w:val="af6"/>
              <w:numPr>
                <w:ilvl w:val="0"/>
                <w:numId w:val="3"/>
              </w:numPr>
              <w:rPr>
                <w:lang w:eastAsia="zh-CN"/>
              </w:rPr>
            </w:pPr>
            <w:r>
              <w:rPr>
                <w:rFonts w:hint="eastAsia"/>
                <w:lang w:eastAsia="zh-CN"/>
              </w:rPr>
              <w:t>投诉</w:t>
            </w:r>
          </w:p>
          <w:p w14:paraId="10A840FA" w14:textId="77777777" w:rsidR="00000000" w:rsidRDefault="00000000">
            <w:pPr>
              <w:pStyle w:val="af6"/>
              <w:ind w:firstLineChars="200" w:firstLine="428"/>
              <w:rPr>
                <w:rFonts w:hint="eastAsia"/>
                <w:lang w:eastAsia="zh-CN"/>
              </w:rPr>
            </w:pPr>
            <w:r>
              <w:rPr>
                <w:rFonts w:hint="eastAsia"/>
                <w:lang w:eastAsia="zh-CN"/>
              </w:rPr>
              <w:t>异议提出应符合《招标投标活动异议提起须知》有关规定。异议提起人(指提出异议的潜在投标人、投标人和其他利害关系人)对招标文件有异议的，应当在投标截止时间10日前以书面形式提出；对开标有异议的，请根据系统提示，在开标一览表公示后15分钟内在开标大厅线上提交；对评标结果有异议的，应当在中标候选人公示期间提出。异议应包含以下内容：</w:t>
            </w:r>
          </w:p>
          <w:p w14:paraId="21D17576" w14:textId="77777777" w:rsidR="00000000" w:rsidRDefault="00000000">
            <w:pPr>
              <w:pStyle w:val="af6"/>
              <w:ind w:firstLineChars="200" w:firstLine="420"/>
              <w:rPr>
                <w:rFonts w:hint="eastAsia"/>
                <w:lang w:eastAsia="zh-CN"/>
              </w:rPr>
            </w:pPr>
            <w:r>
              <w:rPr>
                <w:rFonts w:hint="eastAsia"/>
                <w:lang w:eastAsia="zh-CN"/>
              </w:rPr>
              <w:fldChar w:fldCharType="begin"/>
            </w:r>
            <w:r>
              <w:rPr>
                <w:rFonts w:hint="eastAsia"/>
                <w:lang w:eastAsia="zh-CN"/>
              </w:rPr>
              <w:instrText xml:space="preserve"> = 1 \* GB3 \* MERGEFORMAT </w:instrText>
            </w:r>
            <w:r>
              <w:rPr>
                <w:rFonts w:hint="eastAsia"/>
                <w:lang w:eastAsia="zh-CN"/>
              </w:rPr>
              <w:fldChar w:fldCharType="separate"/>
            </w:r>
            <w:r>
              <w:rPr>
                <w:rFonts w:hint="eastAsia"/>
                <w:lang w:eastAsia="zh-CN"/>
              </w:rPr>
              <w:t>①</w:t>
            </w:r>
            <w:r>
              <w:rPr>
                <w:rFonts w:hint="eastAsia"/>
                <w:lang w:eastAsia="zh-CN"/>
              </w:rPr>
              <w:fldChar w:fldCharType="end"/>
            </w:r>
            <w:r>
              <w:rPr>
                <w:rFonts w:hint="eastAsia"/>
                <w:lang w:eastAsia="zh-CN"/>
              </w:rPr>
              <w:t>投标人的姓名或者名称、地址、邮编、联系人及联系电话；</w:t>
            </w:r>
          </w:p>
          <w:p w14:paraId="7B940402" w14:textId="77777777" w:rsidR="00000000" w:rsidRDefault="00000000">
            <w:pPr>
              <w:pStyle w:val="af6"/>
              <w:ind w:firstLineChars="200" w:firstLine="420"/>
              <w:rPr>
                <w:rFonts w:hint="eastAsia"/>
                <w:lang w:eastAsia="zh-CN"/>
              </w:rPr>
            </w:pPr>
            <w:r>
              <w:rPr>
                <w:rFonts w:hint="eastAsia"/>
                <w:lang w:eastAsia="zh-CN"/>
              </w:rPr>
              <w:fldChar w:fldCharType="begin"/>
            </w:r>
            <w:r>
              <w:rPr>
                <w:rFonts w:hint="eastAsia"/>
                <w:lang w:eastAsia="zh-CN"/>
              </w:rPr>
              <w:instrText xml:space="preserve"> = 2 \* GB3 \* MERGEFORMAT </w:instrText>
            </w:r>
            <w:r>
              <w:rPr>
                <w:rFonts w:hint="eastAsia"/>
                <w:lang w:eastAsia="zh-CN"/>
              </w:rPr>
              <w:fldChar w:fldCharType="separate"/>
            </w:r>
            <w:r>
              <w:rPr>
                <w:rFonts w:hint="eastAsia"/>
                <w:lang w:eastAsia="zh-CN"/>
              </w:rPr>
              <w:t>②</w:t>
            </w:r>
            <w:r>
              <w:rPr>
                <w:rFonts w:hint="eastAsia"/>
                <w:lang w:eastAsia="zh-CN"/>
              </w:rPr>
              <w:fldChar w:fldCharType="end"/>
            </w:r>
            <w:r>
              <w:rPr>
                <w:rFonts w:hint="eastAsia"/>
                <w:lang w:eastAsia="zh-CN"/>
              </w:rPr>
              <w:t>异议项目的名称、编号；</w:t>
            </w:r>
          </w:p>
          <w:p w14:paraId="786AC040" w14:textId="77777777" w:rsidR="00000000" w:rsidRDefault="00000000">
            <w:pPr>
              <w:pStyle w:val="af6"/>
              <w:ind w:firstLineChars="200" w:firstLine="420"/>
              <w:rPr>
                <w:rFonts w:hint="eastAsia"/>
                <w:lang w:eastAsia="zh-CN"/>
              </w:rPr>
            </w:pPr>
            <w:r>
              <w:rPr>
                <w:rFonts w:hint="eastAsia"/>
                <w:lang w:eastAsia="zh-CN"/>
              </w:rPr>
              <w:fldChar w:fldCharType="begin"/>
            </w:r>
            <w:r>
              <w:rPr>
                <w:rFonts w:hint="eastAsia"/>
                <w:lang w:eastAsia="zh-CN"/>
              </w:rPr>
              <w:instrText xml:space="preserve"> = 3 \* GB3 \* MERGEFORMAT </w:instrText>
            </w:r>
            <w:r>
              <w:rPr>
                <w:rFonts w:hint="eastAsia"/>
                <w:lang w:eastAsia="zh-CN"/>
              </w:rPr>
              <w:fldChar w:fldCharType="separate"/>
            </w:r>
            <w:r>
              <w:rPr>
                <w:rFonts w:hint="eastAsia"/>
                <w:lang w:eastAsia="zh-CN"/>
              </w:rPr>
              <w:t>③</w:t>
            </w:r>
            <w:r>
              <w:rPr>
                <w:rFonts w:hint="eastAsia"/>
                <w:lang w:eastAsia="zh-CN"/>
              </w:rPr>
              <w:fldChar w:fldCharType="end"/>
            </w:r>
            <w:r>
              <w:rPr>
                <w:rFonts w:hint="eastAsia"/>
                <w:lang w:eastAsia="zh-CN"/>
              </w:rPr>
              <w:t>招标人名称、招标机构名称以及其它基础信息；</w:t>
            </w:r>
          </w:p>
          <w:p w14:paraId="325E5D73" w14:textId="77777777" w:rsidR="00000000" w:rsidRDefault="00000000">
            <w:pPr>
              <w:pStyle w:val="af6"/>
              <w:ind w:firstLineChars="200" w:firstLine="420"/>
              <w:rPr>
                <w:rFonts w:hint="eastAsia"/>
                <w:lang w:eastAsia="zh-CN"/>
              </w:rPr>
            </w:pPr>
            <w:r>
              <w:rPr>
                <w:rFonts w:hint="eastAsia"/>
                <w:lang w:eastAsia="zh-CN"/>
              </w:rPr>
              <w:fldChar w:fldCharType="begin"/>
            </w:r>
            <w:r>
              <w:rPr>
                <w:rFonts w:hint="eastAsia"/>
                <w:lang w:eastAsia="zh-CN"/>
              </w:rPr>
              <w:instrText xml:space="preserve"> = 4 \* GB3 \* MERGEFORMAT </w:instrText>
            </w:r>
            <w:r>
              <w:rPr>
                <w:rFonts w:hint="eastAsia"/>
                <w:lang w:eastAsia="zh-CN"/>
              </w:rPr>
              <w:fldChar w:fldCharType="separate"/>
            </w:r>
            <w:r>
              <w:rPr>
                <w:rFonts w:hint="eastAsia"/>
                <w:lang w:eastAsia="zh-CN"/>
              </w:rPr>
              <w:t>④</w:t>
            </w:r>
            <w:r>
              <w:rPr>
                <w:rFonts w:hint="eastAsia"/>
                <w:lang w:eastAsia="zh-CN"/>
              </w:rPr>
              <w:fldChar w:fldCharType="end"/>
            </w:r>
            <w:r>
              <w:rPr>
                <w:rFonts w:hint="eastAsia"/>
                <w:lang w:eastAsia="zh-CN"/>
              </w:rPr>
              <w:t>具体、明确的异议事项和主要诉求；</w:t>
            </w:r>
          </w:p>
          <w:p w14:paraId="6933C48A" w14:textId="77777777" w:rsidR="00000000" w:rsidRDefault="00000000">
            <w:pPr>
              <w:pStyle w:val="af6"/>
              <w:ind w:firstLineChars="200" w:firstLine="420"/>
              <w:rPr>
                <w:rFonts w:hint="eastAsia"/>
                <w:lang w:eastAsia="zh-CN"/>
              </w:rPr>
            </w:pPr>
            <w:r>
              <w:rPr>
                <w:rFonts w:hint="eastAsia"/>
                <w:lang w:eastAsia="zh-CN"/>
              </w:rPr>
              <w:fldChar w:fldCharType="begin"/>
            </w:r>
            <w:r>
              <w:rPr>
                <w:rFonts w:hint="eastAsia"/>
                <w:lang w:eastAsia="zh-CN"/>
              </w:rPr>
              <w:instrText xml:space="preserve"> = 5 \* GB3 \* MERGEFORMAT </w:instrText>
            </w:r>
            <w:r>
              <w:rPr>
                <w:rFonts w:hint="eastAsia"/>
                <w:lang w:eastAsia="zh-CN"/>
              </w:rPr>
              <w:fldChar w:fldCharType="separate"/>
            </w:r>
            <w:r>
              <w:rPr>
                <w:rFonts w:hint="eastAsia"/>
                <w:lang w:eastAsia="zh-CN"/>
              </w:rPr>
              <w:t>⑤</w:t>
            </w:r>
            <w:r>
              <w:rPr>
                <w:rFonts w:hint="eastAsia"/>
                <w:lang w:eastAsia="zh-CN"/>
              </w:rPr>
              <w:fldChar w:fldCharType="end"/>
            </w:r>
            <w:r>
              <w:rPr>
                <w:rFonts w:hint="eastAsia"/>
                <w:lang w:eastAsia="zh-CN"/>
              </w:rPr>
              <w:t>事实依据，包括相关证明材料和其它过程材料等；</w:t>
            </w:r>
          </w:p>
          <w:p w14:paraId="0207D214" w14:textId="77777777" w:rsidR="00000000" w:rsidRDefault="00000000">
            <w:pPr>
              <w:pStyle w:val="af6"/>
              <w:ind w:firstLineChars="200" w:firstLine="420"/>
              <w:rPr>
                <w:rFonts w:hint="eastAsia"/>
                <w:lang w:eastAsia="zh-CN"/>
              </w:rPr>
            </w:pPr>
            <w:r>
              <w:rPr>
                <w:rFonts w:hint="eastAsia"/>
                <w:lang w:eastAsia="zh-CN"/>
              </w:rPr>
              <w:fldChar w:fldCharType="begin"/>
            </w:r>
            <w:r>
              <w:rPr>
                <w:rFonts w:hint="eastAsia"/>
                <w:lang w:eastAsia="zh-CN"/>
              </w:rPr>
              <w:instrText xml:space="preserve"> = 6 \* GB3 \* MERGEFORMAT </w:instrText>
            </w:r>
            <w:r>
              <w:rPr>
                <w:rFonts w:hint="eastAsia"/>
                <w:lang w:eastAsia="zh-CN"/>
              </w:rPr>
              <w:fldChar w:fldCharType="separate"/>
            </w:r>
            <w:r>
              <w:rPr>
                <w:rFonts w:hint="eastAsia"/>
                <w:lang w:eastAsia="zh-CN"/>
              </w:rPr>
              <w:t>⑥</w:t>
            </w:r>
            <w:r>
              <w:rPr>
                <w:rFonts w:hint="eastAsia"/>
                <w:lang w:eastAsia="zh-CN"/>
              </w:rPr>
              <w:fldChar w:fldCharType="end"/>
            </w:r>
            <w:r>
              <w:rPr>
                <w:rFonts w:hint="eastAsia"/>
                <w:lang w:eastAsia="zh-CN"/>
              </w:rPr>
              <w:t>必要的法律依据；</w:t>
            </w:r>
          </w:p>
          <w:p w14:paraId="01130AFB" w14:textId="77777777" w:rsidR="00000000" w:rsidRDefault="00000000">
            <w:pPr>
              <w:pStyle w:val="af6"/>
              <w:ind w:firstLineChars="200" w:firstLine="420"/>
              <w:rPr>
                <w:rFonts w:hint="eastAsia"/>
                <w:lang w:eastAsia="zh-CN"/>
              </w:rPr>
            </w:pPr>
            <w:r>
              <w:rPr>
                <w:rFonts w:hint="eastAsia"/>
                <w:lang w:eastAsia="zh-CN"/>
              </w:rPr>
              <w:fldChar w:fldCharType="begin"/>
            </w:r>
            <w:r>
              <w:rPr>
                <w:rFonts w:hint="eastAsia"/>
                <w:lang w:eastAsia="zh-CN"/>
              </w:rPr>
              <w:instrText xml:space="preserve"> = 7 \* GB3 \* MERGEFORMAT </w:instrText>
            </w:r>
            <w:r>
              <w:rPr>
                <w:rFonts w:hint="eastAsia"/>
                <w:lang w:eastAsia="zh-CN"/>
              </w:rPr>
              <w:fldChar w:fldCharType="separate"/>
            </w:r>
            <w:r>
              <w:rPr>
                <w:rFonts w:hint="eastAsia"/>
                <w:lang w:eastAsia="zh-CN"/>
              </w:rPr>
              <w:t>⑦</w:t>
            </w:r>
            <w:r>
              <w:rPr>
                <w:rFonts w:hint="eastAsia"/>
                <w:lang w:eastAsia="zh-CN"/>
              </w:rPr>
              <w:fldChar w:fldCharType="end"/>
            </w:r>
            <w:r>
              <w:rPr>
                <w:rFonts w:hint="eastAsia"/>
                <w:lang w:eastAsia="zh-CN"/>
              </w:rPr>
              <w:t>异议提起人的法定代表人和授权代表人的相关信息及证明材料。</w:t>
            </w:r>
          </w:p>
          <w:p w14:paraId="5298FE20" w14:textId="77777777" w:rsidR="00000000" w:rsidRDefault="00000000">
            <w:pPr>
              <w:pStyle w:val="af6"/>
              <w:ind w:firstLineChars="200" w:firstLine="428"/>
              <w:rPr>
                <w:rFonts w:hint="eastAsia"/>
                <w:lang w:eastAsia="zh-CN"/>
              </w:rPr>
            </w:pPr>
            <w:r>
              <w:rPr>
                <w:rFonts w:hint="eastAsia"/>
                <w:lang w:eastAsia="zh-CN"/>
              </w:rPr>
              <w:t>异议函应当由法定代表人或负责人，或者其授权代表签字或者盖章，并加盖公章。</w:t>
            </w:r>
          </w:p>
          <w:p w14:paraId="5259F247" w14:textId="77777777" w:rsidR="00000000" w:rsidRDefault="00000000">
            <w:pPr>
              <w:pStyle w:val="af6"/>
              <w:ind w:firstLineChars="200" w:firstLine="428"/>
              <w:rPr>
                <w:lang w:eastAsia="zh-CN"/>
              </w:rPr>
            </w:pPr>
            <w:r>
              <w:rPr>
                <w:rFonts w:hint="eastAsia"/>
                <w:lang w:eastAsia="zh-CN"/>
              </w:rPr>
              <w:t>具体要求详见《招标投标活动异议提起须知》。</w:t>
            </w:r>
          </w:p>
        </w:tc>
      </w:tr>
      <w:tr w:rsidR="00000000" w14:paraId="45DCDAA4" w14:textId="77777777">
        <w:trPr>
          <w:trHeight w:val="28"/>
        </w:trPr>
        <w:tc>
          <w:tcPr>
            <w:tcW w:w="1101" w:type="dxa"/>
            <w:vAlign w:val="center"/>
          </w:tcPr>
          <w:p w14:paraId="0C792F8E" w14:textId="77777777" w:rsidR="00000000" w:rsidRDefault="00000000">
            <w:pPr>
              <w:pStyle w:val="a6"/>
            </w:pPr>
            <w:r>
              <w:t>9</w:t>
            </w:r>
          </w:p>
        </w:tc>
        <w:tc>
          <w:tcPr>
            <w:tcW w:w="1842" w:type="dxa"/>
            <w:vAlign w:val="center"/>
          </w:tcPr>
          <w:p w14:paraId="20220D3D" w14:textId="77777777" w:rsidR="00000000" w:rsidRDefault="00000000">
            <w:pPr>
              <w:pStyle w:val="a6"/>
              <w:rPr>
                <w:lang w:eastAsia="zh-CN"/>
              </w:rPr>
            </w:pPr>
            <w:r>
              <w:rPr>
                <w:rFonts w:hint="eastAsia"/>
                <w:lang w:eastAsia="zh-CN"/>
              </w:rPr>
              <w:t>是否采用电子招标投标</w:t>
            </w:r>
          </w:p>
        </w:tc>
        <w:tc>
          <w:tcPr>
            <w:tcW w:w="6853" w:type="dxa"/>
            <w:vAlign w:val="center"/>
          </w:tcPr>
          <w:p w14:paraId="5562AEE8" w14:textId="77777777" w:rsidR="00000000" w:rsidRDefault="00000000">
            <w:pPr>
              <w:pStyle w:val="af6"/>
              <w:rPr>
                <w:lang w:eastAsia="zh-CN"/>
              </w:rPr>
            </w:pPr>
            <w:r>
              <w:rPr>
                <w:rFonts w:hint="eastAsia"/>
                <w:lang w:eastAsia="zh-CN"/>
              </w:rPr>
              <w:t>本项目采用电子招标投标方式，第二章各相关要求中适用（B）条款</w:t>
            </w:r>
          </w:p>
        </w:tc>
      </w:tr>
      <w:tr w:rsidR="00000000" w14:paraId="3EFF261C" w14:textId="77777777">
        <w:trPr>
          <w:trHeight w:val="28"/>
        </w:trPr>
        <w:tc>
          <w:tcPr>
            <w:tcW w:w="1101" w:type="dxa"/>
            <w:vAlign w:val="center"/>
          </w:tcPr>
          <w:p w14:paraId="44BC8FAF" w14:textId="77777777" w:rsidR="00000000" w:rsidRDefault="00000000">
            <w:pPr>
              <w:pStyle w:val="a6"/>
            </w:pPr>
            <w:r>
              <w:t>10</w:t>
            </w:r>
          </w:p>
        </w:tc>
        <w:tc>
          <w:tcPr>
            <w:tcW w:w="1842" w:type="dxa"/>
            <w:vAlign w:val="center"/>
          </w:tcPr>
          <w:p w14:paraId="10E0F8B4" w14:textId="77777777" w:rsidR="00000000" w:rsidRDefault="00000000">
            <w:pPr>
              <w:pStyle w:val="a6"/>
            </w:pPr>
            <w:r>
              <w:rPr>
                <w:rFonts w:hint="eastAsia"/>
              </w:rPr>
              <w:t>需要补充的其他内容</w:t>
            </w:r>
          </w:p>
        </w:tc>
        <w:tc>
          <w:tcPr>
            <w:tcW w:w="6853" w:type="dxa"/>
          </w:tcPr>
          <w:p w14:paraId="21B1D9D9" w14:textId="77777777" w:rsidR="00000000" w:rsidRDefault="00000000">
            <w:pPr>
              <w:pStyle w:val="af6"/>
            </w:pPr>
          </w:p>
        </w:tc>
      </w:tr>
      <w:tr w:rsidR="00000000" w14:paraId="342BCD2D" w14:textId="77777777">
        <w:trPr>
          <w:trHeight w:val="28"/>
        </w:trPr>
        <w:tc>
          <w:tcPr>
            <w:tcW w:w="1101" w:type="dxa"/>
            <w:vAlign w:val="center"/>
          </w:tcPr>
          <w:p w14:paraId="5D65D690" w14:textId="77777777" w:rsidR="00000000" w:rsidRDefault="00000000">
            <w:pPr>
              <w:pStyle w:val="a6"/>
            </w:pPr>
            <w:r>
              <w:rPr>
                <w:rFonts w:hint="eastAsia"/>
              </w:rPr>
              <w:t>10.1</w:t>
            </w:r>
          </w:p>
        </w:tc>
        <w:tc>
          <w:tcPr>
            <w:tcW w:w="1842" w:type="dxa"/>
            <w:vAlign w:val="center"/>
          </w:tcPr>
          <w:p w14:paraId="26E53CB6" w14:textId="77777777" w:rsidR="00000000" w:rsidRDefault="00000000">
            <w:pPr>
              <w:pStyle w:val="a6"/>
              <w:rPr>
                <w:rFonts w:hint="eastAsia"/>
              </w:rPr>
            </w:pPr>
            <w:r>
              <w:rPr>
                <w:rFonts w:hint="eastAsia"/>
              </w:rPr>
              <w:t>招标组织方式</w:t>
            </w:r>
          </w:p>
        </w:tc>
        <w:tc>
          <w:tcPr>
            <w:tcW w:w="6853" w:type="dxa"/>
          </w:tcPr>
          <w:p w14:paraId="4356E942" w14:textId="77777777" w:rsidR="00000000" w:rsidRDefault="00000000">
            <w:pPr>
              <w:pStyle w:val="af6"/>
              <w:rPr>
                <w:rFonts w:hint="eastAsia"/>
                <w:lang w:eastAsia="zh-CN"/>
              </w:rPr>
            </w:pPr>
            <w:r>
              <w:rPr>
                <w:lang w:eastAsia="zh-CN"/>
              </w:rPr>
              <w:t>□</w:t>
            </w:r>
            <w:r>
              <w:rPr>
                <w:rFonts w:hint="eastAsia"/>
                <w:lang w:eastAsia="zh-CN"/>
              </w:rPr>
              <w:t>集中采购招标：</w:t>
            </w:r>
            <w:r>
              <w:rPr>
                <w:rFonts w:hint="eastAsia"/>
                <w:i/>
                <w:iCs/>
                <w:lang w:eastAsia="zh-CN"/>
              </w:rPr>
              <w:t>（</w:t>
            </w:r>
            <w:r>
              <w:rPr>
                <w:rFonts w:hint="eastAsia"/>
                <w:i/>
                <w:u w:val="single"/>
                <w:lang w:eastAsia="zh-CN"/>
              </w:rPr>
              <w:t>定商定价招标</w:t>
            </w:r>
            <w:r>
              <w:rPr>
                <w:rFonts w:hint="eastAsia"/>
                <w:i/>
                <w:iCs/>
                <w:lang w:eastAsia="zh-CN"/>
              </w:rPr>
              <w:t>）</w:t>
            </w:r>
          </w:p>
          <w:p w14:paraId="783F6C54" w14:textId="77777777" w:rsidR="00000000" w:rsidRDefault="00000000">
            <w:pPr>
              <w:spacing w:line="276" w:lineRule="auto"/>
              <w:ind w:firstLineChars="0" w:firstLine="0"/>
              <w:rPr>
                <w:lang w:eastAsia="zh-CN"/>
              </w:rPr>
            </w:pPr>
            <w:r>
              <w:rPr>
                <w:rFonts w:hint="eastAsia"/>
                <w:lang w:eastAsia="zh-CN"/>
              </w:rPr>
              <w:t>☑非集中采购招标：</w:t>
            </w:r>
            <w:r>
              <w:rPr>
                <w:rFonts w:hint="eastAsia"/>
                <w:i/>
                <w:iCs/>
                <w:lang w:eastAsia="zh-CN"/>
              </w:rPr>
              <w:t>（</w:t>
            </w:r>
            <w:r>
              <w:rPr>
                <w:rFonts w:hint="eastAsia"/>
                <w:i/>
                <w:u w:val="single"/>
                <w:lang w:eastAsia="zh-CN"/>
              </w:rPr>
              <w:t>一单一</w:t>
            </w:r>
            <w:r>
              <w:rPr>
                <w:rFonts w:hint="eastAsia"/>
                <w:i/>
                <w:spacing w:val="2"/>
                <w:szCs w:val="21"/>
                <w:u w:val="single"/>
                <w:lang w:eastAsia="zh-CN"/>
              </w:rPr>
              <w:t>采</w:t>
            </w:r>
            <w:r>
              <w:rPr>
                <w:rFonts w:hint="eastAsia"/>
                <w:i/>
                <w:iCs/>
                <w:lang w:eastAsia="zh-CN"/>
              </w:rPr>
              <w:t>）</w:t>
            </w:r>
          </w:p>
        </w:tc>
      </w:tr>
      <w:tr w:rsidR="00000000" w14:paraId="2D4ED3B1" w14:textId="77777777">
        <w:trPr>
          <w:trHeight w:val="28"/>
        </w:trPr>
        <w:tc>
          <w:tcPr>
            <w:tcW w:w="1101" w:type="dxa"/>
            <w:vAlign w:val="center"/>
          </w:tcPr>
          <w:p w14:paraId="0F6AF82A" w14:textId="77777777" w:rsidR="00000000" w:rsidRDefault="00000000">
            <w:pPr>
              <w:pStyle w:val="a6"/>
            </w:pPr>
            <w:r>
              <w:rPr>
                <w:rFonts w:hint="eastAsia"/>
              </w:rPr>
              <w:t>10.2</w:t>
            </w:r>
          </w:p>
        </w:tc>
        <w:tc>
          <w:tcPr>
            <w:tcW w:w="1842" w:type="dxa"/>
            <w:vAlign w:val="center"/>
          </w:tcPr>
          <w:p w14:paraId="15BF1B4F" w14:textId="77777777" w:rsidR="00000000" w:rsidRDefault="00000000">
            <w:pPr>
              <w:pStyle w:val="a6"/>
            </w:pPr>
            <w:r>
              <w:rPr>
                <w:rFonts w:hint="eastAsia"/>
                <w:lang w:eastAsia="zh-CN"/>
              </w:rPr>
              <w:t>招标代理服务费</w:t>
            </w:r>
          </w:p>
        </w:tc>
        <w:tc>
          <w:tcPr>
            <w:tcW w:w="6853" w:type="dxa"/>
            <w:vAlign w:val="center"/>
          </w:tcPr>
          <w:p w14:paraId="5F875414" w14:textId="77777777" w:rsidR="00000000" w:rsidRDefault="00000000">
            <w:pPr>
              <w:ind w:firstLineChars="0" w:firstLine="0"/>
              <w:rPr>
                <w:szCs w:val="21"/>
                <w:lang w:eastAsia="zh-CN"/>
              </w:rPr>
            </w:pPr>
            <w:r>
              <w:rPr>
                <w:rFonts w:hint="eastAsia"/>
                <w:szCs w:val="21"/>
                <w:lang w:eastAsia="zh-CN"/>
              </w:rPr>
              <w:t>1、招标代理服务费由中标人支付。</w:t>
            </w:r>
          </w:p>
          <w:p w14:paraId="65B16DD0" w14:textId="77777777" w:rsidR="00000000" w:rsidRDefault="00000000">
            <w:pPr>
              <w:ind w:firstLineChars="0" w:firstLine="0"/>
              <w:rPr>
                <w:szCs w:val="21"/>
                <w:lang w:eastAsia="zh-CN"/>
              </w:rPr>
            </w:pPr>
            <w:r>
              <w:rPr>
                <w:rFonts w:hint="eastAsia"/>
                <w:szCs w:val="21"/>
                <w:lang w:eastAsia="zh-CN"/>
              </w:rPr>
              <w:t>2、招标代理服务费金额：详见招标公告。</w:t>
            </w:r>
          </w:p>
          <w:p w14:paraId="62CEA9A4" w14:textId="77777777" w:rsidR="00000000" w:rsidRDefault="00000000">
            <w:pPr>
              <w:ind w:firstLineChars="0" w:firstLine="0"/>
              <w:rPr>
                <w:szCs w:val="21"/>
                <w:lang w:eastAsia="zh-CN"/>
              </w:rPr>
            </w:pPr>
            <w:r>
              <w:rPr>
                <w:rFonts w:hint="eastAsia"/>
                <w:szCs w:val="21"/>
                <w:lang w:eastAsia="zh-CN"/>
              </w:rPr>
              <w:t>3、招标代理服务费支付时间和方式：详见招标公告。</w:t>
            </w:r>
          </w:p>
        </w:tc>
      </w:tr>
      <w:tr w:rsidR="00000000" w14:paraId="4FE57254" w14:textId="77777777">
        <w:trPr>
          <w:trHeight w:val="28"/>
        </w:trPr>
        <w:tc>
          <w:tcPr>
            <w:tcW w:w="1101" w:type="dxa"/>
            <w:vAlign w:val="center"/>
          </w:tcPr>
          <w:p w14:paraId="441C0258" w14:textId="77777777" w:rsidR="00000000" w:rsidRDefault="00000000">
            <w:pPr>
              <w:pStyle w:val="a6"/>
              <w:rPr>
                <w:rFonts w:hint="eastAsia"/>
                <w:lang w:eastAsia="zh-CN"/>
              </w:rPr>
            </w:pPr>
            <w:r>
              <w:rPr>
                <w:rFonts w:hint="eastAsia"/>
              </w:rPr>
              <w:t>10.</w:t>
            </w:r>
            <w:r>
              <w:rPr>
                <w:rFonts w:hint="eastAsia"/>
                <w:lang w:eastAsia="zh-CN"/>
              </w:rPr>
              <w:t>3</w:t>
            </w:r>
          </w:p>
        </w:tc>
        <w:tc>
          <w:tcPr>
            <w:tcW w:w="1842" w:type="dxa"/>
            <w:vAlign w:val="center"/>
          </w:tcPr>
          <w:p w14:paraId="0192CA08" w14:textId="77777777" w:rsidR="00000000" w:rsidRDefault="00000000">
            <w:pPr>
              <w:pStyle w:val="a6"/>
            </w:pPr>
            <w:r>
              <w:rPr>
                <w:rFonts w:hint="eastAsia"/>
              </w:rPr>
              <w:t>招标文件解释权</w:t>
            </w:r>
          </w:p>
        </w:tc>
        <w:tc>
          <w:tcPr>
            <w:tcW w:w="6853" w:type="dxa"/>
            <w:vAlign w:val="center"/>
          </w:tcPr>
          <w:p w14:paraId="775D4322" w14:textId="77777777" w:rsidR="00000000" w:rsidRDefault="00000000">
            <w:pPr>
              <w:pStyle w:val="af6"/>
              <w:rPr>
                <w:lang w:eastAsia="zh-CN"/>
              </w:rPr>
            </w:pPr>
            <w:r>
              <w:rPr>
                <w:rFonts w:hint="eastAsia"/>
                <w:lang w:eastAsia="zh-CN"/>
              </w:rPr>
              <w:t>招标人拥有本套招标文件最终解释权</w:t>
            </w:r>
          </w:p>
        </w:tc>
      </w:tr>
    </w:tbl>
    <w:p w14:paraId="305FD303" w14:textId="77777777" w:rsidR="00000000" w:rsidRDefault="00000000">
      <w:pPr>
        <w:pStyle w:val="a8"/>
        <w:rPr>
          <w:lang w:eastAsia="zh-CN"/>
        </w:rPr>
      </w:pPr>
      <w:r>
        <w:rPr>
          <w:lang w:eastAsia="zh-CN"/>
        </w:rPr>
        <w:br w:type="page"/>
      </w:r>
      <w:bookmarkStart w:id="64" w:name="_Toc12757"/>
      <w:r>
        <w:rPr>
          <w:lang w:eastAsia="zh-CN"/>
        </w:rPr>
        <w:lastRenderedPageBreak/>
        <w:t>1. 总则</w:t>
      </w:r>
      <w:bookmarkEnd w:id="17"/>
      <w:bookmarkEnd w:id="64"/>
    </w:p>
    <w:p w14:paraId="672EF367" w14:textId="77777777" w:rsidR="00000000" w:rsidRDefault="00000000">
      <w:pPr>
        <w:pStyle w:val="af8"/>
        <w:rPr>
          <w:lang w:eastAsia="zh-CN"/>
        </w:rPr>
      </w:pPr>
      <w:bookmarkStart w:id="65" w:name="_Toc11609404"/>
      <w:bookmarkStart w:id="66" w:name="_Toc10581"/>
      <w:r>
        <w:rPr>
          <w:lang w:eastAsia="zh-CN"/>
        </w:rPr>
        <w:t>1.1 招标项目概况</w:t>
      </w:r>
      <w:bookmarkEnd w:id="65"/>
      <w:bookmarkEnd w:id="66"/>
    </w:p>
    <w:p w14:paraId="0F3CA40B" w14:textId="77777777" w:rsidR="00000000" w:rsidRDefault="00000000">
      <w:pPr>
        <w:ind w:firstLine="444"/>
        <w:rPr>
          <w:lang w:eastAsia="zh-CN"/>
        </w:rPr>
      </w:pPr>
      <w:r>
        <w:rPr>
          <w:lang w:eastAsia="zh-CN"/>
        </w:rPr>
        <w:t>1.1.1 根据《中华人民共和国招标投标法》《中华人民共和国招标投标法实施条例》等有关法律、法规和规章的规定，本招标项目已具备招标条件，现对设备采购进行招标。</w:t>
      </w:r>
    </w:p>
    <w:p w14:paraId="246DE382" w14:textId="77777777" w:rsidR="00000000" w:rsidRDefault="00000000">
      <w:pPr>
        <w:ind w:firstLine="444"/>
        <w:rPr>
          <w:lang w:eastAsia="zh-CN"/>
        </w:rPr>
      </w:pPr>
      <w:r>
        <w:rPr>
          <w:lang w:eastAsia="zh-CN"/>
        </w:rPr>
        <w:t>1.1.2 招标人：见投标人须知前附表。</w:t>
      </w:r>
    </w:p>
    <w:p w14:paraId="26BDBDD5" w14:textId="77777777" w:rsidR="00000000" w:rsidRDefault="00000000">
      <w:pPr>
        <w:ind w:firstLine="444"/>
        <w:rPr>
          <w:lang w:eastAsia="zh-CN"/>
        </w:rPr>
      </w:pPr>
      <w:r>
        <w:rPr>
          <w:lang w:eastAsia="zh-CN"/>
        </w:rPr>
        <w:t>1.1.3 招标代理机构：见投标人须知前附表。</w:t>
      </w:r>
    </w:p>
    <w:p w14:paraId="5828526B" w14:textId="77777777" w:rsidR="00000000" w:rsidRDefault="00000000">
      <w:pPr>
        <w:ind w:firstLine="444"/>
        <w:rPr>
          <w:lang w:eastAsia="zh-CN"/>
        </w:rPr>
      </w:pPr>
      <w:r>
        <w:rPr>
          <w:lang w:eastAsia="zh-CN"/>
        </w:rPr>
        <w:t>1.1.4 招标项目名称：见投标人须知前附表。</w:t>
      </w:r>
    </w:p>
    <w:p w14:paraId="1DEEBBFF" w14:textId="77777777" w:rsidR="00000000" w:rsidRDefault="00000000">
      <w:pPr>
        <w:ind w:firstLine="444"/>
        <w:rPr>
          <w:lang w:eastAsia="zh-CN"/>
        </w:rPr>
      </w:pPr>
      <w:r>
        <w:rPr>
          <w:lang w:eastAsia="zh-CN"/>
        </w:rPr>
        <w:t>1.1.5 工程项目名称：即招标项目所属的工程建设项目，见投标人须知前附表。</w:t>
      </w:r>
    </w:p>
    <w:p w14:paraId="6AAEF967" w14:textId="77777777" w:rsidR="00000000" w:rsidRDefault="00000000">
      <w:pPr>
        <w:pStyle w:val="af8"/>
        <w:rPr>
          <w:lang w:eastAsia="zh-CN"/>
        </w:rPr>
      </w:pPr>
      <w:bookmarkStart w:id="67" w:name="_Toc11609405"/>
      <w:bookmarkStart w:id="68" w:name="_Toc27271"/>
      <w:r>
        <w:rPr>
          <w:lang w:eastAsia="zh-CN"/>
        </w:rPr>
        <w:t>1.2 招标项目的资金来源和落实情况</w:t>
      </w:r>
      <w:bookmarkEnd w:id="67"/>
      <w:bookmarkEnd w:id="68"/>
    </w:p>
    <w:p w14:paraId="55A2E777" w14:textId="77777777" w:rsidR="00000000" w:rsidRDefault="00000000">
      <w:pPr>
        <w:ind w:firstLine="444"/>
        <w:rPr>
          <w:lang w:eastAsia="zh-CN"/>
        </w:rPr>
      </w:pPr>
      <w:r>
        <w:rPr>
          <w:lang w:eastAsia="zh-CN"/>
        </w:rPr>
        <w:t>1.2.1 资金来源及比例：见投标人须知前附表。</w:t>
      </w:r>
    </w:p>
    <w:p w14:paraId="6596B484" w14:textId="77777777" w:rsidR="00000000" w:rsidRDefault="00000000">
      <w:pPr>
        <w:ind w:firstLine="444"/>
        <w:rPr>
          <w:lang w:eastAsia="zh-CN"/>
        </w:rPr>
      </w:pPr>
      <w:r>
        <w:rPr>
          <w:lang w:eastAsia="zh-CN"/>
        </w:rPr>
        <w:t>1.2.2 资金落实情况：见投标人须知前附表。</w:t>
      </w:r>
    </w:p>
    <w:p w14:paraId="6198288F" w14:textId="77777777" w:rsidR="00000000" w:rsidRDefault="00000000">
      <w:pPr>
        <w:pStyle w:val="af8"/>
        <w:rPr>
          <w:lang w:eastAsia="zh-CN"/>
        </w:rPr>
      </w:pPr>
      <w:bookmarkStart w:id="69" w:name="_Toc11609406"/>
      <w:bookmarkStart w:id="70" w:name="_Toc2576"/>
      <w:r>
        <w:rPr>
          <w:lang w:eastAsia="zh-CN"/>
        </w:rPr>
        <w:t>1.3 招标范围、交货期、交货地点和</w:t>
      </w:r>
      <w:r>
        <w:rPr>
          <w:rFonts w:hint="eastAsia"/>
          <w:lang w:eastAsia="zh-CN"/>
        </w:rPr>
        <w:t>技术性能指标</w:t>
      </w:r>
      <w:bookmarkEnd w:id="69"/>
      <w:bookmarkEnd w:id="70"/>
    </w:p>
    <w:p w14:paraId="2558D26A" w14:textId="77777777" w:rsidR="00000000" w:rsidRDefault="00000000">
      <w:pPr>
        <w:ind w:firstLine="444"/>
        <w:rPr>
          <w:lang w:eastAsia="zh-CN"/>
        </w:rPr>
      </w:pPr>
      <w:r>
        <w:rPr>
          <w:lang w:eastAsia="zh-CN"/>
        </w:rPr>
        <w:t>1.3.1 招标范围：见投标人须知前附表。</w:t>
      </w:r>
    </w:p>
    <w:p w14:paraId="5B8CE587" w14:textId="77777777" w:rsidR="00000000" w:rsidRDefault="00000000">
      <w:pPr>
        <w:ind w:firstLine="444"/>
        <w:rPr>
          <w:lang w:eastAsia="zh-CN"/>
        </w:rPr>
      </w:pPr>
      <w:r>
        <w:rPr>
          <w:lang w:eastAsia="zh-CN"/>
        </w:rPr>
        <w:t>1.3.2 交货期：见投标人须知前附表。</w:t>
      </w:r>
    </w:p>
    <w:p w14:paraId="474E4EA6" w14:textId="77777777" w:rsidR="00000000" w:rsidRDefault="00000000">
      <w:pPr>
        <w:ind w:firstLine="444"/>
        <w:rPr>
          <w:lang w:eastAsia="zh-CN"/>
        </w:rPr>
      </w:pPr>
      <w:r>
        <w:rPr>
          <w:lang w:eastAsia="zh-CN"/>
        </w:rPr>
        <w:t>1.3.3 交货地点：见投标人须知前附表。</w:t>
      </w:r>
    </w:p>
    <w:p w14:paraId="222C11A5" w14:textId="77777777" w:rsidR="00000000" w:rsidRDefault="00000000">
      <w:pPr>
        <w:ind w:firstLine="444"/>
        <w:rPr>
          <w:lang w:eastAsia="zh-CN"/>
        </w:rPr>
      </w:pPr>
      <w:r>
        <w:rPr>
          <w:lang w:eastAsia="zh-CN"/>
        </w:rPr>
        <w:t xml:space="preserve">1.3.4 </w:t>
      </w:r>
      <w:r>
        <w:rPr>
          <w:rFonts w:hint="eastAsia"/>
          <w:lang w:eastAsia="zh-CN"/>
        </w:rPr>
        <w:t>技术性能指标</w:t>
      </w:r>
      <w:r>
        <w:rPr>
          <w:lang w:eastAsia="zh-CN"/>
        </w:rPr>
        <w:t>：见投标人须知前附表。</w:t>
      </w:r>
    </w:p>
    <w:p w14:paraId="0FADAA88" w14:textId="77777777" w:rsidR="00000000" w:rsidRDefault="00000000">
      <w:pPr>
        <w:pStyle w:val="af8"/>
        <w:rPr>
          <w:lang w:eastAsia="zh-CN"/>
        </w:rPr>
      </w:pPr>
      <w:bookmarkStart w:id="71" w:name="_Toc11609407"/>
      <w:bookmarkStart w:id="72" w:name="_Toc13196"/>
      <w:r>
        <w:rPr>
          <w:lang w:eastAsia="zh-CN"/>
        </w:rPr>
        <w:t>1.4 投标人资格要求</w:t>
      </w:r>
      <w:bookmarkEnd w:id="71"/>
      <w:bookmarkEnd w:id="72"/>
    </w:p>
    <w:p w14:paraId="1473D0BE" w14:textId="77777777" w:rsidR="00000000" w:rsidRDefault="00000000">
      <w:pPr>
        <w:ind w:firstLine="444"/>
        <w:rPr>
          <w:lang w:eastAsia="zh-CN"/>
        </w:rPr>
      </w:pPr>
      <w:r>
        <w:rPr>
          <w:lang w:eastAsia="zh-CN"/>
        </w:rPr>
        <w:t>1.4.1</w:t>
      </w:r>
      <w:r>
        <w:rPr>
          <w:rFonts w:hint="eastAsia"/>
          <w:lang w:eastAsia="zh-CN"/>
        </w:rPr>
        <w:t xml:space="preserve"> </w:t>
      </w:r>
      <w:r>
        <w:rPr>
          <w:lang w:eastAsia="zh-CN"/>
        </w:rPr>
        <w:t>投标人应具备承担本招标项目</w:t>
      </w:r>
      <w:r>
        <w:rPr>
          <w:rFonts w:hint="eastAsia"/>
          <w:lang w:eastAsia="zh-CN"/>
        </w:rPr>
        <w:t>的</w:t>
      </w:r>
      <w:r>
        <w:rPr>
          <w:lang w:eastAsia="zh-CN"/>
        </w:rPr>
        <w:t>资质条件、能力和信誉：</w:t>
      </w:r>
    </w:p>
    <w:p w14:paraId="3A1BB861" w14:textId="77777777" w:rsidR="00000000" w:rsidRDefault="00000000">
      <w:pPr>
        <w:ind w:firstLine="444"/>
        <w:rPr>
          <w:lang w:eastAsia="zh-CN"/>
        </w:rPr>
      </w:pPr>
      <w:r>
        <w:rPr>
          <w:lang w:eastAsia="zh-CN"/>
        </w:rPr>
        <w:t>（1）资质要求：见投标人须知前附表；</w:t>
      </w:r>
    </w:p>
    <w:p w14:paraId="547D3349" w14:textId="77777777" w:rsidR="00000000" w:rsidRDefault="00000000">
      <w:pPr>
        <w:ind w:firstLine="444"/>
        <w:rPr>
          <w:lang w:eastAsia="zh-CN"/>
        </w:rPr>
      </w:pPr>
      <w:r>
        <w:rPr>
          <w:lang w:eastAsia="zh-CN"/>
        </w:rPr>
        <w:t>（2）财务要求：见投标人须知前附表；</w:t>
      </w:r>
    </w:p>
    <w:p w14:paraId="62254D63" w14:textId="77777777" w:rsidR="00000000" w:rsidRDefault="00000000">
      <w:pPr>
        <w:ind w:firstLine="444"/>
        <w:rPr>
          <w:lang w:eastAsia="zh-CN"/>
        </w:rPr>
      </w:pPr>
      <w:r>
        <w:rPr>
          <w:lang w:eastAsia="zh-CN"/>
        </w:rPr>
        <w:t>（3）业绩要求：见投标人须知前附表；</w:t>
      </w:r>
    </w:p>
    <w:p w14:paraId="4C16AEF3" w14:textId="77777777" w:rsidR="00000000" w:rsidRDefault="00000000">
      <w:pPr>
        <w:ind w:firstLine="444"/>
        <w:rPr>
          <w:lang w:eastAsia="zh-CN"/>
        </w:rPr>
      </w:pPr>
      <w:r>
        <w:rPr>
          <w:lang w:eastAsia="zh-CN"/>
        </w:rPr>
        <w:t>（4）信誉要求：见投标人须知前附表；</w:t>
      </w:r>
    </w:p>
    <w:p w14:paraId="1D426DE8" w14:textId="77777777" w:rsidR="00000000" w:rsidRDefault="00000000">
      <w:pPr>
        <w:ind w:firstLine="444"/>
        <w:rPr>
          <w:lang w:eastAsia="zh-CN"/>
        </w:rPr>
      </w:pPr>
      <w:r>
        <w:rPr>
          <w:lang w:eastAsia="zh-CN"/>
        </w:rPr>
        <w:t>（5）其他要求：见投标人须知前附表</w:t>
      </w:r>
      <w:r>
        <w:rPr>
          <w:rFonts w:hint="eastAsia"/>
          <w:lang w:eastAsia="zh-CN"/>
        </w:rPr>
        <w:t>。</w:t>
      </w:r>
    </w:p>
    <w:p w14:paraId="187F17A7" w14:textId="77777777" w:rsidR="00000000" w:rsidRDefault="00000000">
      <w:pPr>
        <w:ind w:firstLine="444"/>
        <w:rPr>
          <w:lang w:eastAsia="zh-CN"/>
        </w:rPr>
      </w:pPr>
      <w:r>
        <w:rPr>
          <w:lang w:eastAsia="zh-CN"/>
        </w:rPr>
        <w:t>投标人为代理经销商的，对投标人的资质要求包含对制造商的资质要求，对投标人的业绩要求包含对投标设备的业绩要求。</w:t>
      </w:r>
    </w:p>
    <w:p w14:paraId="5EBB2840" w14:textId="77777777" w:rsidR="00000000" w:rsidRDefault="00000000">
      <w:pPr>
        <w:ind w:firstLine="444"/>
        <w:rPr>
          <w:lang w:eastAsia="zh-CN"/>
        </w:rPr>
      </w:pPr>
      <w:r>
        <w:rPr>
          <w:lang w:eastAsia="zh-CN"/>
        </w:rPr>
        <w:t>需要提交的相关证明材料见本章第3.5款的规定。</w:t>
      </w:r>
    </w:p>
    <w:p w14:paraId="4D03FD22" w14:textId="77777777" w:rsidR="00000000" w:rsidRDefault="00000000">
      <w:pPr>
        <w:ind w:firstLine="444"/>
        <w:rPr>
          <w:lang w:eastAsia="zh-CN"/>
        </w:rPr>
      </w:pPr>
      <w:r>
        <w:rPr>
          <w:lang w:eastAsia="zh-CN"/>
        </w:rPr>
        <w:t>1.4.2投标人须知前附表规定接受联合体投标的，联合体除应符合本章第1.4.1项和投标人须知前附表的要求外，还应遵守以下规定：</w:t>
      </w:r>
    </w:p>
    <w:p w14:paraId="2D12F20C" w14:textId="77777777" w:rsidR="00000000" w:rsidRDefault="00000000">
      <w:pPr>
        <w:ind w:firstLine="444"/>
        <w:rPr>
          <w:lang w:eastAsia="zh-CN"/>
        </w:rPr>
      </w:pPr>
      <w:r>
        <w:rPr>
          <w:lang w:eastAsia="zh-CN"/>
        </w:rPr>
        <w:t>（1）联合体各方应按招标文件提供的格式签订联合体协议书，明确联合体牵头人和各方权利义务，并承诺就中标项目向招标人承担连带责任；</w:t>
      </w:r>
    </w:p>
    <w:p w14:paraId="4ADC7107" w14:textId="77777777" w:rsidR="00000000" w:rsidRDefault="00000000">
      <w:pPr>
        <w:ind w:firstLine="444"/>
        <w:rPr>
          <w:lang w:eastAsia="zh-CN"/>
        </w:rPr>
      </w:pPr>
      <w:r>
        <w:rPr>
          <w:lang w:eastAsia="zh-CN"/>
        </w:rPr>
        <w:lastRenderedPageBreak/>
        <w:t>（2）由同一专业的单位组成的联合体，按照资质等级较低的单位确定资质等级；</w:t>
      </w:r>
    </w:p>
    <w:p w14:paraId="05E8FC01" w14:textId="77777777" w:rsidR="00000000" w:rsidRDefault="00000000">
      <w:pPr>
        <w:ind w:firstLine="444"/>
        <w:rPr>
          <w:lang w:eastAsia="zh-CN"/>
        </w:rPr>
      </w:pPr>
      <w:r>
        <w:rPr>
          <w:lang w:eastAsia="zh-CN"/>
        </w:rPr>
        <w:t>（3）联合体各方不得再以自己名义单独或参加其他联合体在本招标项目中投标，否则各相关投标均无效。</w:t>
      </w:r>
    </w:p>
    <w:p w14:paraId="56185966" w14:textId="77777777" w:rsidR="00000000" w:rsidRDefault="00000000">
      <w:pPr>
        <w:ind w:firstLine="444"/>
        <w:rPr>
          <w:szCs w:val="21"/>
          <w:lang w:eastAsia="zh-CN"/>
        </w:rPr>
      </w:pPr>
      <w:r>
        <w:rPr>
          <w:szCs w:val="21"/>
          <w:lang w:eastAsia="zh-CN"/>
        </w:rPr>
        <w:t>1.4.3 投标人不得存在下列情形之一：</w:t>
      </w:r>
    </w:p>
    <w:p w14:paraId="7F2A903E" w14:textId="77777777" w:rsidR="00000000" w:rsidRDefault="00000000">
      <w:pPr>
        <w:ind w:firstLine="444"/>
        <w:rPr>
          <w:szCs w:val="21"/>
          <w:lang w:eastAsia="zh-CN"/>
        </w:rPr>
      </w:pPr>
      <w:r>
        <w:rPr>
          <w:szCs w:val="21"/>
          <w:lang w:eastAsia="zh-CN"/>
        </w:rPr>
        <w:t>（1）与招标人存在利害关系且可能影响招标公正性；</w:t>
      </w:r>
    </w:p>
    <w:p w14:paraId="1EEC93D6" w14:textId="77777777" w:rsidR="00000000" w:rsidRDefault="00000000">
      <w:pPr>
        <w:ind w:firstLine="444"/>
        <w:rPr>
          <w:szCs w:val="21"/>
          <w:lang w:eastAsia="zh-CN"/>
        </w:rPr>
      </w:pPr>
      <w:r>
        <w:rPr>
          <w:szCs w:val="21"/>
          <w:lang w:eastAsia="zh-CN"/>
        </w:rPr>
        <w:t>（2）与本招标项目的其他投标人为同一个单位负责人；</w:t>
      </w:r>
    </w:p>
    <w:p w14:paraId="74F02F36" w14:textId="77777777" w:rsidR="00000000" w:rsidRDefault="00000000">
      <w:pPr>
        <w:ind w:firstLine="444"/>
        <w:rPr>
          <w:szCs w:val="21"/>
          <w:lang w:eastAsia="zh-CN"/>
        </w:rPr>
      </w:pPr>
      <w:r>
        <w:rPr>
          <w:szCs w:val="21"/>
          <w:lang w:eastAsia="zh-CN"/>
        </w:rPr>
        <w:t>（3）与本招标项目的其他投标人存在控股、管理关系；</w:t>
      </w:r>
    </w:p>
    <w:p w14:paraId="3D502CD8" w14:textId="77777777" w:rsidR="00000000" w:rsidRDefault="00000000">
      <w:pPr>
        <w:ind w:firstLine="444"/>
        <w:rPr>
          <w:szCs w:val="21"/>
          <w:lang w:eastAsia="zh-CN"/>
        </w:rPr>
      </w:pPr>
      <w:r>
        <w:rPr>
          <w:szCs w:val="21"/>
          <w:lang w:eastAsia="zh-CN"/>
        </w:rPr>
        <w:t>（4）与本招标项目其他投标人代理同一个制造商同一品牌同一型号的设备投标；</w:t>
      </w:r>
    </w:p>
    <w:p w14:paraId="47D5289E" w14:textId="77777777" w:rsidR="00000000" w:rsidRDefault="00000000">
      <w:pPr>
        <w:ind w:firstLine="444"/>
        <w:rPr>
          <w:szCs w:val="21"/>
          <w:lang w:eastAsia="zh-CN"/>
        </w:rPr>
      </w:pPr>
      <w:r>
        <w:rPr>
          <w:szCs w:val="21"/>
          <w:lang w:eastAsia="zh-CN"/>
        </w:rPr>
        <w:t>（5）为本招标项目提供过设计、编制技术规范和其他文件的咨询服务；</w:t>
      </w:r>
    </w:p>
    <w:p w14:paraId="5784208B" w14:textId="77777777" w:rsidR="00000000" w:rsidRDefault="00000000">
      <w:pPr>
        <w:ind w:firstLine="444"/>
        <w:rPr>
          <w:szCs w:val="21"/>
          <w:lang w:eastAsia="zh-CN"/>
        </w:rPr>
      </w:pPr>
      <w:r>
        <w:rPr>
          <w:szCs w:val="21"/>
          <w:lang w:eastAsia="zh-CN"/>
        </w:rPr>
        <w:t>（6）为本工程项目的监理人，或者与本工程项目的监理人存在隶属关系或者其他利害关系；</w:t>
      </w:r>
    </w:p>
    <w:p w14:paraId="02E16AF6" w14:textId="77777777" w:rsidR="00000000" w:rsidRDefault="00000000">
      <w:pPr>
        <w:ind w:firstLine="444"/>
        <w:rPr>
          <w:szCs w:val="21"/>
          <w:lang w:eastAsia="zh-CN"/>
        </w:rPr>
      </w:pPr>
      <w:r>
        <w:rPr>
          <w:szCs w:val="21"/>
          <w:lang w:eastAsia="zh-CN"/>
        </w:rPr>
        <w:t>（7）为本招标项目的代建人；</w:t>
      </w:r>
    </w:p>
    <w:p w14:paraId="1CD11984" w14:textId="77777777" w:rsidR="00000000" w:rsidRDefault="00000000">
      <w:pPr>
        <w:ind w:firstLine="444"/>
        <w:rPr>
          <w:szCs w:val="21"/>
          <w:lang w:eastAsia="zh-CN"/>
        </w:rPr>
      </w:pPr>
      <w:r>
        <w:rPr>
          <w:szCs w:val="21"/>
          <w:lang w:eastAsia="zh-CN"/>
        </w:rPr>
        <w:t>（8）为本招标项目的招标代理机构；</w:t>
      </w:r>
    </w:p>
    <w:p w14:paraId="1CCC8EA3" w14:textId="77777777" w:rsidR="00000000" w:rsidRDefault="00000000">
      <w:pPr>
        <w:ind w:firstLine="444"/>
        <w:rPr>
          <w:szCs w:val="21"/>
          <w:lang w:eastAsia="zh-CN"/>
        </w:rPr>
      </w:pPr>
      <w:r>
        <w:rPr>
          <w:szCs w:val="21"/>
          <w:lang w:eastAsia="zh-CN"/>
        </w:rPr>
        <w:t>（9）与本</w:t>
      </w:r>
      <w:r>
        <w:rPr>
          <w:rFonts w:hint="eastAsia"/>
          <w:szCs w:val="21"/>
          <w:lang w:eastAsia="zh-CN"/>
        </w:rPr>
        <w:t>工程项目</w:t>
      </w:r>
      <w:r>
        <w:rPr>
          <w:szCs w:val="21"/>
          <w:lang w:eastAsia="zh-CN"/>
        </w:rPr>
        <w:t>的监理人或</w:t>
      </w:r>
      <w:r>
        <w:rPr>
          <w:rFonts w:hint="eastAsia"/>
          <w:szCs w:val="21"/>
          <w:lang w:eastAsia="zh-CN"/>
        </w:rPr>
        <w:t>本</w:t>
      </w:r>
      <w:r>
        <w:rPr>
          <w:szCs w:val="21"/>
          <w:lang w:eastAsia="zh-CN"/>
        </w:rPr>
        <w:t>招标项目</w:t>
      </w:r>
      <w:r>
        <w:rPr>
          <w:rFonts w:hint="eastAsia"/>
          <w:szCs w:val="21"/>
          <w:lang w:eastAsia="zh-CN"/>
        </w:rPr>
        <w:t>的</w:t>
      </w:r>
      <w:r>
        <w:rPr>
          <w:szCs w:val="21"/>
          <w:lang w:eastAsia="zh-CN"/>
        </w:rPr>
        <w:t>代建人或招标代理机构同为一个法定代表人；</w:t>
      </w:r>
    </w:p>
    <w:p w14:paraId="6E88B7BD" w14:textId="77777777" w:rsidR="00000000" w:rsidRDefault="00000000">
      <w:pPr>
        <w:ind w:firstLine="444"/>
        <w:rPr>
          <w:szCs w:val="21"/>
          <w:lang w:eastAsia="zh-CN"/>
        </w:rPr>
      </w:pPr>
      <w:r>
        <w:rPr>
          <w:szCs w:val="21"/>
          <w:lang w:eastAsia="zh-CN"/>
        </w:rPr>
        <w:t>（10）与</w:t>
      </w:r>
      <w:r>
        <w:rPr>
          <w:rFonts w:hint="eastAsia"/>
          <w:szCs w:val="21"/>
          <w:lang w:eastAsia="zh-CN"/>
        </w:rPr>
        <w:t>本</w:t>
      </w:r>
      <w:r>
        <w:rPr>
          <w:szCs w:val="21"/>
          <w:lang w:eastAsia="zh-CN"/>
        </w:rPr>
        <w:t>工程项目的监理人</w:t>
      </w:r>
      <w:r>
        <w:rPr>
          <w:rFonts w:hint="eastAsia"/>
          <w:szCs w:val="21"/>
          <w:lang w:eastAsia="zh-CN"/>
        </w:rPr>
        <w:t>或</w:t>
      </w:r>
      <w:r>
        <w:rPr>
          <w:szCs w:val="21"/>
          <w:lang w:eastAsia="zh-CN"/>
        </w:rPr>
        <w:t>本招标项目</w:t>
      </w:r>
      <w:r>
        <w:rPr>
          <w:rFonts w:hint="eastAsia"/>
          <w:szCs w:val="21"/>
          <w:lang w:eastAsia="zh-CN"/>
        </w:rPr>
        <w:t>的</w:t>
      </w:r>
      <w:r>
        <w:rPr>
          <w:szCs w:val="21"/>
          <w:lang w:eastAsia="zh-CN"/>
        </w:rPr>
        <w:t>代建人或招标代理机构存在控股或参股关系；</w:t>
      </w:r>
    </w:p>
    <w:p w14:paraId="0DFDB42A" w14:textId="77777777" w:rsidR="00000000" w:rsidRDefault="00000000">
      <w:pPr>
        <w:ind w:firstLine="444"/>
        <w:rPr>
          <w:szCs w:val="21"/>
          <w:lang w:eastAsia="zh-CN"/>
        </w:rPr>
      </w:pPr>
      <w:r>
        <w:rPr>
          <w:szCs w:val="21"/>
          <w:lang w:eastAsia="zh-CN"/>
        </w:rPr>
        <w:t>（11）被依法暂停或者取消投标资格；</w:t>
      </w:r>
    </w:p>
    <w:p w14:paraId="58F57551" w14:textId="77777777" w:rsidR="00000000" w:rsidRDefault="00000000">
      <w:pPr>
        <w:ind w:firstLine="444"/>
        <w:rPr>
          <w:szCs w:val="21"/>
          <w:lang w:eastAsia="zh-CN"/>
        </w:rPr>
      </w:pPr>
      <w:r>
        <w:rPr>
          <w:szCs w:val="21"/>
          <w:lang w:eastAsia="zh-CN"/>
        </w:rPr>
        <w:t>（12）被责令停产停业</w:t>
      </w:r>
      <w:r>
        <w:rPr>
          <w:rFonts w:hint="eastAsia"/>
          <w:szCs w:val="21"/>
          <w:lang w:eastAsia="zh-CN"/>
        </w:rPr>
        <w:t>，</w:t>
      </w:r>
      <w:r>
        <w:rPr>
          <w:szCs w:val="21"/>
          <w:lang w:eastAsia="zh-CN"/>
        </w:rPr>
        <w:t>暂扣或者吊销许可证</w:t>
      </w:r>
      <w:r>
        <w:rPr>
          <w:rFonts w:hint="eastAsia"/>
          <w:szCs w:val="21"/>
          <w:lang w:eastAsia="zh-CN"/>
        </w:rPr>
        <w:t>，</w:t>
      </w:r>
      <w:r>
        <w:rPr>
          <w:szCs w:val="21"/>
          <w:lang w:eastAsia="zh-CN"/>
        </w:rPr>
        <w:t>暂扣或者吊销执照；</w:t>
      </w:r>
    </w:p>
    <w:p w14:paraId="5BA277E5" w14:textId="77777777" w:rsidR="00000000" w:rsidRDefault="00000000">
      <w:pPr>
        <w:ind w:firstLine="444"/>
        <w:rPr>
          <w:szCs w:val="21"/>
          <w:lang w:eastAsia="zh-CN"/>
        </w:rPr>
      </w:pPr>
      <w:r>
        <w:rPr>
          <w:szCs w:val="21"/>
          <w:lang w:eastAsia="zh-CN"/>
        </w:rPr>
        <w:t>（13）进入清算程序，或被宣告破产，或其他丧失履约能力的情形；</w:t>
      </w:r>
    </w:p>
    <w:p w14:paraId="02DE735F" w14:textId="77777777" w:rsidR="00000000" w:rsidRDefault="00000000">
      <w:pPr>
        <w:ind w:firstLine="444"/>
        <w:rPr>
          <w:szCs w:val="21"/>
          <w:lang w:eastAsia="zh-CN"/>
        </w:rPr>
      </w:pPr>
      <w:r>
        <w:rPr>
          <w:szCs w:val="21"/>
          <w:lang w:eastAsia="zh-CN"/>
        </w:rPr>
        <w:t>（14）在近三年内发生重大产品质量问题（以相关行业主管部门的行政处罚决定或司法机关出具的有关法律文书为准）；</w:t>
      </w:r>
    </w:p>
    <w:p w14:paraId="2AFCBB8F" w14:textId="77777777" w:rsidR="00000000" w:rsidRDefault="00000000">
      <w:pPr>
        <w:ind w:firstLine="444"/>
        <w:rPr>
          <w:szCs w:val="21"/>
          <w:lang w:eastAsia="zh-CN"/>
        </w:rPr>
      </w:pPr>
      <w:r>
        <w:rPr>
          <w:szCs w:val="21"/>
          <w:lang w:eastAsia="zh-CN"/>
        </w:rPr>
        <w:t>（15）被工商行政管理机关在全国企业信用信息公示系统中列入严重违法失信企业名单；</w:t>
      </w:r>
    </w:p>
    <w:p w14:paraId="3CB431B2" w14:textId="77777777" w:rsidR="00000000" w:rsidRDefault="00000000">
      <w:pPr>
        <w:ind w:firstLine="444"/>
        <w:rPr>
          <w:szCs w:val="21"/>
        </w:rPr>
      </w:pPr>
      <w:r>
        <w:rPr>
          <w:szCs w:val="21"/>
        </w:rPr>
        <w:t>（16）被最高人民法院在“信用中国”网站（www.creditchina.gov.cn）或各级信用信息共享平台中列入失信被执行人名单；</w:t>
      </w:r>
    </w:p>
    <w:p w14:paraId="67E354DA" w14:textId="77777777" w:rsidR="00000000" w:rsidRDefault="00000000">
      <w:pPr>
        <w:ind w:firstLine="444"/>
        <w:rPr>
          <w:szCs w:val="21"/>
          <w:lang w:eastAsia="zh-CN"/>
        </w:rPr>
      </w:pPr>
      <w:r>
        <w:rPr>
          <w:szCs w:val="21"/>
          <w:lang w:eastAsia="zh-CN"/>
        </w:rPr>
        <w:t>（17）在近三年内投标人或其法定代表人</w:t>
      </w:r>
      <w:r>
        <w:rPr>
          <w:rFonts w:hint="eastAsia"/>
          <w:szCs w:val="21"/>
          <w:lang w:eastAsia="zh-CN"/>
        </w:rPr>
        <w:t>（单位</w:t>
      </w:r>
      <w:r>
        <w:rPr>
          <w:szCs w:val="21"/>
          <w:lang w:eastAsia="zh-CN"/>
        </w:rPr>
        <w:t>负责人</w:t>
      </w:r>
      <w:r>
        <w:rPr>
          <w:rFonts w:hint="eastAsia"/>
          <w:szCs w:val="21"/>
          <w:lang w:eastAsia="zh-CN"/>
        </w:rPr>
        <w:t>）</w:t>
      </w:r>
      <w:r>
        <w:rPr>
          <w:szCs w:val="21"/>
          <w:lang w:eastAsia="zh-CN"/>
        </w:rPr>
        <w:t>有行贿犯罪行为的（以检察机关职务犯罪预防部门出具的查询结果为准）；</w:t>
      </w:r>
    </w:p>
    <w:p w14:paraId="173B0B36" w14:textId="77777777" w:rsidR="00000000" w:rsidRDefault="00000000">
      <w:pPr>
        <w:ind w:firstLine="444"/>
        <w:rPr>
          <w:szCs w:val="21"/>
          <w:lang w:eastAsia="zh-CN"/>
        </w:rPr>
      </w:pPr>
      <w:r>
        <w:rPr>
          <w:szCs w:val="21"/>
          <w:lang w:eastAsia="zh-CN"/>
        </w:rPr>
        <w:t>（18）法律法规或投标人须知前附表规定的其他情形。</w:t>
      </w:r>
    </w:p>
    <w:p w14:paraId="4F29CC31" w14:textId="77777777" w:rsidR="00000000" w:rsidRDefault="00000000">
      <w:pPr>
        <w:pStyle w:val="af8"/>
        <w:rPr>
          <w:lang w:eastAsia="zh-CN"/>
        </w:rPr>
      </w:pPr>
      <w:bookmarkStart w:id="73" w:name="_Toc11609408"/>
      <w:bookmarkStart w:id="74" w:name="_Toc19073"/>
      <w:r>
        <w:rPr>
          <w:lang w:eastAsia="zh-CN"/>
        </w:rPr>
        <w:t xml:space="preserve">1.5 </w:t>
      </w:r>
      <w:r>
        <w:rPr>
          <w:rFonts w:hint="eastAsia"/>
          <w:lang w:eastAsia="zh-CN"/>
        </w:rPr>
        <w:t>费用承担</w:t>
      </w:r>
      <w:bookmarkEnd w:id="73"/>
      <w:bookmarkEnd w:id="74"/>
    </w:p>
    <w:p w14:paraId="118B48C6" w14:textId="77777777" w:rsidR="00000000" w:rsidRDefault="00000000">
      <w:pPr>
        <w:ind w:firstLine="444"/>
        <w:rPr>
          <w:lang w:eastAsia="zh-CN"/>
        </w:rPr>
      </w:pPr>
      <w:r>
        <w:rPr>
          <w:lang w:eastAsia="zh-CN"/>
        </w:rPr>
        <w:t>投标人准备和参加投标活动发生的费用自理。</w:t>
      </w:r>
    </w:p>
    <w:p w14:paraId="277386A8" w14:textId="77777777" w:rsidR="00000000" w:rsidRDefault="00000000">
      <w:pPr>
        <w:pStyle w:val="af8"/>
        <w:rPr>
          <w:lang w:eastAsia="zh-CN"/>
        </w:rPr>
      </w:pPr>
      <w:bookmarkStart w:id="75" w:name="_Toc11609409"/>
      <w:bookmarkStart w:id="76" w:name="_Toc2131"/>
      <w:r>
        <w:rPr>
          <w:lang w:eastAsia="zh-CN"/>
        </w:rPr>
        <w:t xml:space="preserve">1.6 </w:t>
      </w:r>
      <w:r>
        <w:rPr>
          <w:rFonts w:hint="eastAsia"/>
          <w:lang w:eastAsia="zh-CN"/>
        </w:rPr>
        <w:t>保密</w:t>
      </w:r>
      <w:bookmarkEnd w:id="75"/>
      <w:bookmarkEnd w:id="76"/>
    </w:p>
    <w:p w14:paraId="1601B3C0" w14:textId="77777777" w:rsidR="00000000" w:rsidRDefault="00000000">
      <w:pPr>
        <w:ind w:firstLine="444"/>
        <w:rPr>
          <w:lang w:eastAsia="zh-CN"/>
        </w:rPr>
      </w:pPr>
      <w:r>
        <w:rPr>
          <w:lang w:eastAsia="zh-CN"/>
        </w:rPr>
        <w:lastRenderedPageBreak/>
        <w:t>参与招标投标活动的各方应对招标文件和投标文件中</w:t>
      </w:r>
      <w:bookmarkStart w:id="77" w:name="_Toc369531519"/>
      <w:bookmarkStart w:id="78" w:name="_Toc352691477"/>
      <w:bookmarkStart w:id="79" w:name="_Toc361508589"/>
      <w:bookmarkStart w:id="80" w:name="_Toc5326"/>
      <w:bookmarkStart w:id="81" w:name="_Toc384308214"/>
      <w:r>
        <w:rPr>
          <w:lang w:eastAsia="zh-CN"/>
        </w:rPr>
        <w:t>的商业和技术等秘密保密</w:t>
      </w:r>
      <w:bookmarkEnd w:id="77"/>
      <w:bookmarkEnd w:id="78"/>
      <w:bookmarkEnd w:id="79"/>
      <w:bookmarkEnd w:id="80"/>
      <w:bookmarkEnd w:id="81"/>
      <w:r>
        <w:rPr>
          <w:lang w:eastAsia="zh-CN"/>
        </w:rPr>
        <w:t>，否则应承担相应的法律责任。</w:t>
      </w:r>
    </w:p>
    <w:p w14:paraId="5A59829F" w14:textId="77777777" w:rsidR="00000000" w:rsidRDefault="00000000">
      <w:pPr>
        <w:pStyle w:val="af8"/>
        <w:rPr>
          <w:lang w:eastAsia="zh-CN"/>
        </w:rPr>
      </w:pPr>
      <w:bookmarkStart w:id="82" w:name="_Toc11609410"/>
      <w:bookmarkStart w:id="83" w:name="_Toc20476"/>
      <w:r>
        <w:rPr>
          <w:lang w:eastAsia="zh-CN"/>
        </w:rPr>
        <w:t>1.7 语言文字</w:t>
      </w:r>
      <w:bookmarkEnd w:id="82"/>
      <w:bookmarkEnd w:id="83"/>
    </w:p>
    <w:p w14:paraId="36F4FE9B" w14:textId="77777777" w:rsidR="00000000" w:rsidRDefault="00000000">
      <w:pPr>
        <w:ind w:firstLine="444"/>
        <w:rPr>
          <w:lang w:eastAsia="zh-CN"/>
        </w:rPr>
      </w:pPr>
      <w:r>
        <w:rPr>
          <w:lang w:eastAsia="zh-CN"/>
        </w:rPr>
        <w:t>招标投标文件使用的语言文字为中文。专用术语使用外文的，应附有中文注释。</w:t>
      </w:r>
    </w:p>
    <w:p w14:paraId="6FD848E9" w14:textId="77777777" w:rsidR="00000000" w:rsidRDefault="00000000">
      <w:pPr>
        <w:pStyle w:val="af8"/>
        <w:rPr>
          <w:lang w:eastAsia="zh-CN"/>
        </w:rPr>
      </w:pPr>
      <w:bookmarkStart w:id="84" w:name="_Toc11609411"/>
      <w:bookmarkStart w:id="85" w:name="_Toc6677"/>
      <w:r>
        <w:rPr>
          <w:lang w:eastAsia="zh-CN"/>
        </w:rPr>
        <w:t>1.8 计量单位</w:t>
      </w:r>
      <w:bookmarkEnd w:id="84"/>
      <w:bookmarkEnd w:id="85"/>
    </w:p>
    <w:p w14:paraId="57721338" w14:textId="77777777" w:rsidR="00000000" w:rsidRDefault="00000000">
      <w:pPr>
        <w:ind w:firstLine="444"/>
        <w:rPr>
          <w:lang w:eastAsia="zh-CN"/>
        </w:rPr>
      </w:pPr>
      <w:r>
        <w:rPr>
          <w:lang w:eastAsia="zh-CN"/>
        </w:rPr>
        <w:t>所有计量均采用中华人民共和国法定计量单位。</w:t>
      </w:r>
    </w:p>
    <w:p w14:paraId="4E583FDB" w14:textId="77777777" w:rsidR="00000000" w:rsidRDefault="00000000">
      <w:pPr>
        <w:pStyle w:val="af8"/>
        <w:rPr>
          <w:lang w:eastAsia="zh-CN"/>
        </w:rPr>
      </w:pPr>
      <w:bookmarkStart w:id="86" w:name="_Toc11609412"/>
      <w:bookmarkStart w:id="87" w:name="_Toc485303284"/>
      <w:bookmarkStart w:id="88" w:name="_Toc11069"/>
      <w:r>
        <w:rPr>
          <w:lang w:eastAsia="zh-CN"/>
        </w:rPr>
        <w:t>1.9 投标预备会</w:t>
      </w:r>
      <w:bookmarkEnd w:id="86"/>
      <w:bookmarkEnd w:id="87"/>
      <w:bookmarkEnd w:id="88"/>
    </w:p>
    <w:p w14:paraId="2A969FB5" w14:textId="77777777" w:rsidR="00000000" w:rsidRDefault="00000000">
      <w:pPr>
        <w:ind w:firstLine="444"/>
        <w:rPr>
          <w:lang w:eastAsia="zh-CN"/>
        </w:rPr>
      </w:pPr>
      <w:r>
        <w:rPr>
          <w:lang w:eastAsia="zh-CN"/>
        </w:rPr>
        <w:t>1.</w:t>
      </w:r>
      <w:r>
        <w:rPr>
          <w:rFonts w:hint="eastAsia"/>
          <w:lang w:eastAsia="zh-CN"/>
        </w:rPr>
        <w:t>9</w:t>
      </w:r>
      <w:r>
        <w:rPr>
          <w:lang w:eastAsia="zh-CN"/>
        </w:rPr>
        <w:t>.1 投标人须知前附表规定召开投标预备会的，招标人按投标人须知前附表规定的时间和地点召开投标预备会，澄清投标人提出的问题。</w:t>
      </w:r>
    </w:p>
    <w:p w14:paraId="6F79B2DA" w14:textId="77777777" w:rsidR="00000000" w:rsidRDefault="00000000">
      <w:pPr>
        <w:ind w:firstLine="444"/>
        <w:rPr>
          <w:lang w:eastAsia="zh-CN"/>
        </w:rPr>
      </w:pPr>
      <w:r>
        <w:rPr>
          <w:lang w:eastAsia="zh-CN"/>
        </w:rPr>
        <w:t>1.</w:t>
      </w:r>
      <w:r>
        <w:rPr>
          <w:rFonts w:hint="eastAsia"/>
          <w:lang w:eastAsia="zh-CN"/>
        </w:rPr>
        <w:t>9</w:t>
      </w:r>
      <w:r>
        <w:rPr>
          <w:lang w:eastAsia="zh-CN"/>
        </w:rPr>
        <w:t>.2 投标人应按投标人须知前附表规定的时间和形式将提出的问题送达招标人，以便招标人在会议期间澄清。</w:t>
      </w:r>
    </w:p>
    <w:p w14:paraId="2ACF35B4" w14:textId="77777777" w:rsidR="00000000" w:rsidRDefault="00000000">
      <w:pPr>
        <w:ind w:firstLine="444"/>
        <w:rPr>
          <w:lang w:eastAsia="zh-CN"/>
        </w:rPr>
      </w:pPr>
      <w:r>
        <w:rPr>
          <w:lang w:eastAsia="zh-CN"/>
        </w:rPr>
        <w:t>1.</w:t>
      </w:r>
      <w:r>
        <w:rPr>
          <w:rFonts w:hint="eastAsia"/>
          <w:lang w:eastAsia="zh-CN"/>
        </w:rPr>
        <w:t>9</w:t>
      </w:r>
      <w:r>
        <w:rPr>
          <w:lang w:eastAsia="zh-CN"/>
        </w:rPr>
        <w:t>.3 投标预备会后，招标人将对投标人所提问题的澄清，以投标人须知前附表规定的形式通知所有购买招标文件的投标人。该澄清内容为招标文件的组成部分。</w:t>
      </w:r>
    </w:p>
    <w:p w14:paraId="6A4C126E" w14:textId="77777777" w:rsidR="00000000" w:rsidRDefault="00000000">
      <w:pPr>
        <w:pStyle w:val="af8"/>
        <w:rPr>
          <w:lang w:eastAsia="zh-CN"/>
        </w:rPr>
      </w:pPr>
      <w:bookmarkStart w:id="89" w:name="_Toc11609413"/>
      <w:bookmarkStart w:id="90" w:name="_Toc29024"/>
      <w:r>
        <w:rPr>
          <w:lang w:eastAsia="zh-CN"/>
        </w:rPr>
        <w:t>1.10 分包</w:t>
      </w:r>
      <w:bookmarkEnd w:id="89"/>
      <w:bookmarkEnd w:id="90"/>
    </w:p>
    <w:p w14:paraId="036BF037" w14:textId="77777777" w:rsidR="00000000" w:rsidRDefault="00000000">
      <w:pPr>
        <w:ind w:firstLine="444"/>
        <w:rPr>
          <w:szCs w:val="20"/>
          <w:lang w:eastAsia="zh-CN"/>
        </w:rPr>
      </w:pPr>
      <w:r>
        <w:rPr>
          <w:lang w:eastAsia="zh-CN"/>
        </w:rPr>
        <w:t xml:space="preserve">1.10.1 投标人拟在中标后将中标项目的非主体设备进行分包的，应符合投标人须知前附表规定的分包内容、分包金额和资质要求等限制性条件，除投标人须知前附表规定的非主体设备外，其他工作不得分包。 </w:t>
      </w:r>
    </w:p>
    <w:p w14:paraId="5EEB10D2" w14:textId="77777777" w:rsidR="00000000" w:rsidRDefault="00000000">
      <w:pPr>
        <w:ind w:firstLine="444"/>
        <w:rPr>
          <w:lang w:eastAsia="zh-CN"/>
        </w:rPr>
      </w:pPr>
      <w:r>
        <w:rPr>
          <w:lang w:eastAsia="zh-CN"/>
        </w:rPr>
        <w:t>1.10.2中标人不得向他人转让中标项目，接受分包的人不得再次分包。中标人应当就分包项目向招标人负责，接受分包的人就分包项目承担连带责任。</w:t>
      </w:r>
    </w:p>
    <w:p w14:paraId="7AF133E2" w14:textId="77777777" w:rsidR="00000000" w:rsidRDefault="00000000">
      <w:pPr>
        <w:pStyle w:val="af8"/>
        <w:rPr>
          <w:lang w:eastAsia="zh-CN"/>
        </w:rPr>
      </w:pPr>
      <w:bookmarkStart w:id="91" w:name="_Toc11609414"/>
      <w:bookmarkStart w:id="92" w:name="_Toc6737"/>
      <w:r>
        <w:rPr>
          <w:lang w:eastAsia="zh-CN"/>
        </w:rPr>
        <w:t>1.11 响应和偏差</w:t>
      </w:r>
      <w:bookmarkEnd w:id="91"/>
      <w:bookmarkEnd w:id="92"/>
    </w:p>
    <w:p w14:paraId="12605F03" w14:textId="77777777" w:rsidR="00000000" w:rsidRDefault="00000000">
      <w:pPr>
        <w:ind w:firstLine="444"/>
        <w:rPr>
          <w:lang w:eastAsia="zh-CN"/>
        </w:rPr>
      </w:pPr>
      <w:r>
        <w:rPr>
          <w:lang w:eastAsia="zh-CN"/>
        </w:rPr>
        <w:t>1.11.1投标文件应当对招标文件的实质性要求和条件作出满足性或更有利于招标人的响应，否则，投标人的投标将被否决。实质性要求和条件见投标人须知前附表。</w:t>
      </w:r>
    </w:p>
    <w:p w14:paraId="1629BDF3" w14:textId="77777777" w:rsidR="00000000" w:rsidRDefault="00000000">
      <w:pPr>
        <w:ind w:firstLine="444"/>
        <w:rPr>
          <w:lang w:eastAsia="zh-CN"/>
        </w:rPr>
      </w:pPr>
      <w:r>
        <w:rPr>
          <w:lang w:eastAsia="zh-CN"/>
        </w:rPr>
        <w:t xml:space="preserve">1.11.2 </w:t>
      </w:r>
      <w:r>
        <w:rPr>
          <w:szCs w:val="21"/>
          <w:lang w:eastAsia="zh-CN"/>
        </w:rPr>
        <w:t>投标人应根据招标文件的要求提供</w:t>
      </w:r>
      <w:r>
        <w:rPr>
          <w:lang w:eastAsia="zh-CN"/>
        </w:rPr>
        <w:t>投标设备</w:t>
      </w:r>
      <w:r>
        <w:rPr>
          <w:rFonts w:hint="eastAsia"/>
          <w:lang w:eastAsia="zh-CN"/>
        </w:rPr>
        <w:t>技术性能指标</w:t>
      </w:r>
      <w:r>
        <w:rPr>
          <w:lang w:eastAsia="zh-CN"/>
        </w:rPr>
        <w:t>的详细描述、技术支持资料及</w:t>
      </w:r>
      <w:r>
        <w:rPr>
          <w:rFonts w:hint="eastAsia"/>
          <w:lang w:eastAsia="zh-CN"/>
        </w:rPr>
        <w:t>技术服务和质保期服务计划等内容以对招标文件作出</w:t>
      </w:r>
      <w:r>
        <w:rPr>
          <w:lang w:eastAsia="zh-CN"/>
        </w:rPr>
        <w:t>响应。</w:t>
      </w:r>
    </w:p>
    <w:p w14:paraId="5A68CE2B" w14:textId="77777777" w:rsidR="00000000" w:rsidRDefault="00000000">
      <w:pPr>
        <w:ind w:firstLine="444"/>
        <w:rPr>
          <w:lang w:eastAsia="zh-CN"/>
        </w:rPr>
      </w:pPr>
      <w:r>
        <w:rPr>
          <w:lang w:eastAsia="zh-CN"/>
        </w:rPr>
        <w:t>1.11.3 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14:paraId="01BA3EFC" w14:textId="77777777" w:rsidR="00000000" w:rsidRDefault="00000000">
      <w:pPr>
        <w:ind w:firstLine="444"/>
        <w:rPr>
          <w:lang w:eastAsia="zh-CN"/>
        </w:rPr>
      </w:pPr>
      <w:r>
        <w:rPr>
          <w:lang w:eastAsia="zh-CN"/>
        </w:rPr>
        <w:t>1.11.4 投标人须知前附表规定了可以偏差的范围和最高偏差项数的，偏差应当符合投标人须知前附表规定的偏差范围和最高项数，超出偏差范围和最高</w:t>
      </w:r>
      <w:r>
        <w:rPr>
          <w:rFonts w:hint="eastAsia"/>
          <w:lang w:eastAsia="zh-CN"/>
        </w:rPr>
        <w:t>偏差</w:t>
      </w:r>
      <w:r>
        <w:rPr>
          <w:lang w:eastAsia="zh-CN"/>
        </w:rPr>
        <w:t>项数的投标将被否决。</w:t>
      </w:r>
    </w:p>
    <w:p w14:paraId="610F0A95" w14:textId="77777777" w:rsidR="00000000" w:rsidRDefault="00000000">
      <w:pPr>
        <w:ind w:firstLine="444"/>
        <w:rPr>
          <w:lang w:eastAsia="zh-CN"/>
        </w:rPr>
      </w:pPr>
      <w:r>
        <w:rPr>
          <w:lang w:eastAsia="zh-CN"/>
        </w:rPr>
        <w:lastRenderedPageBreak/>
        <w:t>1.11.5 投标文件对招标文件的全部偏差，均应在投标文件的</w:t>
      </w:r>
      <w:r>
        <w:rPr>
          <w:szCs w:val="21"/>
          <w:lang w:eastAsia="zh-CN"/>
        </w:rPr>
        <w:t>商务和技术偏差表</w:t>
      </w:r>
      <w:r>
        <w:rPr>
          <w:lang w:eastAsia="zh-CN"/>
        </w:rPr>
        <w:t>中列明，除</w:t>
      </w:r>
      <w:r>
        <w:rPr>
          <w:szCs w:val="21"/>
          <w:lang w:eastAsia="zh-CN"/>
        </w:rPr>
        <w:t>列明的内容外，视为投标人响应招标文件的全部要求。</w:t>
      </w:r>
    </w:p>
    <w:p w14:paraId="1915E973" w14:textId="77777777" w:rsidR="00000000" w:rsidRDefault="00000000">
      <w:pPr>
        <w:pStyle w:val="a8"/>
        <w:rPr>
          <w:rFonts w:hAnsi="方正黑体简体" w:cs="方正黑体简体" w:hint="eastAsia"/>
          <w:lang w:eastAsia="zh-CN"/>
        </w:rPr>
      </w:pPr>
      <w:bookmarkStart w:id="93" w:name="_Toc11609415"/>
      <w:bookmarkStart w:id="94" w:name="_Toc13534"/>
      <w:r>
        <w:rPr>
          <w:rFonts w:hAnsi="方正黑体简体" w:cs="方正黑体简体" w:hint="eastAsia"/>
          <w:lang w:eastAsia="zh-CN"/>
        </w:rPr>
        <w:t>2. 招标文件</w:t>
      </w:r>
      <w:bookmarkEnd w:id="93"/>
      <w:bookmarkEnd w:id="94"/>
    </w:p>
    <w:p w14:paraId="78A999CB" w14:textId="77777777" w:rsidR="00000000" w:rsidRDefault="00000000">
      <w:pPr>
        <w:pStyle w:val="af8"/>
        <w:rPr>
          <w:lang w:eastAsia="zh-CN"/>
        </w:rPr>
      </w:pPr>
      <w:bookmarkStart w:id="95" w:name="_Toc11609416"/>
      <w:bookmarkStart w:id="96" w:name="_Toc20171"/>
      <w:r>
        <w:rPr>
          <w:lang w:eastAsia="zh-CN"/>
        </w:rPr>
        <w:t>2.1 招标文件的组成</w:t>
      </w:r>
      <w:bookmarkEnd w:id="95"/>
      <w:bookmarkEnd w:id="96"/>
    </w:p>
    <w:p w14:paraId="1D7E09B8" w14:textId="77777777" w:rsidR="00000000" w:rsidRDefault="00000000">
      <w:pPr>
        <w:ind w:firstLine="444"/>
        <w:rPr>
          <w:lang w:eastAsia="zh-CN"/>
        </w:rPr>
      </w:pPr>
      <w:r>
        <w:rPr>
          <w:lang w:eastAsia="zh-CN"/>
        </w:rPr>
        <w:t>本招标文件包括：</w:t>
      </w:r>
    </w:p>
    <w:p w14:paraId="07478CD2" w14:textId="77777777" w:rsidR="00000000" w:rsidRDefault="00000000">
      <w:pPr>
        <w:ind w:firstLine="444"/>
        <w:rPr>
          <w:lang w:eastAsia="zh-CN"/>
        </w:rPr>
      </w:pPr>
      <w:r>
        <w:rPr>
          <w:lang w:eastAsia="zh-CN"/>
        </w:rPr>
        <w:t>（1）招标公告（或投标邀请书）；</w:t>
      </w:r>
    </w:p>
    <w:p w14:paraId="5EF217DF" w14:textId="77777777" w:rsidR="00000000" w:rsidRDefault="00000000">
      <w:pPr>
        <w:ind w:firstLine="444"/>
        <w:rPr>
          <w:lang w:eastAsia="zh-CN"/>
        </w:rPr>
      </w:pPr>
      <w:r>
        <w:rPr>
          <w:lang w:eastAsia="zh-CN"/>
        </w:rPr>
        <w:t>（2）投标人须知；</w:t>
      </w:r>
    </w:p>
    <w:p w14:paraId="088AC013" w14:textId="77777777" w:rsidR="00000000" w:rsidRDefault="00000000">
      <w:pPr>
        <w:ind w:firstLine="444"/>
        <w:rPr>
          <w:lang w:eastAsia="zh-CN"/>
        </w:rPr>
      </w:pPr>
      <w:r>
        <w:rPr>
          <w:lang w:eastAsia="zh-CN"/>
        </w:rPr>
        <w:t>（3）评标办法；</w:t>
      </w:r>
    </w:p>
    <w:p w14:paraId="4DF74842" w14:textId="77777777" w:rsidR="00000000" w:rsidRDefault="00000000">
      <w:pPr>
        <w:ind w:firstLine="444"/>
        <w:rPr>
          <w:lang w:eastAsia="zh-CN"/>
        </w:rPr>
      </w:pPr>
      <w:r>
        <w:rPr>
          <w:lang w:eastAsia="zh-CN"/>
        </w:rPr>
        <w:t>（4）合同条款及格式；</w:t>
      </w:r>
    </w:p>
    <w:p w14:paraId="229BDE06" w14:textId="77777777" w:rsidR="00000000" w:rsidRDefault="00000000">
      <w:pPr>
        <w:ind w:firstLine="444"/>
        <w:rPr>
          <w:lang w:eastAsia="zh-CN"/>
        </w:rPr>
      </w:pPr>
      <w:r>
        <w:rPr>
          <w:lang w:eastAsia="zh-CN"/>
        </w:rPr>
        <w:t>（5）供货要求；</w:t>
      </w:r>
    </w:p>
    <w:p w14:paraId="50A1620C" w14:textId="77777777" w:rsidR="00000000" w:rsidRDefault="00000000">
      <w:pPr>
        <w:ind w:firstLine="444"/>
        <w:rPr>
          <w:lang w:eastAsia="zh-CN"/>
        </w:rPr>
      </w:pPr>
      <w:r>
        <w:rPr>
          <w:lang w:eastAsia="zh-CN"/>
        </w:rPr>
        <w:t>（6）投标文件格式；</w:t>
      </w:r>
    </w:p>
    <w:p w14:paraId="5A3B4657" w14:textId="77777777" w:rsidR="00000000" w:rsidRDefault="00000000">
      <w:pPr>
        <w:ind w:firstLine="444"/>
        <w:rPr>
          <w:lang w:eastAsia="zh-CN"/>
        </w:rPr>
      </w:pPr>
      <w:r>
        <w:rPr>
          <w:lang w:eastAsia="zh-CN"/>
        </w:rPr>
        <w:t>（7）投标人须知前附表规定的其他资料。</w:t>
      </w:r>
    </w:p>
    <w:p w14:paraId="2F066B99" w14:textId="77777777" w:rsidR="00000000" w:rsidRDefault="00000000">
      <w:pPr>
        <w:ind w:firstLine="444"/>
        <w:rPr>
          <w:lang w:eastAsia="zh-CN"/>
        </w:rPr>
      </w:pPr>
      <w:r>
        <w:rPr>
          <w:lang w:eastAsia="zh-CN"/>
        </w:rPr>
        <w:t>根据本章第1.9款、第2.2款和第2.3款对招标文件</w:t>
      </w:r>
      <w:r>
        <w:rPr>
          <w:rFonts w:hint="eastAsia"/>
          <w:lang w:eastAsia="zh-CN"/>
        </w:rPr>
        <w:t>所做</w:t>
      </w:r>
      <w:r>
        <w:rPr>
          <w:lang w:eastAsia="zh-CN"/>
        </w:rPr>
        <w:t>的澄清、修改，构成招标文件的组成部分。</w:t>
      </w:r>
    </w:p>
    <w:p w14:paraId="245A86F4" w14:textId="77777777" w:rsidR="00000000" w:rsidRDefault="00000000">
      <w:pPr>
        <w:pStyle w:val="af8"/>
        <w:rPr>
          <w:lang w:eastAsia="zh-CN"/>
        </w:rPr>
      </w:pPr>
      <w:bookmarkStart w:id="97" w:name="_Toc11609417"/>
      <w:bookmarkStart w:id="98" w:name="_Toc485303289"/>
      <w:bookmarkStart w:id="99" w:name="_Toc1848"/>
      <w:bookmarkStart w:id="100" w:name="_Toc247527564"/>
      <w:bookmarkStart w:id="101" w:name="_Toc384308220"/>
      <w:bookmarkStart w:id="102" w:name="_Toc16623"/>
      <w:bookmarkStart w:id="103" w:name="_Toc247513963"/>
      <w:bookmarkStart w:id="104" w:name="_Toc300834960"/>
      <w:bookmarkStart w:id="105" w:name="_Toc361508595"/>
      <w:bookmarkStart w:id="106" w:name="_Toc152045540"/>
      <w:bookmarkStart w:id="107" w:name="_Toc369531526"/>
      <w:bookmarkStart w:id="108" w:name="_Toc144974508"/>
      <w:bookmarkStart w:id="109" w:name="_Toc352691484"/>
      <w:bookmarkStart w:id="110" w:name="_Toc152042316"/>
      <w:r>
        <w:rPr>
          <w:lang w:eastAsia="zh-CN"/>
        </w:rPr>
        <w:t>2.2 招标文件的澄清</w:t>
      </w:r>
      <w:bookmarkEnd w:id="97"/>
      <w:bookmarkEnd w:id="98"/>
      <w:bookmarkEnd w:id="99"/>
    </w:p>
    <w:p w14:paraId="3FF80539" w14:textId="77777777" w:rsidR="00000000" w:rsidRDefault="00000000">
      <w:pPr>
        <w:ind w:firstLine="444"/>
        <w:rPr>
          <w:lang w:eastAsia="zh-CN"/>
        </w:rPr>
      </w:pPr>
      <w:bookmarkStart w:id="111" w:name="_Toc485303290"/>
      <w:bookmarkStart w:id="112" w:name="_Toc352691479"/>
      <w:r>
        <w:rPr>
          <w:lang w:eastAsia="zh-CN"/>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14:paraId="28ED3998" w14:textId="77777777" w:rsidR="00000000" w:rsidRDefault="00000000">
      <w:pPr>
        <w:ind w:firstLine="444"/>
        <w:rPr>
          <w:lang w:eastAsia="zh-CN"/>
        </w:rPr>
      </w:pPr>
      <w:r>
        <w:rPr>
          <w:lang w:eastAsia="zh-CN"/>
        </w:rPr>
        <w:t>2.2.2 招标文件的澄清以投标人须知前附表规定的形式发给所有购买招标文件的投标人，但不指明澄清问题的来源。澄清发出的时间距本章第4.2.1项规定的投标截止时间不足</w:t>
      </w:r>
      <w:r>
        <w:rPr>
          <w:rFonts w:hint="eastAsia"/>
          <w:lang w:eastAsia="zh-CN"/>
        </w:rPr>
        <w:t>15</w:t>
      </w:r>
      <w:r>
        <w:rPr>
          <w:lang w:eastAsia="zh-CN"/>
        </w:rPr>
        <w:t>日的，并且澄清内容可能影响投标文件编制的，将相应延长投标截止时间。</w:t>
      </w:r>
    </w:p>
    <w:p w14:paraId="2FC7468D" w14:textId="77777777" w:rsidR="00000000" w:rsidRDefault="00000000">
      <w:pPr>
        <w:ind w:firstLine="444"/>
        <w:rPr>
          <w:lang w:eastAsia="zh-CN"/>
        </w:rPr>
      </w:pPr>
      <w:r>
        <w:rPr>
          <w:lang w:eastAsia="zh-CN"/>
        </w:rPr>
        <w:t>2.2.3 投标人在收到澄清后，应按投标人须知前附表规定的时间和形式通知招标人，确认已收到该澄清。</w:t>
      </w:r>
    </w:p>
    <w:p w14:paraId="0AEA49E5" w14:textId="77777777" w:rsidR="00000000" w:rsidRDefault="00000000">
      <w:pPr>
        <w:ind w:firstLine="444"/>
        <w:rPr>
          <w:lang w:eastAsia="zh-CN"/>
        </w:rPr>
      </w:pPr>
      <w:r>
        <w:rPr>
          <w:lang w:eastAsia="zh-CN"/>
        </w:rPr>
        <w:t>2.2.4 除非招标人认为确有必要答复，否则，招标人有权拒绝回复投标人在</w:t>
      </w:r>
      <w:r>
        <w:rPr>
          <w:rFonts w:hint="eastAsia"/>
          <w:lang w:eastAsia="zh-CN"/>
        </w:rPr>
        <w:t>本章第2.2.1项</w:t>
      </w:r>
      <w:r>
        <w:rPr>
          <w:lang w:eastAsia="zh-CN"/>
        </w:rPr>
        <w:t>规定的时间后</w:t>
      </w:r>
      <w:r>
        <w:rPr>
          <w:rFonts w:hint="eastAsia"/>
          <w:lang w:eastAsia="zh-CN"/>
        </w:rPr>
        <w:t>提出</w:t>
      </w:r>
      <w:r>
        <w:rPr>
          <w:lang w:eastAsia="zh-CN"/>
        </w:rPr>
        <w:t>的任何澄清要求。</w:t>
      </w:r>
    </w:p>
    <w:p w14:paraId="59219248" w14:textId="77777777" w:rsidR="00000000" w:rsidRDefault="00000000">
      <w:pPr>
        <w:pStyle w:val="af8"/>
        <w:rPr>
          <w:lang w:eastAsia="zh-CN"/>
        </w:rPr>
      </w:pPr>
      <w:bookmarkStart w:id="113" w:name="_Toc11609418"/>
      <w:bookmarkStart w:id="114" w:name="_Toc17029"/>
      <w:r>
        <w:rPr>
          <w:lang w:eastAsia="zh-CN"/>
        </w:rPr>
        <w:t>2.3 招标文件的修</w:t>
      </w:r>
      <w:bookmarkStart w:id="115" w:name="_Toc369531521"/>
      <w:bookmarkStart w:id="116" w:name="_Toc16514"/>
      <w:r>
        <w:rPr>
          <w:lang w:eastAsia="zh-CN"/>
        </w:rPr>
        <w:t>改</w:t>
      </w:r>
      <w:bookmarkEnd w:id="111"/>
      <w:bookmarkEnd w:id="113"/>
      <w:bookmarkEnd w:id="114"/>
    </w:p>
    <w:bookmarkEnd w:id="112"/>
    <w:bookmarkEnd w:id="115"/>
    <w:bookmarkEnd w:id="116"/>
    <w:p w14:paraId="77F5C7EB" w14:textId="77777777" w:rsidR="00000000" w:rsidRDefault="00000000">
      <w:pPr>
        <w:ind w:firstLine="444"/>
        <w:rPr>
          <w:lang w:eastAsia="zh-CN"/>
        </w:rPr>
      </w:pPr>
      <w:r>
        <w:rPr>
          <w:lang w:eastAsia="zh-CN"/>
        </w:rPr>
        <w:t>2.3.1 招标人以投标人须知前附表规定的形式修改招标文件，并通知所有已购买招标文件的投标人。修改招标文件的时间距本章第4.2.1项规定的投标截止时间不足</w:t>
      </w:r>
      <w:r>
        <w:rPr>
          <w:rFonts w:hint="eastAsia"/>
          <w:lang w:eastAsia="zh-CN"/>
        </w:rPr>
        <w:t>15</w:t>
      </w:r>
      <w:r>
        <w:rPr>
          <w:lang w:eastAsia="zh-CN"/>
        </w:rPr>
        <w:t>日的，并且修改内容可能影响投标文件编制的，将相应延长投标截止时间。</w:t>
      </w:r>
    </w:p>
    <w:p w14:paraId="2B037490" w14:textId="77777777" w:rsidR="00000000" w:rsidRDefault="00000000">
      <w:pPr>
        <w:ind w:firstLine="444"/>
        <w:rPr>
          <w:lang w:eastAsia="zh-CN"/>
        </w:rPr>
      </w:pPr>
      <w:r>
        <w:rPr>
          <w:lang w:eastAsia="zh-CN"/>
        </w:rPr>
        <w:t>2.3.2 投标人收到修改内容</w:t>
      </w:r>
      <w:bookmarkStart w:id="117" w:name="_Toc152045538"/>
      <w:bookmarkStart w:id="118" w:name="_Toc352691482"/>
      <w:bookmarkStart w:id="119" w:name="_Toc247513961"/>
      <w:bookmarkStart w:id="120" w:name="_Toc300834958"/>
      <w:bookmarkStart w:id="121" w:name="_Toc152042314"/>
      <w:bookmarkStart w:id="122" w:name="_Toc24632"/>
      <w:bookmarkStart w:id="123" w:name="_Toc247527562"/>
      <w:bookmarkStart w:id="124" w:name="_Toc369531524"/>
      <w:bookmarkStart w:id="125" w:name="_Toc361508593"/>
      <w:bookmarkStart w:id="126" w:name="_Toc144974506"/>
      <w:bookmarkStart w:id="127" w:name="_Toc384308218"/>
      <w:r>
        <w:rPr>
          <w:lang w:eastAsia="zh-CN"/>
        </w:rPr>
        <w:t>后，</w:t>
      </w:r>
      <w:bookmarkEnd w:id="117"/>
      <w:bookmarkEnd w:id="118"/>
      <w:bookmarkEnd w:id="119"/>
      <w:bookmarkEnd w:id="120"/>
      <w:bookmarkEnd w:id="121"/>
      <w:bookmarkEnd w:id="122"/>
      <w:bookmarkEnd w:id="123"/>
      <w:bookmarkEnd w:id="124"/>
      <w:bookmarkEnd w:id="125"/>
      <w:bookmarkEnd w:id="126"/>
      <w:bookmarkEnd w:id="127"/>
      <w:r>
        <w:rPr>
          <w:lang w:eastAsia="zh-CN"/>
        </w:rPr>
        <w:t>应按投标人须知前附表规定的时间和形式通知招标人，确认已收到该修改。</w:t>
      </w:r>
    </w:p>
    <w:p w14:paraId="3E9B8B42" w14:textId="77777777" w:rsidR="00000000" w:rsidRDefault="00000000">
      <w:pPr>
        <w:pStyle w:val="af8"/>
        <w:rPr>
          <w:lang w:eastAsia="zh-CN"/>
        </w:rPr>
      </w:pPr>
      <w:bookmarkStart w:id="128" w:name="_Toc11609419"/>
      <w:bookmarkStart w:id="129" w:name="_Toc15699"/>
      <w:r>
        <w:rPr>
          <w:lang w:eastAsia="zh-CN"/>
        </w:rPr>
        <w:lastRenderedPageBreak/>
        <w:t>2.</w:t>
      </w:r>
      <w:bookmarkEnd w:id="100"/>
      <w:bookmarkEnd w:id="101"/>
      <w:bookmarkEnd w:id="102"/>
      <w:bookmarkEnd w:id="103"/>
      <w:bookmarkEnd w:id="104"/>
      <w:bookmarkEnd w:id="105"/>
      <w:bookmarkEnd w:id="106"/>
      <w:bookmarkEnd w:id="107"/>
      <w:bookmarkEnd w:id="108"/>
      <w:bookmarkEnd w:id="109"/>
      <w:bookmarkEnd w:id="110"/>
      <w:r>
        <w:rPr>
          <w:lang w:eastAsia="zh-CN"/>
        </w:rPr>
        <w:t>4 招标文件的异议</w:t>
      </w:r>
      <w:bookmarkEnd w:id="128"/>
      <w:bookmarkEnd w:id="129"/>
    </w:p>
    <w:p w14:paraId="703A3FBC" w14:textId="77777777" w:rsidR="00000000" w:rsidRDefault="00000000">
      <w:pPr>
        <w:ind w:firstLine="444"/>
        <w:rPr>
          <w:lang w:eastAsia="zh-CN"/>
        </w:rPr>
      </w:pPr>
      <w:r>
        <w:rPr>
          <w:lang w:eastAsia="zh-CN"/>
        </w:rPr>
        <w:t>投标人或者其他利害关系人对招标文件有异议的，应当在投标截止时间</w:t>
      </w:r>
      <w:r>
        <w:rPr>
          <w:rFonts w:hint="eastAsia"/>
          <w:lang w:eastAsia="zh-CN"/>
        </w:rPr>
        <w:t>10</w:t>
      </w:r>
      <w:r>
        <w:rPr>
          <w:lang w:eastAsia="zh-CN"/>
        </w:rPr>
        <w:t>日前以书面形式提出。招标人将在收到异议之日起3日内作出答复；作出答复前，将暂停招标投标活动。</w:t>
      </w:r>
    </w:p>
    <w:p w14:paraId="05AC0A8F" w14:textId="77777777" w:rsidR="00000000" w:rsidRDefault="00000000">
      <w:pPr>
        <w:pStyle w:val="a8"/>
        <w:rPr>
          <w:rFonts w:hAnsi="方正黑体简体" w:cs="方正黑体简体" w:hint="eastAsia"/>
          <w:lang w:eastAsia="zh-CN"/>
        </w:rPr>
      </w:pPr>
      <w:bookmarkStart w:id="130" w:name="_Toc11609420"/>
      <w:bookmarkStart w:id="131" w:name="_Toc30588"/>
      <w:r>
        <w:rPr>
          <w:rFonts w:hAnsi="方正黑体简体" w:cs="方正黑体简体" w:hint="eastAsia"/>
          <w:lang w:eastAsia="zh-CN"/>
        </w:rPr>
        <w:t>3. 投标文件</w:t>
      </w:r>
      <w:bookmarkEnd w:id="130"/>
      <w:bookmarkEnd w:id="131"/>
    </w:p>
    <w:p w14:paraId="341DBBC9" w14:textId="77777777" w:rsidR="00000000" w:rsidRDefault="00000000">
      <w:pPr>
        <w:pStyle w:val="af8"/>
        <w:rPr>
          <w:lang w:eastAsia="zh-CN"/>
        </w:rPr>
      </w:pPr>
      <w:bookmarkStart w:id="132" w:name="_Toc11609421"/>
      <w:bookmarkStart w:id="133" w:name="_Toc30519"/>
      <w:r>
        <w:rPr>
          <w:lang w:eastAsia="zh-CN"/>
        </w:rPr>
        <w:t>3.1 投标文件的组成</w:t>
      </w:r>
      <w:bookmarkEnd w:id="132"/>
      <w:bookmarkEnd w:id="133"/>
    </w:p>
    <w:p w14:paraId="73B9CB75" w14:textId="77777777" w:rsidR="00000000" w:rsidRDefault="00000000">
      <w:pPr>
        <w:ind w:firstLine="444"/>
        <w:rPr>
          <w:lang w:eastAsia="zh-CN"/>
        </w:rPr>
      </w:pPr>
      <w:r>
        <w:rPr>
          <w:lang w:eastAsia="zh-CN"/>
        </w:rPr>
        <w:t>3.1.1 投标文件应包括下列内容：</w:t>
      </w:r>
    </w:p>
    <w:p w14:paraId="39BF459C" w14:textId="77777777" w:rsidR="00000000" w:rsidRDefault="00000000">
      <w:pPr>
        <w:ind w:firstLine="444"/>
        <w:rPr>
          <w:lang w:eastAsia="zh-CN"/>
        </w:rPr>
      </w:pPr>
      <w:r>
        <w:rPr>
          <w:lang w:eastAsia="zh-CN"/>
        </w:rPr>
        <w:t>（1）投标函；</w:t>
      </w:r>
    </w:p>
    <w:p w14:paraId="79DE401E" w14:textId="77777777" w:rsidR="00000000" w:rsidRDefault="00000000">
      <w:pPr>
        <w:ind w:firstLine="444"/>
        <w:rPr>
          <w:lang w:eastAsia="zh-CN"/>
        </w:rPr>
      </w:pPr>
      <w:r>
        <w:rPr>
          <w:lang w:eastAsia="zh-CN"/>
        </w:rPr>
        <w:t>（2）法定代表人（单位负责人）身份证明或授权委托书；</w:t>
      </w:r>
    </w:p>
    <w:p w14:paraId="5E4EC5EB" w14:textId="77777777" w:rsidR="00000000" w:rsidRDefault="00000000">
      <w:pPr>
        <w:ind w:firstLine="444"/>
        <w:rPr>
          <w:lang w:eastAsia="zh-CN"/>
        </w:rPr>
      </w:pPr>
      <w:r>
        <w:rPr>
          <w:lang w:eastAsia="zh-CN"/>
        </w:rPr>
        <w:t>（3）联合体协议书；</w:t>
      </w:r>
    </w:p>
    <w:p w14:paraId="0F0BAE80" w14:textId="77777777" w:rsidR="00000000" w:rsidRDefault="00000000">
      <w:pPr>
        <w:ind w:firstLine="444"/>
        <w:rPr>
          <w:lang w:eastAsia="zh-CN"/>
        </w:rPr>
      </w:pPr>
      <w:r>
        <w:rPr>
          <w:lang w:eastAsia="zh-CN"/>
        </w:rPr>
        <w:t>（4）投标保证金；</w:t>
      </w:r>
    </w:p>
    <w:p w14:paraId="4E322E14" w14:textId="77777777" w:rsidR="00000000" w:rsidRDefault="00000000">
      <w:pPr>
        <w:pStyle w:val="afff3"/>
        <w:rPr>
          <w:rFonts w:ascii="宋体" w:hAnsi="宋体"/>
          <w:spacing w:val="6"/>
          <w:sz w:val="21"/>
          <w:szCs w:val="22"/>
          <w:lang w:bidi="en-US"/>
        </w:rPr>
      </w:pPr>
      <w:r>
        <w:rPr>
          <w:rFonts w:hint="eastAsia"/>
        </w:rPr>
        <w:t xml:space="preserve">   </w:t>
      </w:r>
      <w:r>
        <w:rPr>
          <w:rFonts w:ascii="宋体" w:hAnsi="宋体" w:hint="eastAsia"/>
          <w:spacing w:val="6"/>
          <w:sz w:val="21"/>
          <w:szCs w:val="22"/>
          <w:lang w:bidi="en-US"/>
        </w:rPr>
        <w:t xml:space="preserve"> （5）合规承诺书</w:t>
      </w:r>
    </w:p>
    <w:p w14:paraId="761E9D57" w14:textId="77777777" w:rsidR="00000000" w:rsidRDefault="00000000">
      <w:pPr>
        <w:ind w:firstLine="444"/>
        <w:rPr>
          <w:lang w:eastAsia="zh-CN"/>
        </w:rPr>
      </w:pPr>
      <w:r>
        <w:rPr>
          <w:lang w:eastAsia="zh-CN"/>
        </w:rPr>
        <w:t>（</w:t>
      </w:r>
      <w:r>
        <w:rPr>
          <w:rFonts w:hint="eastAsia"/>
          <w:lang w:eastAsia="zh-CN"/>
        </w:rPr>
        <w:t>6</w:t>
      </w:r>
      <w:r>
        <w:rPr>
          <w:lang w:eastAsia="zh-CN"/>
        </w:rPr>
        <w:t>）商务和技术偏差表；</w:t>
      </w:r>
    </w:p>
    <w:p w14:paraId="0F86F7E9" w14:textId="77777777" w:rsidR="00000000" w:rsidRDefault="00000000">
      <w:pPr>
        <w:ind w:firstLine="444"/>
        <w:rPr>
          <w:lang w:eastAsia="zh-CN"/>
        </w:rPr>
      </w:pPr>
      <w:r>
        <w:rPr>
          <w:lang w:eastAsia="zh-CN"/>
        </w:rPr>
        <w:t>（</w:t>
      </w:r>
      <w:r>
        <w:rPr>
          <w:rFonts w:hint="eastAsia"/>
          <w:lang w:eastAsia="zh-CN"/>
        </w:rPr>
        <w:t>7</w:t>
      </w:r>
      <w:r>
        <w:rPr>
          <w:lang w:eastAsia="zh-CN"/>
        </w:rPr>
        <w:t>）分项报价表；</w:t>
      </w:r>
    </w:p>
    <w:p w14:paraId="47E16F4D" w14:textId="77777777" w:rsidR="00000000" w:rsidRDefault="00000000">
      <w:pPr>
        <w:ind w:firstLine="444"/>
        <w:rPr>
          <w:lang w:eastAsia="zh-CN"/>
        </w:rPr>
      </w:pPr>
      <w:r>
        <w:rPr>
          <w:lang w:eastAsia="zh-CN"/>
        </w:rPr>
        <w:t>（</w:t>
      </w:r>
      <w:r>
        <w:rPr>
          <w:rFonts w:hint="eastAsia"/>
          <w:lang w:eastAsia="zh-CN"/>
        </w:rPr>
        <w:t>8</w:t>
      </w:r>
      <w:r>
        <w:rPr>
          <w:lang w:eastAsia="zh-CN"/>
        </w:rPr>
        <w:t>）资格审查资料；</w:t>
      </w:r>
    </w:p>
    <w:p w14:paraId="2E77A5A8" w14:textId="77777777" w:rsidR="00000000" w:rsidRDefault="00000000">
      <w:pPr>
        <w:ind w:firstLine="444"/>
        <w:rPr>
          <w:lang w:eastAsia="zh-CN"/>
        </w:rPr>
      </w:pPr>
      <w:r>
        <w:rPr>
          <w:lang w:eastAsia="zh-CN"/>
        </w:rPr>
        <w:t>（</w:t>
      </w:r>
      <w:r>
        <w:rPr>
          <w:rFonts w:hint="eastAsia"/>
          <w:lang w:eastAsia="zh-CN"/>
        </w:rPr>
        <w:t>9</w:t>
      </w:r>
      <w:r>
        <w:rPr>
          <w:lang w:eastAsia="zh-CN"/>
        </w:rPr>
        <w:t>）投标设备技术性能指标的详细描述；</w:t>
      </w:r>
    </w:p>
    <w:p w14:paraId="3F1AD8DA" w14:textId="77777777" w:rsidR="00000000" w:rsidRDefault="00000000">
      <w:pPr>
        <w:ind w:firstLine="444"/>
        <w:rPr>
          <w:lang w:eastAsia="zh-CN"/>
        </w:rPr>
      </w:pPr>
      <w:r>
        <w:rPr>
          <w:lang w:eastAsia="zh-CN"/>
        </w:rPr>
        <w:t>（</w:t>
      </w:r>
      <w:r>
        <w:rPr>
          <w:rFonts w:hint="eastAsia"/>
          <w:lang w:eastAsia="zh-CN"/>
        </w:rPr>
        <w:t>10</w:t>
      </w:r>
      <w:r>
        <w:rPr>
          <w:lang w:eastAsia="zh-CN"/>
        </w:rPr>
        <w:t>）技术支持资料；</w:t>
      </w:r>
    </w:p>
    <w:p w14:paraId="03FDED3A" w14:textId="77777777" w:rsidR="00000000" w:rsidRDefault="00000000">
      <w:pPr>
        <w:ind w:firstLine="444"/>
        <w:rPr>
          <w:lang w:eastAsia="zh-CN"/>
        </w:rPr>
      </w:pPr>
      <w:r>
        <w:rPr>
          <w:lang w:eastAsia="zh-CN"/>
        </w:rPr>
        <w:t>（1</w:t>
      </w:r>
      <w:r>
        <w:rPr>
          <w:rFonts w:hint="eastAsia"/>
          <w:lang w:eastAsia="zh-CN"/>
        </w:rPr>
        <w:t>1</w:t>
      </w:r>
      <w:r>
        <w:rPr>
          <w:lang w:eastAsia="zh-CN"/>
        </w:rPr>
        <w:t>）技术服务和质保期服务计划；</w:t>
      </w:r>
    </w:p>
    <w:p w14:paraId="3F828F3B" w14:textId="77777777" w:rsidR="00000000" w:rsidRDefault="00000000">
      <w:pPr>
        <w:ind w:firstLine="444"/>
        <w:rPr>
          <w:lang w:eastAsia="zh-CN"/>
        </w:rPr>
      </w:pPr>
      <w:r>
        <w:rPr>
          <w:lang w:eastAsia="zh-CN"/>
        </w:rPr>
        <w:t>（1</w:t>
      </w:r>
      <w:r>
        <w:rPr>
          <w:rFonts w:hint="eastAsia"/>
          <w:lang w:eastAsia="zh-CN"/>
        </w:rPr>
        <w:t>2</w:t>
      </w:r>
      <w:r>
        <w:rPr>
          <w:lang w:eastAsia="zh-CN"/>
        </w:rPr>
        <w:t>）投标人须知前附表规定的其他资料。</w:t>
      </w:r>
    </w:p>
    <w:p w14:paraId="0EBD9703" w14:textId="77777777" w:rsidR="00000000" w:rsidRDefault="00000000">
      <w:pPr>
        <w:ind w:firstLine="444"/>
        <w:rPr>
          <w:lang w:eastAsia="zh-CN"/>
        </w:rPr>
      </w:pPr>
      <w:r>
        <w:rPr>
          <w:lang w:eastAsia="zh-CN"/>
        </w:rPr>
        <w:t>投标人在评标过程中作出的符合法律法规和招标文件规定的澄清确认，构成投标文件的组成部分。</w:t>
      </w:r>
    </w:p>
    <w:p w14:paraId="1A5719FF" w14:textId="77777777" w:rsidR="00000000" w:rsidRDefault="00000000">
      <w:pPr>
        <w:ind w:firstLine="444"/>
        <w:rPr>
          <w:lang w:eastAsia="zh-CN"/>
        </w:rPr>
      </w:pPr>
      <w:r>
        <w:rPr>
          <w:lang w:eastAsia="zh-CN"/>
        </w:rPr>
        <w:t>3.1.2 投标人须知前附表规定不接受联合体投标的，或投标人没有组成联合体的，投标文件不包括本章第3.1.1（3）目所指的联合体协议书。</w:t>
      </w:r>
    </w:p>
    <w:p w14:paraId="1A8CFF31" w14:textId="77777777" w:rsidR="00000000" w:rsidRDefault="00000000">
      <w:pPr>
        <w:ind w:firstLine="444"/>
        <w:rPr>
          <w:lang w:eastAsia="zh-CN"/>
        </w:rPr>
      </w:pPr>
      <w:r>
        <w:rPr>
          <w:lang w:eastAsia="zh-CN"/>
        </w:rPr>
        <w:t>3.1.3 投标人须知前附表未要求提交投标保证金的，投标文件不包括本章第3.1.1（4）目所指的投标保证金。</w:t>
      </w:r>
    </w:p>
    <w:p w14:paraId="2E26AD14" w14:textId="77777777" w:rsidR="00000000" w:rsidRDefault="00000000">
      <w:pPr>
        <w:pStyle w:val="af8"/>
        <w:rPr>
          <w:rFonts w:hAnsi="方正黑体简体" w:cs="方正黑体简体" w:hint="eastAsia"/>
          <w:lang w:eastAsia="zh-CN"/>
        </w:rPr>
      </w:pPr>
      <w:bookmarkStart w:id="134" w:name="_Toc11609422"/>
      <w:bookmarkStart w:id="135" w:name="_Toc9103"/>
      <w:r>
        <w:rPr>
          <w:rFonts w:hAnsi="方正黑体简体" w:cs="方正黑体简体" w:hint="eastAsia"/>
          <w:lang w:eastAsia="zh-CN"/>
        </w:rPr>
        <w:t>3.2 投标报价</w:t>
      </w:r>
      <w:bookmarkEnd w:id="134"/>
      <w:bookmarkEnd w:id="135"/>
    </w:p>
    <w:p w14:paraId="1CCAAD89" w14:textId="77777777" w:rsidR="00000000" w:rsidRDefault="00000000">
      <w:pPr>
        <w:ind w:firstLine="444"/>
        <w:rPr>
          <w:lang w:eastAsia="zh-CN"/>
        </w:rPr>
      </w:pPr>
      <w:r>
        <w:rPr>
          <w:lang w:eastAsia="zh-CN"/>
        </w:rPr>
        <w:t>3.2.1</w:t>
      </w:r>
      <w:r>
        <w:rPr>
          <w:rFonts w:hint="eastAsia"/>
          <w:lang w:eastAsia="zh-CN"/>
        </w:rPr>
        <w:t xml:space="preserve"> </w:t>
      </w:r>
      <w:r>
        <w:rPr>
          <w:lang w:eastAsia="zh-CN"/>
        </w:rPr>
        <w:t>投标报价应包括国家规定的增值税税金，除投标人须知前附表另有规定外，增值税税金按一般计税方法计算。投标人应按第七章“投标文件格式”的要求在投标函中进行报价并填写分项报价表。</w:t>
      </w:r>
    </w:p>
    <w:p w14:paraId="26702F5F" w14:textId="77777777" w:rsidR="00000000" w:rsidRDefault="00000000">
      <w:pPr>
        <w:ind w:firstLine="444"/>
        <w:rPr>
          <w:lang w:eastAsia="zh-CN"/>
        </w:rPr>
      </w:pPr>
      <w:r>
        <w:rPr>
          <w:lang w:eastAsia="zh-CN"/>
        </w:rPr>
        <w:t>3.2.2 投标人应充分了解该项目的总体情况以及影响投标报价的其他要素。</w:t>
      </w:r>
    </w:p>
    <w:p w14:paraId="38D617BE" w14:textId="77777777" w:rsidR="00000000" w:rsidRDefault="00000000">
      <w:pPr>
        <w:ind w:firstLine="444"/>
        <w:rPr>
          <w:lang w:eastAsia="zh-CN"/>
        </w:rPr>
      </w:pPr>
      <w:r>
        <w:rPr>
          <w:lang w:eastAsia="zh-CN"/>
        </w:rPr>
        <w:t>3.2.3</w:t>
      </w:r>
      <w:bookmarkStart w:id="136" w:name="_Toc152045543"/>
      <w:bookmarkStart w:id="137" w:name="_Toc369531530"/>
      <w:bookmarkStart w:id="138" w:name="_Toc300834964"/>
      <w:bookmarkStart w:id="139" w:name="_Toc247527568"/>
      <w:bookmarkStart w:id="140" w:name="_Toc384308224"/>
      <w:bookmarkStart w:id="141" w:name="_Toc247513967"/>
      <w:bookmarkStart w:id="142" w:name="_Toc352691487"/>
      <w:bookmarkStart w:id="143" w:name="_Toc152042319"/>
      <w:bookmarkStart w:id="144" w:name="_Toc144974511"/>
      <w:bookmarkStart w:id="145" w:name="_Toc361508599"/>
      <w:bookmarkStart w:id="146" w:name="_Toc15242"/>
      <w:bookmarkEnd w:id="136"/>
      <w:bookmarkEnd w:id="137"/>
      <w:bookmarkEnd w:id="138"/>
      <w:bookmarkEnd w:id="139"/>
      <w:bookmarkEnd w:id="140"/>
      <w:bookmarkEnd w:id="141"/>
      <w:bookmarkEnd w:id="142"/>
      <w:bookmarkEnd w:id="143"/>
      <w:bookmarkEnd w:id="144"/>
      <w:bookmarkEnd w:id="145"/>
      <w:bookmarkEnd w:id="146"/>
      <w:r>
        <w:rPr>
          <w:rFonts w:hint="eastAsia"/>
          <w:lang w:eastAsia="zh-CN"/>
        </w:rPr>
        <w:t xml:space="preserve"> </w:t>
      </w:r>
      <w:r>
        <w:rPr>
          <w:lang w:eastAsia="zh-CN"/>
        </w:rPr>
        <w:t>投标报价为各分项报价金额之和，投标报价与分项报价的合价不一致的，应以各分项合价累计数为准，修正投标报价；如分项报价中存在缺漏项，则视为缺漏项价格已包含</w:t>
      </w:r>
      <w:r>
        <w:rPr>
          <w:lang w:eastAsia="zh-CN"/>
        </w:rPr>
        <w:lastRenderedPageBreak/>
        <w:t>在其他分项报价之中。投标人在投标截止时间前修改投标函中的投标报价总额，应同时修改投标文件“分项报价表”中的相应报价。此修改须符合本章第4.3款的有关要求。</w:t>
      </w:r>
    </w:p>
    <w:p w14:paraId="0859B1C3" w14:textId="77777777" w:rsidR="00000000" w:rsidRDefault="00000000">
      <w:pPr>
        <w:ind w:firstLine="444"/>
        <w:rPr>
          <w:lang w:eastAsia="zh-CN"/>
        </w:rPr>
      </w:pPr>
      <w:r>
        <w:rPr>
          <w:lang w:eastAsia="zh-CN"/>
        </w:rPr>
        <w:t>3.2.4</w:t>
      </w:r>
      <w:r>
        <w:rPr>
          <w:rFonts w:hint="eastAsia"/>
          <w:lang w:eastAsia="zh-CN"/>
        </w:rPr>
        <w:t xml:space="preserve"> </w:t>
      </w:r>
      <w:r>
        <w:rPr>
          <w:lang w:eastAsia="zh-CN"/>
        </w:rPr>
        <w:t>招标人设有最高投标限价的，投标人的投标报价不得超过最高投标限价，最高投标限价在投标</w:t>
      </w:r>
      <w:bookmarkStart w:id="147" w:name="_Toc247527569"/>
      <w:bookmarkStart w:id="148" w:name="_Toc10429"/>
      <w:bookmarkStart w:id="149" w:name="_Toc384308225"/>
      <w:bookmarkStart w:id="150" w:name="_Toc352691488"/>
      <w:bookmarkStart w:id="151" w:name="_Toc369531531"/>
      <w:bookmarkStart w:id="152" w:name="_Toc152042320"/>
      <w:bookmarkStart w:id="153" w:name="_Toc152045544"/>
      <w:bookmarkStart w:id="154" w:name="_Toc361508600"/>
      <w:bookmarkStart w:id="155" w:name="_Toc144974512"/>
      <w:bookmarkStart w:id="156" w:name="_Toc247513968"/>
      <w:bookmarkStart w:id="157" w:name="_Toc300834965"/>
      <w:r>
        <w:rPr>
          <w:lang w:eastAsia="zh-CN"/>
        </w:rPr>
        <w:t>人须知前附表中载明。</w:t>
      </w:r>
      <w:bookmarkEnd w:id="147"/>
      <w:bookmarkEnd w:id="148"/>
      <w:bookmarkEnd w:id="149"/>
      <w:bookmarkEnd w:id="150"/>
      <w:bookmarkEnd w:id="151"/>
      <w:bookmarkEnd w:id="152"/>
      <w:bookmarkEnd w:id="153"/>
      <w:bookmarkEnd w:id="154"/>
      <w:bookmarkEnd w:id="155"/>
      <w:bookmarkEnd w:id="156"/>
      <w:bookmarkEnd w:id="157"/>
    </w:p>
    <w:p w14:paraId="7405423B" w14:textId="77777777" w:rsidR="00000000" w:rsidRDefault="00000000">
      <w:pPr>
        <w:ind w:firstLine="444"/>
        <w:rPr>
          <w:lang w:eastAsia="zh-CN"/>
        </w:rPr>
      </w:pPr>
      <w:r>
        <w:rPr>
          <w:lang w:eastAsia="zh-CN"/>
        </w:rPr>
        <w:t>3.2.</w:t>
      </w:r>
      <w:r>
        <w:rPr>
          <w:rFonts w:hint="eastAsia"/>
          <w:lang w:eastAsia="zh-CN"/>
        </w:rPr>
        <w:t>5</w:t>
      </w:r>
      <w:r>
        <w:rPr>
          <w:lang w:eastAsia="zh-CN"/>
        </w:rPr>
        <w:t xml:space="preserve"> 投标报价的其他要求见投标人须知前附表。</w:t>
      </w:r>
    </w:p>
    <w:p w14:paraId="08CABAB6" w14:textId="77777777" w:rsidR="00000000" w:rsidRDefault="00000000">
      <w:pPr>
        <w:pStyle w:val="af8"/>
        <w:rPr>
          <w:rFonts w:hAnsi="方正黑体简体" w:cs="方正黑体简体" w:hint="eastAsia"/>
          <w:lang w:eastAsia="zh-CN"/>
        </w:rPr>
      </w:pPr>
      <w:bookmarkStart w:id="158" w:name="_Toc11609423"/>
      <w:bookmarkStart w:id="159" w:name="_Toc14684"/>
      <w:r>
        <w:rPr>
          <w:rFonts w:hAnsi="方正黑体简体" w:cs="方正黑体简体" w:hint="eastAsia"/>
          <w:lang w:eastAsia="zh-CN"/>
        </w:rPr>
        <w:t>3.3 投标有效期</w:t>
      </w:r>
      <w:bookmarkEnd w:id="158"/>
      <w:bookmarkEnd w:id="159"/>
    </w:p>
    <w:p w14:paraId="64699389" w14:textId="77777777" w:rsidR="00000000" w:rsidRDefault="00000000">
      <w:pPr>
        <w:ind w:firstLine="444"/>
        <w:rPr>
          <w:lang w:eastAsia="zh-CN"/>
        </w:rPr>
      </w:pPr>
      <w:r>
        <w:rPr>
          <w:lang w:eastAsia="zh-CN"/>
        </w:rPr>
        <w:t>3.3.1 除投标人须知前附表另有规定外，投标有效期为90</w:t>
      </w:r>
      <w:r>
        <w:rPr>
          <w:rFonts w:hint="eastAsia"/>
          <w:lang w:eastAsia="zh-CN"/>
        </w:rPr>
        <w:t>日</w:t>
      </w:r>
      <w:r>
        <w:rPr>
          <w:lang w:eastAsia="zh-CN"/>
        </w:rPr>
        <w:t>。</w:t>
      </w:r>
    </w:p>
    <w:p w14:paraId="414DCA2F" w14:textId="77777777" w:rsidR="00000000" w:rsidRDefault="00000000">
      <w:pPr>
        <w:ind w:firstLine="444"/>
        <w:rPr>
          <w:lang w:eastAsia="zh-CN"/>
        </w:rPr>
      </w:pPr>
      <w:r>
        <w:rPr>
          <w:lang w:eastAsia="zh-CN"/>
        </w:rPr>
        <w:t>3.3.2 在投标有效期内，投标人撤销投标文件的，应承担招标文件和法律规定的责任。</w:t>
      </w:r>
    </w:p>
    <w:p w14:paraId="605237A0" w14:textId="77777777" w:rsidR="00000000" w:rsidRDefault="00000000">
      <w:pPr>
        <w:ind w:firstLine="444"/>
        <w:rPr>
          <w:lang w:eastAsia="zh-CN"/>
        </w:rPr>
      </w:pPr>
      <w:r>
        <w:rPr>
          <w:lang w:eastAsia="zh-CN"/>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14:paraId="4D2CEB10" w14:textId="77777777" w:rsidR="00000000" w:rsidRDefault="00000000">
      <w:pPr>
        <w:pStyle w:val="af8"/>
        <w:rPr>
          <w:rFonts w:hAnsi="方正黑体简体" w:cs="方正黑体简体" w:hint="eastAsia"/>
          <w:lang w:eastAsia="zh-CN"/>
        </w:rPr>
      </w:pPr>
      <w:bookmarkStart w:id="160" w:name="_Toc11609424"/>
      <w:bookmarkStart w:id="161" w:name="_Toc3876"/>
      <w:r>
        <w:rPr>
          <w:rFonts w:hAnsi="方正黑体简体" w:cs="方正黑体简体" w:hint="eastAsia"/>
          <w:lang w:eastAsia="zh-CN"/>
        </w:rPr>
        <w:t>3.4 投标保证金</w:t>
      </w:r>
      <w:bookmarkEnd w:id="160"/>
      <w:bookmarkEnd w:id="161"/>
    </w:p>
    <w:p w14:paraId="4F429AE8" w14:textId="77777777" w:rsidR="00000000" w:rsidRDefault="00000000">
      <w:pPr>
        <w:ind w:firstLine="444"/>
        <w:rPr>
          <w:lang w:eastAsia="zh-CN"/>
        </w:rPr>
      </w:pPr>
      <w:r>
        <w:rPr>
          <w:lang w:eastAsia="zh-CN"/>
        </w:rPr>
        <w:t>3.4.1 投标人在递交投标文件的同时，应按投标人须知前附表规定的金额</w:t>
      </w:r>
      <w:bookmarkStart w:id="162" w:name="_Toc247513969"/>
      <w:bookmarkStart w:id="163" w:name="_Toc361508601"/>
      <w:bookmarkStart w:id="164" w:name="_Toc352691489"/>
      <w:bookmarkStart w:id="165" w:name="_Toc152045545"/>
      <w:bookmarkStart w:id="166" w:name="_Toc152042321"/>
      <w:bookmarkStart w:id="167" w:name="_Toc384308226"/>
      <w:bookmarkStart w:id="168" w:name="_Toc4592"/>
      <w:bookmarkStart w:id="169" w:name="_Toc247527570"/>
      <w:bookmarkStart w:id="170" w:name="_Toc144974513"/>
      <w:bookmarkStart w:id="171" w:name="_Toc369531532"/>
      <w:bookmarkStart w:id="172" w:name="_Toc300834966"/>
      <w:r>
        <w:rPr>
          <w:lang w:eastAsia="zh-CN"/>
        </w:rPr>
        <w:t>、形式和</w:t>
      </w:r>
      <w:bookmarkEnd w:id="162"/>
      <w:bookmarkEnd w:id="163"/>
      <w:bookmarkEnd w:id="164"/>
      <w:bookmarkEnd w:id="165"/>
      <w:bookmarkEnd w:id="166"/>
      <w:bookmarkEnd w:id="167"/>
      <w:bookmarkEnd w:id="168"/>
      <w:bookmarkEnd w:id="169"/>
      <w:bookmarkEnd w:id="170"/>
      <w:bookmarkEnd w:id="171"/>
      <w:bookmarkEnd w:id="172"/>
      <w:r>
        <w:rPr>
          <w:lang w:eastAsia="zh-CN"/>
        </w:rPr>
        <w:t>第七章“投标文件格式”规定的投标保证金格式递交投标保证金，并作为其投标文件的组成部分。联合体投标的，其投标保证金可以由牵头人递交，并应符合投标人须知前附表的规定。</w:t>
      </w:r>
    </w:p>
    <w:p w14:paraId="493D84CE" w14:textId="77777777" w:rsidR="00000000" w:rsidRDefault="00000000">
      <w:pPr>
        <w:ind w:firstLine="444"/>
        <w:rPr>
          <w:lang w:eastAsia="zh-CN"/>
        </w:rPr>
      </w:pPr>
      <w:r>
        <w:rPr>
          <w:lang w:eastAsia="zh-CN"/>
        </w:rPr>
        <w:t>3.4.2 投标人不按本章第3.4.1项</w:t>
      </w:r>
      <w:bookmarkStart w:id="173" w:name="_Toc352691490"/>
      <w:bookmarkStart w:id="174" w:name="_Toc384308227"/>
      <w:bookmarkStart w:id="175" w:name="_Toc29025"/>
      <w:bookmarkStart w:id="176" w:name="_Toc361508602"/>
      <w:bookmarkStart w:id="177" w:name="_Toc369531533"/>
      <w:r>
        <w:rPr>
          <w:lang w:eastAsia="zh-CN"/>
        </w:rPr>
        <w:t>要求提交投标保证金的，</w:t>
      </w:r>
      <w:bookmarkEnd w:id="173"/>
      <w:bookmarkEnd w:id="174"/>
      <w:bookmarkEnd w:id="175"/>
      <w:bookmarkEnd w:id="176"/>
      <w:bookmarkEnd w:id="177"/>
      <w:r>
        <w:rPr>
          <w:lang w:eastAsia="zh-CN"/>
        </w:rPr>
        <w:t>评标委员会将否决其投标。</w:t>
      </w:r>
    </w:p>
    <w:p w14:paraId="581CBA76" w14:textId="77777777" w:rsidR="00000000" w:rsidRDefault="00000000">
      <w:pPr>
        <w:ind w:firstLine="444"/>
        <w:rPr>
          <w:lang w:eastAsia="zh-CN"/>
        </w:rPr>
      </w:pPr>
      <w:r>
        <w:rPr>
          <w:lang w:eastAsia="zh-CN"/>
        </w:rPr>
        <w:t>3.4.3 招标人最迟将在与中标人</w:t>
      </w:r>
      <w:bookmarkStart w:id="178" w:name="_Toc300834967"/>
      <w:bookmarkStart w:id="179" w:name="_Toc144974514"/>
      <w:bookmarkStart w:id="180" w:name="_Toc152045546"/>
      <w:bookmarkStart w:id="181" w:name="_Toc361508603"/>
      <w:bookmarkStart w:id="182" w:name="_Toc152042322"/>
      <w:bookmarkStart w:id="183" w:name="_Toc352691491"/>
      <w:bookmarkStart w:id="184" w:name="_Toc247513970"/>
      <w:bookmarkStart w:id="185" w:name="_Toc384308228"/>
      <w:bookmarkStart w:id="186" w:name="_Toc369531534"/>
      <w:bookmarkStart w:id="187" w:name="_Toc247527571"/>
      <w:bookmarkStart w:id="188" w:name="_Toc14751"/>
      <w:r>
        <w:rPr>
          <w:lang w:eastAsia="zh-CN"/>
        </w:rPr>
        <w:t>签订合同后5日</w:t>
      </w:r>
      <w:bookmarkEnd w:id="178"/>
      <w:bookmarkEnd w:id="179"/>
      <w:bookmarkEnd w:id="180"/>
      <w:bookmarkEnd w:id="181"/>
      <w:bookmarkEnd w:id="182"/>
      <w:bookmarkEnd w:id="183"/>
      <w:bookmarkEnd w:id="184"/>
      <w:bookmarkEnd w:id="185"/>
      <w:bookmarkEnd w:id="186"/>
      <w:bookmarkEnd w:id="187"/>
      <w:bookmarkEnd w:id="188"/>
      <w:r>
        <w:rPr>
          <w:lang w:eastAsia="zh-CN"/>
        </w:rPr>
        <w:t>内</w:t>
      </w:r>
      <w:bookmarkStart w:id="189" w:name="_Toc144974515"/>
      <w:bookmarkStart w:id="190" w:name="_Toc152045547"/>
      <w:bookmarkStart w:id="191" w:name="_Toc152042323"/>
      <w:bookmarkStart w:id="192" w:name="_Toc300834968"/>
      <w:bookmarkStart w:id="193" w:name="_Toc352691492"/>
      <w:bookmarkStart w:id="194" w:name="_Toc361508604"/>
      <w:bookmarkStart w:id="195" w:name="_Toc247513971"/>
      <w:bookmarkStart w:id="196" w:name="_Toc247527572"/>
      <w:bookmarkStart w:id="197" w:name="_Toc384308229"/>
      <w:bookmarkStart w:id="198" w:name="_Toc17952"/>
      <w:bookmarkStart w:id="199" w:name="_Toc369531535"/>
      <w:r>
        <w:rPr>
          <w:lang w:eastAsia="zh-CN"/>
        </w:rPr>
        <w:t>，向未中标的投标人和中</w:t>
      </w:r>
      <w:bookmarkEnd w:id="189"/>
      <w:bookmarkEnd w:id="190"/>
      <w:bookmarkEnd w:id="191"/>
      <w:bookmarkEnd w:id="192"/>
      <w:bookmarkEnd w:id="193"/>
      <w:bookmarkEnd w:id="194"/>
      <w:bookmarkEnd w:id="195"/>
      <w:bookmarkEnd w:id="196"/>
      <w:bookmarkEnd w:id="197"/>
      <w:bookmarkEnd w:id="198"/>
      <w:bookmarkEnd w:id="199"/>
      <w:r>
        <w:rPr>
          <w:lang w:eastAsia="zh-CN"/>
        </w:rPr>
        <w:t>标人退还投标保证金。投标保证金以现金或者支票形式递交的，还应退还银行同期存款利息。</w:t>
      </w:r>
    </w:p>
    <w:p w14:paraId="612A22B9" w14:textId="77777777" w:rsidR="00000000" w:rsidRDefault="00000000">
      <w:pPr>
        <w:ind w:firstLine="444"/>
        <w:rPr>
          <w:lang w:eastAsia="zh-CN"/>
        </w:rPr>
      </w:pPr>
      <w:r>
        <w:rPr>
          <w:lang w:eastAsia="zh-CN"/>
        </w:rPr>
        <w:t>3.4.4 有下列情形之一的，投标保证金将不予退还：</w:t>
      </w:r>
    </w:p>
    <w:p w14:paraId="2882F597" w14:textId="77777777" w:rsidR="00000000" w:rsidRDefault="00000000">
      <w:pPr>
        <w:ind w:firstLine="444"/>
        <w:rPr>
          <w:lang w:eastAsia="zh-CN"/>
        </w:rPr>
      </w:pPr>
      <w:r>
        <w:rPr>
          <w:lang w:eastAsia="zh-CN"/>
        </w:rPr>
        <w:t>（1）投标人在投标有效期内撤销投标文件；</w:t>
      </w:r>
    </w:p>
    <w:p w14:paraId="4314684A" w14:textId="77777777" w:rsidR="00000000" w:rsidRDefault="00000000">
      <w:pPr>
        <w:ind w:firstLine="444"/>
        <w:rPr>
          <w:lang w:eastAsia="zh-CN"/>
        </w:rPr>
      </w:pPr>
      <w:r>
        <w:rPr>
          <w:lang w:eastAsia="zh-CN"/>
        </w:rPr>
        <w:t>（2）中标人在收到中标通知书后，无正当理由不与招标人订立合同，在签订合同时向招标人提出附加条件，或者不按照招标文件要求提交履约保证金；</w:t>
      </w:r>
    </w:p>
    <w:p w14:paraId="00F1AED6" w14:textId="77777777" w:rsidR="00000000" w:rsidRDefault="00000000">
      <w:pPr>
        <w:ind w:firstLine="444"/>
        <w:rPr>
          <w:lang w:eastAsia="zh-CN"/>
        </w:rPr>
      </w:pPr>
      <w:r>
        <w:rPr>
          <w:lang w:eastAsia="zh-CN"/>
        </w:rPr>
        <w:t>（3）发生投标人须知前附表</w:t>
      </w:r>
      <w:r>
        <w:rPr>
          <w:szCs w:val="21"/>
          <w:lang w:eastAsia="zh-CN"/>
        </w:rPr>
        <w:t>规定的其他可以不予退还投标保证金的情形。</w:t>
      </w:r>
    </w:p>
    <w:p w14:paraId="52CCF3F3" w14:textId="77777777" w:rsidR="00000000" w:rsidRDefault="00000000">
      <w:pPr>
        <w:pStyle w:val="af8"/>
        <w:rPr>
          <w:rFonts w:hAnsi="方正黑体简体" w:cs="方正黑体简体" w:hint="eastAsia"/>
          <w:lang w:eastAsia="zh-CN"/>
        </w:rPr>
      </w:pPr>
      <w:bookmarkStart w:id="200" w:name="_Toc11609426"/>
      <w:bookmarkStart w:id="201" w:name="_Toc20788"/>
      <w:r>
        <w:rPr>
          <w:rFonts w:hAnsi="方正黑体简体" w:cs="方正黑体简体" w:hint="eastAsia"/>
          <w:lang w:eastAsia="zh-CN"/>
        </w:rPr>
        <w:t>3.5 资格审查资料</w:t>
      </w:r>
      <w:bookmarkEnd w:id="200"/>
      <w:bookmarkEnd w:id="201"/>
    </w:p>
    <w:p w14:paraId="1BB79190" w14:textId="77777777" w:rsidR="00000000" w:rsidRDefault="00000000">
      <w:pPr>
        <w:ind w:firstLine="444"/>
        <w:rPr>
          <w:lang w:eastAsia="zh-CN"/>
        </w:rPr>
      </w:pPr>
      <w:r>
        <w:rPr>
          <w:lang w:eastAsia="zh-CN"/>
        </w:rPr>
        <w:t>除投标人须知前附表另有规定外，投标人应按下列规定提供资格审查资料，以证明其满足本章第1.4款规定的资质、财务、业绩、信誉等要求。</w:t>
      </w:r>
    </w:p>
    <w:p w14:paraId="6C580FE9" w14:textId="77777777" w:rsidR="00000000" w:rsidRDefault="00000000">
      <w:pPr>
        <w:ind w:firstLine="444"/>
        <w:rPr>
          <w:lang w:eastAsia="zh-CN"/>
        </w:rPr>
      </w:pPr>
      <w:r>
        <w:rPr>
          <w:lang w:eastAsia="zh-CN"/>
        </w:rPr>
        <w:t>3.5.1 “投标人基本情况表”应附投标人及其制造商（适用于代理经销商投标的情形）资格或者资质证书副本和投标</w:t>
      </w:r>
      <w:r>
        <w:rPr>
          <w:rFonts w:hint="eastAsia"/>
          <w:lang w:eastAsia="zh-CN"/>
        </w:rPr>
        <w:t>设备</w:t>
      </w:r>
      <w:r>
        <w:rPr>
          <w:lang w:eastAsia="zh-CN"/>
        </w:rPr>
        <w:t>检验或认证等材料的复印件以及：</w:t>
      </w:r>
    </w:p>
    <w:p w14:paraId="09674C3E" w14:textId="77777777" w:rsidR="00000000" w:rsidRDefault="00000000">
      <w:pPr>
        <w:ind w:firstLine="444"/>
        <w:rPr>
          <w:lang w:eastAsia="zh-CN"/>
        </w:rPr>
      </w:pPr>
      <w:r>
        <w:rPr>
          <w:lang w:eastAsia="zh-CN"/>
        </w:rPr>
        <w:t>（1）投标人为企业的，应提交营业执照和组织机构代码证的复印件（按照“三证合一”或“五证合一”登记制度进行登记的，可仅提供营业执照复印件）；</w:t>
      </w:r>
    </w:p>
    <w:p w14:paraId="5AE49DE5" w14:textId="77777777" w:rsidR="00000000" w:rsidRDefault="00000000">
      <w:pPr>
        <w:ind w:firstLine="444"/>
        <w:rPr>
          <w:lang w:eastAsia="zh-CN"/>
        </w:rPr>
      </w:pPr>
      <w:r>
        <w:rPr>
          <w:lang w:eastAsia="zh-CN"/>
        </w:rPr>
        <w:lastRenderedPageBreak/>
        <w:t>（2）投标人为依法允许经营的事业单位的，应提交事业单位法人证书和组织机构代码证的复印件。</w:t>
      </w:r>
    </w:p>
    <w:p w14:paraId="0F8A3CF3" w14:textId="77777777" w:rsidR="00000000" w:rsidRDefault="00000000">
      <w:pPr>
        <w:ind w:firstLine="444"/>
        <w:rPr>
          <w:lang w:eastAsia="zh-CN"/>
        </w:rPr>
      </w:pPr>
      <w:r>
        <w:rPr>
          <w:lang w:eastAsia="zh-CN"/>
        </w:rPr>
        <w:t>3.5.2 “近年财务状况表”应附经会计师事务所或审计机构审计的财务会计报表，包括资产负债表、现金流量表、利润表和财务情况说明书的复印件，具体年份要求见投标人须知前附表。投标人的成立时间少于投标人须知前附表规定年份的，应提供成立以来的财务状况</w:t>
      </w:r>
      <w:r>
        <w:rPr>
          <w:rFonts w:hint="eastAsia"/>
          <w:lang w:eastAsia="zh-CN"/>
        </w:rPr>
        <w:t>表</w:t>
      </w:r>
      <w:r>
        <w:rPr>
          <w:lang w:eastAsia="zh-CN"/>
        </w:rPr>
        <w:t>。</w:t>
      </w:r>
    </w:p>
    <w:p w14:paraId="4550F930" w14:textId="77777777" w:rsidR="00000000" w:rsidRDefault="00000000">
      <w:pPr>
        <w:ind w:firstLine="444"/>
        <w:rPr>
          <w:lang w:eastAsia="zh-CN"/>
        </w:rPr>
      </w:pPr>
      <w:r>
        <w:rPr>
          <w:lang w:eastAsia="zh-CN"/>
        </w:rPr>
        <w:t>3.5.3 “近年完成的类似项目情况表”应附中标通知书和（或）合同协议书、设备进场验收证书</w:t>
      </w:r>
      <w:r>
        <w:rPr>
          <w:rFonts w:hint="eastAsia"/>
          <w:lang w:eastAsia="zh-CN"/>
        </w:rPr>
        <w:t>、发票</w:t>
      </w:r>
      <w:r>
        <w:rPr>
          <w:lang w:eastAsia="zh-CN"/>
        </w:rPr>
        <w:t>等的复印件，具体</w:t>
      </w:r>
      <w:r>
        <w:rPr>
          <w:rFonts w:hint="eastAsia"/>
          <w:lang w:eastAsia="zh-CN"/>
        </w:rPr>
        <w:t>时间</w:t>
      </w:r>
      <w:r>
        <w:rPr>
          <w:lang w:eastAsia="zh-CN"/>
        </w:rPr>
        <w:t>要求见投标人须知前附表。每张表格只填写一个项目，并标明序号。</w:t>
      </w:r>
    </w:p>
    <w:p w14:paraId="4E748825" w14:textId="77777777" w:rsidR="00000000" w:rsidRDefault="00000000">
      <w:pPr>
        <w:ind w:firstLine="444"/>
        <w:rPr>
          <w:lang w:eastAsia="zh-CN"/>
        </w:rPr>
      </w:pPr>
      <w:r>
        <w:rPr>
          <w:lang w:eastAsia="zh-CN"/>
        </w:rPr>
        <w:t>3.5.4 “正在供货和新承接的项目情况表”应附中标通知书和（或）合同协议书复印件。每张表格只填写一个项目，并标明序号。</w:t>
      </w:r>
    </w:p>
    <w:p w14:paraId="6797C7E2" w14:textId="77777777" w:rsidR="00000000" w:rsidRDefault="00000000">
      <w:pPr>
        <w:ind w:firstLine="444"/>
        <w:rPr>
          <w:lang w:eastAsia="zh-CN"/>
        </w:rPr>
      </w:pPr>
      <w:r>
        <w:rPr>
          <w:lang w:eastAsia="zh-CN"/>
        </w:rPr>
        <w:t>3.5.5 “近年发生的诉讼及仲裁情况”应说明投标人败诉的设备买卖合同的相关情况，并附法院或仲裁机构作出的判决、裁决等有关法律文书复印件，具体</w:t>
      </w:r>
      <w:r>
        <w:rPr>
          <w:rFonts w:hint="eastAsia"/>
          <w:lang w:eastAsia="zh-CN"/>
        </w:rPr>
        <w:t>时间</w:t>
      </w:r>
      <w:r>
        <w:rPr>
          <w:lang w:eastAsia="zh-CN"/>
        </w:rPr>
        <w:t>要求见投标人须知前附表。</w:t>
      </w:r>
    </w:p>
    <w:p w14:paraId="44DC1E24" w14:textId="77777777" w:rsidR="00000000" w:rsidRDefault="00000000">
      <w:pPr>
        <w:ind w:firstLine="444"/>
        <w:rPr>
          <w:lang w:eastAsia="zh-CN"/>
        </w:rPr>
      </w:pPr>
      <w:r>
        <w:rPr>
          <w:lang w:eastAsia="zh-CN"/>
        </w:rPr>
        <w:t>3.5.6 投标人须知前附表规定接受联合体投标的，本章第3.5.1项至第3.5.5项规定的表格和资料应包括联合体各方相关情况。</w:t>
      </w:r>
    </w:p>
    <w:p w14:paraId="4B7D1A47" w14:textId="77777777" w:rsidR="00000000" w:rsidRDefault="00000000">
      <w:pPr>
        <w:pStyle w:val="af8"/>
        <w:rPr>
          <w:rFonts w:hAnsi="方正黑体简体" w:cs="方正黑体简体" w:hint="eastAsia"/>
          <w:lang w:eastAsia="zh-CN"/>
        </w:rPr>
      </w:pPr>
      <w:bookmarkStart w:id="202" w:name="_Toc11609427"/>
      <w:bookmarkStart w:id="203" w:name="_Toc26108"/>
      <w:r>
        <w:rPr>
          <w:rFonts w:hAnsi="方正黑体简体" w:cs="方正黑体简体" w:hint="eastAsia"/>
          <w:lang w:eastAsia="zh-CN"/>
        </w:rPr>
        <w:t>3.6 备选投标方案</w:t>
      </w:r>
      <w:bookmarkEnd w:id="202"/>
      <w:bookmarkEnd w:id="203"/>
    </w:p>
    <w:p w14:paraId="1965EF69" w14:textId="77777777" w:rsidR="00000000" w:rsidRDefault="00000000">
      <w:pPr>
        <w:ind w:firstLine="444"/>
        <w:rPr>
          <w:lang w:eastAsia="zh-CN"/>
        </w:rPr>
      </w:pPr>
      <w:r>
        <w:rPr>
          <w:lang w:eastAsia="zh-CN"/>
        </w:rPr>
        <w:t>3.6.1 除投标人须知前附表规定允许外，投标人不得递交备选投标方案，否则其投标将被否决。</w:t>
      </w:r>
    </w:p>
    <w:p w14:paraId="769E4BE9" w14:textId="77777777" w:rsidR="00000000" w:rsidRDefault="00000000">
      <w:pPr>
        <w:ind w:firstLine="444"/>
        <w:rPr>
          <w:lang w:eastAsia="zh-CN"/>
        </w:rPr>
      </w:pPr>
      <w:r>
        <w:rPr>
          <w:lang w:eastAsia="zh-CN"/>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14:paraId="31D30F66" w14:textId="77777777" w:rsidR="00000000" w:rsidRDefault="00000000">
      <w:pPr>
        <w:ind w:firstLine="444"/>
        <w:rPr>
          <w:lang w:eastAsia="zh-CN"/>
        </w:rPr>
      </w:pPr>
      <w:r>
        <w:rPr>
          <w:lang w:eastAsia="zh-CN"/>
        </w:rPr>
        <w:t>3.6.3 投标人提供两个或两个以上投标报价，或者在投标文件中提供一个报价，但同时提供两个或两个以上供</w:t>
      </w:r>
      <w:bookmarkStart w:id="204" w:name="_Toc29902"/>
      <w:bookmarkStart w:id="205" w:name="_Toc247527575"/>
      <w:bookmarkStart w:id="206" w:name="_Toc152045550"/>
      <w:bookmarkStart w:id="207" w:name="_Toc152042326"/>
      <w:bookmarkStart w:id="208" w:name="_Toc144974518"/>
      <w:bookmarkStart w:id="209" w:name="_Toc369531538"/>
      <w:bookmarkStart w:id="210" w:name="_Toc352691495"/>
      <w:bookmarkStart w:id="211" w:name="_Toc361508607"/>
      <w:bookmarkStart w:id="212" w:name="_Toc247513974"/>
      <w:bookmarkStart w:id="213" w:name="_Toc384308232"/>
      <w:bookmarkStart w:id="214" w:name="_Toc300834971"/>
      <w:r>
        <w:rPr>
          <w:lang w:eastAsia="zh-CN"/>
        </w:rPr>
        <w:t>货方案的</w:t>
      </w:r>
      <w:bookmarkEnd w:id="204"/>
      <w:bookmarkEnd w:id="205"/>
      <w:bookmarkEnd w:id="206"/>
      <w:bookmarkEnd w:id="207"/>
      <w:bookmarkEnd w:id="208"/>
      <w:bookmarkEnd w:id="209"/>
      <w:bookmarkEnd w:id="210"/>
      <w:bookmarkEnd w:id="211"/>
      <w:bookmarkEnd w:id="212"/>
      <w:bookmarkEnd w:id="213"/>
      <w:bookmarkEnd w:id="214"/>
      <w:r>
        <w:rPr>
          <w:lang w:eastAsia="zh-CN"/>
        </w:rPr>
        <w:t>，视为提供备选方案。</w:t>
      </w:r>
    </w:p>
    <w:p w14:paraId="0902894F" w14:textId="77777777" w:rsidR="00000000" w:rsidRDefault="00000000">
      <w:pPr>
        <w:pStyle w:val="af8"/>
        <w:rPr>
          <w:rFonts w:hAnsi="方正黑体简体" w:cs="方正黑体简体" w:hint="eastAsia"/>
          <w:lang w:eastAsia="zh-CN"/>
        </w:rPr>
      </w:pPr>
      <w:bookmarkStart w:id="215" w:name="_Toc11609428"/>
      <w:bookmarkStart w:id="216" w:name="_Toc26407"/>
      <w:r>
        <w:rPr>
          <w:rFonts w:hAnsi="方正黑体简体" w:cs="方正黑体简体" w:hint="eastAsia"/>
          <w:lang w:eastAsia="zh-CN"/>
        </w:rPr>
        <w:t>3.7 投标文件的编制</w:t>
      </w:r>
      <w:bookmarkEnd w:id="215"/>
      <w:bookmarkEnd w:id="216"/>
    </w:p>
    <w:p w14:paraId="415A5997" w14:textId="77777777" w:rsidR="00000000" w:rsidRDefault="00000000">
      <w:pPr>
        <w:ind w:firstLine="444"/>
        <w:rPr>
          <w:lang w:eastAsia="zh-CN"/>
        </w:rPr>
      </w:pPr>
      <w:r>
        <w:rPr>
          <w:lang w:eastAsia="zh-CN"/>
        </w:rPr>
        <w:t>3.7.1 投标文件应按第七章“投标文件格式”进行编写，如有必要，可以增加附页，作为投标文件的组成部分。</w:t>
      </w:r>
    </w:p>
    <w:p w14:paraId="422BD10B" w14:textId="77777777" w:rsidR="00000000" w:rsidRDefault="00000000">
      <w:pPr>
        <w:ind w:firstLine="444"/>
        <w:rPr>
          <w:lang w:eastAsia="zh-CN"/>
        </w:rPr>
      </w:pPr>
      <w:r>
        <w:rPr>
          <w:lang w:eastAsia="zh-CN"/>
        </w:rPr>
        <w:t>3.7.2 投标文件应当对招标文件有关供货期、投标有效期、供货要求、招标范围等实质性内容作出响应。投标文件在满足招标文件实质性要求的基础上，可以提出比招标文件要求更有利于招标人的承诺。</w:t>
      </w:r>
    </w:p>
    <w:p w14:paraId="25FF6F03" w14:textId="77777777" w:rsidR="00000000" w:rsidRDefault="00000000">
      <w:pPr>
        <w:ind w:firstLine="444"/>
        <w:rPr>
          <w:lang w:eastAsia="zh-CN"/>
        </w:rPr>
      </w:pPr>
      <w:r>
        <w:rPr>
          <w:lang w:eastAsia="zh-CN"/>
        </w:rPr>
        <w:t>3.7.3投标文件全部采用电子文档，除投标人须知前附表另有规定外，投标文件所附证书证件均为原件扫描件，并</w:t>
      </w:r>
      <w:r>
        <w:rPr>
          <w:szCs w:val="21"/>
          <w:lang w:eastAsia="zh-CN"/>
        </w:rPr>
        <w:t>采用单位和个人数字证书，按招标文件要求在相应位置加盖电子</w:t>
      </w:r>
      <w:r>
        <w:rPr>
          <w:szCs w:val="21"/>
          <w:lang w:eastAsia="zh-CN"/>
        </w:rPr>
        <w:lastRenderedPageBreak/>
        <w:t>印章</w:t>
      </w:r>
      <w:r>
        <w:rPr>
          <w:lang w:eastAsia="zh-CN"/>
        </w:rPr>
        <w:t>。由投标人的法定代表人（单位负责人）签字或加盖电子印章的，应附法定代表人（单位负责人）身份证明，由代理人签字或加盖电子印章的，应附由法定代表人（单位负责人）签署的授权委托书。签字或盖章的具体要求见投标人须知前附表。</w:t>
      </w:r>
    </w:p>
    <w:p w14:paraId="53527BAA" w14:textId="77777777" w:rsidR="00000000" w:rsidRDefault="00000000">
      <w:pPr>
        <w:pStyle w:val="a8"/>
        <w:rPr>
          <w:rFonts w:hAnsi="方正黑体简体" w:cs="方正黑体简体" w:hint="eastAsia"/>
          <w:lang w:eastAsia="zh-CN"/>
        </w:rPr>
      </w:pPr>
      <w:bookmarkStart w:id="217" w:name="_Toc11609429"/>
      <w:bookmarkStart w:id="218" w:name="_Toc29643"/>
      <w:r>
        <w:rPr>
          <w:rFonts w:hAnsi="方正黑体简体" w:cs="方正黑体简体" w:hint="eastAsia"/>
          <w:lang w:eastAsia="zh-CN"/>
        </w:rPr>
        <w:t>4. 投标</w:t>
      </w:r>
      <w:bookmarkEnd w:id="217"/>
      <w:bookmarkEnd w:id="218"/>
    </w:p>
    <w:p w14:paraId="1E5EFDBB" w14:textId="77777777" w:rsidR="00000000" w:rsidRDefault="00000000">
      <w:pPr>
        <w:pStyle w:val="af8"/>
        <w:rPr>
          <w:lang w:eastAsia="zh-CN"/>
        </w:rPr>
      </w:pPr>
      <w:bookmarkStart w:id="219" w:name="_Toc11609430"/>
      <w:bookmarkStart w:id="220" w:name="_Toc29028"/>
      <w:r>
        <w:rPr>
          <w:rFonts w:hAnsi="方正黑体简体" w:cs="方正黑体简体" w:hint="eastAsia"/>
          <w:lang w:eastAsia="zh-CN"/>
        </w:rPr>
        <w:t>4.1 投标文件的密封和标记</w:t>
      </w:r>
      <w:bookmarkEnd w:id="219"/>
      <w:bookmarkEnd w:id="220"/>
    </w:p>
    <w:p w14:paraId="3D38A1A9" w14:textId="77777777" w:rsidR="00000000" w:rsidRDefault="00000000">
      <w:pPr>
        <w:ind w:firstLine="444"/>
        <w:rPr>
          <w:lang w:eastAsia="zh-CN"/>
        </w:rPr>
      </w:pPr>
      <w:r>
        <w:rPr>
          <w:lang w:eastAsia="zh-CN"/>
        </w:rPr>
        <w:t>4.1.1投标人应当按照招标文件和电子招标投标交易平台的要求加密投标文件，具体要求见投标人须知前附表。</w:t>
      </w:r>
    </w:p>
    <w:p w14:paraId="409EA91C" w14:textId="77777777" w:rsidR="00000000" w:rsidRDefault="00000000">
      <w:pPr>
        <w:pStyle w:val="af8"/>
        <w:rPr>
          <w:rFonts w:hAnsi="方正黑体简体" w:cs="方正黑体简体" w:hint="eastAsia"/>
          <w:lang w:eastAsia="zh-CN"/>
        </w:rPr>
      </w:pPr>
      <w:bookmarkStart w:id="221" w:name="_Toc11609431"/>
      <w:bookmarkStart w:id="222" w:name="_Toc21056"/>
      <w:r>
        <w:rPr>
          <w:rFonts w:hAnsi="方正黑体简体" w:cs="方正黑体简体" w:hint="eastAsia"/>
          <w:lang w:eastAsia="zh-CN"/>
        </w:rPr>
        <w:t>4.2 投标文件的递交</w:t>
      </w:r>
      <w:bookmarkEnd w:id="221"/>
      <w:bookmarkEnd w:id="222"/>
    </w:p>
    <w:p w14:paraId="21CA7369" w14:textId="77777777" w:rsidR="00000000" w:rsidRDefault="00000000">
      <w:pPr>
        <w:ind w:firstLine="444"/>
        <w:rPr>
          <w:lang w:eastAsia="zh-CN"/>
        </w:rPr>
      </w:pPr>
      <w:r>
        <w:rPr>
          <w:lang w:eastAsia="zh-CN"/>
        </w:rPr>
        <w:t>4.2.1 投标人应在投标人须知前附表规定的投标截止时间前递交投标文件。</w:t>
      </w:r>
    </w:p>
    <w:p w14:paraId="6EBA4D9F" w14:textId="77777777" w:rsidR="00000000" w:rsidRDefault="00000000">
      <w:pPr>
        <w:ind w:firstLine="444"/>
        <w:rPr>
          <w:lang w:eastAsia="zh-CN"/>
        </w:rPr>
      </w:pPr>
      <w:r>
        <w:rPr>
          <w:lang w:eastAsia="zh-CN"/>
        </w:rPr>
        <w:t>4.2.2</w:t>
      </w:r>
      <w:r>
        <w:rPr>
          <w:bCs/>
          <w:iCs/>
          <w:lang w:eastAsia="zh-CN"/>
        </w:rPr>
        <w:t>投标人通过下载招标文件的电子招标投标交易平台递交电子投标文件。</w:t>
      </w:r>
    </w:p>
    <w:p w14:paraId="7C40BBBA" w14:textId="77777777" w:rsidR="00000000" w:rsidRDefault="00000000">
      <w:pPr>
        <w:ind w:firstLine="444"/>
        <w:rPr>
          <w:lang w:eastAsia="zh-CN"/>
        </w:rPr>
      </w:pPr>
      <w:r>
        <w:rPr>
          <w:lang w:eastAsia="zh-CN"/>
        </w:rPr>
        <w:t>4.2.3 除投标人须知前附表另有规定外，投标人所递交的投标文件不予退还。</w:t>
      </w:r>
    </w:p>
    <w:p w14:paraId="5A6ECF39" w14:textId="77777777" w:rsidR="00000000" w:rsidRDefault="00000000">
      <w:pPr>
        <w:ind w:firstLine="444"/>
        <w:rPr>
          <w:lang w:eastAsia="zh-CN"/>
        </w:rPr>
      </w:pPr>
      <w:r>
        <w:rPr>
          <w:lang w:eastAsia="zh-CN"/>
        </w:rPr>
        <w:t>4.2.4投标人完成电子投标文件上传后，</w:t>
      </w:r>
      <w:r>
        <w:rPr>
          <w:bCs/>
          <w:iCs/>
          <w:lang w:eastAsia="zh-CN"/>
        </w:rPr>
        <w:t>电子招标投标交易平台</w:t>
      </w:r>
      <w:r>
        <w:rPr>
          <w:lang w:eastAsia="zh-CN"/>
        </w:rPr>
        <w:t>即时向投标人发出递交回执通知。递交时间以递交回执通知载明的传输完成时间为准。</w:t>
      </w:r>
    </w:p>
    <w:p w14:paraId="681092E6" w14:textId="77777777" w:rsidR="00000000" w:rsidRDefault="00000000">
      <w:pPr>
        <w:ind w:firstLine="444"/>
        <w:rPr>
          <w:lang w:eastAsia="zh-CN"/>
        </w:rPr>
      </w:pPr>
      <w:r>
        <w:rPr>
          <w:lang w:eastAsia="zh-CN"/>
        </w:rPr>
        <w:t>4.2.5逾期送达的投标文件，电子招标投标交易平台将予以拒收。</w:t>
      </w:r>
    </w:p>
    <w:p w14:paraId="5EE06F8C" w14:textId="77777777" w:rsidR="00000000" w:rsidRDefault="00000000">
      <w:pPr>
        <w:pStyle w:val="af8"/>
        <w:rPr>
          <w:rFonts w:hAnsi="方正黑体简体" w:cs="方正黑体简体" w:hint="eastAsia"/>
          <w:lang w:eastAsia="zh-CN"/>
        </w:rPr>
      </w:pPr>
      <w:bookmarkStart w:id="223" w:name="_Toc11609432"/>
      <w:bookmarkStart w:id="224" w:name="_Toc5673"/>
      <w:r>
        <w:rPr>
          <w:rFonts w:hAnsi="方正黑体简体" w:cs="方正黑体简体" w:hint="eastAsia"/>
          <w:lang w:eastAsia="zh-CN"/>
        </w:rPr>
        <w:t>4.3 投标文件的修改与撤回</w:t>
      </w:r>
      <w:bookmarkEnd w:id="223"/>
      <w:bookmarkEnd w:id="224"/>
    </w:p>
    <w:p w14:paraId="63244093" w14:textId="77777777" w:rsidR="00000000" w:rsidRDefault="00000000">
      <w:pPr>
        <w:ind w:firstLine="444"/>
        <w:rPr>
          <w:lang w:eastAsia="zh-CN"/>
        </w:rPr>
      </w:pPr>
      <w:r>
        <w:rPr>
          <w:lang w:eastAsia="zh-CN"/>
        </w:rPr>
        <w:t>4.3.1 在本章第4.2.1项规定的投标截止时间前，投标人可以修改或撤回已递交的投标文件，但应以书面形式通知招标人。</w:t>
      </w:r>
    </w:p>
    <w:p w14:paraId="00CE24C4" w14:textId="77777777" w:rsidR="00000000" w:rsidRDefault="00000000">
      <w:pPr>
        <w:ind w:firstLine="444"/>
        <w:rPr>
          <w:lang w:eastAsia="zh-CN"/>
        </w:rPr>
      </w:pPr>
      <w:r>
        <w:rPr>
          <w:lang w:eastAsia="zh-CN"/>
        </w:rPr>
        <w:t>4.3.2投标人修改或撤回已递交投标文件的通知，应按照本章第3.7.3（B）项的要求加盖电子印章。</w:t>
      </w:r>
      <w:r>
        <w:rPr>
          <w:bCs/>
          <w:iCs/>
          <w:lang w:eastAsia="zh-CN"/>
        </w:rPr>
        <w:t>电子招标投标交易平台收到通知后，</w:t>
      </w:r>
      <w:r>
        <w:rPr>
          <w:lang w:eastAsia="zh-CN"/>
        </w:rPr>
        <w:t>即时向投标人发出确认回执通知。</w:t>
      </w:r>
    </w:p>
    <w:p w14:paraId="7F65331D" w14:textId="77777777" w:rsidR="00000000" w:rsidRDefault="00000000">
      <w:pPr>
        <w:ind w:firstLine="444"/>
        <w:rPr>
          <w:lang w:eastAsia="zh-CN"/>
        </w:rPr>
      </w:pPr>
      <w:r>
        <w:rPr>
          <w:lang w:eastAsia="zh-CN"/>
        </w:rPr>
        <w:t>4.3.3 投标人撤回投标文件的，招标人自收到投标人书面撤回通知之日起5日内退还已收取的投标保证金。</w:t>
      </w:r>
    </w:p>
    <w:p w14:paraId="6866DD6A" w14:textId="77777777" w:rsidR="00000000" w:rsidRDefault="00000000">
      <w:pPr>
        <w:ind w:firstLine="444"/>
        <w:rPr>
          <w:lang w:eastAsia="zh-CN"/>
        </w:rPr>
      </w:pPr>
      <w:r>
        <w:rPr>
          <w:lang w:eastAsia="zh-CN"/>
        </w:rPr>
        <w:t>4.3.</w:t>
      </w:r>
      <w:bookmarkStart w:id="225" w:name="_Toc247527578"/>
      <w:bookmarkStart w:id="226" w:name="_Toc247513977"/>
      <w:bookmarkStart w:id="227" w:name="_Toc19203"/>
      <w:bookmarkStart w:id="228" w:name="_Toc384308235"/>
      <w:bookmarkStart w:id="229" w:name="_Toc361508610"/>
      <w:bookmarkStart w:id="230" w:name="_Toc152045553"/>
      <w:bookmarkStart w:id="231" w:name="_Toc300834974"/>
      <w:bookmarkStart w:id="232" w:name="_Toc352691497"/>
      <w:bookmarkStart w:id="233" w:name="_Toc152042329"/>
      <w:bookmarkStart w:id="234" w:name="_Toc144974521"/>
      <w:bookmarkStart w:id="235" w:name="_Toc369531541"/>
      <w:r>
        <w:rPr>
          <w:lang w:eastAsia="zh-CN"/>
        </w:rPr>
        <w:t>4 修改的内容为投标</w:t>
      </w:r>
      <w:bookmarkEnd w:id="225"/>
      <w:bookmarkEnd w:id="226"/>
      <w:bookmarkEnd w:id="227"/>
      <w:bookmarkEnd w:id="228"/>
      <w:bookmarkEnd w:id="229"/>
      <w:bookmarkEnd w:id="230"/>
      <w:bookmarkEnd w:id="231"/>
      <w:bookmarkEnd w:id="232"/>
      <w:bookmarkEnd w:id="233"/>
      <w:bookmarkEnd w:id="234"/>
      <w:bookmarkEnd w:id="235"/>
      <w:r>
        <w:rPr>
          <w:lang w:eastAsia="zh-CN"/>
        </w:rPr>
        <w:t>文件的组成部分</w:t>
      </w:r>
      <w:r>
        <w:rPr>
          <w:rFonts w:hint="eastAsia"/>
          <w:lang w:eastAsia="zh-CN"/>
        </w:rPr>
        <w:t>。</w:t>
      </w:r>
    </w:p>
    <w:p w14:paraId="4D4916E1" w14:textId="77777777" w:rsidR="00000000" w:rsidRDefault="00000000">
      <w:pPr>
        <w:pStyle w:val="a8"/>
        <w:rPr>
          <w:rFonts w:hAnsi="方正黑体简体" w:cs="方正黑体简体" w:hint="eastAsia"/>
          <w:lang w:eastAsia="zh-CN"/>
        </w:rPr>
      </w:pPr>
      <w:bookmarkStart w:id="236" w:name="_Toc11609433"/>
      <w:bookmarkStart w:id="237" w:name="_Toc31909"/>
      <w:r>
        <w:rPr>
          <w:rFonts w:hAnsi="方正黑体简体" w:cs="方正黑体简体" w:hint="eastAsia"/>
          <w:lang w:eastAsia="zh-CN"/>
        </w:rPr>
        <w:t>5. 开标</w:t>
      </w:r>
      <w:bookmarkEnd w:id="236"/>
      <w:bookmarkEnd w:id="237"/>
    </w:p>
    <w:p w14:paraId="07FF9ABF" w14:textId="77777777" w:rsidR="00000000" w:rsidRDefault="00000000">
      <w:pPr>
        <w:pStyle w:val="af8"/>
        <w:rPr>
          <w:rFonts w:hAnsi="方正黑体简体" w:cs="方正黑体简体" w:hint="eastAsia"/>
          <w:lang w:eastAsia="zh-CN"/>
        </w:rPr>
      </w:pPr>
      <w:bookmarkStart w:id="238" w:name="_Toc11609435"/>
      <w:bookmarkStart w:id="239" w:name="_Toc16762"/>
      <w:r>
        <w:rPr>
          <w:rFonts w:hAnsi="方正黑体简体" w:cs="方正黑体简体" w:hint="eastAsia"/>
          <w:lang w:eastAsia="zh-CN"/>
        </w:rPr>
        <w:t>5.1 开标时间和地点</w:t>
      </w:r>
      <w:bookmarkEnd w:id="238"/>
      <w:bookmarkEnd w:id="239"/>
    </w:p>
    <w:p w14:paraId="73E03F2A" w14:textId="77777777" w:rsidR="00000000" w:rsidRDefault="00000000">
      <w:pPr>
        <w:ind w:firstLine="444"/>
        <w:rPr>
          <w:lang w:eastAsia="zh-CN"/>
        </w:rPr>
      </w:pPr>
      <w:r>
        <w:rPr>
          <w:lang w:eastAsia="zh-CN"/>
        </w:rPr>
        <w:t>招标人在本章第4.2.1项规定的投标截止时间（开标时间）</w:t>
      </w:r>
      <w:r>
        <w:rPr>
          <w:rFonts w:hint="eastAsia"/>
          <w:lang w:eastAsia="zh-CN"/>
        </w:rPr>
        <w:t>，</w:t>
      </w:r>
      <w:r>
        <w:rPr>
          <w:lang w:eastAsia="zh-CN"/>
        </w:rPr>
        <w:t>通过电子招标投标交易平台公开开标，所有投标人的法定代表人（单位负责人）或其委托代理人应当准时参加。</w:t>
      </w:r>
    </w:p>
    <w:p w14:paraId="7CE42DC8" w14:textId="77777777" w:rsidR="00000000" w:rsidRDefault="00000000">
      <w:pPr>
        <w:pStyle w:val="af8"/>
        <w:rPr>
          <w:rFonts w:hAnsi="方正黑体简体" w:cs="方正黑体简体" w:hint="eastAsia"/>
          <w:lang w:eastAsia="zh-CN"/>
        </w:rPr>
      </w:pPr>
      <w:bookmarkStart w:id="240" w:name="_Toc11609436"/>
      <w:bookmarkStart w:id="241" w:name="_Toc7498"/>
      <w:r>
        <w:rPr>
          <w:rFonts w:hAnsi="方正黑体简体" w:cs="方正黑体简体" w:hint="eastAsia"/>
          <w:lang w:eastAsia="zh-CN"/>
        </w:rPr>
        <w:t>5.2 开标程序</w:t>
      </w:r>
      <w:bookmarkEnd w:id="240"/>
      <w:bookmarkEnd w:id="241"/>
    </w:p>
    <w:p w14:paraId="58BD57DA" w14:textId="77777777" w:rsidR="00000000" w:rsidRDefault="00000000">
      <w:pPr>
        <w:pStyle w:val="aff0"/>
        <w:ind w:firstLine="444"/>
        <w:rPr>
          <w:rFonts w:hint="eastAsia"/>
          <w:lang w:eastAsia="zh-CN"/>
        </w:rPr>
      </w:pPr>
      <w:bookmarkStart w:id="242" w:name="_Toc11609437"/>
      <w:r>
        <w:rPr>
          <w:rFonts w:hint="eastAsia"/>
          <w:lang w:eastAsia="zh-CN"/>
        </w:rPr>
        <w:t>网上开标：中国石油招标投标网</w:t>
      </w:r>
    </w:p>
    <w:p w14:paraId="72E02C52" w14:textId="77777777" w:rsidR="00000000" w:rsidRDefault="00000000">
      <w:pPr>
        <w:pStyle w:val="aff0"/>
        <w:ind w:firstLine="444"/>
        <w:rPr>
          <w:lang w:eastAsia="zh-CN"/>
        </w:rPr>
      </w:pPr>
      <w:r>
        <w:rPr>
          <w:lang w:eastAsia="zh-CN"/>
        </w:rPr>
        <w:lastRenderedPageBreak/>
        <w:t>1</w:t>
      </w:r>
      <w:r>
        <w:rPr>
          <w:rFonts w:hint="eastAsia"/>
          <w:lang w:eastAsia="zh-CN"/>
        </w:rPr>
        <w:t>）若招标人组织现场开标，可邀请投标人至现场进行开标过程的参与和监督。</w:t>
      </w:r>
    </w:p>
    <w:p w14:paraId="1D1135BC" w14:textId="77777777" w:rsidR="00000000" w:rsidRDefault="00000000">
      <w:pPr>
        <w:pStyle w:val="aff0"/>
        <w:ind w:firstLine="444"/>
        <w:rPr>
          <w:lang w:eastAsia="zh-CN"/>
        </w:rPr>
      </w:pPr>
      <w:r>
        <w:rPr>
          <w:lang w:eastAsia="zh-CN"/>
        </w:rPr>
        <w:t>2</w:t>
      </w:r>
      <w:r>
        <w:rPr>
          <w:rFonts w:hint="eastAsia"/>
          <w:lang w:eastAsia="zh-CN"/>
        </w:rPr>
        <w:t>）投标人可在开标时间前远程登录其所投项目的开标大厅，开标大厅将在项目开标时间前</w:t>
      </w:r>
      <w:r>
        <w:rPr>
          <w:lang w:eastAsia="zh-CN"/>
        </w:rPr>
        <w:t>24</w:t>
      </w:r>
      <w:r>
        <w:rPr>
          <w:rFonts w:hint="eastAsia"/>
          <w:lang w:eastAsia="zh-CN"/>
        </w:rPr>
        <w:t>小时开放给投标人登录。</w:t>
      </w:r>
    </w:p>
    <w:p w14:paraId="38472F29" w14:textId="77777777" w:rsidR="00000000" w:rsidRDefault="00000000">
      <w:pPr>
        <w:pStyle w:val="aff0"/>
        <w:ind w:firstLine="444"/>
        <w:rPr>
          <w:lang w:eastAsia="zh-CN"/>
        </w:rPr>
      </w:pPr>
      <w:r>
        <w:rPr>
          <w:lang w:eastAsia="zh-CN"/>
        </w:rPr>
        <w:t>3</w:t>
      </w:r>
      <w:r>
        <w:rPr>
          <w:rFonts w:hint="eastAsia"/>
          <w:lang w:eastAsia="zh-CN"/>
        </w:rPr>
        <w:t>）开标大厅按项目设置，同一项目的多个标包在同一开标大厅进行开标。</w:t>
      </w:r>
    </w:p>
    <w:p w14:paraId="1DE904C6" w14:textId="77777777" w:rsidR="00000000" w:rsidRDefault="00000000">
      <w:pPr>
        <w:pStyle w:val="aff0"/>
        <w:ind w:firstLine="444"/>
        <w:rPr>
          <w:lang w:eastAsia="zh-CN"/>
        </w:rPr>
      </w:pPr>
      <w:r>
        <w:rPr>
          <w:lang w:eastAsia="zh-CN"/>
        </w:rPr>
        <w:t>4</w:t>
      </w:r>
      <w:r>
        <w:rPr>
          <w:rFonts w:hint="eastAsia"/>
          <w:lang w:eastAsia="zh-CN"/>
        </w:rPr>
        <w:t>）投标人进入项目的开标大厅时需要进行数字签到，签到后可在开标大厅等待开标时间到达和开标主持人的操作。</w:t>
      </w:r>
    </w:p>
    <w:p w14:paraId="0F68E158" w14:textId="77777777" w:rsidR="00000000" w:rsidRDefault="00000000">
      <w:pPr>
        <w:pStyle w:val="aff0"/>
        <w:ind w:firstLine="444"/>
        <w:rPr>
          <w:lang w:eastAsia="zh-CN"/>
        </w:rPr>
      </w:pPr>
      <w:r>
        <w:rPr>
          <w:lang w:eastAsia="zh-CN"/>
        </w:rPr>
        <w:t>5</w:t>
      </w:r>
      <w:r>
        <w:rPr>
          <w:rFonts w:hint="eastAsia"/>
          <w:lang w:eastAsia="zh-CN"/>
        </w:rPr>
        <w:t>）开标时间到达后，开标主持人进行投标文件的解密操作。</w:t>
      </w:r>
    </w:p>
    <w:p w14:paraId="4599B666" w14:textId="77777777" w:rsidR="00000000" w:rsidRDefault="00000000">
      <w:pPr>
        <w:pStyle w:val="aff0"/>
        <w:ind w:firstLine="444"/>
        <w:rPr>
          <w:lang w:eastAsia="zh-CN"/>
        </w:rPr>
      </w:pPr>
      <w:r>
        <w:rPr>
          <w:lang w:eastAsia="zh-CN"/>
        </w:rPr>
        <w:t>6</w:t>
      </w:r>
      <w:r>
        <w:rPr>
          <w:rFonts w:hint="eastAsia"/>
          <w:lang w:eastAsia="zh-CN"/>
        </w:rPr>
        <w:t>）若某一标包递交投标文件家数少于三家或者开标后成功解密的家数少于三家的，将终止该标包的开标。</w:t>
      </w:r>
    </w:p>
    <w:p w14:paraId="34F74132" w14:textId="77777777" w:rsidR="00000000" w:rsidRDefault="00000000">
      <w:pPr>
        <w:pStyle w:val="aff0"/>
        <w:ind w:firstLine="444"/>
        <w:rPr>
          <w:lang w:eastAsia="zh-CN"/>
        </w:rPr>
      </w:pPr>
      <w:r>
        <w:rPr>
          <w:lang w:eastAsia="zh-CN"/>
        </w:rPr>
        <w:t>7</w:t>
      </w:r>
      <w:r>
        <w:rPr>
          <w:rFonts w:hint="eastAsia"/>
          <w:lang w:eastAsia="zh-CN"/>
        </w:rPr>
        <w:t>）投标人可在开标大厅观看到开标全过程，投标人对开标有异议可在线提出，解密完成后可下载开标一览表。</w:t>
      </w:r>
    </w:p>
    <w:p w14:paraId="0C8CE259" w14:textId="77777777" w:rsidR="00000000" w:rsidRDefault="00000000">
      <w:pPr>
        <w:pStyle w:val="aff0"/>
        <w:ind w:firstLine="444"/>
        <w:rPr>
          <w:lang w:eastAsia="zh-CN"/>
        </w:rPr>
      </w:pPr>
      <w:r>
        <w:rPr>
          <w:lang w:eastAsia="zh-CN"/>
        </w:rPr>
        <w:t>8</w:t>
      </w:r>
      <w:r>
        <w:rPr>
          <w:rFonts w:hint="eastAsia"/>
          <w:lang w:eastAsia="zh-CN"/>
        </w:rPr>
        <w:t>）因投标人原因造成投标文件未解密成功的，视为撤销其投标文件；因投标人之外的原因造成投标文件未解密成功的，视为撤回其投标文件。部分投标文件未解密成功的，其他投标文件的开标可以继续进行。</w:t>
      </w:r>
    </w:p>
    <w:p w14:paraId="13D4393E" w14:textId="77777777" w:rsidR="00000000" w:rsidRDefault="00000000">
      <w:pPr>
        <w:pStyle w:val="af8"/>
        <w:rPr>
          <w:rFonts w:hAnsi="方正黑体简体" w:cs="方正黑体简体" w:hint="eastAsia"/>
          <w:lang w:eastAsia="zh-CN"/>
        </w:rPr>
      </w:pPr>
      <w:bookmarkStart w:id="243" w:name="_Toc4447"/>
      <w:r>
        <w:rPr>
          <w:rFonts w:hAnsi="方正黑体简体" w:cs="方正黑体简体" w:hint="eastAsia"/>
          <w:lang w:eastAsia="zh-CN"/>
        </w:rPr>
        <w:t>5.3 开标异议</w:t>
      </w:r>
      <w:bookmarkEnd w:id="242"/>
      <w:bookmarkEnd w:id="243"/>
    </w:p>
    <w:p w14:paraId="4FA4A8E2" w14:textId="77777777" w:rsidR="00000000" w:rsidRDefault="00000000">
      <w:pPr>
        <w:ind w:firstLine="444"/>
        <w:rPr>
          <w:lang w:eastAsia="zh-CN"/>
        </w:rPr>
      </w:pPr>
      <w:r>
        <w:rPr>
          <w:lang w:eastAsia="zh-CN"/>
        </w:rPr>
        <w:t>投标人对开标有异议的，应当在开标现场提出，招标人当场作出答复，并制作记录。</w:t>
      </w:r>
    </w:p>
    <w:p w14:paraId="7AEFCA21" w14:textId="77777777" w:rsidR="00000000" w:rsidRDefault="00000000">
      <w:pPr>
        <w:pStyle w:val="a8"/>
        <w:rPr>
          <w:rFonts w:hAnsi="方正黑体简体" w:cs="方正黑体简体" w:hint="eastAsia"/>
          <w:lang w:eastAsia="zh-CN"/>
        </w:rPr>
      </w:pPr>
      <w:bookmarkStart w:id="244" w:name="_Toc11609438"/>
      <w:bookmarkStart w:id="245" w:name="_Toc19269"/>
      <w:r>
        <w:rPr>
          <w:rFonts w:hAnsi="方正黑体简体" w:cs="方正黑体简体" w:hint="eastAsia"/>
          <w:lang w:eastAsia="zh-CN"/>
        </w:rPr>
        <w:t>6. 评标</w:t>
      </w:r>
      <w:bookmarkEnd w:id="244"/>
      <w:bookmarkEnd w:id="245"/>
    </w:p>
    <w:p w14:paraId="5C2A40A2" w14:textId="77777777" w:rsidR="00000000" w:rsidRDefault="00000000">
      <w:pPr>
        <w:pStyle w:val="af8"/>
        <w:rPr>
          <w:rFonts w:hAnsi="方正黑体简体" w:cs="方正黑体简体" w:hint="eastAsia"/>
          <w:lang w:eastAsia="zh-CN"/>
        </w:rPr>
      </w:pPr>
      <w:bookmarkStart w:id="246" w:name="_Toc11609439"/>
      <w:bookmarkStart w:id="247" w:name="_Toc5395"/>
      <w:r>
        <w:rPr>
          <w:rFonts w:hAnsi="方正黑体简体" w:cs="方正黑体简体" w:hint="eastAsia"/>
          <w:lang w:eastAsia="zh-CN"/>
        </w:rPr>
        <w:t>6.1 评标委员会</w:t>
      </w:r>
      <w:bookmarkEnd w:id="246"/>
      <w:bookmarkEnd w:id="247"/>
    </w:p>
    <w:p w14:paraId="5BFE6F60" w14:textId="77777777" w:rsidR="00000000" w:rsidRDefault="00000000">
      <w:pPr>
        <w:ind w:firstLine="444"/>
        <w:rPr>
          <w:lang w:eastAsia="zh-CN"/>
        </w:rPr>
      </w:pPr>
      <w:r>
        <w:rPr>
          <w:lang w:eastAsia="zh-CN"/>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4B039EA0" w14:textId="77777777" w:rsidR="00000000" w:rsidRDefault="00000000">
      <w:pPr>
        <w:ind w:firstLine="444"/>
        <w:rPr>
          <w:lang w:eastAsia="zh-CN"/>
        </w:rPr>
      </w:pPr>
      <w:r>
        <w:rPr>
          <w:lang w:eastAsia="zh-CN"/>
        </w:rPr>
        <w:t>6.1.2 评标委员会成员有下列情形之一的，应当回避：</w:t>
      </w:r>
    </w:p>
    <w:p w14:paraId="64E9376A" w14:textId="77777777" w:rsidR="00000000" w:rsidRDefault="00000000">
      <w:pPr>
        <w:ind w:firstLine="444"/>
        <w:rPr>
          <w:lang w:eastAsia="zh-CN"/>
        </w:rPr>
      </w:pPr>
      <w:r>
        <w:rPr>
          <w:lang w:eastAsia="zh-CN"/>
        </w:rPr>
        <w:t>（1）投标人或投标人主要负责人的近亲属；</w:t>
      </w:r>
    </w:p>
    <w:p w14:paraId="61FFCECC" w14:textId="77777777" w:rsidR="00000000" w:rsidRDefault="00000000">
      <w:pPr>
        <w:ind w:firstLine="444"/>
        <w:rPr>
          <w:lang w:eastAsia="zh-CN"/>
        </w:rPr>
      </w:pPr>
      <w:r>
        <w:rPr>
          <w:lang w:eastAsia="zh-CN"/>
        </w:rPr>
        <w:t>（2）项目主管部门或者行政监督部门的人员；</w:t>
      </w:r>
    </w:p>
    <w:p w14:paraId="2DAD5A87" w14:textId="77777777" w:rsidR="00000000" w:rsidRDefault="00000000">
      <w:pPr>
        <w:ind w:firstLine="444"/>
        <w:rPr>
          <w:lang w:eastAsia="zh-CN"/>
        </w:rPr>
      </w:pPr>
      <w:r>
        <w:rPr>
          <w:lang w:eastAsia="zh-CN"/>
        </w:rPr>
        <w:t>（3）与投标人有经济利益关系，可能影响对投标公正评审的；</w:t>
      </w:r>
    </w:p>
    <w:p w14:paraId="6E76AE87" w14:textId="77777777" w:rsidR="00000000" w:rsidRDefault="00000000">
      <w:pPr>
        <w:ind w:firstLine="444"/>
        <w:rPr>
          <w:lang w:eastAsia="zh-CN"/>
        </w:rPr>
      </w:pPr>
      <w:r>
        <w:rPr>
          <w:lang w:eastAsia="zh-CN"/>
        </w:rPr>
        <w:t>（4）曾因在招标、评</w:t>
      </w:r>
      <w:bookmarkStart w:id="248" w:name="_Toc247513979"/>
      <w:bookmarkStart w:id="249" w:name="_Toc144974523"/>
      <w:bookmarkStart w:id="250" w:name="_Toc152042331"/>
      <w:bookmarkStart w:id="251" w:name="_Toc361508612"/>
      <w:bookmarkStart w:id="252" w:name="_Toc152045555"/>
      <w:bookmarkStart w:id="253" w:name="_Toc352691499"/>
      <w:bookmarkStart w:id="254" w:name="_Toc6230"/>
      <w:bookmarkStart w:id="255" w:name="_Toc247527580"/>
      <w:bookmarkStart w:id="256" w:name="_Toc384308237"/>
      <w:bookmarkStart w:id="257" w:name="_Toc369531543"/>
      <w:bookmarkStart w:id="258" w:name="_Toc300834976"/>
      <w:r>
        <w:rPr>
          <w:lang w:eastAsia="zh-CN"/>
        </w:rPr>
        <w:t>标以及其他</w:t>
      </w:r>
      <w:bookmarkEnd w:id="248"/>
      <w:bookmarkEnd w:id="249"/>
      <w:bookmarkEnd w:id="250"/>
      <w:bookmarkEnd w:id="251"/>
      <w:bookmarkEnd w:id="252"/>
      <w:bookmarkEnd w:id="253"/>
      <w:bookmarkEnd w:id="254"/>
      <w:bookmarkEnd w:id="255"/>
      <w:bookmarkEnd w:id="256"/>
      <w:bookmarkEnd w:id="257"/>
      <w:bookmarkEnd w:id="258"/>
      <w:r>
        <w:rPr>
          <w:lang w:eastAsia="zh-CN"/>
        </w:rPr>
        <w:t>与</w:t>
      </w:r>
      <w:bookmarkStart w:id="259" w:name="_Toc352691500"/>
      <w:bookmarkStart w:id="260" w:name="_Toc17703"/>
      <w:bookmarkStart w:id="261" w:name="_Toc361508613"/>
      <w:bookmarkStart w:id="262" w:name="_Toc384308238"/>
      <w:bookmarkStart w:id="263" w:name="_Toc369531544"/>
      <w:bookmarkStart w:id="264" w:name="_Toc144974524"/>
      <w:bookmarkStart w:id="265" w:name="_Toc300834977"/>
      <w:bookmarkStart w:id="266" w:name="_Toc152042332"/>
      <w:bookmarkStart w:id="267" w:name="_Toc152045556"/>
      <w:bookmarkStart w:id="268" w:name="_Toc247527581"/>
      <w:bookmarkStart w:id="269" w:name="_Toc247513980"/>
      <w:r>
        <w:rPr>
          <w:lang w:eastAsia="zh-CN"/>
        </w:rPr>
        <w:t>招标投标有关活动中从事违法行</w:t>
      </w:r>
      <w:bookmarkEnd w:id="259"/>
      <w:bookmarkEnd w:id="260"/>
      <w:bookmarkEnd w:id="261"/>
      <w:bookmarkEnd w:id="262"/>
      <w:bookmarkEnd w:id="263"/>
      <w:bookmarkEnd w:id="264"/>
      <w:bookmarkEnd w:id="265"/>
      <w:bookmarkEnd w:id="266"/>
      <w:bookmarkEnd w:id="267"/>
      <w:bookmarkEnd w:id="268"/>
      <w:bookmarkEnd w:id="269"/>
      <w:r>
        <w:rPr>
          <w:lang w:eastAsia="zh-CN"/>
        </w:rPr>
        <w:t>为而受过行政处罚或刑事处罚的；</w:t>
      </w:r>
    </w:p>
    <w:p w14:paraId="5A1267CE" w14:textId="77777777" w:rsidR="00000000" w:rsidRDefault="00000000">
      <w:pPr>
        <w:ind w:firstLine="444"/>
        <w:rPr>
          <w:lang w:eastAsia="zh-CN"/>
        </w:rPr>
      </w:pPr>
      <w:r>
        <w:rPr>
          <w:lang w:eastAsia="zh-CN"/>
        </w:rPr>
        <w:t>（5）与投标人有其他利害关系。</w:t>
      </w:r>
    </w:p>
    <w:p w14:paraId="0F251FEF" w14:textId="77777777" w:rsidR="00000000" w:rsidRDefault="00000000">
      <w:pPr>
        <w:ind w:firstLine="444"/>
        <w:rPr>
          <w:lang w:eastAsia="zh-CN"/>
        </w:rPr>
      </w:pPr>
      <w:r>
        <w:rPr>
          <w:lang w:eastAsia="zh-CN"/>
        </w:rPr>
        <w:t>6.1.3 评标过程中，评标委员会成员有回避事由、擅离职守或者因健康等原因不能继续评标的，招标人有权更换。被更换的评标委员会成员作出的评审结论无效，由更换后的评标委员会成员重新进行评审。</w:t>
      </w:r>
    </w:p>
    <w:p w14:paraId="1E46BBFD" w14:textId="77777777" w:rsidR="00000000" w:rsidRDefault="00000000">
      <w:pPr>
        <w:pStyle w:val="af8"/>
        <w:rPr>
          <w:rFonts w:hAnsi="方正黑体简体" w:cs="方正黑体简体" w:hint="eastAsia"/>
          <w:lang w:eastAsia="zh-CN"/>
        </w:rPr>
      </w:pPr>
      <w:bookmarkStart w:id="270" w:name="_Toc11609440"/>
      <w:bookmarkStart w:id="271" w:name="_Toc25435"/>
      <w:r>
        <w:rPr>
          <w:rFonts w:hAnsi="方正黑体简体" w:cs="方正黑体简体" w:hint="eastAsia"/>
          <w:lang w:eastAsia="zh-CN"/>
        </w:rPr>
        <w:lastRenderedPageBreak/>
        <w:t>6.2 评标原则</w:t>
      </w:r>
      <w:bookmarkEnd w:id="270"/>
      <w:bookmarkEnd w:id="271"/>
    </w:p>
    <w:p w14:paraId="1AA69A2D" w14:textId="77777777" w:rsidR="00000000" w:rsidRDefault="00000000">
      <w:pPr>
        <w:ind w:firstLine="444"/>
        <w:rPr>
          <w:lang w:eastAsia="zh-CN"/>
        </w:rPr>
      </w:pPr>
      <w:r>
        <w:rPr>
          <w:lang w:eastAsia="zh-CN"/>
        </w:rPr>
        <w:t>评标活动遵循公平、公正、科学和择优的原</w:t>
      </w:r>
      <w:bookmarkStart w:id="272" w:name="_Toc152045557"/>
      <w:bookmarkStart w:id="273" w:name="_Toc369531545"/>
      <w:bookmarkStart w:id="274" w:name="_Toc144974525"/>
      <w:bookmarkStart w:id="275" w:name="_Toc247513981"/>
      <w:bookmarkStart w:id="276" w:name="_Toc18949"/>
      <w:bookmarkStart w:id="277" w:name="_Toc300834978"/>
      <w:bookmarkStart w:id="278" w:name="_Toc152042333"/>
      <w:bookmarkStart w:id="279" w:name="_Toc247527582"/>
      <w:bookmarkStart w:id="280" w:name="_Toc352691501"/>
      <w:bookmarkStart w:id="281" w:name="_Toc384308239"/>
      <w:bookmarkStart w:id="282" w:name="_Toc361508614"/>
      <w:r>
        <w:rPr>
          <w:lang w:eastAsia="zh-CN"/>
        </w:rPr>
        <w:t>则。</w:t>
      </w:r>
    </w:p>
    <w:p w14:paraId="04756BD8" w14:textId="77777777" w:rsidR="00000000" w:rsidRDefault="00000000">
      <w:pPr>
        <w:pStyle w:val="af8"/>
        <w:rPr>
          <w:rFonts w:hAnsi="方正黑体简体" w:cs="方正黑体简体" w:hint="eastAsia"/>
          <w:lang w:eastAsia="zh-CN"/>
        </w:rPr>
      </w:pPr>
      <w:bookmarkStart w:id="283" w:name="_Toc11609441"/>
      <w:bookmarkStart w:id="284" w:name="_Toc32474"/>
      <w:r>
        <w:rPr>
          <w:rFonts w:hAnsi="方正黑体简体" w:cs="方正黑体简体" w:hint="eastAsia"/>
          <w:lang w:eastAsia="zh-CN"/>
        </w:rPr>
        <w:t>6.3 评标</w:t>
      </w:r>
      <w:bookmarkEnd w:id="283"/>
      <w:bookmarkEnd w:id="284"/>
    </w:p>
    <w:p w14:paraId="27B6F97D" w14:textId="77777777" w:rsidR="00000000" w:rsidRDefault="00000000">
      <w:pPr>
        <w:ind w:firstLine="444"/>
        <w:rPr>
          <w:lang w:eastAsia="zh-CN"/>
        </w:rPr>
      </w:pPr>
      <w:r>
        <w:rPr>
          <w:lang w:eastAsia="zh-CN"/>
        </w:rPr>
        <w:t>6</w:t>
      </w:r>
      <w:bookmarkEnd w:id="272"/>
      <w:bookmarkEnd w:id="273"/>
      <w:bookmarkEnd w:id="274"/>
      <w:bookmarkEnd w:id="275"/>
      <w:bookmarkEnd w:id="276"/>
      <w:bookmarkEnd w:id="277"/>
      <w:bookmarkEnd w:id="278"/>
      <w:bookmarkEnd w:id="279"/>
      <w:bookmarkEnd w:id="280"/>
      <w:bookmarkEnd w:id="281"/>
      <w:bookmarkEnd w:id="282"/>
      <w:r>
        <w:rPr>
          <w:lang w:eastAsia="zh-CN"/>
        </w:rPr>
        <w:t>.3.1 评标委员会按照第三章“评标办法”规定的方法、评审因素、标准和程序对投标文件进行评审。第三章“评标办法”没有规定的方法、评审因素和标准，不作为评标依据。</w:t>
      </w:r>
    </w:p>
    <w:p w14:paraId="318DF6D8" w14:textId="77777777" w:rsidR="00000000" w:rsidRDefault="00000000">
      <w:pPr>
        <w:ind w:firstLine="444"/>
        <w:rPr>
          <w:lang w:eastAsia="zh-CN"/>
        </w:rPr>
      </w:pPr>
      <w:r>
        <w:rPr>
          <w:lang w:eastAsia="zh-CN"/>
        </w:rPr>
        <w:t>6.3.2 评标完成后，评标委员会应当向招标人提交书面评标报告和中标候选人名单。评标委员会推荐中标</w:t>
      </w:r>
      <w:bookmarkStart w:id="285" w:name="_Toc361508615"/>
      <w:bookmarkStart w:id="286" w:name="_Toc247513982"/>
      <w:bookmarkStart w:id="287" w:name="_Toc352691502"/>
      <w:bookmarkStart w:id="288" w:name="_Toc369531546"/>
      <w:bookmarkStart w:id="289" w:name="_Toc144974526"/>
      <w:bookmarkStart w:id="290" w:name="_Toc152045558"/>
      <w:bookmarkStart w:id="291" w:name="_Toc247527583"/>
      <w:bookmarkStart w:id="292" w:name="_Toc12259"/>
      <w:bookmarkStart w:id="293" w:name="_Toc300834979"/>
      <w:bookmarkStart w:id="294" w:name="_Toc384308240"/>
      <w:bookmarkStart w:id="295" w:name="_Toc152042334"/>
      <w:r>
        <w:rPr>
          <w:lang w:eastAsia="zh-CN"/>
        </w:rPr>
        <w:t>候选人的人数见投标人须知前附</w:t>
      </w:r>
      <w:bookmarkEnd w:id="285"/>
      <w:bookmarkEnd w:id="286"/>
      <w:bookmarkEnd w:id="287"/>
      <w:bookmarkEnd w:id="288"/>
      <w:bookmarkEnd w:id="289"/>
      <w:bookmarkEnd w:id="290"/>
      <w:bookmarkEnd w:id="291"/>
      <w:bookmarkEnd w:id="292"/>
      <w:bookmarkEnd w:id="293"/>
      <w:bookmarkEnd w:id="294"/>
      <w:bookmarkEnd w:id="295"/>
      <w:r>
        <w:rPr>
          <w:lang w:eastAsia="zh-CN"/>
        </w:rPr>
        <w:t>表。</w:t>
      </w:r>
    </w:p>
    <w:p w14:paraId="2E438C6B" w14:textId="77777777" w:rsidR="00000000" w:rsidRDefault="00000000">
      <w:pPr>
        <w:pStyle w:val="a8"/>
        <w:rPr>
          <w:rFonts w:hAnsi="方正黑体简体" w:cs="方正黑体简体" w:hint="eastAsia"/>
          <w:lang w:eastAsia="zh-CN"/>
        </w:rPr>
      </w:pPr>
      <w:bookmarkStart w:id="296" w:name="_Toc11609442"/>
      <w:bookmarkStart w:id="297" w:name="_Toc15629"/>
      <w:r>
        <w:rPr>
          <w:rFonts w:hAnsi="方正黑体简体" w:cs="方正黑体简体" w:hint="eastAsia"/>
          <w:lang w:eastAsia="zh-CN"/>
        </w:rPr>
        <w:t>7. 合同授予</w:t>
      </w:r>
      <w:bookmarkEnd w:id="296"/>
      <w:bookmarkEnd w:id="297"/>
    </w:p>
    <w:p w14:paraId="706EB770" w14:textId="77777777" w:rsidR="00000000" w:rsidRDefault="00000000">
      <w:pPr>
        <w:pStyle w:val="af8"/>
        <w:rPr>
          <w:rFonts w:hAnsi="方正黑体简体" w:cs="方正黑体简体" w:hint="eastAsia"/>
          <w:lang w:eastAsia="zh-CN"/>
        </w:rPr>
      </w:pPr>
      <w:bookmarkStart w:id="298" w:name="_Toc11609443"/>
      <w:bookmarkStart w:id="299" w:name="_Toc9554"/>
      <w:r>
        <w:rPr>
          <w:rFonts w:hAnsi="方正黑体简体" w:cs="方正黑体简体" w:hint="eastAsia"/>
          <w:lang w:eastAsia="zh-CN"/>
        </w:rPr>
        <w:t>7.1 中标候选人公示</w:t>
      </w:r>
      <w:bookmarkEnd w:id="298"/>
      <w:bookmarkEnd w:id="299"/>
    </w:p>
    <w:p w14:paraId="62804A55" w14:textId="77777777" w:rsidR="00000000" w:rsidRDefault="00000000">
      <w:pPr>
        <w:ind w:firstLine="444"/>
        <w:rPr>
          <w:lang w:eastAsia="zh-CN"/>
        </w:rPr>
      </w:pPr>
      <w:r>
        <w:rPr>
          <w:lang w:eastAsia="zh-CN"/>
        </w:rPr>
        <w:t>招标人在收到评标报告之日起3日内，按照投标人须知前附表规定的公示媒介和期限公示中标候选人，公示期不得少于3</w:t>
      </w:r>
      <w:r>
        <w:rPr>
          <w:rFonts w:hint="eastAsia"/>
          <w:lang w:eastAsia="zh-CN"/>
        </w:rPr>
        <w:t>日</w:t>
      </w:r>
      <w:r>
        <w:rPr>
          <w:lang w:eastAsia="zh-CN"/>
        </w:rPr>
        <w:t>。</w:t>
      </w:r>
    </w:p>
    <w:p w14:paraId="6EB08873" w14:textId="77777777" w:rsidR="00000000" w:rsidRDefault="00000000">
      <w:pPr>
        <w:pStyle w:val="af8"/>
        <w:rPr>
          <w:rFonts w:hAnsi="方正黑体简体" w:cs="方正黑体简体" w:hint="eastAsia"/>
          <w:lang w:eastAsia="zh-CN"/>
        </w:rPr>
      </w:pPr>
      <w:bookmarkStart w:id="300" w:name="_Toc11609444"/>
      <w:bookmarkStart w:id="301" w:name="_Toc17687"/>
      <w:r>
        <w:rPr>
          <w:rFonts w:hAnsi="方正黑体简体" w:cs="方正黑体简体" w:hint="eastAsia"/>
          <w:lang w:eastAsia="zh-CN"/>
        </w:rPr>
        <w:t>7.2 评标结果异议</w:t>
      </w:r>
      <w:bookmarkEnd w:id="300"/>
      <w:bookmarkEnd w:id="301"/>
    </w:p>
    <w:p w14:paraId="056FA15C" w14:textId="77777777" w:rsidR="00000000" w:rsidRDefault="00000000">
      <w:pPr>
        <w:ind w:firstLine="444"/>
        <w:rPr>
          <w:lang w:eastAsia="zh-CN"/>
        </w:rPr>
      </w:pPr>
      <w:r>
        <w:rPr>
          <w:lang w:eastAsia="zh-CN"/>
        </w:rPr>
        <w:t>投标人或者其他利</w:t>
      </w:r>
      <w:bookmarkStart w:id="302" w:name="_Toc144974529"/>
      <w:bookmarkStart w:id="303" w:name="_Toc152045561"/>
      <w:bookmarkStart w:id="304" w:name="_Toc247527586"/>
      <w:bookmarkStart w:id="305" w:name="_Toc361508618"/>
      <w:bookmarkStart w:id="306" w:name="_Toc384308243"/>
      <w:bookmarkStart w:id="307" w:name="_Toc247513985"/>
      <w:bookmarkStart w:id="308" w:name="_Toc30095"/>
      <w:bookmarkStart w:id="309" w:name="_Toc352691505"/>
      <w:bookmarkStart w:id="310" w:name="_Toc152042337"/>
      <w:bookmarkStart w:id="311" w:name="_Toc369531549"/>
      <w:bookmarkStart w:id="312" w:name="_Toc300834982"/>
      <w:r>
        <w:rPr>
          <w:lang w:eastAsia="zh-CN"/>
        </w:rPr>
        <w:t>害关系人对评标结</w:t>
      </w:r>
      <w:bookmarkEnd w:id="302"/>
      <w:bookmarkEnd w:id="303"/>
      <w:bookmarkEnd w:id="304"/>
      <w:bookmarkEnd w:id="305"/>
      <w:bookmarkEnd w:id="306"/>
      <w:bookmarkEnd w:id="307"/>
      <w:bookmarkEnd w:id="308"/>
      <w:bookmarkEnd w:id="309"/>
      <w:bookmarkEnd w:id="310"/>
      <w:bookmarkEnd w:id="311"/>
      <w:bookmarkEnd w:id="312"/>
      <w:r>
        <w:rPr>
          <w:lang w:eastAsia="zh-CN"/>
        </w:rPr>
        <w:t>果有异议的，应当在中标候选人公示期间提出。招标人将在收到异议之日起3日内作出答复；作出答复前，将暂停招标投标活动。</w:t>
      </w:r>
    </w:p>
    <w:p w14:paraId="268E0A62" w14:textId="77777777" w:rsidR="00000000" w:rsidRDefault="00000000">
      <w:pPr>
        <w:pStyle w:val="af8"/>
        <w:rPr>
          <w:rFonts w:hAnsi="方正黑体简体" w:cs="方正黑体简体" w:hint="eastAsia"/>
          <w:lang w:eastAsia="zh-CN"/>
        </w:rPr>
      </w:pPr>
      <w:bookmarkStart w:id="313" w:name="_Toc11609445"/>
      <w:bookmarkStart w:id="314" w:name="_Toc22650"/>
      <w:r>
        <w:rPr>
          <w:rFonts w:hAnsi="方正黑体简体" w:cs="方正黑体简体" w:hint="eastAsia"/>
          <w:lang w:eastAsia="zh-CN"/>
        </w:rPr>
        <w:t>7.3 中标候选人履约能力审查</w:t>
      </w:r>
      <w:bookmarkEnd w:id="313"/>
      <w:bookmarkEnd w:id="314"/>
    </w:p>
    <w:p w14:paraId="323121C7" w14:textId="77777777" w:rsidR="00000000" w:rsidRDefault="00000000">
      <w:pPr>
        <w:ind w:firstLine="444"/>
        <w:rPr>
          <w:lang w:eastAsia="zh-CN"/>
        </w:rPr>
      </w:pPr>
      <w:r>
        <w:rPr>
          <w:lang w:eastAsia="zh-CN"/>
        </w:rPr>
        <w:t>中标候选人的经营、财务状况发生较大变化或存在违法行为，招标人认为可能影响其履约能力的，将在发出中标通知书前提请原评标委员会按照招标文件规定的标准和方法进行审查确认。</w:t>
      </w:r>
    </w:p>
    <w:p w14:paraId="21E99068" w14:textId="77777777" w:rsidR="00000000" w:rsidRDefault="00000000">
      <w:pPr>
        <w:pStyle w:val="af8"/>
        <w:rPr>
          <w:rFonts w:hAnsi="方正黑体简体" w:cs="方正黑体简体" w:hint="eastAsia"/>
          <w:lang w:eastAsia="zh-CN"/>
        </w:rPr>
      </w:pPr>
      <w:bookmarkStart w:id="315" w:name="_Toc11609446"/>
      <w:bookmarkStart w:id="316" w:name="_Toc4329"/>
      <w:r>
        <w:rPr>
          <w:rFonts w:hAnsi="方正黑体简体" w:cs="方正黑体简体" w:hint="eastAsia"/>
          <w:lang w:eastAsia="zh-CN"/>
        </w:rPr>
        <w:t>7.4 定标</w:t>
      </w:r>
      <w:bookmarkEnd w:id="315"/>
      <w:bookmarkEnd w:id="316"/>
    </w:p>
    <w:p w14:paraId="1855B9B4" w14:textId="77777777" w:rsidR="00000000" w:rsidRDefault="00000000">
      <w:pPr>
        <w:ind w:firstLine="444"/>
        <w:rPr>
          <w:lang w:eastAsia="zh-CN"/>
        </w:rPr>
      </w:pPr>
      <w:r>
        <w:rPr>
          <w:lang w:eastAsia="zh-CN"/>
        </w:rPr>
        <w:t>按照投标人须知前附表的规定，招标人或招标人授权的评标委员会依法确定中标人。</w:t>
      </w:r>
    </w:p>
    <w:p w14:paraId="2BC1F2A7" w14:textId="77777777" w:rsidR="00000000" w:rsidRDefault="00000000">
      <w:pPr>
        <w:pStyle w:val="af8"/>
        <w:rPr>
          <w:rFonts w:hAnsi="方正黑体简体" w:cs="方正黑体简体" w:hint="eastAsia"/>
          <w:lang w:eastAsia="zh-CN"/>
        </w:rPr>
      </w:pPr>
      <w:bookmarkStart w:id="317" w:name="_Toc11609447"/>
      <w:bookmarkStart w:id="318" w:name="_Toc28615"/>
      <w:r>
        <w:rPr>
          <w:rFonts w:hAnsi="方正黑体简体" w:cs="方正黑体简体" w:hint="eastAsia"/>
          <w:lang w:eastAsia="zh-CN"/>
        </w:rPr>
        <w:t>7.5 中标通知</w:t>
      </w:r>
      <w:bookmarkEnd w:id="317"/>
      <w:bookmarkEnd w:id="318"/>
    </w:p>
    <w:p w14:paraId="4A86B65A" w14:textId="77777777" w:rsidR="00000000" w:rsidRDefault="00000000">
      <w:pPr>
        <w:ind w:firstLine="444"/>
        <w:rPr>
          <w:lang w:eastAsia="zh-CN"/>
        </w:rPr>
      </w:pPr>
      <w:r>
        <w:rPr>
          <w:lang w:eastAsia="zh-CN"/>
        </w:rPr>
        <w:t>在本章第3.3款规定的投标有效期内，</w:t>
      </w:r>
      <w:r>
        <w:rPr>
          <w:rFonts w:hint="eastAsia"/>
          <w:lang w:eastAsia="zh-CN"/>
        </w:rPr>
        <w:t>招标代理机构在中石油电子招投标平台</w:t>
      </w:r>
      <w:r>
        <w:rPr>
          <w:lang w:eastAsia="zh-CN"/>
        </w:rPr>
        <w:t>向中标人发出</w:t>
      </w:r>
      <w:r>
        <w:rPr>
          <w:rFonts w:hint="eastAsia"/>
          <w:lang w:eastAsia="zh-CN"/>
        </w:rPr>
        <w:t>电子</w:t>
      </w:r>
      <w:r>
        <w:rPr>
          <w:lang w:eastAsia="zh-CN"/>
        </w:rPr>
        <w:t>中标</w:t>
      </w:r>
      <w:bookmarkStart w:id="319" w:name="_Toc369531550"/>
      <w:bookmarkStart w:id="320" w:name="_Toc361508619"/>
      <w:bookmarkStart w:id="321" w:name="_Toc5668"/>
      <w:bookmarkStart w:id="322" w:name="_Toc300834983"/>
      <w:bookmarkStart w:id="323" w:name="_Toc384308244"/>
      <w:bookmarkStart w:id="324" w:name="_Toc352691506"/>
      <w:r>
        <w:rPr>
          <w:lang w:eastAsia="zh-CN"/>
        </w:rPr>
        <w:t>通知书，同时将中</w:t>
      </w:r>
      <w:bookmarkEnd w:id="319"/>
      <w:bookmarkEnd w:id="320"/>
      <w:bookmarkEnd w:id="321"/>
      <w:bookmarkEnd w:id="322"/>
      <w:bookmarkEnd w:id="323"/>
      <w:bookmarkEnd w:id="324"/>
      <w:r>
        <w:rPr>
          <w:lang w:eastAsia="zh-CN"/>
        </w:rPr>
        <w:t>标结果通知未中标的投标人。</w:t>
      </w:r>
    </w:p>
    <w:p w14:paraId="2D0E71B0" w14:textId="77777777" w:rsidR="00000000" w:rsidRDefault="00000000">
      <w:pPr>
        <w:pStyle w:val="af8"/>
        <w:rPr>
          <w:rFonts w:hAnsi="方正黑体简体" w:cs="方正黑体简体" w:hint="eastAsia"/>
          <w:lang w:eastAsia="zh-CN"/>
        </w:rPr>
      </w:pPr>
      <w:bookmarkStart w:id="325" w:name="_Toc11609448"/>
      <w:bookmarkStart w:id="326" w:name="_Toc23261"/>
      <w:r>
        <w:rPr>
          <w:rFonts w:hAnsi="方正黑体简体" w:cs="方正黑体简体" w:hint="eastAsia"/>
          <w:lang w:eastAsia="zh-CN"/>
        </w:rPr>
        <w:t>7.6 履约保证金</w:t>
      </w:r>
      <w:bookmarkEnd w:id="325"/>
      <w:bookmarkEnd w:id="326"/>
    </w:p>
    <w:p w14:paraId="1E2C425C" w14:textId="77777777" w:rsidR="00000000" w:rsidRDefault="00000000">
      <w:pPr>
        <w:ind w:firstLine="444"/>
        <w:rPr>
          <w:lang w:eastAsia="zh-CN"/>
        </w:rPr>
      </w:pPr>
      <w:r>
        <w:rPr>
          <w:lang w:eastAsia="zh-CN"/>
        </w:rPr>
        <w:t xml:space="preserve">7.6.1 </w:t>
      </w:r>
      <w:r>
        <w:rPr>
          <w:rFonts w:hint="eastAsia"/>
          <w:lang w:eastAsia="zh-CN"/>
        </w:rPr>
        <w:t>在签订合同前，</w:t>
      </w:r>
      <w:r>
        <w:rPr>
          <w:lang w:eastAsia="zh-CN"/>
        </w:rPr>
        <w:t>中标人应按投标人须知前附表规定的形式、金额和招标文件第四章“合同条款及格式”规定的或者事先经过招标人书面认可的履约保证金格式向招标人提</w:t>
      </w:r>
      <w:r>
        <w:rPr>
          <w:lang w:eastAsia="zh-CN"/>
        </w:rPr>
        <w:lastRenderedPageBreak/>
        <w:t>交履约保证金。除投标人须知前附表另有规定外，履约保证金为中标合同金额的10%。联合体中标的，其履约保证金以联合体各方或者联合体中牵头人的名义提交。</w:t>
      </w:r>
    </w:p>
    <w:p w14:paraId="22FA7999" w14:textId="77777777" w:rsidR="00000000" w:rsidRDefault="00000000">
      <w:pPr>
        <w:ind w:firstLine="444"/>
        <w:rPr>
          <w:lang w:eastAsia="zh-CN"/>
        </w:rPr>
      </w:pPr>
      <w:r>
        <w:rPr>
          <w:lang w:eastAsia="zh-CN"/>
        </w:rPr>
        <w:t>7.6.2 中标人不能按本章第7.6.1项要求提交履约保证金的，视为放弃中标，其投标保证金不予退还，给招标人造成的损失超过投标保证金数额的，中标人还应当对超过部分予以赔偿。</w:t>
      </w:r>
    </w:p>
    <w:p w14:paraId="7E17A291" w14:textId="77777777" w:rsidR="00000000" w:rsidRDefault="00000000">
      <w:pPr>
        <w:pStyle w:val="af8"/>
        <w:rPr>
          <w:rFonts w:hAnsi="方正黑体简体" w:cs="方正黑体简体" w:hint="eastAsia"/>
          <w:lang w:eastAsia="zh-CN"/>
        </w:rPr>
      </w:pPr>
      <w:bookmarkStart w:id="327" w:name="_Toc11609449"/>
      <w:bookmarkStart w:id="328" w:name="_Toc25082"/>
      <w:r>
        <w:rPr>
          <w:rFonts w:hAnsi="方正黑体简体" w:cs="方正黑体简体" w:hint="eastAsia"/>
          <w:lang w:eastAsia="zh-CN"/>
        </w:rPr>
        <w:t>7.7 签订合同</w:t>
      </w:r>
      <w:bookmarkEnd w:id="327"/>
      <w:bookmarkEnd w:id="328"/>
    </w:p>
    <w:p w14:paraId="6BC49985" w14:textId="77777777" w:rsidR="00000000" w:rsidRDefault="00000000">
      <w:pPr>
        <w:ind w:firstLine="444"/>
        <w:rPr>
          <w:lang w:eastAsia="zh-CN"/>
        </w:rPr>
      </w:pPr>
      <w:r>
        <w:rPr>
          <w:lang w:eastAsia="zh-CN"/>
        </w:rPr>
        <w:t>7.7.1 招标人和中标人应当在中标通知书发出之日起30日内，根据招标文件和中标人的投标文件订立书面合同。中标人无正当理由</w:t>
      </w:r>
      <w:r>
        <w:rPr>
          <w:rFonts w:hint="eastAsia"/>
          <w:lang w:eastAsia="zh-CN"/>
        </w:rPr>
        <w:t>拒签</w:t>
      </w:r>
      <w:r>
        <w:rPr>
          <w:lang w:eastAsia="zh-CN"/>
        </w:rPr>
        <w:t>合同，在签订合同时向招标人提出附加条件，或者不按照招标文件要求提交履约保证金的，招标人取消其中标资格，其投标保证金不予退还；给招标人造成的损失超过投标保证金数额的，中标人还应当对超过部分予以赔偿。</w:t>
      </w:r>
    </w:p>
    <w:p w14:paraId="70428577" w14:textId="77777777" w:rsidR="00000000" w:rsidRDefault="00000000">
      <w:pPr>
        <w:ind w:firstLine="444"/>
        <w:rPr>
          <w:lang w:eastAsia="zh-CN"/>
        </w:rPr>
      </w:pPr>
      <w:r>
        <w:rPr>
          <w:lang w:eastAsia="zh-CN"/>
        </w:rPr>
        <w:t>7.7.2 发出中标通知书后，招标人无正当理由拒签合同，或者在签订合同时</w:t>
      </w:r>
      <w:r>
        <w:rPr>
          <w:rFonts w:hint="eastAsia"/>
          <w:lang w:eastAsia="zh-CN"/>
        </w:rPr>
        <w:t>向中标人</w:t>
      </w:r>
      <w:r>
        <w:rPr>
          <w:lang w:eastAsia="zh-CN"/>
        </w:rPr>
        <w:t>提出附加条件的，招标人向中标人退还投标保证金；给中标人造成损失的，还应当赔偿损失。</w:t>
      </w:r>
    </w:p>
    <w:p w14:paraId="430713B3" w14:textId="77777777" w:rsidR="00000000" w:rsidRDefault="00000000">
      <w:pPr>
        <w:ind w:firstLine="444"/>
        <w:rPr>
          <w:szCs w:val="21"/>
          <w:lang w:eastAsia="zh-CN"/>
        </w:rPr>
      </w:pPr>
      <w:r>
        <w:rPr>
          <w:lang w:eastAsia="zh-CN"/>
        </w:rPr>
        <w:t xml:space="preserve">7.7.3 </w:t>
      </w:r>
      <w:r>
        <w:rPr>
          <w:szCs w:val="21"/>
          <w:lang w:eastAsia="zh-CN"/>
        </w:rPr>
        <w:t>联合体中标的，联合体各方应当共同与招标人签订合同，就中标项目向招标人承担连带责任。</w:t>
      </w:r>
    </w:p>
    <w:p w14:paraId="018BA268" w14:textId="77777777" w:rsidR="00000000" w:rsidRDefault="00000000">
      <w:pPr>
        <w:pStyle w:val="a8"/>
        <w:rPr>
          <w:rFonts w:hAnsi="方正黑体简体" w:cs="方正黑体简体" w:hint="eastAsia"/>
          <w:lang w:eastAsia="zh-CN"/>
        </w:rPr>
      </w:pPr>
      <w:bookmarkStart w:id="329" w:name="_Toc82525623"/>
      <w:bookmarkStart w:id="330" w:name="_Toc5437"/>
      <w:bookmarkStart w:id="331" w:name="_Toc477134992"/>
      <w:bookmarkStart w:id="332" w:name="_Toc11609456"/>
      <w:r>
        <w:rPr>
          <w:rFonts w:hAnsi="方正黑体简体" w:cs="方正黑体简体" w:hint="eastAsia"/>
          <w:lang w:eastAsia="zh-CN"/>
        </w:rPr>
        <w:t>8.纪律和监督</w:t>
      </w:r>
      <w:bookmarkEnd w:id="329"/>
      <w:r>
        <w:rPr>
          <w:rFonts w:hAnsi="方正黑体简体" w:cs="方正黑体简体" w:hint="eastAsia"/>
          <w:lang w:eastAsia="zh-CN"/>
        </w:rPr>
        <w:t>（诚信要求）</w:t>
      </w:r>
      <w:bookmarkEnd w:id="330"/>
      <w:r>
        <w:rPr>
          <w:rFonts w:hAnsi="方正黑体简体" w:cs="方正黑体简体" w:hint="eastAsia"/>
          <w:lang w:eastAsia="zh-CN"/>
        </w:rPr>
        <w:t xml:space="preserve"> </w:t>
      </w:r>
    </w:p>
    <w:p w14:paraId="64E2243B" w14:textId="77777777" w:rsidR="00000000" w:rsidRDefault="00000000">
      <w:pPr>
        <w:pStyle w:val="af8"/>
        <w:rPr>
          <w:rFonts w:hAnsi="方正黑体简体" w:cs="方正黑体简体" w:hint="eastAsia"/>
          <w:lang w:eastAsia="zh-CN"/>
        </w:rPr>
      </w:pPr>
      <w:bookmarkStart w:id="333" w:name="_Toc82525624"/>
      <w:bookmarkStart w:id="334" w:name="_Toc31894"/>
      <w:r>
        <w:rPr>
          <w:rFonts w:hAnsi="方正黑体简体" w:cs="方正黑体简体" w:hint="eastAsia"/>
          <w:lang w:eastAsia="zh-CN"/>
        </w:rPr>
        <w:t>8.1 对招标人的纪律要求</w:t>
      </w:r>
      <w:bookmarkEnd w:id="333"/>
      <w:bookmarkEnd w:id="334"/>
      <w:r>
        <w:rPr>
          <w:rFonts w:hAnsi="方正黑体简体" w:cs="方正黑体简体" w:hint="eastAsia"/>
          <w:lang w:eastAsia="zh-CN"/>
        </w:rPr>
        <w:t xml:space="preserve"> </w:t>
      </w:r>
    </w:p>
    <w:p w14:paraId="5294CAF8" w14:textId="77777777" w:rsidR="00000000" w:rsidRDefault="00000000">
      <w:pPr>
        <w:ind w:firstLine="444"/>
        <w:rPr>
          <w:rFonts w:hint="eastAsia"/>
          <w:lang w:eastAsia="zh-CN"/>
        </w:rPr>
      </w:pPr>
      <w:bookmarkStart w:id="335" w:name="_Toc82525625"/>
      <w:r>
        <w:rPr>
          <w:rFonts w:hint="eastAsia"/>
          <w:lang w:eastAsia="zh-CN"/>
        </w:rPr>
        <w:t>8.1.1招标人不得泄露招标投标活动中应当保密的情况和资料，不得与投标人串通损害国家利益、社会公共利益或者他人合法权益。</w:t>
      </w:r>
      <w:r>
        <w:rPr>
          <w:lang w:eastAsia="zh-CN"/>
        </w:rPr>
        <w:t xml:space="preserve"> </w:t>
      </w:r>
    </w:p>
    <w:p w14:paraId="313B61BD" w14:textId="77777777" w:rsidR="00000000" w:rsidRDefault="00000000">
      <w:pPr>
        <w:ind w:firstLine="444"/>
        <w:rPr>
          <w:lang w:eastAsia="zh-CN"/>
        </w:rPr>
      </w:pPr>
      <w:r>
        <w:rPr>
          <w:rFonts w:hint="eastAsia"/>
          <w:lang w:eastAsia="zh-CN"/>
        </w:rPr>
        <w:t>8.1.2应当依据国家法律法规和集团公司有关管理规定编制招标文件，招标文件及其合同条款不得违法设置障碍或技术条件，歧视、排斥外地、外系统或不同所有制的潜在投标人参加投标；不得为特定投标人设定有利条件；不得强制为投标人指定联合体或分包商；不得设置违法、违规或苛刻条款，侵害投标人的正当利益，强制投标人低于成本价竞争。</w:t>
      </w:r>
    </w:p>
    <w:p w14:paraId="4E215ABD" w14:textId="77777777" w:rsidR="00000000" w:rsidRDefault="00000000">
      <w:pPr>
        <w:ind w:firstLine="444"/>
        <w:rPr>
          <w:lang w:eastAsia="zh-CN"/>
        </w:rPr>
      </w:pPr>
      <w:r>
        <w:rPr>
          <w:rFonts w:hint="eastAsia"/>
          <w:lang w:eastAsia="zh-CN"/>
        </w:rPr>
        <w:t>8.1.3依法合规组建评标委员会，不得违法干预、引导或串通招标评审专家的评标。根据评标委员会出具的评标报告，按规定程序选择中标人，按照招标项目管理权限履行审核备案手续。</w:t>
      </w:r>
    </w:p>
    <w:p w14:paraId="70A2DEA5" w14:textId="77777777" w:rsidR="00000000" w:rsidRDefault="00000000">
      <w:pPr>
        <w:ind w:firstLine="444"/>
        <w:rPr>
          <w:lang w:eastAsia="zh-CN"/>
        </w:rPr>
      </w:pPr>
      <w:r>
        <w:rPr>
          <w:rFonts w:hint="eastAsia"/>
          <w:lang w:eastAsia="zh-CN"/>
        </w:rPr>
        <w:t>8.1.4格按照招标文件和投标文件约定的条款及中标结果与中标人签订合同，不得随意改变中标内容及价格，不得签订违背合同实质性内容的协议，不得指使、授意或认可中标人违法转包或违规分包。</w:t>
      </w:r>
    </w:p>
    <w:p w14:paraId="334465EA" w14:textId="77777777" w:rsidR="00000000" w:rsidRDefault="00000000">
      <w:pPr>
        <w:pStyle w:val="af8"/>
        <w:rPr>
          <w:rFonts w:hint="eastAsia"/>
          <w:lang w:eastAsia="zh-CN"/>
        </w:rPr>
      </w:pPr>
      <w:bookmarkStart w:id="336" w:name="_Toc29268"/>
      <w:r>
        <w:rPr>
          <w:rFonts w:hint="eastAsia"/>
          <w:lang w:eastAsia="zh-CN"/>
        </w:rPr>
        <w:t>8.2 对投标人的纪律要求</w:t>
      </w:r>
      <w:bookmarkEnd w:id="335"/>
      <w:bookmarkEnd w:id="336"/>
      <w:r>
        <w:rPr>
          <w:rFonts w:hint="eastAsia"/>
          <w:lang w:eastAsia="zh-CN"/>
        </w:rPr>
        <w:t xml:space="preserve"> </w:t>
      </w:r>
    </w:p>
    <w:p w14:paraId="62069327" w14:textId="77777777" w:rsidR="00000000" w:rsidRDefault="00000000">
      <w:pPr>
        <w:ind w:firstLine="444"/>
        <w:rPr>
          <w:rFonts w:hint="eastAsia"/>
          <w:lang w:eastAsia="zh-CN"/>
        </w:rPr>
      </w:pPr>
      <w:bookmarkStart w:id="337" w:name="_Toc82525626"/>
      <w:r>
        <w:rPr>
          <w:rFonts w:hint="eastAsia"/>
          <w:lang w:eastAsia="zh-CN"/>
        </w:rPr>
        <w:lastRenderedPageBreak/>
        <w:t>8.2.1投标人不得相互串通投标或者与招标人串通投标，不得向招标人或者评标委员会成员行贿谋取中标，不得以他人名义投标或者以其他方式弄虚作假骗取中标；投标人不得以任何方式干扰、影响评标工作。不得违背国家有关价格规定或低于成本价竞争。</w:t>
      </w:r>
      <w:r>
        <w:rPr>
          <w:lang w:eastAsia="zh-CN"/>
        </w:rPr>
        <w:t xml:space="preserve"> </w:t>
      </w:r>
    </w:p>
    <w:p w14:paraId="31483482" w14:textId="77777777" w:rsidR="00000000" w:rsidRDefault="00000000">
      <w:pPr>
        <w:ind w:firstLine="444"/>
        <w:rPr>
          <w:lang w:eastAsia="zh-CN"/>
        </w:rPr>
      </w:pPr>
      <w:r>
        <w:rPr>
          <w:rFonts w:hint="eastAsia"/>
          <w:lang w:eastAsia="zh-CN"/>
        </w:rPr>
        <w:t>8.2.2自觉维护市场秩序，不得出借或借用、买卖、伪造企业和从业人员的资质证书、营业执照、资产业绩等相关资信证明文件和印章，严禁以其他企业或个人名义投标。</w:t>
      </w:r>
    </w:p>
    <w:p w14:paraId="3A1323F0" w14:textId="77777777" w:rsidR="00000000" w:rsidRDefault="00000000">
      <w:pPr>
        <w:ind w:firstLine="444"/>
        <w:rPr>
          <w:lang w:eastAsia="zh-CN"/>
        </w:rPr>
      </w:pPr>
      <w:r>
        <w:rPr>
          <w:rFonts w:hint="eastAsia"/>
          <w:lang w:eastAsia="zh-CN"/>
        </w:rPr>
        <w:t>8.2.3严格遵守法律、法规和招标文件规定的投标程序。参与项目投标应当具有国家和招标文件规定的资质、业绩或许可条件，不得隐瞒真实情况，弄虚作假，骗取投标和中标资格。</w:t>
      </w:r>
    </w:p>
    <w:p w14:paraId="0B567752" w14:textId="77777777" w:rsidR="00000000" w:rsidRDefault="00000000">
      <w:pPr>
        <w:ind w:firstLine="444"/>
        <w:rPr>
          <w:lang w:eastAsia="zh-CN"/>
        </w:rPr>
      </w:pPr>
      <w:r>
        <w:rPr>
          <w:rFonts w:hint="eastAsia"/>
          <w:lang w:eastAsia="zh-CN"/>
        </w:rPr>
        <w:t>8.2.4严格遵守招标投标程序，按照要求缴纳投标保证金、中标服务费、履约保证金等；严格按中标条件签订和履行合同，不得将项目违法转包、违规分包。</w:t>
      </w:r>
    </w:p>
    <w:p w14:paraId="0F2C430F" w14:textId="77777777" w:rsidR="00000000" w:rsidRDefault="00000000">
      <w:pPr>
        <w:ind w:firstLine="444"/>
        <w:rPr>
          <w:lang w:eastAsia="zh-CN"/>
        </w:rPr>
      </w:pPr>
      <w:r>
        <w:rPr>
          <w:rFonts w:hint="eastAsia"/>
          <w:lang w:eastAsia="zh-CN"/>
        </w:rPr>
        <w:t>8.2.5依法经营，公平竞争，不得采取虚假、诽谤、恶意投诉等违法或不正当手段损害、侵犯其他企业的正当权益。</w:t>
      </w:r>
    </w:p>
    <w:p w14:paraId="301547C1" w14:textId="77777777" w:rsidR="00000000" w:rsidRDefault="00000000">
      <w:pPr>
        <w:ind w:firstLine="444"/>
        <w:rPr>
          <w:lang w:eastAsia="zh-CN"/>
        </w:rPr>
      </w:pPr>
      <w:r>
        <w:rPr>
          <w:rFonts w:hint="eastAsia"/>
          <w:lang w:eastAsia="zh-CN"/>
        </w:rPr>
        <w:t>8.2.6对违法和不公正行为投诉时，应当保证投诉内容及相应证明材料的真实合法。</w:t>
      </w:r>
    </w:p>
    <w:p w14:paraId="3B6E7E85" w14:textId="77777777" w:rsidR="00000000" w:rsidRDefault="00000000">
      <w:pPr>
        <w:pStyle w:val="af8"/>
        <w:rPr>
          <w:rFonts w:hint="eastAsia"/>
          <w:lang w:eastAsia="zh-CN"/>
        </w:rPr>
      </w:pPr>
      <w:bookmarkStart w:id="338" w:name="_Toc16428"/>
      <w:r>
        <w:rPr>
          <w:rFonts w:hint="eastAsia"/>
          <w:lang w:eastAsia="zh-CN"/>
        </w:rPr>
        <w:t>8.3 对评标委员会成员的纪律要求</w:t>
      </w:r>
      <w:bookmarkEnd w:id="337"/>
      <w:bookmarkEnd w:id="338"/>
      <w:r>
        <w:rPr>
          <w:rFonts w:hint="eastAsia"/>
          <w:lang w:eastAsia="zh-CN"/>
        </w:rPr>
        <w:t xml:space="preserve"> </w:t>
      </w:r>
    </w:p>
    <w:p w14:paraId="18F89221" w14:textId="77777777" w:rsidR="00000000" w:rsidRDefault="00000000">
      <w:pPr>
        <w:ind w:firstLine="444"/>
        <w:rPr>
          <w:rFonts w:hint="eastAsia"/>
          <w:lang w:eastAsia="zh-CN"/>
        </w:rPr>
      </w:pPr>
      <w:bookmarkStart w:id="339" w:name="_Toc82525627"/>
      <w:r>
        <w:rPr>
          <w:rFonts w:hint="eastAsia"/>
          <w:lang w:eastAsia="zh-CN"/>
        </w:rPr>
        <w:t>8.3.1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130ABF5A" w14:textId="77777777" w:rsidR="00000000" w:rsidRDefault="00000000">
      <w:pPr>
        <w:ind w:firstLine="444"/>
        <w:rPr>
          <w:lang w:eastAsia="zh-CN"/>
        </w:rPr>
      </w:pPr>
      <w:r>
        <w:rPr>
          <w:rFonts w:hint="eastAsia"/>
          <w:lang w:eastAsia="zh-CN"/>
        </w:rPr>
        <w:t>8.3.2自觉遵守回避制度，在评标过程中，如发现本人与投标人或者投标人的主要负责人有近亲属关系，与投标人存在人事、雇佣或管理关系，与投标人有其他社会关系或经济利益关系，可能影响公正评审的，应当主动提出回避。</w:t>
      </w:r>
    </w:p>
    <w:p w14:paraId="1E5B9E7D" w14:textId="77777777" w:rsidR="00000000" w:rsidRDefault="00000000">
      <w:pPr>
        <w:ind w:firstLine="444"/>
        <w:rPr>
          <w:lang w:eastAsia="zh-CN"/>
        </w:rPr>
      </w:pPr>
      <w:r>
        <w:rPr>
          <w:rFonts w:hint="eastAsia"/>
          <w:lang w:eastAsia="zh-CN"/>
        </w:rPr>
        <w:t>8.3.3严格依据招标文件对投标文件进行独立评审，提出评审意见，不受任何单位或个人的干预；严格按照招标文件载明的评标方法进行科学、公正评标；协助做好招标异议与投诉等问题处理。</w:t>
      </w:r>
    </w:p>
    <w:p w14:paraId="3BDBDD21" w14:textId="77777777" w:rsidR="00000000" w:rsidRDefault="00000000">
      <w:pPr>
        <w:ind w:firstLine="444"/>
        <w:rPr>
          <w:lang w:eastAsia="zh-CN"/>
        </w:rPr>
      </w:pPr>
      <w:r>
        <w:rPr>
          <w:rFonts w:hint="eastAsia"/>
          <w:lang w:eastAsia="zh-CN"/>
        </w:rPr>
        <w:t>8.3.4严格遵守国家相关法律法规和集团公司有关规章制度，不主动征询招标人的倾向性意见；不得暗示或者诱导投标人作出澄清、说明或补正，表达与其投标文件原意不同的新意见；不得接受投标人主动提出的澄清、说明或补正。</w:t>
      </w:r>
    </w:p>
    <w:p w14:paraId="7CBF0BE8" w14:textId="77777777" w:rsidR="00000000" w:rsidRDefault="00000000">
      <w:pPr>
        <w:pStyle w:val="af8"/>
        <w:rPr>
          <w:rFonts w:hint="eastAsia"/>
          <w:lang w:eastAsia="zh-CN"/>
        </w:rPr>
      </w:pPr>
      <w:bookmarkStart w:id="340" w:name="_Toc29211"/>
      <w:r>
        <w:rPr>
          <w:rFonts w:hint="eastAsia"/>
          <w:lang w:eastAsia="zh-CN"/>
        </w:rPr>
        <w:t>8.4 对与评标活动有关的工作人员的纪律要求</w:t>
      </w:r>
      <w:bookmarkEnd w:id="339"/>
      <w:bookmarkEnd w:id="340"/>
      <w:r>
        <w:rPr>
          <w:rFonts w:hint="eastAsia"/>
          <w:lang w:eastAsia="zh-CN"/>
        </w:rPr>
        <w:t xml:space="preserve"> </w:t>
      </w:r>
    </w:p>
    <w:p w14:paraId="4838CA14" w14:textId="77777777" w:rsidR="00000000" w:rsidRDefault="00000000">
      <w:pPr>
        <w:ind w:firstLine="444"/>
        <w:rPr>
          <w:rFonts w:hint="eastAsia"/>
          <w:lang w:eastAsia="zh-CN"/>
        </w:rPr>
      </w:pPr>
      <w:bookmarkStart w:id="341" w:name="_Toc82525628"/>
      <w:r>
        <w:rPr>
          <w:rFonts w:hint="eastAsia"/>
          <w:lang w:eastAsia="zh-CN"/>
        </w:rPr>
        <w:t>8.4.1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r>
        <w:rPr>
          <w:lang w:eastAsia="zh-CN"/>
        </w:rPr>
        <w:t xml:space="preserve"> </w:t>
      </w:r>
    </w:p>
    <w:p w14:paraId="45AD326A" w14:textId="77777777" w:rsidR="00000000" w:rsidRDefault="00000000">
      <w:pPr>
        <w:ind w:firstLine="444"/>
        <w:rPr>
          <w:lang w:eastAsia="zh-CN"/>
        </w:rPr>
      </w:pPr>
      <w:r>
        <w:rPr>
          <w:rFonts w:hint="eastAsia"/>
          <w:lang w:eastAsia="zh-CN"/>
        </w:rPr>
        <w:lastRenderedPageBreak/>
        <w:t>8.4.2自觉维护招标投标活动秩序，坚决抵制串通投标、暗箱操作、徇私舞弊、违法交易。廉洁自律，规范履职。不得利用单位和个人职务之便向委托人或其他任何人谋取不正当利益，不得收受任何利害关系人的财物。</w:t>
      </w:r>
    </w:p>
    <w:p w14:paraId="2073DB7C" w14:textId="77777777" w:rsidR="00000000" w:rsidRDefault="00000000">
      <w:pPr>
        <w:ind w:firstLine="444"/>
        <w:rPr>
          <w:lang w:eastAsia="zh-CN"/>
        </w:rPr>
      </w:pPr>
      <w:r>
        <w:rPr>
          <w:rFonts w:hint="eastAsia"/>
          <w:lang w:eastAsia="zh-CN"/>
        </w:rPr>
        <w:t>8.4.3严格保守国家和集团公司秘密、商业秘密、技术秘密及其他应当依法保密的招标投标信息，禁止利用机密信息非法牟利。</w:t>
      </w:r>
    </w:p>
    <w:p w14:paraId="17B7E8C2" w14:textId="77777777" w:rsidR="00000000" w:rsidRDefault="00000000">
      <w:pPr>
        <w:pStyle w:val="af8"/>
        <w:rPr>
          <w:rFonts w:hint="eastAsia"/>
          <w:lang w:eastAsia="zh-CN"/>
        </w:rPr>
      </w:pPr>
      <w:bookmarkStart w:id="342" w:name="_Toc20437"/>
      <w:r>
        <w:rPr>
          <w:rFonts w:hint="eastAsia"/>
          <w:lang w:eastAsia="zh-CN"/>
        </w:rPr>
        <w:t>8.5 投诉</w:t>
      </w:r>
      <w:bookmarkEnd w:id="341"/>
      <w:bookmarkEnd w:id="342"/>
      <w:r>
        <w:rPr>
          <w:rFonts w:hint="eastAsia"/>
          <w:lang w:eastAsia="zh-CN"/>
        </w:rPr>
        <w:t xml:space="preserve"> </w:t>
      </w:r>
    </w:p>
    <w:p w14:paraId="0569239C" w14:textId="77777777" w:rsidR="00000000" w:rsidRDefault="00000000">
      <w:pPr>
        <w:ind w:firstLine="444"/>
        <w:rPr>
          <w:rFonts w:hint="eastAsia"/>
          <w:lang w:eastAsia="zh-CN"/>
        </w:rPr>
      </w:pPr>
      <w:r>
        <w:rPr>
          <w:rFonts w:hint="eastAsia"/>
          <w:lang w:eastAsia="zh-CN"/>
        </w:rPr>
        <w:t xml:space="preserve">8.5.1 投标人或者其他利害关系人认为招标投标活动不符合法律、行政法规规定的，可以自知道或者应当知道之日起10日内向有关监督部门投诉。投诉应当有明确的请求和必要的证明材料。 </w:t>
      </w:r>
    </w:p>
    <w:p w14:paraId="2D87D5F0" w14:textId="77777777" w:rsidR="00000000" w:rsidRDefault="00000000">
      <w:pPr>
        <w:ind w:firstLine="444"/>
        <w:rPr>
          <w:rFonts w:ascii="Times New Roman" w:hAnsi="Times New Roman" w:hint="eastAsia"/>
          <w:lang w:eastAsia="zh-CN"/>
        </w:rPr>
      </w:pPr>
      <w:r>
        <w:rPr>
          <w:rFonts w:ascii="Times New Roman" w:hAnsi="Times New Roman" w:hint="eastAsia"/>
          <w:lang w:eastAsia="zh-CN"/>
        </w:rPr>
        <w:t xml:space="preserve">8.5.2 </w:t>
      </w:r>
      <w:r>
        <w:rPr>
          <w:rFonts w:ascii="Times New Roman" w:hAnsi="Times New Roman" w:hint="eastAsia"/>
          <w:lang w:eastAsia="zh-CN"/>
        </w:rPr>
        <w:t>投标人或者其他利害关系人对招标文件、开标和评标结果提出投诉的，应当按照投标人须知第</w:t>
      </w:r>
      <w:r>
        <w:rPr>
          <w:rFonts w:ascii="Times New Roman" w:hAnsi="Times New Roman" w:hint="eastAsia"/>
          <w:lang w:eastAsia="zh-CN"/>
        </w:rPr>
        <w:t>2.4</w:t>
      </w:r>
      <w:r>
        <w:rPr>
          <w:rFonts w:ascii="Times New Roman" w:hAnsi="Times New Roman" w:hint="eastAsia"/>
          <w:lang w:eastAsia="zh-CN"/>
        </w:rPr>
        <w:t>款、第</w:t>
      </w:r>
      <w:r>
        <w:rPr>
          <w:rFonts w:ascii="Times New Roman" w:hAnsi="Times New Roman" w:hint="eastAsia"/>
          <w:lang w:eastAsia="zh-CN"/>
        </w:rPr>
        <w:t>5.3</w:t>
      </w:r>
      <w:r>
        <w:rPr>
          <w:rFonts w:ascii="Times New Roman" w:hAnsi="Times New Roman" w:hint="eastAsia"/>
          <w:lang w:eastAsia="zh-CN"/>
        </w:rPr>
        <w:t>款和第</w:t>
      </w:r>
      <w:r>
        <w:rPr>
          <w:rFonts w:ascii="Times New Roman" w:hAnsi="Times New Roman" w:hint="eastAsia"/>
          <w:lang w:eastAsia="zh-CN"/>
        </w:rPr>
        <w:t>7.2</w:t>
      </w:r>
      <w:r>
        <w:rPr>
          <w:rFonts w:ascii="Times New Roman" w:hAnsi="Times New Roman" w:hint="eastAsia"/>
          <w:lang w:eastAsia="zh-CN"/>
        </w:rPr>
        <w:t>款的规定先向招标人提出异议。异议答复期间不计算在第</w:t>
      </w:r>
      <w:r>
        <w:rPr>
          <w:rFonts w:ascii="Times New Roman" w:hAnsi="Times New Roman" w:hint="eastAsia"/>
          <w:lang w:eastAsia="zh-CN"/>
        </w:rPr>
        <w:t>8.5.1</w:t>
      </w:r>
      <w:r>
        <w:rPr>
          <w:rFonts w:ascii="Times New Roman" w:hAnsi="Times New Roman" w:hint="eastAsia"/>
          <w:lang w:eastAsia="zh-CN"/>
        </w:rPr>
        <w:t>项规定的期限内。</w:t>
      </w:r>
    </w:p>
    <w:p w14:paraId="4F272FDA" w14:textId="77777777" w:rsidR="00000000" w:rsidRDefault="00000000">
      <w:pPr>
        <w:pStyle w:val="a8"/>
        <w:rPr>
          <w:rFonts w:hAnsi="方正黑体简体" w:cs="方正黑体简体" w:hint="eastAsia"/>
          <w:lang w:eastAsia="zh-CN"/>
        </w:rPr>
      </w:pPr>
      <w:bookmarkStart w:id="343" w:name="_Toc19014"/>
      <w:r>
        <w:rPr>
          <w:rFonts w:hAnsi="方正黑体简体" w:cs="方正黑体简体" w:hint="eastAsia"/>
          <w:lang w:eastAsia="zh-CN"/>
        </w:rPr>
        <w:t>9. 是否采用电子招标投标</w:t>
      </w:r>
      <w:bookmarkEnd w:id="331"/>
      <w:bookmarkEnd w:id="332"/>
      <w:bookmarkEnd w:id="343"/>
    </w:p>
    <w:p w14:paraId="2D63ABF7" w14:textId="77777777" w:rsidR="00000000" w:rsidRDefault="00000000">
      <w:pPr>
        <w:ind w:firstLine="444"/>
        <w:rPr>
          <w:rFonts w:ascii="Times New Roman" w:hAnsi="Times New Roman"/>
          <w:lang w:eastAsia="zh-CN"/>
        </w:rPr>
      </w:pPr>
      <w:r>
        <w:rPr>
          <w:rFonts w:ascii="Times New Roman" w:hAnsi="Times New Roman"/>
          <w:lang w:eastAsia="zh-CN"/>
        </w:rPr>
        <w:t>本招标项目采用电子招标投标方式，见投标人须知前附表。</w:t>
      </w:r>
    </w:p>
    <w:p w14:paraId="63C9008A" w14:textId="77777777" w:rsidR="00000000" w:rsidRDefault="00000000">
      <w:pPr>
        <w:pStyle w:val="a8"/>
        <w:rPr>
          <w:rFonts w:hAnsi="方正黑体简体" w:cs="方正黑体简体" w:hint="eastAsia"/>
          <w:lang w:eastAsia="zh-CN"/>
        </w:rPr>
      </w:pPr>
      <w:bookmarkStart w:id="344" w:name="_Toc11609457"/>
      <w:bookmarkStart w:id="345" w:name="_Toc5510"/>
      <w:r>
        <w:rPr>
          <w:rFonts w:hAnsi="方正黑体简体" w:cs="方正黑体简体" w:hint="eastAsia"/>
          <w:lang w:eastAsia="zh-CN"/>
        </w:rPr>
        <w:t>10. 需要补充的其他内容</w:t>
      </w:r>
      <w:bookmarkEnd w:id="344"/>
      <w:bookmarkEnd w:id="345"/>
    </w:p>
    <w:p w14:paraId="312697DC" w14:textId="77777777" w:rsidR="00000000" w:rsidRDefault="00000000">
      <w:pPr>
        <w:ind w:firstLine="444"/>
        <w:rPr>
          <w:lang w:eastAsia="zh-CN"/>
        </w:rPr>
      </w:pPr>
      <w:r>
        <w:rPr>
          <w:lang w:eastAsia="zh-CN"/>
        </w:rPr>
        <w:t>需要补充的其他内容：见投标人须知前附表。</w:t>
      </w:r>
      <w:bookmarkStart w:id="346" w:name="_Toc11609458"/>
      <w:bookmarkStart w:id="347" w:name="_Toc530144996"/>
    </w:p>
    <w:p w14:paraId="309C91B7" w14:textId="77777777" w:rsidR="00000000" w:rsidRDefault="00000000">
      <w:pPr>
        <w:ind w:firstLineChars="0" w:firstLine="0"/>
        <w:rPr>
          <w:rFonts w:hint="eastAsia"/>
          <w:b/>
          <w:sz w:val="22"/>
          <w:lang w:eastAsia="zh-CN"/>
        </w:rPr>
      </w:pPr>
      <w:r>
        <w:rPr>
          <w:lang w:eastAsia="zh-CN"/>
        </w:rPr>
        <w:br w:type="page"/>
      </w:r>
      <w:r>
        <w:rPr>
          <w:b/>
          <w:sz w:val="22"/>
          <w:lang w:eastAsia="zh-CN"/>
        </w:rPr>
        <w:lastRenderedPageBreak/>
        <w:t>附件</w:t>
      </w:r>
      <w:r>
        <w:rPr>
          <w:rFonts w:hint="eastAsia"/>
          <w:b/>
          <w:sz w:val="22"/>
          <w:lang w:eastAsia="zh-CN"/>
        </w:rPr>
        <w:t>一</w:t>
      </w:r>
      <w:r>
        <w:rPr>
          <w:b/>
          <w:sz w:val="22"/>
          <w:lang w:eastAsia="zh-CN"/>
        </w:rPr>
        <w:t>：问题澄清通知</w:t>
      </w:r>
      <w:bookmarkEnd w:id="346"/>
    </w:p>
    <w:p w14:paraId="018ED534" w14:textId="77777777" w:rsidR="00000000" w:rsidRDefault="00000000">
      <w:pPr>
        <w:pStyle w:val="af1"/>
        <w:ind w:firstLine="444"/>
        <w:rPr>
          <w:rFonts w:hint="eastAsia"/>
          <w:lang w:eastAsia="zh-CN"/>
        </w:rPr>
      </w:pPr>
    </w:p>
    <w:p w14:paraId="5F95D673" w14:textId="77777777" w:rsidR="00000000" w:rsidRDefault="00000000">
      <w:pPr>
        <w:pStyle w:val="afc"/>
        <w:rPr>
          <w:lang w:eastAsia="zh-CN"/>
        </w:rPr>
      </w:pPr>
      <w:r>
        <w:rPr>
          <w:lang w:eastAsia="zh-CN"/>
        </w:rPr>
        <w:t>问题澄清通知</w:t>
      </w:r>
    </w:p>
    <w:p w14:paraId="1250DA37" w14:textId="77777777" w:rsidR="00000000" w:rsidRDefault="00000000">
      <w:pPr>
        <w:spacing w:line="440" w:lineRule="exact"/>
        <w:ind w:firstLine="444"/>
        <w:jc w:val="center"/>
        <w:rPr>
          <w:rFonts w:ascii="Times New Roman" w:hAnsi="Times New Roman" w:hint="eastAsia"/>
          <w:lang w:eastAsia="zh-CN"/>
        </w:rPr>
      </w:pPr>
      <w:r>
        <w:rPr>
          <w:rFonts w:ascii="Times New Roman" w:hAnsi="Times New Roman"/>
          <w:lang w:eastAsia="zh-CN"/>
        </w:rPr>
        <w:t>（编号：</w:t>
      </w:r>
      <w:r>
        <w:rPr>
          <w:rFonts w:ascii="Times New Roman" w:eastAsia="黑体" w:hAnsi="Times New Roman"/>
          <w:sz w:val="28"/>
          <w:u w:val="single"/>
          <w:lang w:eastAsia="zh-CN"/>
        </w:rPr>
        <w:t xml:space="preserve">       </w:t>
      </w:r>
      <w:r>
        <w:rPr>
          <w:rFonts w:ascii="Times New Roman" w:hAnsi="Times New Roman"/>
          <w:lang w:eastAsia="zh-CN"/>
        </w:rPr>
        <w:t>）</w:t>
      </w:r>
    </w:p>
    <w:p w14:paraId="42D02627" w14:textId="77777777" w:rsidR="00000000" w:rsidRDefault="00000000">
      <w:pPr>
        <w:spacing w:line="440" w:lineRule="exact"/>
        <w:ind w:firstLine="444"/>
        <w:jc w:val="center"/>
        <w:rPr>
          <w:rFonts w:ascii="Times New Roman" w:hAnsi="Times New Roman"/>
          <w:lang w:eastAsia="zh-CN"/>
        </w:rPr>
      </w:pPr>
    </w:p>
    <w:p w14:paraId="46548C85" w14:textId="77777777" w:rsidR="00000000" w:rsidRDefault="00000000">
      <w:pPr>
        <w:spacing w:line="440" w:lineRule="exact"/>
        <w:ind w:firstLineChars="0" w:firstLine="0"/>
        <w:rPr>
          <w:rFonts w:ascii="Times New Roman" w:hAnsi="Times New Roman"/>
          <w:lang w:eastAsia="zh-CN"/>
        </w:rPr>
      </w:pPr>
      <w:r>
        <w:rPr>
          <w:rFonts w:ascii="Times New Roman" w:hAnsi="Times New Roman"/>
          <w:u w:val="single"/>
          <w:lang w:eastAsia="zh-CN"/>
        </w:rPr>
        <w:t xml:space="preserve">          </w:t>
      </w:r>
      <w:r>
        <w:rPr>
          <w:rFonts w:ascii="Times New Roman" w:hAnsi="Times New Roman"/>
          <w:lang w:eastAsia="zh-CN"/>
        </w:rPr>
        <w:t>（投标人名称）：</w:t>
      </w:r>
    </w:p>
    <w:p w14:paraId="349FA8CD" w14:textId="77777777" w:rsidR="00000000" w:rsidRDefault="00000000">
      <w:pPr>
        <w:spacing w:line="440" w:lineRule="exact"/>
        <w:ind w:firstLine="444"/>
        <w:rPr>
          <w:rFonts w:ascii="Times New Roman" w:hAnsi="Times New Roman"/>
          <w:lang w:eastAsia="zh-CN"/>
        </w:rPr>
      </w:pPr>
    </w:p>
    <w:p w14:paraId="6C1B9C2F" w14:textId="77777777" w:rsidR="00000000" w:rsidRDefault="00000000">
      <w:pPr>
        <w:ind w:firstLine="444"/>
        <w:rPr>
          <w:lang w:eastAsia="zh-CN"/>
        </w:rPr>
      </w:pPr>
      <w:r>
        <w:rPr>
          <w:rFonts w:ascii="Times New Roman" w:hAnsi="Times New Roman" w:hint="eastAsia"/>
          <w:lang w:eastAsia="zh-CN"/>
        </w:rPr>
        <w:t xml:space="preserve"> </w:t>
      </w:r>
      <w:r>
        <w:rPr>
          <w:lang w:eastAsia="zh-CN"/>
        </w:rPr>
        <w:t>评标委员会对你方的投标文件进行了仔细的审查，现需你方对下列问题以书</w:t>
      </w:r>
      <w:bookmarkStart w:id="348" w:name="_Toc152045576"/>
      <w:bookmarkStart w:id="349" w:name="_Toc152042352"/>
      <w:bookmarkStart w:id="350" w:name="_Toc352691521"/>
      <w:bookmarkStart w:id="351" w:name="_Toc23050"/>
      <w:bookmarkStart w:id="352" w:name="_Toc247514000"/>
      <w:bookmarkStart w:id="353" w:name="_Toc369531565"/>
      <w:bookmarkStart w:id="354" w:name="_Toc247527601"/>
      <w:bookmarkStart w:id="355" w:name="_Toc361508634"/>
      <w:bookmarkStart w:id="356" w:name="_Toc300834996"/>
      <w:bookmarkStart w:id="357" w:name="_Toc144974544"/>
      <w:bookmarkStart w:id="358" w:name="_Toc384308260"/>
      <w:r>
        <w:rPr>
          <w:lang w:eastAsia="zh-CN"/>
        </w:rPr>
        <w:t>面形式予以澄清、说明或补正：</w:t>
      </w:r>
    </w:p>
    <w:bookmarkEnd w:id="348"/>
    <w:bookmarkEnd w:id="349"/>
    <w:bookmarkEnd w:id="350"/>
    <w:bookmarkEnd w:id="351"/>
    <w:bookmarkEnd w:id="352"/>
    <w:bookmarkEnd w:id="353"/>
    <w:bookmarkEnd w:id="354"/>
    <w:bookmarkEnd w:id="355"/>
    <w:bookmarkEnd w:id="356"/>
    <w:bookmarkEnd w:id="357"/>
    <w:bookmarkEnd w:id="358"/>
    <w:p w14:paraId="7A439D7F" w14:textId="77777777" w:rsidR="00000000" w:rsidRDefault="00000000">
      <w:pPr>
        <w:ind w:firstLine="444"/>
        <w:rPr>
          <w:lang w:eastAsia="zh-CN"/>
        </w:rPr>
      </w:pPr>
      <w:r>
        <w:rPr>
          <w:lang w:eastAsia="zh-CN"/>
        </w:rPr>
        <w:t xml:space="preserve">1. </w:t>
      </w:r>
    </w:p>
    <w:p w14:paraId="0EFE1D08" w14:textId="77777777" w:rsidR="00000000" w:rsidRDefault="00000000">
      <w:pPr>
        <w:ind w:firstLine="444"/>
        <w:rPr>
          <w:lang w:eastAsia="zh-CN"/>
        </w:rPr>
      </w:pPr>
      <w:r>
        <w:rPr>
          <w:lang w:eastAsia="zh-CN"/>
        </w:rPr>
        <w:t xml:space="preserve">2. </w:t>
      </w:r>
    </w:p>
    <w:p w14:paraId="45AC742D" w14:textId="77777777" w:rsidR="00000000" w:rsidRDefault="00000000">
      <w:pPr>
        <w:ind w:firstLine="444"/>
        <w:rPr>
          <w:rFonts w:hint="eastAsia"/>
          <w:lang w:eastAsia="zh-CN"/>
        </w:rPr>
      </w:pPr>
      <w:r>
        <w:rPr>
          <w:lang w:eastAsia="zh-CN"/>
        </w:rPr>
        <w:t xml:space="preserve">..... </w:t>
      </w:r>
    </w:p>
    <w:p w14:paraId="03F1CC00" w14:textId="77777777" w:rsidR="00000000" w:rsidRDefault="00000000">
      <w:pPr>
        <w:ind w:firstLine="444"/>
        <w:rPr>
          <w:rFonts w:hint="eastAsia"/>
          <w:lang w:eastAsia="zh-CN"/>
        </w:rPr>
      </w:pPr>
    </w:p>
    <w:p w14:paraId="6E2BD3D2" w14:textId="77777777" w:rsidR="00000000" w:rsidRDefault="00000000">
      <w:pPr>
        <w:ind w:firstLine="444"/>
        <w:rPr>
          <w:rFonts w:hint="eastAsia"/>
          <w:lang w:eastAsia="zh-CN"/>
        </w:rPr>
      </w:pPr>
      <w:r>
        <w:rPr>
          <w:lang w:eastAsia="zh-CN"/>
        </w:rPr>
        <w:t>请将上述问题的澄清、说明或补正于</w:t>
      </w:r>
      <w:r>
        <w:rPr>
          <w:u w:val="single"/>
          <w:lang w:eastAsia="zh-CN"/>
        </w:rPr>
        <w:t xml:space="preserve">       </w:t>
      </w:r>
      <w:r>
        <w:rPr>
          <w:lang w:eastAsia="zh-CN"/>
        </w:rPr>
        <w:t>年</w:t>
      </w:r>
      <w:r>
        <w:rPr>
          <w:u w:val="single"/>
          <w:lang w:eastAsia="zh-CN"/>
        </w:rPr>
        <w:t xml:space="preserve">       </w:t>
      </w:r>
      <w:r>
        <w:rPr>
          <w:lang w:eastAsia="zh-CN"/>
        </w:rPr>
        <w:t>月</w:t>
      </w:r>
      <w:r>
        <w:rPr>
          <w:u w:val="single"/>
          <w:lang w:eastAsia="zh-CN"/>
        </w:rPr>
        <w:t xml:space="preserve">       </w:t>
      </w:r>
      <w:r>
        <w:rPr>
          <w:lang w:eastAsia="zh-CN"/>
        </w:rPr>
        <w:t>日</w:t>
      </w:r>
      <w:r>
        <w:rPr>
          <w:u w:val="single"/>
          <w:lang w:eastAsia="zh-CN"/>
        </w:rPr>
        <w:t xml:space="preserve">       </w:t>
      </w:r>
      <w:r>
        <w:rPr>
          <w:lang w:eastAsia="zh-CN"/>
        </w:rPr>
        <w:t>时前递交至</w:t>
      </w:r>
      <w:bookmarkStart w:id="359" w:name="_Toc152045577"/>
      <w:bookmarkStart w:id="360" w:name="_Toc384308261"/>
      <w:bookmarkStart w:id="361" w:name="_Toc247514001"/>
      <w:bookmarkStart w:id="362" w:name="_Toc369531566"/>
      <w:bookmarkStart w:id="363" w:name="_Toc352691522"/>
      <w:bookmarkStart w:id="364" w:name="_Toc144974545"/>
      <w:bookmarkStart w:id="365" w:name="_Toc152042353"/>
      <w:bookmarkStart w:id="366" w:name="_Toc247527602"/>
      <w:bookmarkStart w:id="367" w:name="_Toc28385"/>
      <w:bookmarkStart w:id="368" w:name="_Toc361508635"/>
      <w:bookmarkStart w:id="369" w:name="_Toc300834997"/>
      <w:r>
        <w:rPr>
          <w:u w:val="single"/>
          <w:lang w:eastAsia="zh-CN"/>
        </w:rPr>
        <w:t xml:space="preserve">               </w:t>
      </w:r>
      <w:r>
        <w:rPr>
          <w:lang w:eastAsia="zh-CN"/>
        </w:rPr>
        <w:t>（详细地址）或传真至</w:t>
      </w:r>
      <w:bookmarkEnd w:id="359"/>
      <w:bookmarkEnd w:id="360"/>
      <w:bookmarkEnd w:id="361"/>
      <w:bookmarkEnd w:id="362"/>
      <w:bookmarkEnd w:id="363"/>
      <w:bookmarkEnd w:id="364"/>
      <w:bookmarkEnd w:id="365"/>
      <w:bookmarkEnd w:id="366"/>
      <w:bookmarkEnd w:id="367"/>
      <w:bookmarkEnd w:id="368"/>
      <w:bookmarkEnd w:id="369"/>
      <w:r>
        <w:rPr>
          <w:rFonts w:hint="eastAsia"/>
          <w:u w:val="single"/>
          <w:lang w:eastAsia="zh-CN"/>
        </w:rPr>
        <w:t xml:space="preserve"> </w:t>
      </w:r>
      <w:r>
        <w:rPr>
          <w:u w:val="single"/>
          <w:lang w:eastAsia="zh-CN"/>
        </w:rPr>
        <w:t xml:space="preserve">         </w:t>
      </w:r>
      <w:r>
        <w:rPr>
          <w:lang w:eastAsia="zh-CN"/>
        </w:rPr>
        <w:t>（传真号码）或通过下载招标</w:t>
      </w:r>
      <w:r>
        <w:rPr>
          <w:rFonts w:hint="eastAsia"/>
          <w:lang w:eastAsia="zh-CN"/>
        </w:rPr>
        <w:t>文</w:t>
      </w:r>
      <w:r>
        <w:rPr>
          <w:lang w:eastAsia="zh-CN"/>
        </w:rPr>
        <w:t>件的</w:t>
      </w:r>
      <w:r>
        <w:rPr>
          <w:rFonts w:hint="eastAsia"/>
          <w:lang w:eastAsia="zh-CN"/>
        </w:rPr>
        <w:t>中国石油电子招标投标交易平台</w:t>
      </w:r>
      <w:r>
        <w:rPr>
          <w:lang w:eastAsia="zh-CN"/>
        </w:rPr>
        <w:t>上传。采用传真方式的，应在</w:t>
      </w:r>
      <w:r>
        <w:rPr>
          <w:u w:val="single"/>
          <w:lang w:eastAsia="zh-CN"/>
        </w:rPr>
        <w:t xml:space="preserve">    </w:t>
      </w:r>
      <w:r>
        <w:rPr>
          <w:lang w:eastAsia="zh-CN"/>
        </w:rPr>
        <w:t>年</w:t>
      </w:r>
      <w:r>
        <w:rPr>
          <w:u w:val="single"/>
          <w:lang w:eastAsia="zh-CN"/>
        </w:rPr>
        <w:t xml:space="preserve">  </w:t>
      </w:r>
      <w:r>
        <w:rPr>
          <w:rFonts w:hint="eastAsia"/>
          <w:u w:val="single"/>
          <w:lang w:eastAsia="zh-CN"/>
        </w:rPr>
        <w:t xml:space="preserve"> </w:t>
      </w:r>
      <w:r>
        <w:rPr>
          <w:u w:val="single"/>
          <w:lang w:eastAsia="zh-CN"/>
        </w:rPr>
        <w:t xml:space="preserve"> </w:t>
      </w:r>
      <w:r>
        <w:rPr>
          <w:lang w:eastAsia="zh-CN"/>
        </w:rPr>
        <w:t>月</w:t>
      </w:r>
      <w:r>
        <w:rPr>
          <w:u w:val="single"/>
          <w:lang w:eastAsia="zh-CN"/>
        </w:rPr>
        <w:t xml:space="preserve">     </w:t>
      </w:r>
      <w:r>
        <w:rPr>
          <w:lang w:eastAsia="zh-CN"/>
        </w:rPr>
        <w:t>日</w:t>
      </w:r>
      <w:r>
        <w:rPr>
          <w:u w:val="single"/>
          <w:lang w:eastAsia="zh-CN"/>
        </w:rPr>
        <w:t xml:space="preserve">     </w:t>
      </w:r>
      <w:r>
        <w:rPr>
          <w:lang w:eastAsia="zh-CN"/>
        </w:rPr>
        <w:t>时前将原件递交至</w:t>
      </w:r>
      <w:r>
        <w:rPr>
          <w:u w:val="single"/>
          <w:lang w:eastAsia="zh-CN"/>
        </w:rPr>
        <w:t xml:space="preserve">         </w:t>
      </w:r>
      <w:r>
        <w:rPr>
          <w:lang w:eastAsia="zh-CN"/>
        </w:rPr>
        <w:t>（详细地址）。</w:t>
      </w:r>
    </w:p>
    <w:p w14:paraId="226A057E" w14:textId="77777777" w:rsidR="00000000" w:rsidRDefault="00000000">
      <w:pPr>
        <w:ind w:firstLine="444"/>
        <w:rPr>
          <w:rFonts w:hint="eastAsia"/>
          <w:lang w:eastAsia="zh-CN"/>
        </w:rPr>
      </w:pPr>
    </w:p>
    <w:p w14:paraId="58618352" w14:textId="77777777" w:rsidR="00000000" w:rsidRDefault="00000000">
      <w:pPr>
        <w:ind w:firstLine="444"/>
        <w:rPr>
          <w:rFonts w:hint="eastAsia"/>
          <w:lang w:eastAsia="zh-CN"/>
        </w:rPr>
      </w:pPr>
    </w:p>
    <w:p w14:paraId="2FF7C4BF" w14:textId="77777777" w:rsidR="00000000" w:rsidRDefault="00000000">
      <w:pPr>
        <w:ind w:firstLineChars="850" w:firstLine="1887"/>
        <w:jc w:val="right"/>
        <w:rPr>
          <w:lang w:eastAsia="zh-CN"/>
        </w:rPr>
      </w:pPr>
      <w:r>
        <w:rPr>
          <w:rFonts w:ascii="Times New Roman" w:hAnsi="Times New Roman"/>
          <w:lang w:eastAsia="zh-CN"/>
        </w:rPr>
        <w:t>评标委员会授权的招标人或招标机构：</w:t>
      </w:r>
      <w:r>
        <w:rPr>
          <w:rFonts w:ascii="Times New Roman" w:eastAsia="黑体" w:hAnsi="Times New Roman"/>
          <w:sz w:val="28"/>
          <w:u w:val="single"/>
          <w:lang w:eastAsia="zh-CN"/>
        </w:rPr>
        <w:t xml:space="preserve">      </w:t>
      </w:r>
      <w:r>
        <w:rPr>
          <w:rFonts w:ascii="Times New Roman" w:hAnsi="Times New Roman"/>
          <w:lang w:eastAsia="zh-CN"/>
        </w:rPr>
        <w:t>（签字或盖章）</w:t>
      </w:r>
      <w:bookmarkStart w:id="370" w:name="_Toc247527603"/>
      <w:bookmarkStart w:id="371" w:name="_Toc152042354"/>
      <w:bookmarkStart w:id="372" w:name="_Toc352691523"/>
      <w:bookmarkStart w:id="373" w:name="_Toc300834998"/>
      <w:bookmarkStart w:id="374" w:name="_Toc6580"/>
      <w:bookmarkStart w:id="375" w:name="_Toc361508636"/>
      <w:bookmarkStart w:id="376" w:name="_Toc152045578"/>
      <w:bookmarkStart w:id="377" w:name="_Toc369531567"/>
      <w:bookmarkStart w:id="378" w:name="_Toc247514002"/>
      <w:bookmarkStart w:id="379" w:name="_Toc384308262"/>
    </w:p>
    <w:bookmarkEnd w:id="370"/>
    <w:bookmarkEnd w:id="371"/>
    <w:bookmarkEnd w:id="372"/>
    <w:bookmarkEnd w:id="373"/>
    <w:bookmarkEnd w:id="374"/>
    <w:bookmarkEnd w:id="375"/>
    <w:bookmarkEnd w:id="376"/>
    <w:bookmarkEnd w:id="377"/>
    <w:bookmarkEnd w:id="378"/>
    <w:bookmarkEnd w:id="379"/>
    <w:p w14:paraId="4F4392B3" w14:textId="77777777" w:rsidR="00000000" w:rsidRDefault="00000000">
      <w:pPr>
        <w:spacing w:line="440" w:lineRule="exact"/>
        <w:ind w:firstLine="444"/>
        <w:rPr>
          <w:rFonts w:ascii="Times New Roman" w:hAnsi="Times New Roman"/>
          <w:lang w:eastAsia="zh-CN"/>
        </w:rPr>
      </w:pPr>
    </w:p>
    <w:p w14:paraId="6E5FC985" w14:textId="77777777" w:rsidR="00000000" w:rsidRDefault="00000000">
      <w:pPr>
        <w:spacing w:line="440" w:lineRule="exact"/>
        <w:ind w:right="840" w:firstLine="444"/>
        <w:jc w:val="right"/>
        <w:rPr>
          <w:rFonts w:ascii="Times New Roman" w:hAnsi="Times New Roman"/>
          <w:lang w:eastAsia="zh-CN"/>
        </w:rPr>
      </w:pPr>
      <w:r>
        <w:rPr>
          <w:rFonts w:ascii="Times New Roman" w:hAnsi="Times New Roman"/>
          <w:u w:val="single"/>
          <w:lang w:eastAsia="zh-CN"/>
        </w:rPr>
        <w:t xml:space="preserve">        </w:t>
      </w:r>
      <w:r>
        <w:rPr>
          <w:rFonts w:ascii="Times New Roman" w:hAnsi="Times New Roman"/>
          <w:lang w:eastAsia="zh-CN"/>
        </w:rPr>
        <w:t>年</w:t>
      </w:r>
      <w:r>
        <w:rPr>
          <w:rFonts w:ascii="Times New Roman" w:hAnsi="Times New Roman"/>
          <w:u w:val="single"/>
          <w:lang w:eastAsia="zh-CN"/>
        </w:rPr>
        <w:t xml:space="preserve">       </w:t>
      </w:r>
      <w:r>
        <w:rPr>
          <w:rFonts w:ascii="Times New Roman" w:hAnsi="Times New Roman"/>
          <w:lang w:eastAsia="zh-CN"/>
        </w:rPr>
        <w:t>月</w:t>
      </w:r>
      <w:r>
        <w:rPr>
          <w:rFonts w:ascii="Times New Roman" w:hAnsi="Times New Roman"/>
          <w:u w:val="single"/>
          <w:lang w:eastAsia="zh-CN"/>
        </w:rPr>
        <w:t xml:space="preserve">       </w:t>
      </w:r>
      <w:r>
        <w:rPr>
          <w:rFonts w:ascii="Times New Roman" w:hAnsi="Times New Roman"/>
          <w:lang w:eastAsia="zh-CN"/>
        </w:rPr>
        <w:t>日</w:t>
      </w:r>
      <w:bookmarkStart w:id="380" w:name="_Toc11609459"/>
    </w:p>
    <w:p w14:paraId="6BC2F41E" w14:textId="77777777" w:rsidR="00000000" w:rsidRDefault="00000000">
      <w:pPr>
        <w:ind w:firstLineChars="0" w:firstLine="0"/>
        <w:rPr>
          <w:rFonts w:hint="eastAsia"/>
          <w:b/>
          <w:sz w:val="22"/>
          <w:lang w:eastAsia="zh-CN"/>
        </w:rPr>
      </w:pPr>
      <w:r>
        <w:rPr>
          <w:rFonts w:ascii="Times New Roman" w:hAnsi="Times New Roman"/>
          <w:lang w:eastAsia="zh-CN"/>
        </w:rPr>
        <w:br w:type="page"/>
      </w:r>
      <w:r>
        <w:rPr>
          <w:b/>
          <w:sz w:val="22"/>
          <w:lang w:eastAsia="zh-CN"/>
        </w:rPr>
        <w:lastRenderedPageBreak/>
        <w:t>附</w:t>
      </w:r>
      <w:bookmarkStart w:id="381" w:name="page35"/>
      <w:bookmarkEnd w:id="381"/>
      <w:r>
        <w:rPr>
          <w:b/>
          <w:sz w:val="22"/>
          <w:lang w:eastAsia="zh-CN"/>
        </w:rPr>
        <w:t>件</w:t>
      </w:r>
      <w:bookmarkStart w:id="382" w:name="_Toc496201751"/>
      <w:r>
        <w:rPr>
          <w:rFonts w:hint="eastAsia"/>
          <w:b/>
          <w:sz w:val="22"/>
          <w:lang w:eastAsia="zh-CN"/>
        </w:rPr>
        <w:t>二</w:t>
      </w:r>
      <w:r>
        <w:rPr>
          <w:b/>
          <w:sz w:val="22"/>
          <w:lang w:eastAsia="zh-CN"/>
        </w:rPr>
        <w:t>：问题的澄清</w:t>
      </w:r>
      <w:bookmarkEnd w:id="347"/>
      <w:bookmarkEnd w:id="380"/>
    </w:p>
    <w:p w14:paraId="311C0608" w14:textId="77777777" w:rsidR="00000000" w:rsidRDefault="00000000">
      <w:pPr>
        <w:pStyle w:val="af1"/>
        <w:ind w:firstLine="444"/>
        <w:rPr>
          <w:rFonts w:hint="eastAsia"/>
          <w:lang w:eastAsia="zh-CN"/>
        </w:rPr>
      </w:pPr>
    </w:p>
    <w:bookmarkEnd w:id="382"/>
    <w:p w14:paraId="1B202060" w14:textId="77777777" w:rsidR="00000000" w:rsidRDefault="00000000">
      <w:pPr>
        <w:pStyle w:val="afc"/>
        <w:rPr>
          <w:lang w:eastAsia="zh-CN"/>
        </w:rPr>
      </w:pPr>
      <w:r>
        <w:rPr>
          <w:lang w:eastAsia="zh-CN"/>
        </w:rPr>
        <w:t>问题的澄清</w:t>
      </w:r>
    </w:p>
    <w:p w14:paraId="3A86B095" w14:textId="77777777" w:rsidR="00000000" w:rsidRDefault="00000000">
      <w:pPr>
        <w:tabs>
          <w:tab w:val="left" w:pos="6180"/>
        </w:tabs>
        <w:spacing w:line="240" w:lineRule="exact"/>
        <w:ind w:firstLineChars="90"/>
        <w:rPr>
          <w:rFonts w:cs="宋体" w:hint="eastAsia"/>
          <w:szCs w:val="21"/>
          <w:lang w:eastAsia="zh-CN"/>
        </w:rPr>
      </w:pPr>
      <w:r>
        <w:rPr>
          <w:rFonts w:cs="宋体" w:hint="eastAsia"/>
          <w:szCs w:val="21"/>
          <w:lang w:eastAsia="zh-CN"/>
        </w:rPr>
        <w:t xml:space="preserve">                        </w:t>
      </w:r>
      <w:r>
        <w:rPr>
          <w:rFonts w:cs="宋体"/>
          <w:szCs w:val="21"/>
          <w:lang w:eastAsia="zh-CN"/>
        </w:rPr>
        <w:t>（编号</w:t>
      </w:r>
      <w:r>
        <w:rPr>
          <w:rFonts w:cs="宋体" w:hint="eastAsia"/>
          <w:szCs w:val="21"/>
          <w:lang w:eastAsia="zh-CN"/>
        </w:rPr>
        <w:t xml:space="preserve">: </w:t>
      </w:r>
      <w:r>
        <w:rPr>
          <w:rFonts w:cs="宋体" w:hint="eastAsia"/>
          <w:szCs w:val="21"/>
          <w:u w:val="single"/>
          <w:lang w:eastAsia="zh-CN"/>
        </w:rPr>
        <w:t xml:space="preserve">          </w:t>
      </w:r>
      <w:r>
        <w:rPr>
          <w:rFonts w:cs="宋体"/>
          <w:szCs w:val="21"/>
          <w:lang w:eastAsia="zh-CN"/>
        </w:rPr>
        <w:t>）</w:t>
      </w:r>
    </w:p>
    <w:p w14:paraId="5C311653" w14:textId="77777777" w:rsidR="00000000" w:rsidRDefault="00000000">
      <w:pPr>
        <w:ind w:firstLine="444"/>
        <w:rPr>
          <w:rFonts w:hint="eastAsia"/>
          <w:lang w:eastAsia="zh-CN"/>
        </w:rPr>
      </w:pPr>
    </w:p>
    <w:p w14:paraId="623251F4" w14:textId="77777777" w:rsidR="00000000" w:rsidRDefault="00000000">
      <w:pPr>
        <w:ind w:firstLine="444"/>
        <w:rPr>
          <w:rFonts w:hint="eastAsia"/>
          <w:lang w:eastAsia="zh-CN"/>
        </w:rPr>
      </w:pPr>
      <w:r>
        <w:rPr>
          <w:rFonts w:hint="eastAsia"/>
          <w:lang w:eastAsia="zh-CN"/>
        </w:rPr>
        <w:t>评标委员会：</w:t>
      </w:r>
      <w:r>
        <w:rPr>
          <w:lang w:eastAsia="zh-CN"/>
        </w:rPr>
        <w:t xml:space="preserve"> </w:t>
      </w:r>
    </w:p>
    <w:p w14:paraId="3F7EFBBF" w14:textId="77777777" w:rsidR="00000000" w:rsidRDefault="00000000">
      <w:pPr>
        <w:ind w:firstLineChars="0" w:firstLine="0"/>
        <w:jc w:val="both"/>
        <w:rPr>
          <w:lang w:eastAsia="zh-CN"/>
        </w:rPr>
      </w:pPr>
    </w:p>
    <w:p w14:paraId="058C9CC4" w14:textId="77777777" w:rsidR="00000000" w:rsidRDefault="00000000">
      <w:pPr>
        <w:ind w:firstLine="444"/>
        <w:rPr>
          <w:sz w:val="20"/>
          <w:szCs w:val="20"/>
          <w:lang w:eastAsia="zh-CN"/>
        </w:rPr>
      </w:pPr>
      <w:r>
        <w:rPr>
          <w:lang w:eastAsia="zh-CN"/>
        </w:rPr>
        <w:t>问题澄清通知（编号：</w:t>
      </w:r>
      <w:r>
        <w:rPr>
          <w:sz w:val="20"/>
          <w:szCs w:val="20"/>
          <w:lang w:eastAsia="zh-CN"/>
        </w:rPr>
        <w:tab/>
      </w:r>
      <w:r>
        <w:rPr>
          <w:lang w:eastAsia="zh-CN"/>
        </w:rPr>
        <w:t>）已收悉，现澄清、说明或补正如下：</w:t>
      </w:r>
    </w:p>
    <w:p w14:paraId="7E66BE87" w14:textId="77777777" w:rsidR="00000000" w:rsidRDefault="00000000">
      <w:pPr>
        <w:ind w:firstLineChars="350" w:firstLine="777"/>
        <w:rPr>
          <w:lang w:eastAsia="zh-CN"/>
        </w:rPr>
      </w:pPr>
      <w:r>
        <w:rPr>
          <w:lang w:eastAsia="zh-CN"/>
        </w:rPr>
        <w:t xml:space="preserve">1. </w:t>
      </w:r>
    </w:p>
    <w:p w14:paraId="46A82B24" w14:textId="77777777" w:rsidR="00000000" w:rsidRDefault="00000000">
      <w:pPr>
        <w:ind w:firstLine="444"/>
        <w:rPr>
          <w:lang w:eastAsia="zh-CN"/>
        </w:rPr>
      </w:pPr>
      <w:r>
        <w:rPr>
          <w:lang w:eastAsia="zh-CN"/>
        </w:rPr>
        <w:t xml:space="preserve">   2. </w:t>
      </w:r>
    </w:p>
    <w:p w14:paraId="3C8BE5B6" w14:textId="77777777" w:rsidR="00000000" w:rsidRDefault="00000000">
      <w:pPr>
        <w:ind w:firstLine="444"/>
        <w:rPr>
          <w:rFonts w:hint="eastAsia"/>
          <w:lang w:eastAsia="zh-CN"/>
        </w:rPr>
      </w:pPr>
      <w:r>
        <w:rPr>
          <w:lang w:eastAsia="zh-CN"/>
        </w:rPr>
        <w:t xml:space="preserve">   ..... </w:t>
      </w:r>
    </w:p>
    <w:p w14:paraId="5DF84497" w14:textId="77777777" w:rsidR="00000000" w:rsidRDefault="00000000">
      <w:pPr>
        <w:ind w:firstLine="444"/>
        <w:rPr>
          <w:rFonts w:hint="eastAsia"/>
          <w:lang w:eastAsia="zh-CN"/>
        </w:rPr>
      </w:pPr>
    </w:p>
    <w:p w14:paraId="186C4E04" w14:textId="77777777" w:rsidR="00000000" w:rsidRDefault="00000000">
      <w:pPr>
        <w:ind w:firstLine="444"/>
        <w:rPr>
          <w:lang w:eastAsia="zh-CN"/>
        </w:rPr>
      </w:pPr>
      <w:r>
        <w:rPr>
          <w:lang w:eastAsia="zh-CN"/>
        </w:rPr>
        <w:t>上述问题澄清、说明或补正，不改变我方投标文件的实质性内容，构成我方投标文件的组成部分。</w:t>
      </w:r>
    </w:p>
    <w:p w14:paraId="0DF9BE48" w14:textId="77777777" w:rsidR="00000000" w:rsidRDefault="00000000">
      <w:pPr>
        <w:ind w:firstLine="444"/>
        <w:jc w:val="both"/>
        <w:rPr>
          <w:lang w:eastAsia="zh-CN"/>
        </w:rPr>
      </w:pPr>
    </w:p>
    <w:p w14:paraId="410586EE" w14:textId="77777777" w:rsidR="00000000" w:rsidRDefault="00000000">
      <w:pPr>
        <w:ind w:firstLine="444"/>
        <w:jc w:val="both"/>
        <w:rPr>
          <w:lang w:eastAsia="zh-CN"/>
        </w:rPr>
      </w:pPr>
      <w:r>
        <w:rPr>
          <w:lang w:eastAsia="zh-CN"/>
        </w:rPr>
        <w:t xml:space="preserve"> </w:t>
      </w:r>
    </w:p>
    <w:p w14:paraId="0C1629D6" w14:textId="77777777" w:rsidR="00000000" w:rsidRDefault="00000000">
      <w:pPr>
        <w:ind w:firstLineChars="1213" w:firstLine="2693"/>
        <w:jc w:val="both"/>
        <w:rPr>
          <w:rFonts w:hint="eastAsia"/>
          <w:lang w:eastAsia="zh-CN"/>
        </w:rPr>
      </w:pPr>
      <w:r>
        <w:rPr>
          <w:lang w:eastAsia="zh-CN"/>
        </w:rPr>
        <w:t xml:space="preserve">  </w:t>
      </w:r>
      <w:r>
        <w:rPr>
          <w:rFonts w:hint="eastAsia"/>
          <w:lang w:eastAsia="zh-CN"/>
        </w:rPr>
        <w:t>投标人：</w:t>
      </w:r>
      <w:r>
        <w:rPr>
          <w:rFonts w:hint="eastAsia"/>
          <w:u w:val="single"/>
          <w:lang w:eastAsia="zh-CN"/>
        </w:rPr>
        <w:t xml:space="preserve">          </w:t>
      </w:r>
      <w:r>
        <w:rPr>
          <w:rFonts w:hint="eastAsia"/>
          <w:lang w:eastAsia="zh-CN"/>
        </w:rPr>
        <w:t>（盖单位章）</w:t>
      </w:r>
      <w:r>
        <w:rPr>
          <w:lang w:eastAsia="zh-CN"/>
        </w:rPr>
        <w:t xml:space="preserve"> </w:t>
      </w:r>
    </w:p>
    <w:p w14:paraId="494FB442" w14:textId="77777777" w:rsidR="00000000" w:rsidRDefault="00000000">
      <w:pPr>
        <w:ind w:firstLineChars="1213" w:firstLine="2693"/>
        <w:jc w:val="both"/>
        <w:rPr>
          <w:lang w:eastAsia="zh-CN"/>
        </w:rPr>
      </w:pPr>
      <w:r>
        <w:rPr>
          <w:lang w:eastAsia="zh-CN"/>
        </w:rPr>
        <w:t xml:space="preserve">  </w:t>
      </w:r>
      <w:r>
        <w:rPr>
          <w:rFonts w:hint="eastAsia"/>
          <w:lang w:eastAsia="zh-CN"/>
        </w:rPr>
        <w:t>法定代表人（单位负责人）或其委托代理人：</w:t>
      </w:r>
      <w:r>
        <w:rPr>
          <w:rFonts w:hint="eastAsia"/>
          <w:u w:val="single"/>
          <w:lang w:eastAsia="zh-CN"/>
        </w:rPr>
        <w:t xml:space="preserve">    </w:t>
      </w:r>
      <w:r>
        <w:rPr>
          <w:rFonts w:hint="eastAsia"/>
          <w:lang w:eastAsia="zh-CN"/>
        </w:rPr>
        <w:t>（签字）</w:t>
      </w:r>
      <w:r>
        <w:rPr>
          <w:lang w:eastAsia="zh-CN"/>
        </w:rPr>
        <w:t xml:space="preserve"> </w:t>
      </w:r>
    </w:p>
    <w:p w14:paraId="11C326B0" w14:textId="77777777" w:rsidR="00000000" w:rsidRDefault="00000000">
      <w:pPr>
        <w:ind w:firstLine="444"/>
        <w:jc w:val="right"/>
        <w:rPr>
          <w:rFonts w:hint="eastAsia"/>
          <w:lang w:eastAsia="zh-CN"/>
        </w:rPr>
      </w:pPr>
    </w:p>
    <w:p w14:paraId="06AFF832" w14:textId="77777777" w:rsidR="00000000" w:rsidRDefault="00000000">
      <w:pPr>
        <w:ind w:firstLine="444"/>
        <w:rPr>
          <w:lang w:eastAsia="zh-CN"/>
        </w:rPr>
      </w:pPr>
      <w:r>
        <w:rPr>
          <w:rFonts w:hint="eastAsia"/>
          <w:lang w:eastAsia="zh-CN"/>
        </w:rPr>
        <w:t xml:space="preserve">                                           </w:t>
      </w:r>
      <w:r>
        <w:rPr>
          <w:rFonts w:hint="eastAsia"/>
          <w:u w:val="single"/>
          <w:lang w:eastAsia="zh-CN"/>
        </w:rPr>
        <w:t xml:space="preserve">      </w:t>
      </w:r>
      <w:r>
        <w:rPr>
          <w:lang w:eastAsia="zh-CN"/>
        </w:rPr>
        <w:t>年</w:t>
      </w:r>
      <w:r>
        <w:rPr>
          <w:rFonts w:hint="eastAsia"/>
          <w:u w:val="single"/>
          <w:lang w:eastAsia="zh-CN"/>
        </w:rPr>
        <w:t xml:space="preserve">      </w:t>
      </w:r>
      <w:r>
        <w:rPr>
          <w:lang w:eastAsia="zh-CN"/>
        </w:rPr>
        <w:t>月</w:t>
      </w:r>
      <w:r>
        <w:rPr>
          <w:rFonts w:hint="eastAsia"/>
          <w:u w:val="single"/>
          <w:lang w:eastAsia="zh-CN"/>
        </w:rPr>
        <w:t xml:space="preserve">     </w:t>
      </w:r>
      <w:r>
        <w:rPr>
          <w:lang w:eastAsia="zh-CN"/>
        </w:rPr>
        <w:t>日</w:t>
      </w:r>
      <w:bookmarkStart w:id="383" w:name="_Toc530144997"/>
      <w:bookmarkStart w:id="384" w:name="_Toc11609460"/>
    </w:p>
    <w:p w14:paraId="27D149DE" w14:textId="77777777" w:rsidR="00000000" w:rsidRDefault="00000000">
      <w:pPr>
        <w:ind w:firstLineChars="0" w:firstLine="0"/>
        <w:rPr>
          <w:rFonts w:hint="eastAsia"/>
          <w:b/>
          <w:sz w:val="22"/>
          <w:lang w:eastAsia="zh-CN"/>
        </w:rPr>
      </w:pPr>
      <w:r>
        <w:rPr>
          <w:lang w:eastAsia="zh-CN"/>
        </w:rPr>
        <w:br w:type="page"/>
      </w:r>
      <w:r>
        <w:rPr>
          <w:b/>
          <w:sz w:val="22"/>
          <w:lang w:eastAsia="zh-CN"/>
        </w:rPr>
        <w:lastRenderedPageBreak/>
        <w:t>附件</w:t>
      </w:r>
      <w:bookmarkStart w:id="385" w:name="page38"/>
      <w:bookmarkStart w:id="386" w:name="page36"/>
      <w:bookmarkStart w:id="387" w:name="_Toc496201754"/>
      <w:bookmarkEnd w:id="385"/>
      <w:bookmarkEnd w:id="386"/>
      <w:r>
        <w:rPr>
          <w:rFonts w:hint="eastAsia"/>
          <w:b/>
          <w:sz w:val="22"/>
          <w:lang w:eastAsia="zh-CN"/>
        </w:rPr>
        <w:t>三</w:t>
      </w:r>
      <w:r>
        <w:rPr>
          <w:b/>
          <w:sz w:val="22"/>
          <w:lang w:eastAsia="zh-CN"/>
        </w:rPr>
        <w:t>：确认通知</w:t>
      </w:r>
      <w:bookmarkEnd w:id="383"/>
      <w:bookmarkEnd w:id="384"/>
      <w:bookmarkEnd w:id="387"/>
    </w:p>
    <w:p w14:paraId="230B89DD" w14:textId="77777777" w:rsidR="00000000" w:rsidRDefault="00000000">
      <w:pPr>
        <w:pStyle w:val="af1"/>
        <w:ind w:firstLine="504"/>
        <w:rPr>
          <w:rFonts w:hint="eastAsia"/>
          <w:lang w:eastAsia="zh-CN"/>
        </w:rPr>
      </w:pPr>
    </w:p>
    <w:p w14:paraId="0CB4B051" w14:textId="77777777" w:rsidR="00000000" w:rsidRDefault="00000000">
      <w:pPr>
        <w:pStyle w:val="afc"/>
        <w:rPr>
          <w:rFonts w:hint="eastAsia"/>
          <w:lang w:eastAsia="zh-CN"/>
        </w:rPr>
      </w:pPr>
      <w:r>
        <w:rPr>
          <w:lang w:eastAsia="zh-CN"/>
        </w:rPr>
        <w:t>确认通知</w:t>
      </w:r>
    </w:p>
    <w:p w14:paraId="0ADCBC6A" w14:textId="77777777" w:rsidR="00000000" w:rsidRDefault="00000000">
      <w:pPr>
        <w:pStyle w:val="afc"/>
        <w:rPr>
          <w:rFonts w:hint="eastAsia"/>
          <w:lang w:eastAsia="zh-CN"/>
        </w:rPr>
      </w:pPr>
    </w:p>
    <w:p w14:paraId="5134EFB2" w14:textId="77777777" w:rsidR="00000000" w:rsidRDefault="00000000">
      <w:pPr>
        <w:ind w:firstLine="444"/>
        <w:jc w:val="both"/>
        <w:rPr>
          <w:rFonts w:hint="eastAsia"/>
          <w:lang w:eastAsia="zh-CN"/>
        </w:rPr>
      </w:pPr>
      <w:r>
        <w:rPr>
          <w:rFonts w:hint="eastAsia"/>
          <w:u w:val="single"/>
          <w:lang w:eastAsia="zh-CN"/>
        </w:rPr>
        <w:t xml:space="preserve">          </w:t>
      </w:r>
      <w:r>
        <w:rPr>
          <w:rFonts w:hint="eastAsia"/>
          <w:lang w:eastAsia="zh-CN"/>
        </w:rPr>
        <w:t>（招标人名称）：</w:t>
      </w:r>
    </w:p>
    <w:p w14:paraId="76DC5A8D" w14:textId="77777777" w:rsidR="00000000" w:rsidRDefault="00000000">
      <w:pPr>
        <w:spacing w:line="20" w:lineRule="exact"/>
        <w:ind w:firstLine="424"/>
        <w:rPr>
          <w:rFonts w:ascii="Times New Roman" w:hAnsi="Times New Roman"/>
          <w:sz w:val="20"/>
          <w:szCs w:val="20"/>
          <w:lang w:eastAsia="zh-CN"/>
        </w:rPr>
      </w:pPr>
    </w:p>
    <w:p w14:paraId="7E8AB9B9" w14:textId="77777777" w:rsidR="00000000" w:rsidRDefault="00000000">
      <w:pPr>
        <w:ind w:firstLine="444"/>
        <w:rPr>
          <w:lang w:eastAsia="zh-CN"/>
        </w:rPr>
      </w:pPr>
    </w:p>
    <w:p w14:paraId="2B03DAA1" w14:textId="77777777" w:rsidR="00000000" w:rsidRDefault="00000000">
      <w:pPr>
        <w:ind w:firstLine="444"/>
        <w:rPr>
          <w:rFonts w:hint="eastAsia"/>
          <w:lang w:eastAsia="zh-CN"/>
        </w:rPr>
      </w:pPr>
      <w:r>
        <w:rPr>
          <w:lang w:eastAsia="zh-CN"/>
        </w:rPr>
        <w:t>你方</w:t>
      </w:r>
      <w:r>
        <w:rPr>
          <w:rFonts w:hint="eastAsia"/>
          <w:lang w:eastAsia="zh-CN"/>
        </w:rPr>
        <w:t xml:space="preserve">于 </w:t>
      </w:r>
      <w:r>
        <w:rPr>
          <w:rFonts w:hint="eastAsia"/>
          <w:u w:val="single"/>
          <w:lang w:eastAsia="zh-CN"/>
        </w:rPr>
        <w:t xml:space="preserve">      </w:t>
      </w:r>
      <w:r>
        <w:rPr>
          <w:lang w:eastAsia="zh-CN"/>
        </w:rPr>
        <w:t>年</w:t>
      </w:r>
      <w:r>
        <w:rPr>
          <w:rFonts w:hint="eastAsia"/>
          <w:u w:val="single"/>
          <w:lang w:eastAsia="zh-CN"/>
        </w:rPr>
        <w:t xml:space="preserve">     </w:t>
      </w:r>
      <w:r>
        <w:rPr>
          <w:lang w:eastAsia="zh-CN"/>
        </w:rPr>
        <w:t>月</w:t>
      </w:r>
      <w:r>
        <w:rPr>
          <w:rFonts w:hint="eastAsia"/>
          <w:u w:val="single"/>
          <w:lang w:eastAsia="zh-CN"/>
        </w:rPr>
        <w:t xml:space="preserve">     </w:t>
      </w:r>
      <w:r>
        <w:rPr>
          <w:lang w:eastAsia="zh-CN"/>
        </w:rPr>
        <w:t>日发出的</w:t>
      </w:r>
      <w:r>
        <w:rPr>
          <w:rFonts w:hint="eastAsia"/>
          <w:u w:val="single"/>
          <w:lang w:eastAsia="zh-CN"/>
        </w:rPr>
        <w:t xml:space="preserve">      </w:t>
      </w:r>
      <w:r>
        <w:rPr>
          <w:lang w:eastAsia="zh-CN"/>
        </w:rPr>
        <w:t>（项目名称）采购招标关</w:t>
      </w:r>
      <w:r>
        <w:rPr>
          <w:rFonts w:hint="eastAsia"/>
          <w:lang w:eastAsia="zh-CN"/>
        </w:rPr>
        <w:t>于招</w:t>
      </w:r>
      <w:r>
        <w:rPr>
          <w:lang w:eastAsia="zh-CN"/>
        </w:rPr>
        <w:t>标文件的澄清/修改的通知，我方已于</w:t>
      </w:r>
      <w:r>
        <w:rPr>
          <w:rFonts w:hint="eastAsia"/>
          <w:u w:val="single"/>
          <w:lang w:eastAsia="zh-CN"/>
        </w:rPr>
        <w:t xml:space="preserve">      </w:t>
      </w:r>
      <w:r>
        <w:rPr>
          <w:lang w:eastAsia="zh-CN"/>
        </w:rPr>
        <w:t>年</w:t>
      </w:r>
      <w:r>
        <w:rPr>
          <w:rFonts w:hint="eastAsia"/>
          <w:u w:val="single"/>
          <w:lang w:eastAsia="zh-CN"/>
        </w:rPr>
        <w:t xml:space="preserve">      </w:t>
      </w:r>
      <w:r>
        <w:rPr>
          <w:lang w:eastAsia="zh-CN"/>
        </w:rPr>
        <w:t>月</w:t>
      </w:r>
      <w:r>
        <w:rPr>
          <w:rFonts w:hint="eastAsia"/>
          <w:u w:val="single"/>
          <w:lang w:eastAsia="zh-CN"/>
        </w:rPr>
        <w:t xml:space="preserve">      </w:t>
      </w:r>
      <w:r>
        <w:rPr>
          <w:lang w:eastAsia="zh-CN"/>
        </w:rPr>
        <w:t>日收到。</w:t>
      </w:r>
    </w:p>
    <w:p w14:paraId="4DE72608" w14:textId="77777777" w:rsidR="00000000" w:rsidRDefault="00000000">
      <w:pPr>
        <w:ind w:firstLine="444"/>
        <w:rPr>
          <w:rFonts w:hint="eastAsia"/>
          <w:lang w:eastAsia="zh-CN"/>
        </w:rPr>
      </w:pPr>
    </w:p>
    <w:p w14:paraId="37AAEF0D" w14:textId="77777777" w:rsidR="00000000" w:rsidRDefault="00000000">
      <w:pPr>
        <w:ind w:firstLine="444"/>
        <w:rPr>
          <w:rFonts w:hint="eastAsia"/>
          <w:lang w:eastAsia="zh-CN"/>
        </w:rPr>
      </w:pPr>
    </w:p>
    <w:p w14:paraId="33A1A003" w14:textId="77777777" w:rsidR="00000000" w:rsidRDefault="00000000">
      <w:pPr>
        <w:ind w:firstLine="444"/>
        <w:rPr>
          <w:rFonts w:ascii="Times New Roman" w:hAnsi="Times New Roman"/>
          <w:sz w:val="20"/>
          <w:szCs w:val="20"/>
          <w:lang w:eastAsia="zh-CN"/>
        </w:rPr>
      </w:pPr>
      <w:r>
        <w:rPr>
          <w:lang w:eastAsia="zh-CN"/>
        </w:rPr>
        <w:t>特此确认。</w:t>
      </w:r>
    </w:p>
    <w:p w14:paraId="5A846835" w14:textId="77777777" w:rsidR="00000000" w:rsidRDefault="00000000">
      <w:pPr>
        <w:ind w:firstLineChars="1277" w:firstLine="2835"/>
        <w:rPr>
          <w:rFonts w:hint="eastAsia"/>
          <w:lang w:eastAsia="zh-CN"/>
        </w:rPr>
      </w:pPr>
    </w:p>
    <w:p w14:paraId="249EA048" w14:textId="77777777" w:rsidR="00000000" w:rsidRDefault="00000000">
      <w:pPr>
        <w:ind w:firstLineChars="1277" w:firstLine="2835"/>
        <w:rPr>
          <w:rFonts w:hint="eastAsia"/>
          <w:lang w:eastAsia="zh-CN"/>
        </w:rPr>
      </w:pPr>
      <w:r>
        <w:rPr>
          <w:lang w:eastAsia="zh-CN"/>
        </w:rPr>
        <w:t>投标人：</w:t>
      </w:r>
      <w:r>
        <w:rPr>
          <w:rFonts w:ascii="Times New Roman" w:hAnsi="Times New Roman"/>
          <w:sz w:val="20"/>
          <w:szCs w:val="20"/>
          <w:u w:val="single"/>
          <w:lang w:eastAsia="zh-CN"/>
        </w:rPr>
        <w:tab/>
      </w:r>
      <w:r>
        <w:rPr>
          <w:lang w:eastAsia="zh-CN"/>
        </w:rPr>
        <w:t>（盖单位章）</w:t>
      </w:r>
    </w:p>
    <w:p w14:paraId="7477BAA0" w14:textId="77777777" w:rsidR="00000000" w:rsidRDefault="00000000">
      <w:pPr>
        <w:ind w:firstLineChars="1277" w:firstLine="2835"/>
        <w:rPr>
          <w:rFonts w:hint="eastAsia"/>
          <w:lang w:eastAsia="zh-CN"/>
        </w:rPr>
      </w:pPr>
      <w:r>
        <w:rPr>
          <w:lang w:eastAsia="zh-CN"/>
        </w:rPr>
        <w:t>法定代表人（单位负责人）或委托代理人：</w:t>
      </w:r>
      <w:r>
        <w:rPr>
          <w:rFonts w:ascii="Times New Roman" w:hAnsi="Times New Roman"/>
          <w:sz w:val="20"/>
          <w:szCs w:val="20"/>
          <w:u w:val="single"/>
          <w:lang w:eastAsia="zh-CN"/>
        </w:rPr>
        <w:tab/>
      </w:r>
      <w:r>
        <w:rPr>
          <w:lang w:eastAsia="zh-CN"/>
        </w:rPr>
        <w:t>（签字）</w:t>
      </w:r>
    </w:p>
    <w:p w14:paraId="303F8F7A" w14:textId="77777777" w:rsidR="00000000" w:rsidRDefault="00000000">
      <w:pPr>
        <w:ind w:firstLineChars="1277" w:firstLine="2835"/>
        <w:rPr>
          <w:rFonts w:hint="eastAsia"/>
          <w:lang w:eastAsia="zh-CN"/>
        </w:rPr>
      </w:pPr>
    </w:p>
    <w:p w14:paraId="116FFED5" w14:textId="77777777" w:rsidR="00000000" w:rsidRDefault="00000000">
      <w:pPr>
        <w:ind w:firstLineChars="2700" w:firstLine="5994"/>
        <w:jc w:val="both"/>
        <w:rPr>
          <w:lang w:eastAsia="zh-CN"/>
        </w:rPr>
      </w:pPr>
      <w:r>
        <w:rPr>
          <w:rFonts w:hint="eastAsia"/>
          <w:u w:val="single"/>
          <w:lang w:eastAsia="zh-CN"/>
        </w:rPr>
        <w:t xml:space="preserve">    </w:t>
      </w:r>
      <w:r>
        <w:rPr>
          <w:lang w:eastAsia="zh-CN"/>
        </w:rPr>
        <w:t>年</w:t>
      </w:r>
      <w:r>
        <w:rPr>
          <w:rFonts w:hint="eastAsia"/>
          <w:u w:val="single"/>
          <w:lang w:eastAsia="zh-CN"/>
        </w:rPr>
        <w:t xml:space="preserve">    </w:t>
      </w:r>
      <w:r>
        <w:rPr>
          <w:lang w:eastAsia="zh-CN"/>
        </w:rPr>
        <w:t>月</w:t>
      </w:r>
      <w:r>
        <w:rPr>
          <w:rFonts w:hint="eastAsia"/>
          <w:u w:val="single"/>
          <w:lang w:eastAsia="zh-CN"/>
        </w:rPr>
        <w:t xml:space="preserve">    </w:t>
      </w:r>
      <w:r>
        <w:rPr>
          <w:lang w:eastAsia="zh-CN"/>
        </w:rPr>
        <w:t>日</w:t>
      </w:r>
      <w:bookmarkStart w:id="388" w:name="_Toc11609461"/>
    </w:p>
    <w:p w14:paraId="108FFE1C" w14:textId="77777777" w:rsidR="00000000" w:rsidRDefault="00000000">
      <w:pPr>
        <w:pStyle w:val="afd"/>
        <w:rPr>
          <w:szCs w:val="21"/>
          <w:lang w:eastAsia="zh-CN"/>
        </w:rPr>
      </w:pPr>
      <w:r>
        <w:rPr>
          <w:lang w:eastAsia="zh-CN"/>
        </w:rPr>
        <w:br w:type="page"/>
      </w:r>
      <w:bookmarkStart w:id="389" w:name="_Toc11609462"/>
      <w:bookmarkStart w:id="390" w:name="_Toc25530"/>
      <w:bookmarkEnd w:id="388"/>
      <w:r>
        <w:rPr>
          <w:lang w:eastAsia="zh-CN"/>
        </w:rPr>
        <w:lastRenderedPageBreak/>
        <w:t>第三章</w:t>
      </w:r>
      <w:r>
        <w:rPr>
          <w:rFonts w:hint="eastAsia"/>
          <w:lang w:eastAsia="zh-CN"/>
        </w:rPr>
        <w:t xml:space="preserve">  </w:t>
      </w:r>
      <w:r>
        <w:rPr>
          <w:lang w:eastAsia="zh-CN"/>
        </w:rPr>
        <w:t>评标办法（综合评估法）</w:t>
      </w:r>
      <w:bookmarkEnd w:id="389"/>
      <w:bookmarkEnd w:id="390"/>
    </w:p>
    <w:p w14:paraId="7F142BA5" w14:textId="77777777" w:rsidR="00000000" w:rsidRDefault="00000000">
      <w:pPr>
        <w:pStyle w:val="a8"/>
        <w:rPr>
          <w:rFonts w:hint="eastAsia"/>
          <w:lang w:eastAsia="zh-CN"/>
        </w:rPr>
      </w:pPr>
      <w:bookmarkStart w:id="391" w:name="_Toc26876"/>
      <w:bookmarkStart w:id="392" w:name="_Toc28665"/>
      <w:bookmarkStart w:id="393" w:name="_Toc2613"/>
      <w:r>
        <w:rPr>
          <w:rFonts w:hint="eastAsia"/>
          <w:lang w:eastAsia="zh-CN"/>
        </w:rPr>
        <w:t>评标办法前附表</w:t>
      </w:r>
      <w:bookmarkEnd w:id="391"/>
      <w:bookmarkEnd w:id="392"/>
      <w:bookmarkEnd w:id="393"/>
    </w:p>
    <w:p w14:paraId="43DB50FA" w14:textId="77777777" w:rsidR="00000000" w:rsidRDefault="00000000">
      <w:pPr>
        <w:ind w:firstLineChars="0" w:firstLine="0"/>
        <w:jc w:val="center"/>
        <w:rPr>
          <w:rFonts w:hint="eastAsia"/>
          <w:b/>
          <w:sz w:val="28"/>
          <w:lang w:eastAsia="zh-CN"/>
        </w:rPr>
      </w:pPr>
      <w:r>
        <w:rPr>
          <w:rFonts w:hint="eastAsia"/>
          <w:b/>
          <w:sz w:val="28"/>
          <w:lang w:eastAsia="zh-CN"/>
        </w:rPr>
        <w:t>初步评审</w:t>
      </w:r>
    </w:p>
    <w:tbl>
      <w:tblPr>
        <w:tblW w:w="9180" w:type="dxa"/>
        <w:tblInd w:w="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00"/>
        <w:gridCol w:w="1124"/>
        <w:gridCol w:w="2476"/>
        <w:gridCol w:w="4680"/>
      </w:tblGrid>
      <w:tr w:rsidR="00000000" w14:paraId="2A82E617" w14:textId="77777777">
        <w:tc>
          <w:tcPr>
            <w:tcW w:w="2024" w:type="dxa"/>
            <w:gridSpan w:val="2"/>
            <w:tcBorders>
              <w:top w:val="single" w:sz="4" w:space="0" w:color="auto"/>
              <w:bottom w:val="single" w:sz="4" w:space="0" w:color="auto"/>
              <w:right w:val="single" w:sz="4" w:space="0" w:color="auto"/>
            </w:tcBorders>
            <w:vAlign w:val="center"/>
          </w:tcPr>
          <w:p w14:paraId="4FBE605C" w14:textId="77777777" w:rsidR="00000000" w:rsidRDefault="00000000">
            <w:pPr>
              <w:pStyle w:val="afff5"/>
            </w:pPr>
            <w:r>
              <w:t>条款号</w:t>
            </w:r>
          </w:p>
        </w:tc>
        <w:tc>
          <w:tcPr>
            <w:tcW w:w="2476" w:type="dxa"/>
            <w:tcBorders>
              <w:top w:val="single" w:sz="4" w:space="0" w:color="auto"/>
              <w:left w:val="single" w:sz="4" w:space="0" w:color="auto"/>
              <w:bottom w:val="single" w:sz="4" w:space="0" w:color="auto"/>
              <w:right w:val="single" w:sz="4" w:space="0" w:color="auto"/>
            </w:tcBorders>
            <w:vAlign w:val="center"/>
          </w:tcPr>
          <w:p w14:paraId="55838595" w14:textId="77777777" w:rsidR="00000000" w:rsidRDefault="00000000">
            <w:pPr>
              <w:pStyle w:val="afff5"/>
            </w:pPr>
            <w:r>
              <w:t>评审因素</w:t>
            </w:r>
          </w:p>
        </w:tc>
        <w:tc>
          <w:tcPr>
            <w:tcW w:w="4680" w:type="dxa"/>
            <w:tcBorders>
              <w:top w:val="single" w:sz="4" w:space="0" w:color="auto"/>
              <w:left w:val="single" w:sz="4" w:space="0" w:color="auto"/>
              <w:bottom w:val="single" w:sz="4" w:space="0" w:color="auto"/>
              <w:right w:val="single" w:sz="4" w:space="0" w:color="auto"/>
            </w:tcBorders>
            <w:vAlign w:val="center"/>
          </w:tcPr>
          <w:p w14:paraId="31A88F01" w14:textId="77777777" w:rsidR="00000000" w:rsidRDefault="00000000">
            <w:pPr>
              <w:pStyle w:val="afff5"/>
              <w:rPr>
                <w:rFonts w:ascii="Times New Roman" w:hAnsi="Times New Roman"/>
                <w:b/>
              </w:rPr>
            </w:pPr>
            <w:r>
              <w:t>评审标准</w:t>
            </w:r>
          </w:p>
        </w:tc>
      </w:tr>
      <w:tr w:rsidR="00000000" w14:paraId="4331432C" w14:textId="77777777">
        <w:tc>
          <w:tcPr>
            <w:tcW w:w="900" w:type="dxa"/>
            <w:vMerge w:val="restart"/>
            <w:tcBorders>
              <w:top w:val="single" w:sz="4" w:space="0" w:color="auto"/>
              <w:bottom w:val="single" w:sz="4" w:space="0" w:color="auto"/>
              <w:right w:val="single" w:sz="4" w:space="0" w:color="auto"/>
            </w:tcBorders>
            <w:vAlign w:val="center"/>
          </w:tcPr>
          <w:p w14:paraId="7AC1DA31" w14:textId="77777777" w:rsidR="00000000" w:rsidRDefault="00000000">
            <w:pPr>
              <w:pStyle w:val="a6"/>
            </w:pPr>
            <w:r>
              <w:t>2.1.1</w:t>
            </w:r>
          </w:p>
        </w:tc>
        <w:tc>
          <w:tcPr>
            <w:tcW w:w="1124" w:type="dxa"/>
            <w:vMerge w:val="restart"/>
            <w:tcBorders>
              <w:top w:val="single" w:sz="4" w:space="0" w:color="auto"/>
              <w:right w:val="single" w:sz="4" w:space="0" w:color="auto"/>
            </w:tcBorders>
            <w:vAlign w:val="center"/>
          </w:tcPr>
          <w:p w14:paraId="79DC81D5" w14:textId="77777777" w:rsidR="00000000" w:rsidRDefault="00000000">
            <w:pPr>
              <w:pStyle w:val="a6"/>
            </w:pPr>
            <w:r>
              <w:t>形式评审标准</w:t>
            </w:r>
          </w:p>
        </w:tc>
        <w:tc>
          <w:tcPr>
            <w:tcW w:w="2476" w:type="dxa"/>
            <w:tcBorders>
              <w:top w:val="single" w:sz="4" w:space="0" w:color="auto"/>
              <w:left w:val="single" w:sz="4" w:space="0" w:color="auto"/>
              <w:bottom w:val="single" w:sz="4" w:space="0" w:color="auto"/>
              <w:right w:val="single" w:sz="4" w:space="0" w:color="auto"/>
            </w:tcBorders>
            <w:vAlign w:val="center"/>
          </w:tcPr>
          <w:p w14:paraId="1B6DC849" w14:textId="77777777" w:rsidR="00000000" w:rsidRDefault="00000000">
            <w:pPr>
              <w:pStyle w:val="af6"/>
              <w:jc w:val="center"/>
            </w:pPr>
            <w:r>
              <w:t>投标人名称</w:t>
            </w:r>
          </w:p>
        </w:tc>
        <w:tc>
          <w:tcPr>
            <w:tcW w:w="4680" w:type="dxa"/>
            <w:tcBorders>
              <w:top w:val="single" w:sz="4" w:space="0" w:color="auto"/>
              <w:left w:val="single" w:sz="4" w:space="0" w:color="auto"/>
              <w:bottom w:val="single" w:sz="4" w:space="0" w:color="auto"/>
              <w:right w:val="single" w:sz="4" w:space="0" w:color="auto"/>
            </w:tcBorders>
            <w:vAlign w:val="center"/>
          </w:tcPr>
          <w:p w14:paraId="5DA94E64" w14:textId="77777777" w:rsidR="00000000" w:rsidRDefault="00000000">
            <w:pPr>
              <w:pStyle w:val="af6"/>
              <w:rPr>
                <w:lang w:eastAsia="zh-CN"/>
              </w:rPr>
            </w:pPr>
            <w:r>
              <w:rPr>
                <w:lang w:eastAsia="zh-CN"/>
              </w:rPr>
              <w:t>与营业执照</w:t>
            </w:r>
            <w:r>
              <w:rPr>
                <w:rFonts w:hint="eastAsia"/>
                <w:lang w:eastAsia="zh-CN"/>
              </w:rPr>
              <w:t>（</w:t>
            </w:r>
            <w:r>
              <w:rPr>
                <w:lang w:eastAsia="zh-CN"/>
              </w:rPr>
              <w:t>事业单位法人证书</w:t>
            </w:r>
            <w:r>
              <w:rPr>
                <w:rFonts w:hint="eastAsia"/>
                <w:lang w:eastAsia="zh-CN"/>
              </w:rPr>
              <w:t>）</w:t>
            </w:r>
            <w:r>
              <w:rPr>
                <w:lang w:eastAsia="zh-CN"/>
              </w:rPr>
              <w:t>、资质证书一致</w:t>
            </w:r>
          </w:p>
        </w:tc>
      </w:tr>
      <w:tr w:rsidR="00000000" w14:paraId="71308909" w14:textId="77777777">
        <w:tc>
          <w:tcPr>
            <w:tcW w:w="900" w:type="dxa"/>
            <w:vMerge/>
            <w:tcBorders>
              <w:top w:val="nil"/>
              <w:bottom w:val="single" w:sz="4" w:space="0" w:color="auto"/>
              <w:right w:val="single" w:sz="4" w:space="0" w:color="auto"/>
            </w:tcBorders>
            <w:vAlign w:val="center"/>
          </w:tcPr>
          <w:p w14:paraId="53EAB797" w14:textId="77777777" w:rsidR="00000000" w:rsidRDefault="00000000">
            <w:pPr>
              <w:pStyle w:val="a6"/>
              <w:rPr>
                <w:lang w:eastAsia="zh-CN"/>
              </w:rPr>
            </w:pPr>
          </w:p>
        </w:tc>
        <w:tc>
          <w:tcPr>
            <w:tcW w:w="1124" w:type="dxa"/>
            <w:vMerge/>
            <w:tcBorders>
              <w:right w:val="single" w:sz="4" w:space="0" w:color="auto"/>
            </w:tcBorders>
            <w:vAlign w:val="center"/>
          </w:tcPr>
          <w:p w14:paraId="6E91F611" w14:textId="77777777" w:rsidR="00000000" w:rsidRDefault="00000000">
            <w:pPr>
              <w:pStyle w:val="a6"/>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7099DEB0" w14:textId="77777777" w:rsidR="00000000" w:rsidRDefault="00000000">
            <w:pPr>
              <w:pStyle w:val="af6"/>
              <w:jc w:val="center"/>
            </w:pPr>
            <w:r>
              <w:t>投标函签字盖章</w:t>
            </w:r>
          </w:p>
        </w:tc>
        <w:tc>
          <w:tcPr>
            <w:tcW w:w="4680" w:type="dxa"/>
            <w:tcBorders>
              <w:top w:val="single" w:sz="4" w:space="0" w:color="auto"/>
              <w:left w:val="single" w:sz="4" w:space="0" w:color="auto"/>
              <w:bottom w:val="single" w:sz="4" w:space="0" w:color="auto"/>
              <w:right w:val="single" w:sz="4" w:space="0" w:color="auto"/>
            </w:tcBorders>
            <w:vAlign w:val="center"/>
          </w:tcPr>
          <w:p w14:paraId="5A00F129" w14:textId="77777777" w:rsidR="00000000" w:rsidRDefault="00000000">
            <w:pPr>
              <w:pStyle w:val="af6"/>
              <w:rPr>
                <w:lang w:eastAsia="zh-CN"/>
              </w:rPr>
            </w:pPr>
            <w:r>
              <w:rPr>
                <w:lang w:eastAsia="zh-CN"/>
              </w:rPr>
              <w:t>有法定代表人（单</w:t>
            </w:r>
            <w:bookmarkStart w:id="394" w:name="_Toc247527609"/>
            <w:bookmarkStart w:id="395" w:name="_Toc152042361"/>
            <w:bookmarkStart w:id="396" w:name="_Toc152045584"/>
            <w:bookmarkStart w:id="397" w:name="_Toc300835005"/>
            <w:bookmarkStart w:id="398" w:name="_Toc352691530"/>
            <w:bookmarkStart w:id="399" w:name="_Toc247514008"/>
            <w:bookmarkStart w:id="400" w:name="_Toc144974551"/>
            <w:bookmarkStart w:id="401" w:name="_Toc361508643"/>
            <w:bookmarkStart w:id="402" w:name="_Toc384308269"/>
            <w:bookmarkStart w:id="403" w:name="_Toc6546"/>
            <w:bookmarkStart w:id="404" w:name="_Toc369531574"/>
            <w:r>
              <w:rPr>
                <w:lang w:eastAsia="zh-CN"/>
              </w:rPr>
              <w:t>位负责人）或其委托</w:t>
            </w:r>
            <w:bookmarkEnd w:id="394"/>
            <w:bookmarkEnd w:id="395"/>
            <w:bookmarkEnd w:id="396"/>
            <w:bookmarkEnd w:id="397"/>
            <w:bookmarkEnd w:id="398"/>
            <w:bookmarkEnd w:id="399"/>
            <w:bookmarkEnd w:id="400"/>
            <w:bookmarkEnd w:id="401"/>
            <w:bookmarkEnd w:id="402"/>
            <w:bookmarkEnd w:id="403"/>
            <w:bookmarkEnd w:id="404"/>
            <w:r>
              <w:rPr>
                <w:lang w:eastAsia="zh-CN"/>
              </w:rPr>
              <w:t>代理人签字或加盖单位章。由法定代表人（单位负责人）签字的，应附法定代表人（单位负责人）身份证明，由代理人签字的，应附授权委托书，身份证明或授权委托书应符合第七章“投标文件格式”的规定</w:t>
            </w:r>
          </w:p>
        </w:tc>
      </w:tr>
      <w:tr w:rsidR="00000000" w14:paraId="4A33E3A9" w14:textId="77777777">
        <w:tc>
          <w:tcPr>
            <w:tcW w:w="900" w:type="dxa"/>
            <w:vMerge/>
            <w:tcBorders>
              <w:top w:val="nil"/>
              <w:bottom w:val="single" w:sz="4" w:space="0" w:color="auto"/>
              <w:right w:val="single" w:sz="4" w:space="0" w:color="auto"/>
            </w:tcBorders>
            <w:vAlign w:val="center"/>
          </w:tcPr>
          <w:p w14:paraId="6E06019F" w14:textId="77777777" w:rsidR="00000000" w:rsidRDefault="00000000">
            <w:pPr>
              <w:pStyle w:val="a6"/>
              <w:rPr>
                <w:lang w:eastAsia="zh-CN"/>
              </w:rPr>
            </w:pPr>
          </w:p>
        </w:tc>
        <w:tc>
          <w:tcPr>
            <w:tcW w:w="1124" w:type="dxa"/>
            <w:vMerge/>
            <w:tcBorders>
              <w:right w:val="single" w:sz="4" w:space="0" w:color="auto"/>
            </w:tcBorders>
            <w:vAlign w:val="center"/>
          </w:tcPr>
          <w:p w14:paraId="77792B91" w14:textId="77777777" w:rsidR="00000000" w:rsidRDefault="00000000">
            <w:pPr>
              <w:pStyle w:val="a6"/>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7E894EC9" w14:textId="77777777" w:rsidR="00000000" w:rsidRDefault="00000000">
            <w:pPr>
              <w:pStyle w:val="af6"/>
              <w:jc w:val="center"/>
            </w:pPr>
            <w:r>
              <w:t>投标文件格式</w:t>
            </w:r>
          </w:p>
        </w:tc>
        <w:tc>
          <w:tcPr>
            <w:tcW w:w="4680" w:type="dxa"/>
            <w:tcBorders>
              <w:top w:val="single" w:sz="4" w:space="0" w:color="auto"/>
              <w:left w:val="single" w:sz="4" w:space="0" w:color="auto"/>
              <w:bottom w:val="single" w:sz="4" w:space="0" w:color="auto"/>
              <w:right w:val="single" w:sz="4" w:space="0" w:color="auto"/>
            </w:tcBorders>
            <w:vAlign w:val="center"/>
          </w:tcPr>
          <w:p w14:paraId="74A0719F" w14:textId="77777777" w:rsidR="00000000" w:rsidRDefault="00000000">
            <w:pPr>
              <w:pStyle w:val="af6"/>
              <w:rPr>
                <w:lang w:eastAsia="zh-CN"/>
              </w:rPr>
            </w:pPr>
            <w:r>
              <w:rPr>
                <w:lang w:eastAsia="zh-CN"/>
              </w:rPr>
              <w:t>符合第七章“投标文件格式”的规定</w:t>
            </w:r>
          </w:p>
        </w:tc>
      </w:tr>
      <w:tr w:rsidR="00000000" w14:paraId="7C7CDDAC" w14:textId="77777777">
        <w:tc>
          <w:tcPr>
            <w:tcW w:w="900" w:type="dxa"/>
            <w:vMerge w:val="restart"/>
            <w:tcBorders>
              <w:top w:val="single" w:sz="4" w:space="0" w:color="auto"/>
              <w:bottom w:val="single" w:sz="4" w:space="0" w:color="auto"/>
              <w:right w:val="single" w:sz="4" w:space="0" w:color="auto"/>
            </w:tcBorders>
            <w:vAlign w:val="center"/>
          </w:tcPr>
          <w:p w14:paraId="43B1B0D2" w14:textId="77777777" w:rsidR="00000000" w:rsidRDefault="00000000">
            <w:pPr>
              <w:pStyle w:val="a6"/>
            </w:pPr>
            <w:r>
              <w:t>2.1.2</w:t>
            </w:r>
          </w:p>
        </w:tc>
        <w:tc>
          <w:tcPr>
            <w:tcW w:w="1124" w:type="dxa"/>
            <w:vMerge w:val="restart"/>
            <w:tcBorders>
              <w:top w:val="single" w:sz="4" w:space="0" w:color="auto"/>
              <w:left w:val="single" w:sz="4" w:space="0" w:color="auto"/>
              <w:bottom w:val="single" w:sz="4" w:space="0" w:color="auto"/>
              <w:right w:val="single" w:sz="4" w:space="0" w:color="auto"/>
            </w:tcBorders>
            <w:vAlign w:val="center"/>
          </w:tcPr>
          <w:p w14:paraId="12D94DBF" w14:textId="77777777" w:rsidR="00000000" w:rsidRDefault="00000000">
            <w:pPr>
              <w:pStyle w:val="a6"/>
            </w:pPr>
            <w:r>
              <w:t>资格评审标准</w:t>
            </w:r>
          </w:p>
        </w:tc>
        <w:tc>
          <w:tcPr>
            <w:tcW w:w="2476" w:type="dxa"/>
            <w:tcBorders>
              <w:top w:val="single" w:sz="4" w:space="0" w:color="auto"/>
              <w:left w:val="single" w:sz="4" w:space="0" w:color="auto"/>
              <w:bottom w:val="single" w:sz="4" w:space="0" w:color="auto"/>
              <w:right w:val="single" w:sz="4" w:space="0" w:color="auto"/>
            </w:tcBorders>
            <w:vAlign w:val="center"/>
          </w:tcPr>
          <w:p w14:paraId="3588499E" w14:textId="77777777" w:rsidR="00000000" w:rsidRDefault="00000000">
            <w:pPr>
              <w:pStyle w:val="af6"/>
              <w:jc w:val="center"/>
              <w:rPr>
                <w:lang w:eastAsia="zh-CN"/>
              </w:rPr>
            </w:pPr>
            <w:r>
              <w:rPr>
                <w:lang w:eastAsia="zh-CN"/>
              </w:rPr>
              <w:t>营业执照</w:t>
            </w:r>
          </w:p>
        </w:tc>
        <w:tc>
          <w:tcPr>
            <w:tcW w:w="4680" w:type="dxa"/>
            <w:tcBorders>
              <w:top w:val="single" w:sz="4" w:space="0" w:color="auto"/>
              <w:left w:val="single" w:sz="4" w:space="0" w:color="auto"/>
              <w:bottom w:val="single" w:sz="4" w:space="0" w:color="auto"/>
              <w:right w:val="single" w:sz="4" w:space="0" w:color="auto"/>
            </w:tcBorders>
            <w:vAlign w:val="center"/>
          </w:tcPr>
          <w:p w14:paraId="487CF2D6" w14:textId="77777777" w:rsidR="00000000" w:rsidRDefault="00000000">
            <w:pPr>
              <w:pStyle w:val="af6"/>
              <w:rPr>
                <w:lang w:eastAsia="zh-CN"/>
              </w:rPr>
            </w:pPr>
            <w:r>
              <w:rPr>
                <w:lang w:eastAsia="zh-CN"/>
              </w:rPr>
              <w:t>具备有效的营业执照</w:t>
            </w:r>
          </w:p>
        </w:tc>
      </w:tr>
      <w:tr w:rsidR="00000000" w14:paraId="5BC9F63F" w14:textId="77777777">
        <w:tc>
          <w:tcPr>
            <w:tcW w:w="900" w:type="dxa"/>
            <w:vMerge/>
            <w:tcBorders>
              <w:top w:val="single" w:sz="4" w:space="0" w:color="auto"/>
              <w:bottom w:val="single" w:sz="4" w:space="0" w:color="auto"/>
              <w:right w:val="single" w:sz="4" w:space="0" w:color="auto"/>
            </w:tcBorders>
            <w:vAlign w:val="center"/>
          </w:tcPr>
          <w:p w14:paraId="5D50F8D5" w14:textId="77777777" w:rsidR="00000000" w:rsidRDefault="00000000">
            <w:pPr>
              <w:ind w:firstLine="444"/>
              <w:rPr>
                <w:lang w:eastAsia="zh-CN"/>
              </w:rPr>
            </w:pPr>
          </w:p>
        </w:tc>
        <w:tc>
          <w:tcPr>
            <w:tcW w:w="1124" w:type="dxa"/>
            <w:vMerge/>
            <w:tcBorders>
              <w:top w:val="single" w:sz="4" w:space="0" w:color="auto"/>
              <w:left w:val="single" w:sz="4" w:space="0" w:color="auto"/>
              <w:bottom w:val="single" w:sz="4" w:space="0" w:color="auto"/>
              <w:right w:val="single" w:sz="4" w:space="0" w:color="auto"/>
            </w:tcBorders>
            <w:vAlign w:val="center"/>
          </w:tcPr>
          <w:p w14:paraId="0666EC35" w14:textId="77777777" w:rsidR="00000000" w:rsidRDefault="00000000">
            <w:pPr>
              <w:ind w:firstLine="444"/>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35806527" w14:textId="77777777" w:rsidR="00000000" w:rsidRDefault="00000000">
            <w:pPr>
              <w:pStyle w:val="af6"/>
              <w:jc w:val="center"/>
              <w:rPr>
                <w:lang w:eastAsia="zh-CN"/>
              </w:rPr>
            </w:pPr>
            <w:r>
              <w:rPr>
                <w:lang w:eastAsia="zh-CN"/>
              </w:rPr>
              <w:t>资质</w:t>
            </w:r>
            <w:r>
              <w:rPr>
                <w:rFonts w:hint="eastAsia"/>
                <w:lang w:eastAsia="zh-CN"/>
              </w:rPr>
              <w:t>、财务、信誉、业绩</w:t>
            </w:r>
            <w:r>
              <w:rPr>
                <w:lang w:eastAsia="zh-CN"/>
              </w:rPr>
              <w:t>要求</w:t>
            </w:r>
          </w:p>
        </w:tc>
        <w:tc>
          <w:tcPr>
            <w:tcW w:w="4680" w:type="dxa"/>
            <w:tcBorders>
              <w:top w:val="single" w:sz="4" w:space="0" w:color="auto"/>
              <w:left w:val="single" w:sz="4" w:space="0" w:color="auto"/>
              <w:bottom w:val="single" w:sz="4" w:space="0" w:color="auto"/>
              <w:right w:val="single" w:sz="4" w:space="0" w:color="auto"/>
            </w:tcBorders>
            <w:vAlign w:val="center"/>
          </w:tcPr>
          <w:p w14:paraId="19B54FFA" w14:textId="77777777" w:rsidR="00000000" w:rsidRDefault="00000000">
            <w:pPr>
              <w:pStyle w:val="af6"/>
              <w:rPr>
                <w:lang w:eastAsia="zh-CN"/>
              </w:rPr>
            </w:pPr>
            <w:r>
              <w:rPr>
                <w:lang w:eastAsia="zh-CN"/>
              </w:rPr>
              <w:t>符合第二章“投标人须知”第1.4.1项规定</w:t>
            </w:r>
          </w:p>
        </w:tc>
      </w:tr>
      <w:tr w:rsidR="00000000" w14:paraId="54FE5FDC" w14:textId="77777777">
        <w:tc>
          <w:tcPr>
            <w:tcW w:w="900" w:type="dxa"/>
            <w:vMerge/>
            <w:tcBorders>
              <w:top w:val="single" w:sz="4" w:space="0" w:color="auto"/>
              <w:bottom w:val="single" w:sz="4" w:space="0" w:color="auto"/>
              <w:right w:val="single" w:sz="4" w:space="0" w:color="auto"/>
            </w:tcBorders>
            <w:vAlign w:val="center"/>
          </w:tcPr>
          <w:p w14:paraId="6DF8B337" w14:textId="77777777" w:rsidR="00000000" w:rsidRDefault="00000000">
            <w:pPr>
              <w:ind w:firstLine="444"/>
              <w:rPr>
                <w:lang w:eastAsia="zh-CN"/>
              </w:rPr>
            </w:pPr>
          </w:p>
        </w:tc>
        <w:tc>
          <w:tcPr>
            <w:tcW w:w="1124" w:type="dxa"/>
            <w:vMerge/>
            <w:tcBorders>
              <w:top w:val="single" w:sz="4" w:space="0" w:color="auto"/>
              <w:left w:val="single" w:sz="4" w:space="0" w:color="auto"/>
              <w:bottom w:val="single" w:sz="4" w:space="0" w:color="auto"/>
              <w:right w:val="single" w:sz="4" w:space="0" w:color="auto"/>
            </w:tcBorders>
            <w:vAlign w:val="center"/>
          </w:tcPr>
          <w:p w14:paraId="79002722" w14:textId="77777777" w:rsidR="00000000" w:rsidRDefault="00000000">
            <w:pPr>
              <w:ind w:firstLine="444"/>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15EA41C2" w14:textId="77777777" w:rsidR="00000000" w:rsidRDefault="00000000">
            <w:pPr>
              <w:pStyle w:val="af6"/>
              <w:jc w:val="center"/>
              <w:rPr>
                <w:lang w:eastAsia="zh-CN"/>
              </w:rPr>
            </w:pPr>
            <w:r>
              <w:rPr>
                <w:lang w:eastAsia="zh-CN"/>
              </w:rPr>
              <w:t>不存在禁止投标的情形</w:t>
            </w:r>
          </w:p>
        </w:tc>
        <w:tc>
          <w:tcPr>
            <w:tcW w:w="4680" w:type="dxa"/>
            <w:tcBorders>
              <w:top w:val="single" w:sz="4" w:space="0" w:color="auto"/>
              <w:left w:val="single" w:sz="4" w:space="0" w:color="auto"/>
              <w:bottom w:val="single" w:sz="4" w:space="0" w:color="auto"/>
              <w:right w:val="single" w:sz="4" w:space="0" w:color="auto"/>
            </w:tcBorders>
            <w:vAlign w:val="center"/>
          </w:tcPr>
          <w:p w14:paraId="56E9736F" w14:textId="77777777" w:rsidR="00000000" w:rsidRDefault="00000000">
            <w:pPr>
              <w:pStyle w:val="af6"/>
              <w:rPr>
                <w:lang w:eastAsia="zh-CN"/>
              </w:rPr>
            </w:pPr>
            <w:r>
              <w:rPr>
                <w:lang w:eastAsia="zh-CN"/>
              </w:rPr>
              <w:t>不存在第二章“投标人须知”第1.4.3项规定的任何一种情形</w:t>
            </w:r>
          </w:p>
        </w:tc>
      </w:tr>
      <w:tr w:rsidR="00000000" w14:paraId="679D140D" w14:textId="77777777">
        <w:tc>
          <w:tcPr>
            <w:tcW w:w="900" w:type="dxa"/>
            <w:vMerge w:val="restart"/>
            <w:tcBorders>
              <w:top w:val="single" w:sz="4" w:space="0" w:color="auto"/>
              <w:right w:val="single" w:sz="4" w:space="0" w:color="auto"/>
            </w:tcBorders>
            <w:vAlign w:val="center"/>
          </w:tcPr>
          <w:p w14:paraId="3DB06266" w14:textId="77777777" w:rsidR="00000000" w:rsidRDefault="00000000">
            <w:pPr>
              <w:pStyle w:val="a6"/>
            </w:pPr>
            <w:r>
              <w:t>2.1.3</w:t>
            </w:r>
          </w:p>
        </w:tc>
        <w:tc>
          <w:tcPr>
            <w:tcW w:w="1124" w:type="dxa"/>
            <w:vMerge w:val="restart"/>
            <w:tcBorders>
              <w:top w:val="single" w:sz="4" w:space="0" w:color="auto"/>
              <w:left w:val="single" w:sz="4" w:space="0" w:color="auto"/>
              <w:right w:val="single" w:sz="4" w:space="0" w:color="auto"/>
            </w:tcBorders>
            <w:vAlign w:val="center"/>
          </w:tcPr>
          <w:p w14:paraId="32BBB6FA" w14:textId="77777777" w:rsidR="00000000" w:rsidRDefault="00000000">
            <w:pPr>
              <w:pStyle w:val="a6"/>
            </w:pPr>
            <w:r>
              <w:t>响应性评审标准</w:t>
            </w:r>
          </w:p>
        </w:tc>
        <w:tc>
          <w:tcPr>
            <w:tcW w:w="2476" w:type="dxa"/>
            <w:tcBorders>
              <w:top w:val="single" w:sz="4" w:space="0" w:color="auto"/>
              <w:left w:val="single" w:sz="4" w:space="0" w:color="auto"/>
              <w:bottom w:val="single" w:sz="4" w:space="0" w:color="auto"/>
              <w:right w:val="single" w:sz="4" w:space="0" w:color="auto"/>
            </w:tcBorders>
            <w:vAlign w:val="center"/>
          </w:tcPr>
          <w:p w14:paraId="66675914" w14:textId="77777777" w:rsidR="00000000" w:rsidRDefault="00000000">
            <w:pPr>
              <w:pStyle w:val="af6"/>
              <w:jc w:val="center"/>
            </w:pPr>
            <w:r>
              <w:t>投标报价</w:t>
            </w:r>
          </w:p>
        </w:tc>
        <w:tc>
          <w:tcPr>
            <w:tcW w:w="4680" w:type="dxa"/>
            <w:tcBorders>
              <w:top w:val="single" w:sz="4" w:space="0" w:color="auto"/>
              <w:left w:val="single" w:sz="4" w:space="0" w:color="auto"/>
              <w:bottom w:val="single" w:sz="4" w:space="0" w:color="auto"/>
            </w:tcBorders>
            <w:vAlign w:val="center"/>
          </w:tcPr>
          <w:p w14:paraId="25D14050" w14:textId="77777777" w:rsidR="00000000" w:rsidRDefault="00000000">
            <w:pPr>
              <w:pStyle w:val="af6"/>
              <w:rPr>
                <w:lang w:eastAsia="zh-CN"/>
              </w:rPr>
            </w:pPr>
            <w:r>
              <w:rPr>
                <w:lang w:eastAsia="zh-CN"/>
              </w:rPr>
              <w:t>符合第二章“投标人须知”第3.2款规定</w:t>
            </w:r>
          </w:p>
        </w:tc>
      </w:tr>
      <w:tr w:rsidR="00000000" w14:paraId="1F6FDE6B" w14:textId="77777777">
        <w:tc>
          <w:tcPr>
            <w:tcW w:w="900" w:type="dxa"/>
            <w:vMerge/>
            <w:tcBorders>
              <w:right w:val="single" w:sz="4" w:space="0" w:color="auto"/>
            </w:tcBorders>
            <w:vAlign w:val="center"/>
          </w:tcPr>
          <w:p w14:paraId="10173282" w14:textId="77777777" w:rsidR="00000000" w:rsidRDefault="00000000">
            <w:pPr>
              <w:spacing w:line="440" w:lineRule="exact"/>
              <w:ind w:firstLine="444"/>
              <w:jc w:val="center"/>
              <w:rPr>
                <w:lang w:eastAsia="zh-CN"/>
              </w:rPr>
            </w:pPr>
          </w:p>
        </w:tc>
        <w:tc>
          <w:tcPr>
            <w:tcW w:w="1124" w:type="dxa"/>
            <w:vMerge/>
            <w:tcBorders>
              <w:left w:val="single" w:sz="4" w:space="0" w:color="auto"/>
              <w:right w:val="single" w:sz="4" w:space="0" w:color="auto"/>
            </w:tcBorders>
            <w:vAlign w:val="center"/>
          </w:tcPr>
          <w:p w14:paraId="64F95B66" w14:textId="77777777" w:rsidR="00000000" w:rsidRDefault="00000000">
            <w:pPr>
              <w:spacing w:line="440" w:lineRule="exact"/>
              <w:ind w:firstLine="444"/>
              <w:jc w:val="center"/>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4D343E68" w14:textId="77777777" w:rsidR="00000000" w:rsidRDefault="00000000">
            <w:pPr>
              <w:pStyle w:val="af6"/>
              <w:jc w:val="center"/>
            </w:pPr>
            <w:r>
              <w:t>投标内容</w:t>
            </w:r>
          </w:p>
        </w:tc>
        <w:tc>
          <w:tcPr>
            <w:tcW w:w="4680" w:type="dxa"/>
            <w:tcBorders>
              <w:top w:val="single" w:sz="4" w:space="0" w:color="auto"/>
              <w:left w:val="single" w:sz="4" w:space="0" w:color="auto"/>
              <w:bottom w:val="single" w:sz="4" w:space="0" w:color="auto"/>
            </w:tcBorders>
            <w:vAlign w:val="center"/>
          </w:tcPr>
          <w:p w14:paraId="684AFA44" w14:textId="77777777" w:rsidR="00000000" w:rsidRDefault="00000000">
            <w:pPr>
              <w:pStyle w:val="af6"/>
              <w:rPr>
                <w:lang w:eastAsia="zh-CN"/>
              </w:rPr>
            </w:pPr>
            <w:r>
              <w:rPr>
                <w:lang w:eastAsia="zh-CN"/>
              </w:rPr>
              <w:t>符合第二章“投标人须知”第1.3.1项规定</w:t>
            </w:r>
          </w:p>
        </w:tc>
      </w:tr>
      <w:tr w:rsidR="00000000" w14:paraId="6157BE59" w14:textId="77777777">
        <w:tc>
          <w:tcPr>
            <w:tcW w:w="900" w:type="dxa"/>
            <w:vMerge/>
            <w:tcBorders>
              <w:right w:val="single" w:sz="4" w:space="0" w:color="auto"/>
            </w:tcBorders>
            <w:vAlign w:val="center"/>
          </w:tcPr>
          <w:p w14:paraId="21B46EF0" w14:textId="77777777" w:rsidR="00000000" w:rsidRDefault="00000000">
            <w:pPr>
              <w:spacing w:line="440" w:lineRule="exact"/>
              <w:ind w:firstLine="444"/>
              <w:jc w:val="center"/>
              <w:rPr>
                <w:lang w:eastAsia="zh-CN"/>
              </w:rPr>
            </w:pPr>
          </w:p>
        </w:tc>
        <w:tc>
          <w:tcPr>
            <w:tcW w:w="1124" w:type="dxa"/>
            <w:vMerge/>
            <w:tcBorders>
              <w:left w:val="single" w:sz="4" w:space="0" w:color="auto"/>
              <w:right w:val="single" w:sz="4" w:space="0" w:color="auto"/>
            </w:tcBorders>
            <w:vAlign w:val="center"/>
          </w:tcPr>
          <w:p w14:paraId="2210AC47" w14:textId="77777777" w:rsidR="00000000" w:rsidRDefault="00000000">
            <w:pPr>
              <w:spacing w:line="440" w:lineRule="exact"/>
              <w:ind w:firstLine="444"/>
              <w:jc w:val="center"/>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74ADF762" w14:textId="77777777" w:rsidR="00000000" w:rsidRDefault="00000000">
            <w:pPr>
              <w:pStyle w:val="af6"/>
              <w:jc w:val="center"/>
            </w:pPr>
            <w:r>
              <w:t>交货期</w:t>
            </w:r>
          </w:p>
        </w:tc>
        <w:tc>
          <w:tcPr>
            <w:tcW w:w="4680" w:type="dxa"/>
            <w:tcBorders>
              <w:top w:val="single" w:sz="4" w:space="0" w:color="auto"/>
              <w:left w:val="single" w:sz="4" w:space="0" w:color="auto"/>
              <w:bottom w:val="single" w:sz="4" w:space="0" w:color="auto"/>
            </w:tcBorders>
            <w:vAlign w:val="center"/>
          </w:tcPr>
          <w:p w14:paraId="50F85167" w14:textId="77777777" w:rsidR="00000000" w:rsidRDefault="00000000">
            <w:pPr>
              <w:pStyle w:val="af6"/>
              <w:rPr>
                <w:lang w:eastAsia="zh-CN"/>
              </w:rPr>
            </w:pPr>
            <w:r>
              <w:rPr>
                <w:lang w:eastAsia="zh-CN"/>
              </w:rPr>
              <w:t>符合第二章“投标人须知”第1.3.2项规定</w:t>
            </w:r>
          </w:p>
        </w:tc>
      </w:tr>
      <w:tr w:rsidR="00000000" w14:paraId="01AECBE6" w14:textId="77777777">
        <w:tc>
          <w:tcPr>
            <w:tcW w:w="900" w:type="dxa"/>
            <w:vMerge/>
            <w:tcBorders>
              <w:right w:val="single" w:sz="4" w:space="0" w:color="auto"/>
            </w:tcBorders>
            <w:vAlign w:val="center"/>
          </w:tcPr>
          <w:p w14:paraId="7E2E45AE" w14:textId="77777777" w:rsidR="00000000" w:rsidRDefault="00000000">
            <w:pPr>
              <w:spacing w:line="440" w:lineRule="exact"/>
              <w:ind w:firstLine="444"/>
              <w:jc w:val="center"/>
              <w:rPr>
                <w:lang w:eastAsia="zh-CN"/>
              </w:rPr>
            </w:pPr>
          </w:p>
        </w:tc>
        <w:tc>
          <w:tcPr>
            <w:tcW w:w="1124" w:type="dxa"/>
            <w:vMerge/>
            <w:tcBorders>
              <w:left w:val="single" w:sz="4" w:space="0" w:color="auto"/>
              <w:right w:val="single" w:sz="4" w:space="0" w:color="auto"/>
            </w:tcBorders>
            <w:vAlign w:val="center"/>
          </w:tcPr>
          <w:p w14:paraId="50340CE3" w14:textId="77777777" w:rsidR="00000000" w:rsidRDefault="00000000">
            <w:pPr>
              <w:spacing w:line="440" w:lineRule="exact"/>
              <w:ind w:firstLine="444"/>
              <w:jc w:val="center"/>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77DF30DC" w14:textId="77777777" w:rsidR="00000000" w:rsidRDefault="00000000">
            <w:pPr>
              <w:pStyle w:val="af6"/>
              <w:jc w:val="center"/>
            </w:pPr>
            <w:r>
              <w:rPr>
                <w:rFonts w:hint="eastAsia"/>
              </w:rPr>
              <w:t>交货地点</w:t>
            </w:r>
          </w:p>
        </w:tc>
        <w:tc>
          <w:tcPr>
            <w:tcW w:w="4680" w:type="dxa"/>
            <w:tcBorders>
              <w:top w:val="single" w:sz="4" w:space="0" w:color="auto"/>
              <w:left w:val="single" w:sz="4" w:space="0" w:color="auto"/>
              <w:bottom w:val="single" w:sz="4" w:space="0" w:color="auto"/>
            </w:tcBorders>
            <w:vAlign w:val="center"/>
          </w:tcPr>
          <w:p w14:paraId="4862644D" w14:textId="77777777" w:rsidR="00000000" w:rsidRDefault="00000000">
            <w:pPr>
              <w:pStyle w:val="af6"/>
              <w:rPr>
                <w:lang w:eastAsia="zh-CN"/>
              </w:rPr>
            </w:pPr>
            <w:r>
              <w:rPr>
                <w:lang w:eastAsia="zh-CN"/>
              </w:rPr>
              <w:t>符合第二章“投标人须知”第1.3.</w:t>
            </w:r>
            <w:r>
              <w:rPr>
                <w:rFonts w:hint="eastAsia"/>
                <w:lang w:eastAsia="zh-CN"/>
              </w:rPr>
              <w:t>3</w:t>
            </w:r>
            <w:r>
              <w:rPr>
                <w:lang w:eastAsia="zh-CN"/>
              </w:rPr>
              <w:t>项规定</w:t>
            </w:r>
          </w:p>
        </w:tc>
      </w:tr>
      <w:tr w:rsidR="00000000" w14:paraId="03F7E7EE" w14:textId="77777777">
        <w:tc>
          <w:tcPr>
            <w:tcW w:w="900" w:type="dxa"/>
            <w:vMerge/>
            <w:tcBorders>
              <w:right w:val="single" w:sz="4" w:space="0" w:color="auto"/>
            </w:tcBorders>
            <w:vAlign w:val="center"/>
          </w:tcPr>
          <w:p w14:paraId="29D0D594" w14:textId="77777777" w:rsidR="00000000" w:rsidRDefault="00000000">
            <w:pPr>
              <w:spacing w:line="440" w:lineRule="exact"/>
              <w:ind w:firstLine="444"/>
              <w:jc w:val="center"/>
              <w:rPr>
                <w:lang w:eastAsia="zh-CN"/>
              </w:rPr>
            </w:pPr>
          </w:p>
        </w:tc>
        <w:tc>
          <w:tcPr>
            <w:tcW w:w="1124" w:type="dxa"/>
            <w:vMerge/>
            <w:tcBorders>
              <w:left w:val="single" w:sz="4" w:space="0" w:color="auto"/>
              <w:right w:val="single" w:sz="4" w:space="0" w:color="auto"/>
            </w:tcBorders>
            <w:vAlign w:val="center"/>
          </w:tcPr>
          <w:p w14:paraId="4B9E49E3" w14:textId="77777777" w:rsidR="00000000" w:rsidRDefault="00000000">
            <w:pPr>
              <w:spacing w:line="440" w:lineRule="exact"/>
              <w:ind w:firstLine="444"/>
              <w:jc w:val="center"/>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12856003" w14:textId="77777777" w:rsidR="00000000" w:rsidRDefault="00000000">
            <w:pPr>
              <w:pStyle w:val="af6"/>
              <w:jc w:val="center"/>
            </w:pPr>
            <w:r>
              <w:rPr>
                <w:rFonts w:hint="eastAsia"/>
              </w:rPr>
              <w:t>技术性能指标</w:t>
            </w:r>
          </w:p>
        </w:tc>
        <w:tc>
          <w:tcPr>
            <w:tcW w:w="4680" w:type="dxa"/>
            <w:tcBorders>
              <w:top w:val="single" w:sz="4" w:space="0" w:color="auto"/>
              <w:left w:val="single" w:sz="4" w:space="0" w:color="auto"/>
              <w:bottom w:val="single" w:sz="4" w:space="0" w:color="auto"/>
            </w:tcBorders>
            <w:vAlign w:val="center"/>
          </w:tcPr>
          <w:p w14:paraId="21C0FEB3" w14:textId="77777777" w:rsidR="00000000" w:rsidRDefault="00000000">
            <w:pPr>
              <w:pStyle w:val="af6"/>
              <w:rPr>
                <w:lang w:eastAsia="zh-CN"/>
              </w:rPr>
            </w:pPr>
            <w:r>
              <w:rPr>
                <w:lang w:eastAsia="zh-CN"/>
              </w:rPr>
              <w:t>符合第二章“投标人须知”第1.3.</w:t>
            </w:r>
            <w:r>
              <w:rPr>
                <w:rFonts w:hint="eastAsia"/>
                <w:lang w:eastAsia="zh-CN"/>
              </w:rPr>
              <w:t>4</w:t>
            </w:r>
            <w:r>
              <w:rPr>
                <w:lang w:eastAsia="zh-CN"/>
              </w:rPr>
              <w:t>项规定</w:t>
            </w:r>
          </w:p>
        </w:tc>
      </w:tr>
      <w:tr w:rsidR="00000000" w14:paraId="46D4AC30" w14:textId="77777777">
        <w:tc>
          <w:tcPr>
            <w:tcW w:w="900" w:type="dxa"/>
            <w:vMerge/>
            <w:tcBorders>
              <w:right w:val="single" w:sz="4" w:space="0" w:color="auto"/>
            </w:tcBorders>
            <w:vAlign w:val="center"/>
          </w:tcPr>
          <w:p w14:paraId="58895333" w14:textId="77777777" w:rsidR="00000000" w:rsidRDefault="00000000">
            <w:pPr>
              <w:ind w:firstLine="444"/>
              <w:rPr>
                <w:lang w:eastAsia="zh-CN"/>
              </w:rPr>
            </w:pPr>
          </w:p>
        </w:tc>
        <w:tc>
          <w:tcPr>
            <w:tcW w:w="1124" w:type="dxa"/>
            <w:vMerge/>
            <w:tcBorders>
              <w:left w:val="single" w:sz="4" w:space="0" w:color="auto"/>
              <w:right w:val="single" w:sz="4" w:space="0" w:color="auto"/>
            </w:tcBorders>
            <w:vAlign w:val="center"/>
          </w:tcPr>
          <w:p w14:paraId="2749BF25" w14:textId="77777777" w:rsidR="00000000" w:rsidRDefault="00000000">
            <w:pPr>
              <w:ind w:firstLine="444"/>
              <w:rPr>
                <w:lang w:eastAsia="zh-CN"/>
              </w:rPr>
            </w:pPr>
          </w:p>
        </w:tc>
        <w:tc>
          <w:tcPr>
            <w:tcW w:w="2476" w:type="dxa"/>
            <w:tcBorders>
              <w:top w:val="single" w:sz="4" w:space="0" w:color="auto"/>
              <w:left w:val="single" w:sz="4" w:space="0" w:color="auto"/>
              <w:bottom w:val="single" w:sz="4" w:space="0" w:color="auto"/>
              <w:right w:val="single" w:sz="4" w:space="0" w:color="auto"/>
            </w:tcBorders>
          </w:tcPr>
          <w:p w14:paraId="5336AC55" w14:textId="77777777" w:rsidR="00000000" w:rsidRDefault="00000000">
            <w:pPr>
              <w:pStyle w:val="af6"/>
              <w:jc w:val="center"/>
            </w:pPr>
            <w:r>
              <w:t>投标有效期</w:t>
            </w:r>
          </w:p>
        </w:tc>
        <w:tc>
          <w:tcPr>
            <w:tcW w:w="4680" w:type="dxa"/>
            <w:tcBorders>
              <w:top w:val="single" w:sz="4" w:space="0" w:color="auto"/>
              <w:left w:val="single" w:sz="4" w:space="0" w:color="auto"/>
              <w:bottom w:val="single" w:sz="4" w:space="0" w:color="auto"/>
            </w:tcBorders>
          </w:tcPr>
          <w:p w14:paraId="737E1410" w14:textId="77777777" w:rsidR="00000000" w:rsidRDefault="00000000">
            <w:pPr>
              <w:pStyle w:val="af6"/>
              <w:rPr>
                <w:lang w:eastAsia="zh-CN"/>
              </w:rPr>
            </w:pPr>
            <w:r>
              <w:rPr>
                <w:lang w:eastAsia="zh-CN"/>
              </w:rPr>
              <w:t>符合第二章“投标人须知”第3.3.1项规定</w:t>
            </w:r>
          </w:p>
        </w:tc>
      </w:tr>
      <w:tr w:rsidR="00000000" w14:paraId="6365DEFE" w14:textId="77777777">
        <w:tc>
          <w:tcPr>
            <w:tcW w:w="900" w:type="dxa"/>
            <w:vMerge/>
            <w:tcBorders>
              <w:right w:val="single" w:sz="4" w:space="0" w:color="auto"/>
            </w:tcBorders>
            <w:vAlign w:val="center"/>
          </w:tcPr>
          <w:p w14:paraId="67DE895F" w14:textId="77777777" w:rsidR="00000000" w:rsidRDefault="00000000">
            <w:pPr>
              <w:ind w:firstLine="444"/>
              <w:rPr>
                <w:lang w:eastAsia="zh-CN"/>
              </w:rPr>
            </w:pPr>
          </w:p>
        </w:tc>
        <w:tc>
          <w:tcPr>
            <w:tcW w:w="1124" w:type="dxa"/>
            <w:vMerge/>
            <w:tcBorders>
              <w:left w:val="single" w:sz="4" w:space="0" w:color="auto"/>
              <w:right w:val="single" w:sz="4" w:space="0" w:color="auto"/>
            </w:tcBorders>
            <w:vAlign w:val="center"/>
          </w:tcPr>
          <w:p w14:paraId="5F48FCD8" w14:textId="77777777" w:rsidR="00000000" w:rsidRDefault="00000000">
            <w:pPr>
              <w:ind w:firstLine="444"/>
              <w:rPr>
                <w:lang w:eastAsia="zh-CN"/>
              </w:rPr>
            </w:pPr>
          </w:p>
        </w:tc>
        <w:tc>
          <w:tcPr>
            <w:tcW w:w="2476" w:type="dxa"/>
            <w:tcBorders>
              <w:top w:val="single" w:sz="4" w:space="0" w:color="auto"/>
              <w:left w:val="single" w:sz="4" w:space="0" w:color="auto"/>
              <w:bottom w:val="single" w:sz="4" w:space="0" w:color="auto"/>
              <w:right w:val="single" w:sz="4" w:space="0" w:color="auto"/>
            </w:tcBorders>
          </w:tcPr>
          <w:p w14:paraId="0E18C390" w14:textId="77777777" w:rsidR="00000000" w:rsidRDefault="00000000">
            <w:pPr>
              <w:pStyle w:val="af6"/>
              <w:jc w:val="center"/>
            </w:pPr>
            <w:r>
              <w:t>投标保证金</w:t>
            </w:r>
          </w:p>
        </w:tc>
        <w:tc>
          <w:tcPr>
            <w:tcW w:w="4680" w:type="dxa"/>
            <w:tcBorders>
              <w:top w:val="single" w:sz="4" w:space="0" w:color="auto"/>
              <w:left w:val="single" w:sz="4" w:space="0" w:color="auto"/>
              <w:bottom w:val="single" w:sz="4" w:space="0" w:color="auto"/>
            </w:tcBorders>
          </w:tcPr>
          <w:p w14:paraId="67131DAA" w14:textId="77777777" w:rsidR="00000000" w:rsidRDefault="00000000">
            <w:pPr>
              <w:pStyle w:val="af6"/>
              <w:rPr>
                <w:lang w:eastAsia="zh-CN"/>
              </w:rPr>
            </w:pPr>
            <w:r>
              <w:rPr>
                <w:lang w:eastAsia="zh-CN"/>
              </w:rPr>
              <w:t>符合第二章“投标人须知”第3.4</w:t>
            </w:r>
            <w:r>
              <w:rPr>
                <w:rFonts w:hint="eastAsia"/>
                <w:lang w:eastAsia="zh-CN"/>
              </w:rPr>
              <w:t>.1项</w:t>
            </w:r>
            <w:r>
              <w:rPr>
                <w:lang w:eastAsia="zh-CN"/>
              </w:rPr>
              <w:t>规定</w:t>
            </w:r>
          </w:p>
        </w:tc>
      </w:tr>
      <w:tr w:rsidR="00000000" w14:paraId="066FE7A9" w14:textId="77777777">
        <w:tc>
          <w:tcPr>
            <w:tcW w:w="900" w:type="dxa"/>
            <w:vMerge/>
            <w:tcBorders>
              <w:right w:val="single" w:sz="4" w:space="0" w:color="auto"/>
            </w:tcBorders>
            <w:vAlign w:val="center"/>
          </w:tcPr>
          <w:p w14:paraId="5628A71D" w14:textId="77777777" w:rsidR="00000000" w:rsidRDefault="00000000">
            <w:pPr>
              <w:ind w:firstLine="444"/>
              <w:rPr>
                <w:lang w:eastAsia="zh-CN"/>
              </w:rPr>
            </w:pPr>
          </w:p>
        </w:tc>
        <w:tc>
          <w:tcPr>
            <w:tcW w:w="1124" w:type="dxa"/>
            <w:vMerge/>
            <w:tcBorders>
              <w:left w:val="single" w:sz="4" w:space="0" w:color="auto"/>
              <w:right w:val="single" w:sz="4" w:space="0" w:color="auto"/>
            </w:tcBorders>
            <w:vAlign w:val="center"/>
          </w:tcPr>
          <w:p w14:paraId="709FF280" w14:textId="77777777" w:rsidR="00000000" w:rsidRDefault="00000000">
            <w:pPr>
              <w:ind w:firstLine="444"/>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43271914" w14:textId="77777777" w:rsidR="00000000" w:rsidRDefault="00000000">
            <w:pPr>
              <w:pStyle w:val="af6"/>
              <w:jc w:val="center"/>
              <w:rPr>
                <w:lang w:eastAsia="zh-CN"/>
              </w:rPr>
            </w:pPr>
            <w:r>
              <w:rPr>
                <w:rFonts w:hint="eastAsia"/>
                <w:lang w:eastAsia="zh-CN"/>
              </w:rPr>
              <w:t>技术规格书中的关键技术条款</w:t>
            </w:r>
          </w:p>
        </w:tc>
        <w:tc>
          <w:tcPr>
            <w:tcW w:w="4680" w:type="dxa"/>
            <w:tcBorders>
              <w:top w:val="single" w:sz="4" w:space="0" w:color="auto"/>
              <w:left w:val="single" w:sz="4" w:space="0" w:color="auto"/>
              <w:bottom w:val="single" w:sz="4" w:space="0" w:color="auto"/>
            </w:tcBorders>
            <w:vAlign w:val="center"/>
          </w:tcPr>
          <w:p w14:paraId="4DF9E26A" w14:textId="77777777" w:rsidR="00000000" w:rsidRDefault="00000000">
            <w:pPr>
              <w:pStyle w:val="aff0"/>
              <w:ind w:firstLineChars="0" w:firstLine="0"/>
              <w:outlineLvl w:val="1"/>
              <w:rPr>
                <w:lang w:eastAsia="zh-CN"/>
              </w:rPr>
            </w:pPr>
            <w:r>
              <w:rPr>
                <w:rFonts w:hint="eastAsia"/>
                <w:lang w:eastAsia="zh-CN"/>
              </w:rPr>
              <w:t>见附件技术规格书或相关标准</w:t>
            </w:r>
          </w:p>
        </w:tc>
      </w:tr>
      <w:tr w:rsidR="00000000" w14:paraId="121320CA" w14:textId="77777777">
        <w:trPr>
          <w:trHeight w:val="1159"/>
        </w:trPr>
        <w:tc>
          <w:tcPr>
            <w:tcW w:w="900" w:type="dxa"/>
            <w:vMerge/>
            <w:tcBorders>
              <w:right w:val="single" w:sz="4" w:space="0" w:color="auto"/>
            </w:tcBorders>
            <w:vAlign w:val="center"/>
          </w:tcPr>
          <w:p w14:paraId="0E16E822" w14:textId="77777777" w:rsidR="00000000" w:rsidRDefault="00000000">
            <w:pPr>
              <w:ind w:firstLine="444"/>
              <w:rPr>
                <w:lang w:eastAsia="zh-CN"/>
              </w:rPr>
            </w:pPr>
          </w:p>
        </w:tc>
        <w:tc>
          <w:tcPr>
            <w:tcW w:w="1124" w:type="dxa"/>
            <w:vMerge/>
            <w:tcBorders>
              <w:left w:val="single" w:sz="4" w:space="0" w:color="auto"/>
              <w:right w:val="single" w:sz="4" w:space="0" w:color="auto"/>
            </w:tcBorders>
            <w:vAlign w:val="center"/>
          </w:tcPr>
          <w:p w14:paraId="1FD41A80" w14:textId="77777777" w:rsidR="00000000" w:rsidRDefault="00000000">
            <w:pPr>
              <w:ind w:firstLine="444"/>
              <w:rPr>
                <w:lang w:eastAsia="zh-CN"/>
              </w:rPr>
            </w:pPr>
          </w:p>
        </w:tc>
        <w:tc>
          <w:tcPr>
            <w:tcW w:w="2476" w:type="dxa"/>
            <w:tcBorders>
              <w:top w:val="single" w:sz="4" w:space="0" w:color="auto"/>
              <w:left w:val="single" w:sz="4" w:space="0" w:color="auto"/>
              <w:right w:val="single" w:sz="4" w:space="0" w:color="auto"/>
            </w:tcBorders>
            <w:vAlign w:val="center"/>
          </w:tcPr>
          <w:p w14:paraId="2709522E" w14:textId="77777777" w:rsidR="00000000" w:rsidRDefault="00000000">
            <w:pPr>
              <w:pStyle w:val="af6"/>
              <w:jc w:val="center"/>
              <w:rPr>
                <w:lang w:eastAsia="zh-CN"/>
              </w:rPr>
            </w:pPr>
            <w:r>
              <w:rPr>
                <w:rFonts w:hint="eastAsia"/>
                <w:lang w:eastAsia="zh-CN"/>
              </w:rPr>
              <w:t>其他</w:t>
            </w:r>
          </w:p>
        </w:tc>
        <w:tc>
          <w:tcPr>
            <w:tcW w:w="4680" w:type="dxa"/>
            <w:tcBorders>
              <w:top w:val="single" w:sz="4" w:space="0" w:color="auto"/>
              <w:left w:val="single" w:sz="4" w:space="0" w:color="auto"/>
            </w:tcBorders>
            <w:vAlign w:val="center"/>
          </w:tcPr>
          <w:p w14:paraId="2BA27299" w14:textId="77777777" w:rsidR="00000000" w:rsidRDefault="00000000">
            <w:pPr>
              <w:pStyle w:val="af6"/>
              <w:rPr>
                <w:i/>
                <w:sz w:val="18"/>
                <w:szCs w:val="18"/>
                <w:lang w:eastAsia="zh-CN"/>
              </w:rPr>
            </w:pPr>
            <w:r>
              <w:rPr>
                <w:rFonts w:hint="eastAsia"/>
                <w:lang w:eastAsia="zh-CN"/>
              </w:rPr>
              <w:t>第六章报价要求</w:t>
            </w:r>
          </w:p>
        </w:tc>
      </w:tr>
    </w:tbl>
    <w:p w14:paraId="02DDAA9F" w14:textId="77777777" w:rsidR="00000000" w:rsidRDefault="00000000">
      <w:pPr>
        <w:ind w:firstLine="444"/>
        <w:jc w:val="center"/>
        <w:rPr>
          <w:rFonts w:ascii="Times New Roman" w:hAnsi="Times New Roman"/>
          <w:lang w:eastAsia="zh-CN"/>
        </w:rPr>
      </w:pPr>
    </w:p>
    <w:p w14:paraId="0CE742F2" w14:textId="77777777" w:rsidR="00000000" w:rsidRDefault="00000000">
      <w:pPr>
        <w:pStyle w:val="a8"/>
        <w:rPr>
          <w:rFonts w:ascii="Times New Roman" w:hAnsi="Times New Roman"/>
          <w:lang w:eastAsia="zh-CN"/>
        </w:rPr>
      </w:pPr>
    </w:p>
    <w:p w14:paraId="1F0005B3" w14:textId="77777777" w:rsidR="00000000" w:rsidRDefault="00000000">
      <w:pPr>
        <w:ind w:firstLine="444"/>
        <w:rPr>
          <w:rFonts w:ascii="Times New Roman" w:hAnsi="Times New Roman"/>
          <w:lang w:eastAsia="zh-CN"/>
        </w:rPr>
      </w:pPr>
    </w:p>
    <w:p w14:paraId="5EE76EF2" w14:textId="77777777" w:rsidR="00000000" w:rsidRDefault="00000000">
      <w:pPr>
        <w:pStyle w:val="a8"/>
        <w:rPr>
          <w:rFonts w:hAnsi="方正黑体简体" w:cs="方正黑体简体" w:hint="eastAsia"/>
          <w:lang w:eastAsia="zh-CN"/>
        </w:rPr>
      </w:pPr>
      <w:bookmarkStart w:id="405" w:name="_Toc11609464"/>
      <w:r>
        <w:rPr>
          <w:rFonts w:hAnsi="方正黑体简体" w:cs="方正黑体简体"/>
          <w:lang w:eastAsia="zh-CN"/>
        </w:rPr>
        <w:br w:type="page"/>
      </w:r>
      <w:bookmarkStart w:id="406" w:name="_Toc16562"/>
      <w:r>
        <w:rPr>
          <w:rFonts w:hAnsi="方正黑体简体" w:cs="方正黑体简体" w:hint="eastAsia"/>
          <w:lang w:eastAsia="zh-CN"/>
        </w:rPr>
        <w:lastRenderedPageBreak/>
        <w:t>1. 评标方法</w:t>
      </w:r>
      <w:bookmarkEnd w:id="405"/>
      <w:bookmarkEnd w:id="406"/>
    </w:p>
    <w:p w14:paraId="6F981D14" w14:textId="77777777" w:rsidR="00000000" w:rsidRDefault="00000000">
      <w:pPr>
        <w:ind w:firstLine="444"/>
        <w:rPr>
          <w:lang w:eastAsia="zh-CN"/>
        </w:rPr>
      </w:pPr>
      <w:r>
        <w:rPr>
          <w:lang w:eastAsia="zh-CN"/>
        </w:rPr>
        <w:t>本次评标采用综合评估法。评标委员会对满足招标文件实质性要求的投标文件，按照本章第2.2款规定的评分标准进行打分，并按得分由高到低顺序推荐中标候选人，但投标报价低于其成本的除外。</w:t>
      </w:r>
    </w:p>
    <w:p w14:paraId="39A084A6" w14:textId="77777777" w:rsidR="00000000" w:rsidRDefault="00000000">
      <w:pPr>
        <w:ind w:firstLine="444"/>
        <w:rPr>
          <w:lang w:eastAsia="zh-CN"/>
        </w:rPr>
      </w:pPr>
      <w:r>
        <w:rPr>
          <w:lang w:eastAsia="zh-CN"/>
        </w:rPr>
        <w:t>综合评分相等时，以</w:t>
      </w:r>
      <w:r>
        <w:rPr>
          <w:rFonts w:hint="eastAsia"/>
          <w:lang w:eastAsia="zh-CN"/>
        </w:rPr>
        <w:t>技术得分高者优先；如果技术得分也相同，以报价得分高者优先；如报价得分也相同，以业绩得分高者优先，如业绩得分也相同，则由现场随机抽取决定中标人</w:t>
      </w:r>
      <w:r>
        <w:rPr>
          <w:lang w:eastAsia="zh-CN"/>
        </w:rPr>
        <w:t>。</w:t>
      </w:r>
      <w:r>
        <w:rPr>
          <w:rFonts w:hint="eastAsia"/>
          <w:lang w:eastAsia="zh-CN"/>
        </w:rPr>
        <w:t>（该条款适用于本项目所有情况）</w:t>
      </w:r>
    </w:p>
    <w:p w14:paraId="5E0D9BDC" w14:textId="77777777" w:rsidR="00000000" w:rsidRDefault="00000000">
      <w:pPr>
        <w:pStyle w:val="afff0"/>
        <w:ind w:firstLine="444"/>
        <w:rPr>
          <w:rFonts w:ascii="Times New Roman" w:hAnsi="Times New Roman"/>
          <w:color w:val="FF0000"/>
          <w:lang w:eastAsia="zh-CN"/>
        </w:rPr>
      </w:pPr>
      <w:bookmarkStart w:id="407" w:name="_Toc11609465"/>
      <w:r>
        <w:rPr>
          <w:rFonts w:ascii="Times New Roman" w:hAnsi="Times New Roman" w:hint="eastAsia"/>
          <w:color w:val="FF0000"/>
          <w:lang w:eastAsia="zh-CN"/>
        </w:rPr>
        <w:t>相同品牌产品的不同投标人参加同一包别下的投标的处理：目前有</w:t>
      </w:r>
      <w:r>
        <w:rPr>
          <w:rFonts w:ascii="Times New Roman" w:hAnsi="Times New Roman" w:hint="eastAsia"/>
          <w:color w:val="FF0000"/>
          <w:lang w:eastAsia="zh-CN"/>
        </w:rPr>
        <w:t xml:space="preserve"> </w:t>
      </w:r>
      <w:r>
        <w:rPr>
          <w:rFonts w:ascii="Times New Roman" w:hAnsi="Times New Roman" w:hint="eastAsia"/>
          <w:color w:val="FF0000"/>
          <w:lang w:eastAsia="zh-CN"/>
        </w:rPr>
        <w:t>《政府采购货物和服务招标投标管理办法》（财政部令第</w:t>
      </w:r>
      <w:r>
        <w:rPr>
          <w:rFonts w:ascii="Times New Roman" w:hAnsi="Times New Roman" w:hint="eastAsia"/>
          <w:color w:val="FF0000"/>
          <w:lang w:eastAsia="zh-CN"/>
        </w:rPr>
        <w:t>87</w:t>
      </w:r>
      <w:r>
        <w:rPr>
          <w:rFonts w:ascii="Times New Roman" w:hAnsi="Times New Roman" w:hint="eastAsia"/>
          <w:color w:val="FF0000"/>
          <w:lang w:eastAsia="zh-CN"/>
        </w:rPr>
        <w:t>号）、《工程建设项目货物招标投标办法》（七部委</w:t>
      </w:r>
      <w:r>
        <w:rPr>
          <w:rFonts w:ascii="Times New Roman" w:hAnsi="Times New Roman" w:hint="eastAsia"/>
          <w:color w:val="FF0000"/>
          <w:lang w:eastAsia="zh-CN"/>
        </w:rPr>
        <w:t>27</w:t>
      </w:r>
      <w:r>
        <w:rPr>
          <w:rFonts w:ascii="Times New Roman" w:hAnsi="Times New Roman" w:hint="eastAsia"/>
          <w:color w:val="FF0000"/>
          <w:lang w:eastAsia="zh-CN"/>
        </w:rPr>
        <w:t>号令）相关条款对同品牌产品的不同投标人参加同一包别情况下的处理，评标委员会可依据项目性质综合考虑参照执行。</w:t>
      </w:r>
    </w:p>
    <w:p w14:paraId="4B2132AB" w14:textId="77777777" w:rsidR="00000000" w:rsidRDefault="00000000">
      <w:pPr>
        <w:pStyle w:val="a8"/>
        <w:rPr>
          <w:rFonts w:hAnsi="方正黑体简体" w:cs="方正黑体简体" w:hint="eastAsia"/>
          <w:lang w:eastAsia="zh-CN"/>
        </w:rPr>
      </w:pPr>
      <w:bookmarkStart w:id="408" w:name="_Toc18398"/>
      <w:r>
        <w:rPr>
          <w:rFonts w:hAnsi="方正黑体简体" w:cs="方正黑体简体" w:hint="eastAsia"/>
          <w:lang w:eastAsia="zh-CN"/>
        </w:rPr>
        <w:t>2. 评审标准</w:t>
      </w:r>
      <w:bookmarkEnd w:id="407"/>
      <w:bookmarkEnd w:id="408"/>
    </w:p>
    <w:p w14:paraId="53A1AB9A" w14:textId="77777777" w:rsidR="00000000" w:rsidRDefault="00000000">
      <w:pPr>
        <w:pStyle w:val="af8"/>
        <w:rPr>
          <w:rFonts w:hAnsi="方正黑体简体" w:cs="方正黑体简体" w:hint="eastAsia"/>
          <w:lang w:eastAsia="zh-CN"/>
        </w:rPr>
      </w:pPr>
      <w:bookmarkStart w:id="409" w:name="_Toc11609466"/>
      <w:bookmarkStart w:id="410" w:name="_Toc31011"/>
      <w:r>
        <w:rPr>
          <w:rFonts w:hAnsi="方正黑体简体" w:cs="方正黑体简体" w:hint="eastAsia"/>
          <w:lang w:eastAsia="zh-CN"/>
        </w:rPr>
        <w:t>2.1 初步评审标准</w:t>
      </w:r>
      <w:bookmarkEnd w:id="409"/>
      <w:bookmarkEnd w:id="410"/>
    </w:p>
    <w:p w14:paraId="7C4118D8" w14:textId="77777777" w:rsidR="00000000" w:rsidRDefault="00000000">
      <w:pPr>
        <w:ind w:firstLine="444"/>
        <w:rPr>
          <w:lang w:eastAsia="zh-CN"/>
        </w:rPr>
      </w:pPr>
      <w:r>
        <w:rPr>
          <w:lang w:eastAsia="zh-CN"/>
        </w:rPr>
        <w:t>2.1.1 形式评审标准：见评标办法前附表。</w:t>
      </w:r>
    </w:p>
    <w:p w14:paraId="686317DE" w14:textId="77777777" w:rsidR="00000000" w:rsidRDefault="00000000">
      <w:pPr>
        <w:ind w:firstLine="444"/>
        <w:rPr>
          <w:lang w:eastAsia="zh-CN"/>
        </w:rPr>
      </w:pPr>
      <w:r>
        <w:rPr>
          <w:lang w:eastAsia="zh-CN"/>
        </w:rPr>
        <w:t>2.1.2 资格评审标准：见评标办法前附表。</w:t>
      </w:r>
    </w:p>
    <w:p w14:paraId="3C97942A" w14:textId="77777777" w:rsidR="00000000" w:rsidRDefault="00000000">
      <w:pPr>
        <w:ind w:firstLine="444"/>
        <w:rPr>
          <w:lang w:eastAsia="zh-CN"/>
        </w:rPr>
      </w:pPr>
      <w:r>
        <w:rPr>
          <w:lang w:eastAsia="zh-CN"/>
        </w:rPr>
        <w:t>2.1.3 响应性评审标准：见评标办法前附表。</w:t>
      </w:r>
    </w:p>
    <w:p w14:paraId="1E1BD40B" w14:textId="77777777" w:rsidR="00000000" w:rsidRDefault="00000000">
      <w:pPr>
        <w:pStyle w:val="af8"/>
        <w:rPr>
          <w:rFonts w:hAnsi="方正黑体简体" w:cs="方正黑体简体" w:hint="eastAsia"/>
          <w:lang w:eastAsia="zh-CN"/>
        </w:rPr>
      </w:pPr>
      <w:bookmarkStart w:id="411" w:name="_Toc11609467"/>
      <w:bookmarkStart w:id="412" w:name="_Toc31973"/>
      <w:r>
        <w:rPr>
          <w:rFonts w:hAnsi="方正黑体简体" w:cs="方正黑体简体" w:hint="eastAsia"/>
          <w:lang w:eastAsia="zh-CN"/>
        </w:rPr>
        <w:t>2.2 分值构成与评分标准</w:t>
      </w:r>
      <w:bookmarkEnd w:id="411"/>
      <w:bookmarkEnd w:id="412"/>
    </w:p>
    <w:p w14:paraId="2CA27A19" w14:textId="77777777" w:rsidR="00000000" w:rsidRDefault="00000000">
      <w:pPr>
        <w:ind w:firstLine="444"/>
        <w:rPr>
          <w:rFonts w:hint="eastAsia"/>
          <w:color w:val="FF0000"/>
          <w:lang w:eastAsia="zh-CN"/>
        </w:rPr>
      </w:pPr>
      <w:r>
        <w:rPr>
          <w:rFonts w:hint="eastAsia"/>
          <w:color w:val="FF0000"/>
          <w:lang w:eastAsia="zh-CN"/>
        </w:rPr>
        <w:t>2.2.1</w:t>
      </w:r>
      <w:r>
        <w:rPr>
          <w:color w:val="FF0000"/>
          <w:lang w:eastAsia="zh-CN"/>
        </w:rPr>
        <w:t>分值构成</w:t>
      </w:r>
      <w:r>
        <w:rPr>
          <w:rFonts w:hint="eastAsia"/>
          <w:color w:val="FF0000"/>
          <w:lang w:eastAsia="zh-CN"/>
        </w:rPr>
        <w:t>、</w:t>
      </w:r>
      <w:r>
        <w:rPr>
          <w:color w:val="FF0000"/>
          <w:lang w:eastAsia="zh-CN"/>
        </w:rPr>
        <w:t>评标基准价计算</w:t>
      </w:r>
      <w:r>
        <w:rPr>
          <w:rFonts w:hint="eastAsia"/>
          <w:color w:val="FF0000"/>
          <w:lang w:eastAsia="zh-CN"/>
        </w:rPr>
        <w:t xml:space="preserve">   </w:t>
      </w:r>
    </w:p>
    <w:p w14:paraId="7032CB39" w14:textId="77777777" w:rsidR="00000000" w:rsidRDefault="00000000">
      <w:pPr>
        <w:ind w:firstLine="444"/>
        <w:rPr>
          <w:color w:val="FF0000"/>
          <w:lang w:eastAsia="zh-CN"/>
        </w:rPr>
      </w:pPr>
      <w:r>
        <w:rPr>
          <w:rFonts w:hint="eastAsia"/>
          <w:color w:val="FF0000"/>
          <w:lang w:eastAsia="zh-CN"/>
        </w:rPr>
        <w:t>见附件1-1 评标方法及授标原则</w:t>
      </w:r>
    </w:p>
    <w:p w14:paraId="67AB481C" w14:textId="77777777" w:rsidR="00000000" w:rsidRDefault="00000000">
      <w:pPr>
        <w:ind w:firstLine="444"/>
        <w:rPr>
          <w:color w:val="FF0000"/>
          <w:lang w:eastAsia="zh-CN"/>
        </w:rPr>
      </w:pPr>
      <w:r>
        <w:rPr>
          <w:color w:val="FF0000"/>
          <w:lang w:eastAsia="zh-CN"/>
        </w:rPr>
        <w:t>2.2.</w:t>
      </w:r>
      <w:r>
        <w:rPr>
          <w:rFonts w:hint="eastAsia"/>
          <w:color w:val="FF0000"/>
          <w:lang w:eastAsia="zh-CN"/>
        </w:rPr>
        <w:t>3</w:t>
      </w:r>
      <w:r>
        <w:rPr>
          <w:color w:val="FF0000"/>
          <w:lang w:eastAsia="zh-CN"/>
        </w:rPr>
        <w:t xml:space="preserve"> 评分标准</w:t>
      </w:r>
    </w:p>
    <w:p w14:paraId="30FA447F" w14:textId="77777777" w:rsidR="00000000" w:rsidRDefault="00000000">
      <w:pPr>
        <w:ind w:firstLine="444"/>
        <w:rPr>
          <w:color w:val="FF0000"/>
          <w:lang w:eastAsia="zh-CN"/>
        </w:rPr>
      </w:pPr>
      <w:r>
        <w:rPr>
          <w:rFonts w:hint="eastAsia"/>
          <w:color w:val="FF0000"/>
          <w:lang w:eastAsia="zh-CN"/>
        </w:rPr>
        <w:t>见详细评审附件</w:t>
      </w:r>
    </w:p>
    <w:p w14:paraId="0C228C50" w14:textId="77777777" w:rsidR="00000000" w:rsidRDefault="00000000">
      <w:pPr>
        <w:pStyle w:val="a8"/>
        <w:rPr>
          <w:rFonts w:hAnsi="方正黑体简体" w:cs="方正黑体简体" w:hint="eastAsia"/>
          <w:lang w:eastAsia="zh-CN"/>
        </w:rPr>
      </w:pPr>
      <w:bookmarkStart w:id="413" w:name="_Toc11609468"/>
      <w:bookmarkStart w:id="414" w:name="_Toc10012"/>
      <w:r>
        <w:rPr>
          <w:rFonts w:hAnsi="方正黑体简体" w:cs="方正黑体简体" w:hint="eastAsia"/>
          <w:lang w:eastAsia="zh-CN"/>
        </w:rPr>
        <w:t>3. 评标程序</w:t>
      </w:r>
      <w:bookmarkEnd w:id="413"/>
      <w:bookmarkEnd w:id="414"/>
    </w:p>
    <w:p w14:paraId="246D9A2D" w14:textId="77777777" w:rsidR="00000000" w:rsidRDefault="00000000">
      <w:pPr>
        <w:pStyle w:val="af8"/>
        <w:rPr>
          <w:rFonts w:hAnsi="方正黑体简体" w:cs="方正黑体简体" w:hint="eastAsia"/>
          <w:lang w:eastAsia="zh-CN"/>
        </w:rPr>
      </w:pPr>
      <w:bookmarkStart w:id="415" w:name="_Toc11609469"/>
      <w:bookmarkStart w:id="416" w:name="_Toc21362"/>
      <w:r>
        <w:rPr>
          <w:rFonts w:hAnsi="方正黑体简体" w:cs="方正黑体简体" w:hint="eastAsia"/>
          <w:lang w:eastAsia="zh-CN"/>
        </w:rPr>
        <w:t>3.1 初步评审</w:t>
      </w:r>
      <w:bookmarkEnd w:id="415"/>
      <w:bookmarkEnd w:id="416"/>
    </w:p>
    <w:p w14:paraId="1BC08445" w14:textId="77777777" w:rsidR="00000000" w:rsidRDefault="00000000">
      <w:pPr>
        <w:ind w:firstLine="444"/>
        <w:rPr>
          <w:lang w:eastAsia="zh-CN"/>
        </w:rPr>
      </w:pPr>
      <w:r>
        <w:rPr>
          <w:lang w:eastAsia="zh-CN"/>
        </w:rPr>
        <w:t>3.1.1 评标委员会可以要求投标人提交第二章“投标人须知”规定的有关证明和证件的原件，以便核验。评标委员会依据本章第2.1款规定的标准对投标文件进行初步评审。有一项不符合评审标准的，评标委员会应当否决其投标。</w:t>
      </w:r>
    </w:p>
    <w:p w14:paraId="439F0F54" w14:textId="77777777" w:rsidR="00000000" w:rsidRDefault="00000000">
      <w:pPr>
        <w:ind w:firstLine="444"/>
        <w:rPr>
          <w:lang w:eastAsia="zh-CN"/>
        </w:rPr>
      </w:pPr>
      <w:r>
        <w:rPr>
          <w:lang w:eastAsia="zh-CN"/>
        </w:rPr>
        <w:t>3.1.2 投标人有以下情形之一的，评标委员会应当否决其投标：</w:t>
      </w:r>
    </w:p>
    <w:p w14:paraId="481BCF33" w14:textId="77777777" w:rsidR="00000000" w:rsidRDefault="00000000">
      <w:pPr>
        <w:ind w:firstLine="444"/>
        <w:rPr>
          <w:lang w:eastAsia="zh-CN"/>
        </w:rPr>
      </w:pPr>
      <w:r>
        <w:rPr>
          <w:lang w:eastAsia="zh-CN"/>
        </w:rPr>
        <w:t>（1）投标文件没有对招标文件的实质性要求和条件作出响应，或者对招标文件的偏差超出招标文件规定的偏差范围或最高项数；</w:t>
      </w:r>
    </w:p>
    <w:p w14:paraId="6DE8AE84" w14:textId="77777777" w:rsidR="00000000" w:rsidRDefault="00000000">
      <w:pPr>
        <w:ind w:firstLine="444"/>
        <w:rPr>
          <w:lang w:eastAsia="zh-CN"/>
        </w:rPr>
      </w:pPr>
      <w:r>
        <w:rPr>
          <w:lang w:eastAsia="zh-CN"/>
        </w:rPr>
        <w:lastRenderedPageBreak/>
        <w:t>（2）有串通投标、弄虚作假、行贿等违法行为。</w:t>
      </w:r>
    </w:p>
    <w:p w14:paraId="127BF9BD" w14:textId="77777777" w:rsidR="00000000" w:rsidRDefault="00000000">
      <w:pPr>
        <w:ind w:firstLine="444"/>
        <w:rPr>
          <w:lang w:eastAsia="zh-CN"/>
        </w:rPr>
      </w:pPr>
      <w:r>
        <w:rPr>
          <w:lang w:eastAsia="zh-CN"/>
        </w:rPr>
        <w:t>3.1.3 投标报价有算术错误及其他错误的，评标委员会按以下原则对投标报价进</w:t>
      </w:r>
      <w:bookmarkStart w:id="417" w:name="_Toc352691538"/>
      <w:bookmarkStart w:id="418" w:name="_Toc2907"/>
      <w:bookmarkStart w:id="419" w:name="_Toc247514027"/>
      <w:bookmarkStart w:id="420" w:name="_Toc247527628"/>
      <w:bookmarkStart w:id="421" w:name="_Toc369531582"/>
      <w:bookmarkStart w:id="422" w:name="_Toc152042380"/>
      <w:bookmarkStart w:id="423" w:name="_Toc300835013"/>
      <w:bookmarkStart w:id="424" w:name="_Toc361508651"/>
      <w:bookmarkStart w:id="425" w:name="_Toc384308277"/>
      <w:bookmarkStart w:id="426" w:name="_Toc152045603"/>
      <w:bookmarkStart w:id="427" w:name="_Toc144974570"/>
      <w:r>
        <w:rPr>
          <w:lang w:eastAsia="zh-CN"/>
        </w:rPr>
        <w:t>行修正，并要求投标人书面澄清确认。</w:t>
      </w:r>
      <w:bookmarkEnd w:id="417"/>
      <w:bookmarkEnd w:id="418"/>
      <w:bookmarkEnd w:id="419"/>
      <w:bookmarkEnd w:id="420"/>
      <w:bookmarkEnd w:id="421"/>
      <w:bookmarkEnd w:id="422"/>
      <w:bookmarkEnd w:id="423"/>
      <w:bookmarkEnd w:id="424"/>
      <w:bookmarkEnd w:id="425"/>
      <w:bookmarkEnd w:id="426"/>
      <w:bookmarkEnd w:id="427"/>
      <w:r>
        <w:rPr>
          <w:lang w:eastAsia="zh-CN"/>
        </w:rPr>
        <w:t>投标人拒不澄清确认的，评标委员会应当否决其投标：</w:t>
      </w:r>
    </w:p>
    <w:p w14:paraId="39287DD6" w14:textId="77777777" w:rsidR="00000000" w:rsidRDefault="00000000">
      <w:pPr>
        <w:ind w:firstLine="444"/>
        <w:rPr>
          <w:lang w:eastAsia="zh-CN"/>
        </w:rPr>
      </w:pPr>
      <w:r>
        <w:rPr>
          <w:lang w:eastAsia="zh-CN"/>
        </w:rPr>
        <w:t>（1）投标文件中的大写金额与小写金额不一致的，以大写金额为准；</w:t>
      </w:r>
    </w:p>
    <w:p w14:paraId="61703ABB" w14:textId="77777777" w:rsidR="00000000" w:rsidRDefault="00000000">
      <w:pPr>
        <w:ind w:firstLine="444"/>
        <w:rPr>
          <w:lang w:eastAsia="zh-CN"/>
        </w:rPr>
      </w:pPr>
      <w:r>
        <w:rPr>
          <w:lang w:eastAsia="zh-CN"/>
        </w:rPr>
        <w:t>（2）总价金额与单价金额不一致的，以单价金额为准，但单价金额小数点有明显错误的除外；</w:t>
      </w:r>
    </w:p>
    <w:p w14:paraId="2989F66B" w14:textId="77777777" w:rsidR="00000000" w:rsidRDefault="00000000">
      <w:pPr>
        <w:ind w:firstLine="444"/>
        <w:rPr>
          <w:lang w:eastAsia="zh-CN"/>
        </w:rPr>
      </w:pPr>
      <w:r>
        <w:rPr>
          <w:lang w:eastAsia="zh-CN"/>
        </w:rPr>
        <w:t>（3）投标报价为各分项报价金额之和，投标报价与分项报价的合价不一致的，应以各分项合价累计数为准，修正投标报价；</w:t>
      </w:r>
    </w:p>
    <w:p w14:paraId="2CBF4296" w14:textId="77777777" w:rsidR="00000000" w:rsidRDefault="00000000">
      <w:pPr>
        <w:ind w:firstLine="444"/>
        <w:rPr>
          <w:lang w:eastAsia="zh-CN"/>
        </w:rPr>
      </w:pPr>
      <w:r>
        <w:rPr>
          <w:lang w:eastAsia="zh-CN"/>
        </w:rPr>
        <w:t>（4）</w:t>
      </w:r>
      <w:r>
        <w:rPr>
          <w:rFonts w:hint="eastAsia"/>
          <w:lang w:eastAsia="zh-CN"/>
        </w:rPr>
        <w:t>如果</w:t>
      </w:r>
      <w:r>
        <w:rPr>
          <w:lang w:eastAsia="zh-CN"/>
        </w:rPr>
        <w:t>分项报价中存在缺漏项，则视为缺漏项价格已包含在其他分项报价之中。</w:t>
      </w:r>
    </w:p>
    <w:p w14:paraId="406A348E" w14:textId="77777777" w:rsidR="00000000" w:rsidRDefault="00000000">
      <w:pPr>
        <w:pStyle w:val="af8"/>
        <w:rPr>
          <w:rFonts w:hAnsi="方正黑体简体" w:cs="方正黑体简体" w:hint="eastAsia"/>
          <w:lang w:eastAsia="zh-CN"/>
        </w:rPr>
      </w:pPr>
      <w:bookmarkStart w:id="428" w:name="_Toc11609470"/>
      <w:bookmarkStart w:id="429" w:name="_Toc11054"/>
      <w:r>
        <w:rPr>
          <w:rFonts w:hAnsi="方正黑体简体" w:cs="方正黑体简体" w:hint="eastAsia"/>
          <w:lang w:eastAsia="zh-CN"/>
        </w:rPr>
        <w:t>3.2 详细评审</w:t>
      </w:r>
      <w:bookmarkEnd w:id="428"/>
      <w:bookmarkEnd w:id="429"/>
    </w:p>
    <w:p w14:paraId="456F110A" w14:textId="77777777" w:rsidR="00000000" w:rsidRDefault="00000000">
      <w:pPr>
        <w:ind w:firstLine="444"/>
        <w:rPr>
          <w:lang w:eastAsia="zh-CN"/>
        </w:rPr>
      </w:pPr>
      <w:r>
        <w:rPr>
          <w:lang w:eastAsia="zh-CN"/>
        </w:rPr>
        <w:t>3.2.1 评标委员会按本章第2.2款规定的量化因素和分值进行打分，并计算出综合评估得分。</w:t>
      </w:r>
    </w:p>
    <w:p w14:paraId="50ED8439" w14:textId="77777777" w:rsidR="00000000" w:rsidRDefault="00000000">
      <w:pPr>
        <w:ind w:firstLine="444"/>
        <w:rPr>
          <w:lang w:eastAsia="zh-CN"/>
        </w:rPr>
      </w:pPr>
      <w:r>
        <w:rPr>
          <w:lang w:eastAsia="zh-CN"/>
        </w:rPr>
        <w:t>3.2.2 评分分值计算保留小数点后两位，小数点后第三位“四舍五入”。</w:t>
      </w:r>
    </w:p>
    <w:p w14:paraId="42F66582" w14:textId="77777777" w:rsidR="00000000" w:rsidRDefault="00000000">
      <w:pPr>
        <w:ind w:firstLine="444"/>
        <w:rPr>
          <w:lang w:eastAsia="zh-CN"/>
        </w:rPr>
      </w:pPr>
      <w:r>
        <w:rPr>
          <w:lang w:eastAsia="zh-CN"/>
        </w:rPr>
        <w:t>3.2.</w:t>
      </w:r>
      <w:r>
        <w:rPr>
          <w:rFonts w:hint="eastAsia"/>
          <w:lang w:eastAsia="zh-CN"/>
        </w:rPr>
        <w:t>3</w:t>
      </w:r>
      <w:r>
        <w:rPr>
          <w:lang w:eastAsia="zh-CN"/>
        </w:rPr>
        <w:t xml:space="preserve"> 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14:paraId="01A10E29" w14:textId="77777777" w:rsidR="00000000" w:rsidRDefault="00000000">
      <w:pPr>
        <w:pStyle w:val="af8"/>
        <w:rPr>
          <w:rFonts w:hAnsi="方正黑体简体" w:cs="方正黑体简体" w:hint="eastAsia"/>
          <w:lang w:eastAsia="zh-CN"/>
        </w:rPr>
      </w:pPr>
      <w:bookmarkStart w:id="430" w:name="_Toc11609471"/>
      <w:bookmarkStart w:id="431" w:name="_Toc13491"/>
      <w:r>
        <w:rPr>
          <w:rFonts w:hAnsi="方正黑体简体" w:cs="方正黑体简体" w:hint="eastAsia"/>
          <w:lang w:eastAsia="zh-CN"/>
        </w:rPr>
        <w:t>3.3 投标文件的澄清</w:t>
      </w:r>
      <w:bookmarkEnd w:id="430"/>
      <w:bookmarkEnd w:id="431"/>
    </w:p>
    <w:p w14:paraId="1AA8FDE2" w14:textId="77777777" w:rsidR="00000000" w:rsidRDefault="00000000">
      <w:pPr>
        <w:ind w:firstLine="444"/>
        <w:rPr>
          <w:lang w:eastAsia="zh-CN"/>
        </w:rPr>
      </w:pPr>
      <w:r>
        <w:rPr>
          <w:lang w:eastAsia="zh-CN"/>
        </w:rPr>
        <w:t>3.3.1 在评标过程中，评标委员会可以书面形式要求投标人对投标文件中含义不明确、对同类问题表述不一致或者有明显文字和计算错误的内容</w:t>
      </w:r>
      <w:r>
        <w:rPr>
          <w:rFonts w:hint="eastAsia"/>
          <w:lang w:eastAsia="zh-CN"/>
        </w:rPr>
        <w:t>做</w:t>
      </w:r>
      <w:r>
        <w:rPr>
          <w:lang w:eastAsia="zh-CN"/>
        </w:rPr>
        <w:t>必要的澄清、说明或补正。澄清、说明或补正应以书面方式进行。评标委员会不接受投标人主动提出的澄清、说明或补正。</w:t>
      </w:r>
    </w:p>
    <w:p w14:paraId="6020896A" w14:textId="77777777" w:rsidR="00000000" w:rsidRDefault="00000000">
      <w:pPr>
        <w:ind w:firstLine="444"/>
        <w:rPr>
          <w:lang w:eastAsia="zh-CN"/>
        </w:rPr>
      </w:pPr>
      <w:r>
        <w:rPr>
          <w:lang w:eastAsia="zh-CN"/>
        </w:rPr>
        <w:t>3.3.2 澄清、说明或补正不得超出投标文件的范围且不得改变投标文件的实质性内容，并构成投标文件的组成部分。</w:t>
      </w:r>
    </w:p>
    <w:p w14:paraId="5B448355" w14:textId="77777777" w:rsidR="00000000" w:rsidRDefault="00000000">
      <w:pPr>
        <w:ind w:firstLine="444"/>
        <w:rPr>
          <w:lang w:eastAsia="zh-CN"/>
        </w:rPr>
      </w:pPr>
      <w:r>
        <w:rPr>
          <w:lang w:eastAsia="zh-CN"/>
        </w:rPr>
        <w:t>3.3.3 评标委员会对投标人提交的澄清、说明或补正有疑问的，可以要求投标人进一步澄清、说明或补正，直至满足评标委员会的要求。</w:t>
      </w:r>
    </w:p>
    <w:p w14:paraId="6E6F3189" w14:textId="77777777" w:rsidR="00000000" w:rsidRDefault="00000000">
      <w:pPr>
        <w:pStyle w:val="af8"/>
        <w:rPr>
          <w:rFonts w:hAnsi="方正黑体简体" w:cs="方正黑体简体" w:hint="eastAsia"/>
          <w:lang w:eastAsia="zh-CN"/>
        </w:rPr>
      </w:pPr>
      <w:bookmarkStart w:id="432" w:name="_Toc11609472"/>
      <w:bookmarkStart w:id="433" w:name="_Toc12584"/>
      <w:r>
        <w:rPr>
          <w:rFonts w:hAnsi="方正黑体简体" w:cs="方正黑体简体" w:hint="eastAsia"/>
          <w:lang w:eastAsia="zh-CN"/>
        </w:rPr>
        <w:t>3.4 评标结果</w:t>
      </w:r>
      <w:bookmarkEnd w:id="432"/>
      <w:bookmarkEnd w:id="433"/>
    </w:p>
    <w:p w14:paraId="3ACC56EC" w14:textId="77777777" w:rsidR="00000000" w:rsidRDefault="00000000">
      <w:pPr>
        <w:ind w:firstLine="444"/>
        <w:rPr>
          <w:lang w:eastAsia="zh-CN"/>
        </w:rPr>
      </w:pPr>
      <w:r>
        <w:rPr>
          <w:lang w:eastAsia="zh-CN"/>
        </w:rPr>
        <w:t>3.4.1 除第二章“投标人须知”前附表授权直接确定中标人外，评标委员会按照得分由高到低的顺序推荐中标候选人，并标明排序。</w:t>
      </w:r>
    </w:p>
    <w:p w14:paraId="4C2F62D7" w14:textId="77777777" w:rsidR="00000000" w:rsidRDefault="00000000">
      <w:pPr>
        <w:ind w:firstLine="444"/>
        <w:rPr>
          <w:rFonts w:ascii="Times New Roman" w:hAnsi="Times New Roman"/>
          <w:lang w:eastAsia="zh-CN"/>
        </w:rPr>
      </w:pPr>
      <w:r>
        <w:rPr>
          <w:lang w:eastAsia="zh-CN"/>
        </w:rPr>
        <w:t>3.4.2 评标委员会完成评标后，应当向招标人提交书面评标报告和中标候选人名单。</w:t>
      </w:r>
      <w:bookmarkStart w:id="434" w:name="_Toc29148"/>
      <w:bookmarkStart w:id="435" w:name="_Toc11609473"/>
      <w:bookmarkStart w:id="436" w:name="_Toc6314"/>
    </w:p>
    <w:p w14:paraId="50EFBA68" w14:textId="77777777" w:rsidR="00000000" w:rsidRDefault="00000000">
      <w:pPr>
        <w:ind w:firstLineChars="0" w:firstLine="0"/>
        <w:rPr>
          <w:rFonts w:hint="eastAsia"/>
          <w:b/>
          <w:sz w:val="28"/>
          <w:lang w:eastAsia="zh-CN"/>
        </w:rPr>
      </w:pPr>
      <w:r>
        <w:rPr>
          <w:rFonts w:ascii="Times New Roman" w:hAnsi="Times New Roman"/>
          <w:lang w:eastAsia="zh-CN"/>
        </w:rPr>
        <w:br w:type="page"/>
      </w:r>
      <w:r>
        <w:rPr>
          <w:b/>
          <w:sz w:val="28"/>
          <w:lang w:eastAsia="zh-CN"/>
        </w:rPr>
        <w:lastRenderedPageBreak/>
        <w:t>附件</w:t>
      </w:r>
      <w:r>
        <w:rPr>
          <w:rFonts w:hint="eastAsia"/>
          <w:b/>
          <w:sz w:val="28"/>
          <w:lang w:eastAsia="zh-CN"/>
        </w:rPr>
        <w:t>四</w:t>
      </w:r>
      <w:r>
        <w:rPr>
          <w:b/>
          <w:sz w:val="28"/>
          <w:lang w:eastAsia="zh-CN"/>
        </w:rPr>
        <w:t>：</w:t>
      </w:r>
      <w:r>
        <w:rPr>
          <w:rFonts w:hint="eastAsia"/>
          <w:b/>
          <w:sz w:val="28"/>
          <w:lang w:eastAsia="zh-CN"/>
        </w:rPr>
        <w:t>相同品牌投标相关法律条款</w:t>
      </w:r>
    </w:p>
    <w:p w14:paraId="17CEFBA1" w14:textId="77777777" w:rsidR="00000000" w:rsidRDefault="00000000">
      <w:pPr>
        <w:ind w:firstLine="446"/>
        <w:rPr>
          <w:rFonts w:ascii="Times New Roman" w:hAnsi="Times New Roman" w:hint="eastAsia"/>
          <w:b/>
          <w:bCs/>
          <w:lang w:eastAsia="zh-CN"/>
        </w:rPr>
      </w:pPr>
      <w:r>
        <w:rPr>
          <w:rFonts w:ascii="Times New Roman" w:hAnsi="Times New Roman" w:hint="eastAsia"/>
          <w:b/>
          <w:bCs/>
          <w:lang w:eastAsia="zh-CN"/>
        </w:rPr>
        <w:t xml:space="preserve">  </w:t>
      </w:r>
      <w:r>
        <w:rPr>
          <w:rFonts w:ascii="Times New Roman" w:hAnsi="Times New Roman" w:hint="eastAsia"/>
          <w:b/>
          <w:bCs/>
          <w:lang w:eastAsia="zh-CN"/>
        </w:rPr>
        <w:t>《政府采购货物和服务招标投标管理办法》（财政部令第</w:t>
      </w:r>
      <w:r>
        <w:rPr>
          <w:rFonts w:ascii="Times New Roman" w:hAnsi="Times New Roman" w:hint="eastAsia"/>
          <w:b/>
          <w:bCs/>
          <w:lang w:eastAsia="zh-CN"/>
        </w:rPr>
        <w:t>87</w:t>
      </w:r>
      <w:r>
        <w:rPr>
          <w:rFonts w:ascii="Times New Roman" w:hAnsi="Times New Roman" w:hint="eastAsia"/>
          <w:b/>
          <w:bCs/>
          <w:lang w:eastAsia="zh-CN"/>
        </w:rPr>
        <w:t>号）：</w:t>
      </w:r>
    </w:p>
    <w:p w14:paraId="7A980CC7" w14:textId="77777777" w:rsidR="00000000" w:rsidRDefault="00000000">
      <w:pPr>
        <w:pStyle w:val="affc"/>
        <w:spacing w:line="560" w:lineRule="atLeast"/>
        <w:ind w:firstLine="444"/>
        <w:jc w:val="both"/>
        <w:textAlignment w:val="baseline"/>
        <w:rPr>
          <w:rFonts w:ascii="Times New Roman" w:hAnsi="Times New Roman" w:cs="Times New Roman" w:hint="eastAsia"/>
          <w:sz w:val="21"/>
          <w:lang w:eastAsia="zh-CN"/>
        </w:rPr>
      </w:pPr>
      <w:r>
        <w:rPr>
          <w:rFonts w:ascii="Times New Roman" w:hAnsi="Times New Roman" w:cs="Times New Roman" w:hint="eastAsia"/>
          <w:sz w:val="21"/>
          <w:lang w:eastAsia="zh-CN"/>
        </w:rPr>
        <w:t>第三十一条　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362F1E76" w14:textId="77777777" w:rsidR="00000000" w:rsidRDefault="00000000">
      <w:pPr>
        <w:pStyle w:val="affc"/>
        <w:spacing w:line="560" w:lineRule="atLeast"/>
        <w:ind w:firstLine="444"/>
        <w:jc w:val="both"/>
        <w:textAlignment w:val="baseline"/>
        <w:rPr>
          <w:rFonts w:ascii="Times New Roman" w:hAnsi="Times New Roman" w:cs="Times New Roman" w:hint="eastAsia"/>
          <w:sz w:val="21"/>
          <w:lang w:eastAsia="zh-CN"/>
        </w:rPr>
      </w:pPr>
      <w:r>
        <w:rPr>
          <w:rFonts w:ascii="Times New Roman" w:hAnsi="Times New Roman" w:cs="Times New Roman" w:hint="eastAsia"/>
          <w:sz w:val="21"/>
          <w:lang w:eastAsia="zh-CN"/>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48B06B8F" w14:textId="77777777" w:rsidR="00000000" w:rsidRDefault="00000000">
      <w:pPr>
        <w:pStyle w:val="affc"/>
        <w:spacing w:line="560" w:lineRule="atLeast"/>
        <w:ind w:firstLine="444"/>
        <w:jc w:val="both"/>
        <w:textAlignment w:val="baseline"/>
        <w:rPr>
          <w:rFonts w:ascii="Times New Roman" w:hAnsi="Times New Roman" w:cs="Times New Roman" w:hint="eastAsia"/>
          <w:sz w:val="21"/>
          <w:lang w:eastAsia="zh-CN"/>
        </w:rPr>
      </w:pPr>
      <w:r>
        <w:rPr>
          <w:rFonts w:ascii="Times New Roman" w:hAnsi="Times New Roman" w:cs="Times New Roman" w:hint="eastAsia"/>
          <w:sz w:val="21"/>
          <w:lang w:eastAsia="zh-CN"/>
        </w:rPr>
        <w:t>非单一产品采购项目，采购人应当根据采购项目技术构成、产品价格比重等合理确定核心产品，并在招标文件中载明。多家投标人提供的核心产品品牌相同的，按前两款规定处理。</w:t>
      </w:r>
    </w:p>
    <w:p w14:paraId="331B2CDC" w14:textId="77777777" w:rsidR="00000000" w:rsidRDefault="00000000">
      <w:pPr>
        <w:pStyle w:val="af1"/>
        <w:rPr>
          <w:rFonts w:ascii="Times New Roman" w:eastAsia="宋体" w:hAnsi="Times New Roman"/>
          <w:spacing w:val="6"/>
          <w:sz w:val="21"/>
          <w:lang w:eastAsia="zh-CN"/>
        </w:rPr>
      </w:pPr>
    </w:p>
    <w:p w14:paraId="3494BA95" w14:textId="77777777" w:rsidR="00000000" w:rsidRDefault="00000000">
      <w:pPr>
        <w:ind w:firstLine="446"/>
        <w:rPr>
          <w:rFonts w:ascii="Times New Roman" w:hAnsi="Times New Roman" w:hint="eastAsia"/>
          <w:b/>
          <w:bCs/>
          <w:lang w:eastAsia="zh-CN"/>
        </w:rPr>
      </w:pPr>
      <w:r>
        <w:rPr>
          <w:rFonts w:ascii="Times New Roman" w:hAnsi="Times New Roman" w:hint="eastAsia"/>
          <w:b/>
          <w:bCs/>
          <w:lang w:eastAsia="zh-CN"/>
        </w:rPr>
        <w:t>《工程建设项目货物招标投标办法》（七部委</w:t>
      </w:r>
      <w:r>
        <w:rPr>
          <w:rFonts w:ascii="Times New Roman" w:hAnsi="Times New Roman" w:hint="eastAsia"/>
          <w:b/>
          <w:bCs/>
          <w:lang w:eastAsia="zh-CN"/>
        </w:rPr>
        <w:t>27</w:t>
      </w:r>
      <w:r>
        <w:rPr>
          <w:rFonts w:ascii="Times New Roman" w:hAnsi="Times New Roman" w:hint="eastAsia"/>
          <w:b/>
          <w:bCs/>
          <w:lang w:eastAsia="zh-CN"/>
        </w:rPr>
        <w:t>号令）</w:t>
      </w:r>
    </w:p>
    <w:p w14:paraId="48C6A49E" w14:textId="77777777" w:rsidR="00000000" w:rsidRDefault="00000000">
      <w:pPr>
        <w:pStyle w:val="affc"/>
        <w:spacing w:line="560" w:lineRule="atLeast"/>
        <w:ind w:firstLine="444"/>
        <w:jc w:val="both"/>
        <w:textAlignment w:val="baseline"/>
        <w:rPr>
          <w:rFonts w:ascii="Times New Roman" w:hAnsi="Times New Roman" w:cs="Times New Roman" w:hint="eastAsia"/>
          <w:sz w:val="21"/>
          <w:lang w:eastAsia="zh-CN"/>
        </w:rPr>
      </w:pPr>
      <w:r>
        <w:rPr>
          <w:rFonts w:ascii="Times New Roman" w:hAnsi="Times New Roman" w:cs="Times New Roman" w:hint="eastAsia"/>
          <w:sz w:val="21"/>
          <w:lang w:eastAsia="zh-CN"/>
        </w:rPr>
        <w:t>第三十二条　投标人是响应招标、参加投标竞争的法人或者其他组织。</w:t>
      </w:r>
    </w:p>
    <w:p w14:paraId="07A62DF9" w14:textId="77777777" w:rsidR="00000000" w:rsidRDefault="00000000">
      <w:pPr>
        <w:pStyle w:val="affc"/>
        <w:spacing w:line="560" w:lineRule="atLeast"/>
        <w:ind w:firstLine="444"/>
        <w:jc w:val="both"/>
        <w:textAlignment w:val="baseline"/>
        <w:rPr>
          <w:rFonts w:ascii="Times New Roman" w:hAnsi="Times New Roman" w:cs="Times New Roman" w:hint="eastAsia"/>
          <w:sz w:val="21"/>
          <w:lang w:eastAsia="zh-CN"/>
        </w:rPr>
      </w:pPr>
      <w:r>
        <w:rPr>
          <w:rFonts w:ascii="Times New Roman" w:hAnsi="Times New Roman" w:cs="Times New Roman" w:hint="eastAsia"/>
          <w:sz w:val="21"/>
          <w:lang w:eastAsia="zh-CN"/>
        </w:rPr>
        <w:t>法定代表人为同一个人的两个及两个以上法人，母公司、全资子公司及其控股公司，都不得在同一货物招标中同时投标。</w:t>
      </w:r>
    </w:p>
    <w:p w14:paraId="0D3E6481" w14:textId="77777777" w:rsidR="00000000" w:rsidRDefault="00000000">
      <w:pPr>
        <w:pStyle w:val="affc"/>
        <w:spacing w:line="560" w:lineRule="atLeast"/>
        <w:ind w:firstLine="444"/>
        <w:jc w:val="both"/>
        <w:textAlignment w:val="baseline"/>
        <w:rPr>
          <w:rFonts w:ascii="Times New Roman" w:hAnsi="Times New Roman" w:cs="Times New Roman" w:hint="eastAsia"/>
          <w:sz w:val="21"/>
          <w:lang w:eastAsia="zh-CN"/>
        </w:rPr>
      </w:pPr>
      <w:r>
        <w:rPr>
          <w:rFonts w:ascii="Times New Roman" w:hAnsi="Times New Roman" w:cs="Times New Roman" w:hint="eastAsia"/>
          <w:sz w:val="21"/>
          <w:lang w:eastAsia="zh-CN"/>
        </w:rPr>
        <w:t>一个制造商对同一品牌同一型号的货物，仅能委托一个代理商参加投标，否则应作废标处理。</w:t>
      </w:r>
    </w:p>
    <w:p w14:paraId="2DA26170" w14:textId="77777777" w:rsidR="00000000" w:rsidRDefault="00000000">
      <w:pPr>
        <w:pStyle w:val="affc"/>
        <w:spacing w:line="560" w:lineRule="atLeast"/>
        <w:ind w:firstLine="444"/>
        <w:jc w:val="both"/>
        <w:textAlignment w:val="baseline"/>
        <w:rPr>
          <w:rFonts w:ascii="Times New Roman" w:hAnsi="Times New Roman" w:cs="Times New Roman" w:hint="eastAsia"/>
          <w:sz w:val="21"/>
          <w:lang w:eastAsia="zh-CN"/>
        </w:rPr>
      </w:pPr>
      <w:r>
        <w:rPr>
          <w:rFonts w:ascii="Times New Roman" w:hAnsi="Times New Roman" w:cs="Times New Roman" w:hint="eastAsia"/>
          <w:sz w:val="21"/>
          <w:lang w:eastAsia="zh-CN"/>
        </w:rPr>
        <w:t>违反前两款规定的，相关投标均无效</w:t>
      </w:r>
    </w:p>
    <w:p w14:paraId="4980BE7C" w14:textId="77777777" w:rsidR="00000000" w:rsidRDefault="00000000">
      <w:pPr>
        <w:pStyle w:val="af1"/>
        <w:rPr>
          <w:rFonts w:ascii="Times New Roman" w:eastAsia="宋体" w:hAnsi="Times New Roman" w:hint="eastAsia"/>
          <w:spacing w:val="6"/>
          <w:sz w:val="21"/>
          <w:lang w:eastAsia="zh-CN"/>
        </w:rPr>
      </w:pPr>
    </w:p>
    <w:p w14:paraId="6B1868BF" w14:textId="77777777" w:rsidR="00000000" w:rsidRDefault="00000000">
      <w:pPr>
        <w:pStyle w:val="af1"/>
        <w:rPr>
          <w:rFonts w:ascii="Times New Roman" w:eastAsia="宋体" w:hAnsi="Times New Roman" w:hint="eastAsia"/>
          <w:spacing w:val="6"/>
          <w:sz w:val="21"/>
          <w:lang w:eastAsia="zh-CN"/>
        </w:rPr>
      </w:pPr>
    </w:p>
    <w:p w14:paraId="22774F17" w14:textId="77777777" w:rsidR="00000000" w:rsidRDefault="00000000">
      <w:pPr>
        <w:pStyle w:val="af1"/>
        <w:rPr>
          <w:lang w:eastAsia="zh-CN"/>
        </w:rPr>
      </w:pPr>
    </w:p>
    <w:p w14:paraId="5621E7D1" w14:textId="77777777" w:rsidR="00000000" w:rsidRDefault="00000000">
      <w:pPr>
        <w:pStyle w:val="af1"/>
        <w:rPr>
          <w:lang w:eastAsia="zh-CN"/>
        </w:rPr>
      </w:pPr>
    </w:p>
    <w:p w14:paraId="6DC71B2F" w14:textId="77777777" w:rsidR="00000000" w:rsidRDefault="00000000">
      <w:pPr>
        <w:pStyle w:val="af1"/>
        <w:rPr>
          <w:lang w:eastAsia="zh-CN"/>
        </w:rPr>
      </w:pPr>
    </w:p>
    <w:p w14:paraId="0A6AC740" w14:textId="77777777" w:rsidR="00000000" w:rsidRDefault="00000000">
      <w:pPr>
        <w:ind w:firstLineChars="0" w:firstLine="0"/>
        <w:rPr>
          <w:rFonts w:hint="eastAsia"/>
          <w:b/>
          <w:sz w:val="28"/>
          <w:lang w:eastAsia="zh-CN"/>
        </w:rPr>
      </w:pPr>
      <w:r>
        <w:rPr>
          <w:b/>
          <w:sz w:val="28"/>
          <w:lang w:eastAsia="zh-CN"/>
        </w:rPr>
        <w:lastRenderedPageBreak/>
        <w:t>附件</w:t>
      </w:r>
      <w:r>
        <w:rPr>
          <w:rFonts w:hint="eastAsia"/>
          <w:b/>
          <w:sz w:val="28"/>
          <w:lang w:eastAsia="zh-CN"/>
        </w:rPr>
        <w:t>五</w:t>
      </w:r>
      <w:r>
        <w:rPr>
          <w:b/>
          <w:sz w:val="28"/>
          <w:lang w:eastAsia="zh-CN"/>
        </w:rPr>
        <w:t>：</w:t>
      </w:r>
      <w:r>
        <w:rPr>
          <w:rFonts w:hint="eastAsia"/>
          <w:b/>
          <w:sz w:val="28"/>
          <w:lang w:eastAsia="zh-CN"/>
        </w:rPr>
        <w:t>失信行为的扣分办法（综合评估法）</w:t>
      </w:r>
      <w:bookmarkEnd w:id="434"/>
      <w:bookmarkEnd w:id="435"/>
      <w:bookmarkEnd w:id="436"/>
    </w:p>
    <w:p w14:paraId="3D6A8864" w14:textId="77777777" w:rsidR="00000000" w:rsidRDefault="00000000">
      <w:pPr>
        <w:spacing w:line="480" w:lineRule="auto"/>
        <w:ind w:firstLine="444"/>
        <w:rPr>
          <w:lang w:eastAsia="zh-CN"/>
        </w:rPr>
      </w:pPr>
      <w:r>
        <w:rPr>
          <w:rFonts w:hint="eastAsia"/>
          <w:lang w:eastAsia="zh-CN"/>
        </w:rPr>
        <w:t>根据《中国石油天然气集团有限公司投标人失信行为管理办法》的规定，投标人的失信行为将被记录失信分并予以公布，并在招标中作相应处罚，投标人失信分以开标当日中国石油招标投标网发布的失信行为信息为准。</w:t>
      </w:r>
    </w:p>
    <w:p w14:paraId="3AFF2943" w14:textId="77777777" w:rsidR="00000000" w:rsidRDefault="00000000">
      <w:pPr>
        <w:spacing w:line="480" w:lineRule="auto"/>
        <w:ind w:firstLine="444"/>
        <w:rPr>
          <w:rFonts w:hint="eastAsia"/>
          <w:szCs w:val="21"/>
        </w:rPr>
      </w:pPr>
      <w:r>
        <w:rPr>
          <w:rFonts w:hint="eastAsia"/>
          <w:lang w:eastAsia="zh-CN"/>
        </w:rPr>
        <w:t>1．若0＜投标人累计失信分＜8分，将投标人失信分折算为失信扣分计入其商务得分。计算时，失信</w:t>
      </w:r>
      <w:r>
        <w:rPr>
          <w:rFonts w:hint="eastAsia"/>
          <w:szCs w:val="21"/>
          <w:lang w:eastAsia="zh-CN"/>
        </w:rPr>
        <w:t>权重不低于商务分值（不含报价分值）的</w:t>
      </w:r>
      <w:r>
        <w:rPr>
          <w:szCs w:val="21"/>
          <w:lang w:eastAsia="zh-CN"/>
        </w:rPr>
        <w:t>10%</w:t>
      </w:r>
      <w:r>
        <w:rPr>
          <w:rFonts w:hint="eastAsia"/>
          <w:szCs w:val="21"/>
          <w:lang w:eastAsia="zh-CN"/>
        </w:rPr>
        <w:t>。</w:t>
      </w:r>
      <w:r>
        <w:rPr>
          <w:rFonts w:hint="eastAsia"/>
          <w:szCs w:val="21"/>
        </w:rPr>
        <w:t>计算公式如下：</w:t>
      </w:r>
    </w:p>
    <w:p w14:paraId="69DECD5F" w14:textId="77777777" w:rsidR="00000000" w:rsidRDefault="00000000">
      <w:pPr>
        <w:spacing w:line="480" w:lineRule="auto"/>
        <w:ind w:firstLine="420"/>
        <w:rPr>
          <w:rFonts w:hint="eastAsia"/>
          <w:szCs w:val="21"/>
        </w:rPr>
      </w:pPr>
      <w:r>
        <w:rPr>
          <w:szCs w:val="21"/>
        </w:rPr>
        <w:object w:dxaOrig="4617" w:dyaOrig="636" w14:anchorId="5222E7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对象 10" o:spid="_x0000_i1027" type="#_x0000_t75" style="width:227.6pt;height:30.6pt;mso-position-horizontal-relative:page;mso-position-vertical-relative:page" o:ole="">
            <v:imagedata r:id="rId19" o:title=""/>
          </v:shape>
          <o:OLEObject Type="Embed" ProgID="Equation.3" ShapeID="对象 10" DrawAspect="Content" ObjectID="_1725890802" r:id="rId20"/>
        </w:object>
      </w:r>
    </w:p>
    <w:p w14:paraId="2379B425" w14:textId="77777777" w:rsidR="00000000" w:rsidRDefault="00000000">
      <w:pPr>
        <w:spacing w:line="480" w:lineRule="auto"/>
        <w:ind w:firstLine="444"/>
        <w:rPr>
          <w:rFonts w:hint="eastAsia"/>
          <w:lang w:eastAsia="zh-CN"/>
        </w:rPr>
      </w:pPr>
      <w:r>
        <w:rPr>
          <w:rFonts w:hint="eastAsia"/>
          <w:lang w:eastAsia="zh-CN"/>
        </w:rPr>
        <w:t>2. 若8≤投标人的累计失信分≤10分，将暂停投标人的投标资格。失信分达到</w:t>
      </w:r>
      <w:r>
        <w:rPr>
          <w:lang w:eastAsia="zh-CN"/>
        </w:rPr>
        <w:t>8</w:t>
      </w:r>
      <w:r>
        <w:rPr>
          <w:rFonts w:hint="eastAsia"/>
          <w:lang w:eastAsia="zh-CN"/>
        </w:rPr>
        <w:t>分时，暂停投标人的投标资格半年；失信分达到</w:t>
      </w:r>
      <w:r>
        <w:rPr>
          <w:lang w:eastAsia="zh-CN"/>
        </w:rPr>
        <w:t>9</w:t>
      </w:r>
      <w:r>
        <w:rPr>
          <w:rFonts w:hint="eastAsia"/>
          <w:lang w:eastAsia="zh-CN"/>
        </w:rPr>
        <w:t>分时，暂停投标人的投标资格一年；失信分达到</w:t>
      </w:r>
      <w:r>
        <w:rPr>
          <w:lang w:eastAsia="zh-CN"/>
        </w:rPr>
        <w:t>10</w:t>
      </w:r>
      <w:r>
        <w:rPr>
          <w:rFonts w:hint="eastAsia"/>
          <w:lang w:eastAsia="zh-CN"/>
        </w:rPr>
        <w:t>分时，暂停投标人的投标资格两年。投标人处于暂停投标资格状态时，其投标将被否决。暂停期满后恢复投标资格，有效期内的失信分继续加价或扣分。</w:t>
      </w:r>
    </w:p>
    <w:p w14:paraId="0F00A1DF" w14:textId="77777777" w:rsidR="00000000" w:rsidRDefault="00000000">
      <w:pPr>
        <w:spacing w:line="480" w:lineRule="auto"/>
        <w:ind w:firstLine="444"/>
        <w:rPr>
          <w:lang w:eastAsia="zh-CN"/>
        </w:rPr>
      </w:pPr>
      <w:r>
        <w:rPr>
          <w:rFonts w:hint="eastAsia"/>
          <w:lang w:eastAsia="zh-CN"/>
        </w:rPr>
        <w:t>3. 若投标人的累计失信分＞10分，将取消投标人的投标资格。失信分</w:t>
      </w:r>
      <w:r>
        <w:rPr>
          <w:lang w:eastAsia="zh-CN"/>
        </w:rPr>
        <w:t>10.5</w:t>
      </w:r>
      <w:r>
        <w:rPr>
          <w:rFonts w:hint="eastAsia"/>
          <w:lang w:eastAsia="zh-CN"/>
        </w:rPr>
        <w:t>分及以上，或在暂停期间再次发生失信行为的，取消集团公司范围内的投标资格三年。期满重新获得投标人资格的，失信分不清零，有效期顺延三年。投标人处于取消投标资格状态时，其投标将被否决。</w:t>
      </w:r>
    </w:p>
    <w:p w14:paraId="264EA4DB" w14:textId="77777777" w:rsidR="00000000" w:rsidRDefault="00000000">
      <w:pPr>
        <w:spacing w:line="480" w:lineRule="auto"/>
        <w:ind w:firstLine="444"/>
        <w:rPr>
          <w:lang w:eastAsia="zh-CN"/>
        </w:rPr>
      </w:pPr>
      <w:r>
        <w:rPr>
          <w:rFonts w:hint="eastAsia"/>
          <w:lang w:eastAsia="zh-CN"/>
        </w:rPr>
        <w:t>4. 受到惩戒的法定代表人（或负责人）、委托代理人、项目经理等自然人在其他法人或组织任法定代表人（或负责人）、委托代理人、项目经理的，该法人或组织参与集团公司及所属企业投标将受到等同惩戒。</w:t>
      </w:r>
      <w:bookmarkStart w:id="437" w:name="_Toc11609474"/>
    </w:p>
    <w:p w14:paraId="32172BEB" w14:textId="77777777" w:rsidR="00000000" w:rsidRDefault="00000000">
      <w:pPr>
        <w:ind w:left="444" w:firstLineChars="0" w:firstLine="0"/>
        <w:jc w:val="center"/>
        <w:rPr>
          <w:rStyle w:val="CharCharc"/>
          <w:lang w:eastAsia="zh-CN"/>
        </w:rPr>
      </w:pPr>
      <w:r>
        <w:rPr>
          <w:lang w:eastAsia="zh-CN"/>
        </w:rPr>
        <w:br w:type="page"/>
      </w:r>
      <w:bookmarkStart w:id="438" w:name="_Toc20267"/>
      <w:r>
        <w:rPr>
          <w:rStyle w:val="CharCharc"/>
          <w:lang w:eastAsia="zh-CN"/>
        </w:rPr>
        <w:lastRenderedPageBreak/>
        <w:t>第四章</w:t>
      </w:r>
      <w:r>
        <w:rPr>
          <w:rStyle w:val="CharCharc"/>
          <w:rFonts w:hint="eastAsia"/>
          <w:lang w:eastAsia="zh-CN"/>
        </w:rPr>
        <w:t xml:space="preserve">  </w:t>
      </w:r>
      <w:r>
        <w:rPr>
          <w:rStyle w:val="CharCharc"/>
          <w:lang w:eastAsia="zh-CN"/>
        </w:rPr>
        <w:t>合同条款及格式</w:t>
      </w:r>
      <w:bookmarkEnd w:id="437"/>
    </w:p>
    <w:p w14:paraId="3DFC9F5A" w14:textId="77777777" w:rsidR="00000000" w:rsidRDefault="00000000">
      <w:pPr>
        <w:pStyle w:val="aff0"/>
        <w:ind w:firstLineChars="0" w:firstLine="0"/>
        <w:outlineLvl w:val="1"/>
        <w:rPr>
          <w:rFonts w:hint="eastAsia"/>
          <w:b/>
          <w:i/>
          <w:iCs/>
          <w:lang w:eastAsia="zh-CN"/>
        </w:rPr>
      </w:pPr>
      <w:bookmarkStart w:id="439" w:name="_Toc11609515"/>
      <w:bookmarkStart w:id="440" w:name="_Toc179632787"/>
      <w:bookmarkStart w:id="441" w:name="_Toc246996338"/>
      <w:bookmarkStart w:id="442" w:name="_Toc246997081"/>
      <w:bookmarkStart w:id="443" w:name="_Toc247085853"/>
      <w:bookmarkStart w:id="444" w:name="_Toc152042388"/>
      <w:bookmarkStart w:id="445" w:name="_Toc152042549"/>
      <w:bookmarkStart w:id="446" w:name="_Toc300835199"/>
      <w:bookmarkStart w:id="447" w:name="_Toc144974578"/>
      <w:bookmarkStart w:id="448" w:name="_Toc247514197"/>
      <w:bookmarkStart w:id="449" w:name="_Toc247527798"/>
      <w:bookmarkStart w:id="450" w:name="_Toc184635122"/>
      <w:bookmarkStart w:id="451" w:name="_Toc144974829"/>
      <w:bookmarkStart w:id="452" w:name="_Toc152045610"/>
      <w:bookmarkEnd w:id="438"/>
      <w:r>
        <w:rPr>
          <w:rFonts w:hint="eastAsia"/>
          <w:b/>
          <w:lang w:eastAsia="zh-CN"/>
        </w:rPr>
        <w:t>格式Ⅴ</w:t>
      </w:r>
      <w:r>
        <w:rPr>
          <w:b/>
          <w:lang w:eastAsia="zh-CN"/>
        </w:rPr>
        <w:t>-1</w:t>
      </w:r>
      <w:r>
        <w:rPr>
          <w:rFonts w:hint="eastAsia"/>
          <w:b/>
          <w:lang w:eastAsia="zh-CN"/>
        </w:rPr>
        <w:t>．合同专用条款</w:t>
      </w:r>
      <w:r>
        <w:rPr>
          <w:rFonts w:hint="eastAsia"/>
          <w:b/>
          <w:lang w:eastAsia="zh-CN"/>
        </w:rPr>
        <w:t xml:space="preserve"> </w:t>
      </w:r>
      <w:r>
        <w:rPr>
          <w:rFonts w:hint="eastAsia"/>
          <w:b/>
          <w:i/>
          <w:iCs/>
          <w:lang w:eastAsia="zh-CN"/>
        </w:rPr>
        <w:t xml:space="preserve"> </w:t>
      </w:r>
    </w:p>
    <w:p w14:paraId="1F7A1664" w14:textId="77777777" w:rsidR="00000000" w:rsidRDefault="00000000">
      <w:pPr>
        <w:tabs>
          <w:tab w:val="left" w:pos="0"/>
        </w:tabs>
        <w:spacing w:line="560" w:lineRule="exact"/>
        <w:ind w:firstLine="444"/>
        <w:rPr>
          <w:rFonts w:cs="宋体" w:hint="eastAsia"/>
          <w:color w:val="FF0000"/>
          <w:szCs w:val="21"/>
          <w:lang w:eastAsia="zh-CN"/>
        </w:rPr>
      </w:pPr>
      <w:r>
        <w:rPr>
          <w:rFonts w:cs="宋体" w:hint="eastAsia"/>
          <w:color w:val="FF0000"/>
          <w:szCs w:val="21"/>
          <w:lang w:eastAsia="zh-CN"/>
        </w:rPr>
        <w:t>1、付款条件与方式：</w:t>
      </w:r>
    </w:p>
    <w:p w14:paraId="29B9B3E0" w14:textId="77777777" w:rsidR="00000000" w:rsidRDefault="00000000">
      <w:pPr>
        <w:tabs>
          <w:tab w:val="left" w:pos="0"/>
        </w:tabs>
        <w:spacing w:line="560" w:lineRule="exact"/>
        <w:ind w:firstLine="444"/>
        <w:rPr>
          <w:rFonts w:cs="宋体" w:hint="eastAsia"/>
          <w:color w:val="FF0000"/>
          <w:szCs w:val="21"/>
          <w:lang w:eastAsia="zh-CN"/>
        </w:rPr>
      </w:pPr>
      <w:r>
        <w:rPr>
          <w:rFonts w:cs="宋体" w:hint="eastAsia"/>
          <w:color w:val="FF0000"/>
          <w:szCs w:val="21"/>
          <w:lang w:eastAsia="zh-CN"/>
        </w:rPr>
        <w:t>结算挂账后，支付50%的银行存款、50%的承兑汇票，其中：银行存款的支付期、承兑汇票的出票期不得超过60天，承兑汇票的票面期限为6个月，出票人为辽河石油勘探局有限公司。(质保金除外)。</w:t>
      </w:r>
    </w:p>
    <w:p w14:paraId="54365F08" w14:textId="77777777" w:rsidR="00000000" w:rsidRDefault="00000000">
      <w:pPr>
        <w:tabs>
          <w:tab w:val="left" w:pos="0"/>
        </w:tabs>
        <w:spacing w:line="560" w:lineRule="exact"/>
        <w:ind w:firstLine="444"/>
        <w:rPr>
          <w:rFonts w:cs="宋体" w:hint="eastAsia"/>
          <w:color w:val="FF0000"/>
          <w:szCs w:val="21"/>
          <w:lang w:eastAsia="zh-CN"/>
        </w:rPr>
      </w:pPr>
      <w:r>
        <w:rPr>
          <w:rFonts w:cs="宋体" w:hint="eastAsia"/>
          <w:color w:val="FF0000"/>
          <w:szCs w:val="21"/>
          <w:lang w:eastAsia="zh-CN"/>
        </w:rPr>
        <w:t>2、质量要求及技术标准：按用户技术规格书要求执行。出卖人对质量实行三包：修理、更换、退货，因质量问题造成的一切损失由出卖人负责。</w:t>
      </w:r>
    </w:p>
    <w:p w14:paraId="44E89AC2" w14:textId="77777777" w:rsidR="00000000" w:rsidRDefault="00000000">
      <w:pPr>
        <w:tabs>
          <w:tab w:val="left" w:pos="0"/>
        </w:tabs>
        <w:spacing w:line="560" w:lineRule="exact"/>
        <w:ind w:firstLine="444"/>
        <w:rPr>
          <w:rFonts w:cs="宋体" w:hint="eastAsia"/>
          <w:color w:val="FF0000"/>
          <w:szCs w:val="21"/>
          <w:lang w:eastAsia="zh-CN"/>
        </w:rPr>
      </w:pPr>
      <w:r>
        <w:rPr>
          <w:rFonts w:cs="宋体" w:hint="eastAsia"/>
          <w:color w:val="FF0000"/>
          <w:szCs w:val="21"/>
          <w:lang w:eastAsia="zh-CN"/>
        </w:rPr>
        <w:t>3、运输费用：由出卖人负责运抵买受人指定地点，期间所发生的全部费用由出卖人承担。</w:t>
      </w:r>
    </w:p>
    <w:p w14:paraId="2A85F10D" w14:textId="77777777" w:rsidR="00000000" w:rsidRDefault="00000000">
      <w:pPr>
        <w:tabs>
          <w:tab w:val="left" w:pos="0"/>
        </w:tabs>
        <w:spacing w:line="560" w:lineRule="exact"/>
        <w:ind w:firstLine="444"/>
        <w:rPr>
          <w:rFonts w:cs="宋体" w:hint="eastAsia"/>
          <w:color w:val="FF0000"/>
          <w:szCs w:val="21"/>
          <w:lang w:eastAsia="zh-CN"/>
        </w:rPr>
      </w:pPr>
      <w:r>
        <w:rPr>
          <w:rFonts w:cs="宋体" w:hint="eastAsia"/>
          <w:color w:val="FF0000"/>
          <w:szCs w:val="21"/>
          <w:lang w:eastAsia="zh-CN"/>
        </w:rPr>
        <w:t>4．包装：按照本项目技术规格书要求和相关国家、行业物资包装标准执行。大型主体设备根据具体运输方式选择合理包装方式，其它零部件包括备品、备件和专用工具需木箱包装加内衬和塑料薄膜防护层，出卖人必须保证整套集成设备运抵用户现场时完好无损，满足安装条件。包装物由出卖人提供，不计费，不回收，包装各项标识清晰完备，符合标准要求。</w:t>
      </w:r>
    </w:p>
    <w:p w14:paraId="6F7D3AC3" w14:textId="77777777" w:rsidR="00000000" w:rsidRDefault="00000000">
      <w:pPr>
        <w:tabs>
          <w:tab w:val="left" w:pos="0"/>
        </w:tabs>
        <w:spacing w:line="560" w:lineRule="exact"/>
        <w:ind w:firstLine="444"/>
        <w:rPr>
          <w:rFonts w:cs="宋体" w:hint="eastAsia"/>
          <w:color w:val="FF0000"/>
          <w:szCs w:val="21"/>
          <w:lang w:eastAsia="zh-CN"/>
        </w:rPr>
      </w:pPr>
      <w:r>
        <w:rPr>
          <w:rFonts w:cs="宋体" w:hint="eastAsia"/>
          <w:color w:val="FF0000"/>
          <w:szCs w:val="21"/>
          <w:lang w:eastAsia="zh-CN"/>
        </w:rPr>
        <w:t>5、验收方式：货到后由使用单位按合同约定组织相关单位和部门验收。①现场验收：设备运抵安装现场后，由供方与用户共同开箱检查，发现问题由供方负责解决；在现场验收试验前两星期，供方应事先提出试验计划，并须征得业主的批准。现场试验合格后，由用户预验收。②功能验收：业主将在产品安装调测完毕后进行最终验收测试，其验收测试程序将在开始前通告供货商；测试结果由业主和供货商双方签字认可。在上述测试中，若发生任一项指标不符合技术规范书要求，供货商应更换其不合格产品。如果指标不合格系由供货商原因造成，则所有费用由供货商负担。</w:t>
      </w:r>
    </w:p>
    <w:p w14:paraId="32445023" w14:textId="77777777" w:rsidR="00000000" w:rsidRDefault="00000000">
      <w:pPr>
        <w:tabs>
          <w:tab w:val="left" w:pos="0"/>
        </w:tabs>
        <w:spacing w:line="560" w:lineRule="exact"/>
        <w:ind w:firstLine="444"/>
        <w:rPr>
          <w:rFonts w:cs="宋体" w:hint="eastAsia"/>
          <w:color w:val="FF0000"/>
          <w:szCs w:val="21"/>
          <w:lang w:eastAsia="zh-CN"/>
        </w:rPr>
      </w:pPr>
      <w:r>
        <w:rPr>
          <w:rFonts w:cs="宋体" w:hint="eastAsia"/>
          <w:color w:val="FF0000"/>
          <w:szCs w:val="21"/>
          <w:lang w:eastAsia="zh-CN"/>
        </w:rPr>
        <w:t>6、解决合同纠纷的方式：双方协商或通过买受人住所地人民法院诉讼解决。</w:t>
      </w:r>
    </w:p>
    <w:p w14:paraId="01C32DF4" w14:textId="77777777" w:rsidR="00000000" w:rsidRDefault="00000000">
      <w:pPr>
        <w:tabs>
          <w:tab w:val="left" w:pos="0"/>
        </w:tabs>
        <w:spacing w:line="560" w:lineRule="exact"/>
        <w:ind w:firstLine="444"/>
        <w:rPr>
          <w:rFonts w:cs="宋体" w:hint="eastAsia"/>
          <w:color w:val="FF0000"/>
          <w:szCs w:val="21"/>
          <w:lang w:eastAsia="zh-CN"/>
        </w:rPr>
      </w:pPr>
      <w:r>
        <w:rPr>
          <w:rFonts w:cs="宋体" w:hint="eastAsia"/>
          <w:color w:val="FF0000"/>
          <w:szCs w:val="21"/>
          <w:lang w:eastAsia="zh-CN"/>
        </w:rPr>
        <w:t>7、中标人须在中标通知书发放之日起2周内完成与使用单位签订技术协议，用户认可后方可签订合同。</w:t>
      </w:r>
    </w:p>
    <w:p w14:paraId="37C697F2" w14:textId="77777777" w:rsidR="00000000" w:rsidRDefault="00000000">
      <w:pPr>
        <w:tabs>
          <w:tab w:val="left" w:pos="0"/>
        </w:tabs>
        <w:spacing w:line="560" w:lineRule="exact"/>
        <w:ind w:firstLine="444"/>
        <w:rPr>
          <w:rFonts w:cs="宋体" w:hint="eastAsia"/>
          <w:color w:val="FF0000"/>
          <w:szCs w:val="21"/>
          <w:lang w:eastAsia="zh-CN"/>
        </w:rPr>
      </w:pPr>
      <w:r>
        <w:rPr>
          <w:rFonts w:cs="宋体" w:hint="eastAsia"/>
          <w:color w:val="FF0000"/>
          <w:szCs w:val="21"/>
          <w:lang w:eastAsia="zh-CN"/>
        </w:rPr>
        <w:lastRenderedPageBreak/>
        <w:t>8、中标人对招标人的电子采购系统2.0相关管理要求应给予配合。</w:t>
      </w:r>
    </w:p>
    <w:p w14:paraId="58C0027F" w14:textId="77777777" w:rsidR="00000000" w:rsidRDefault="00000000">
      <w:pPr>
        <w:tabs>
          <w:tab w:val="left" w:pos="0"/>
        </w:tabs>
        <w:spacing w:line="560" w:lineRule="exact"/>
        <w:ind w:firstLine="444"/>
        <w:rPr>
          <w:rFonts w:cs="宋体" w:hint="eastAsia"/>
          <w:color w:val="FF0000"/>
          <w:szCs w:val="21"/>
          <w:lang w:eastAsia="zh-CN"/>
        </w:rPr>
      </w:pPr>
      <w:r>
        <w:rPr>
          <w:rFonts w:cs="宋体" w:hint="eastAsia"/>
          <w:color w:val="FF0000"/>
          <w:szCs w:val="21"/>
          <w:lang w:eastAsia="zh-CN"/>
        </w:rPr>
        <w:t>9、中标人对招标人的国标物联码建设相关管理要求应给予配合，如不予配合，将取消该包别中标资格。</w:t>
      </w:r>
    </w:p>
    <w:p w14:paraId="592C9BF9" w14:textId="77777777" w:rsidR="00000000" w:rsidRDefault="00000000">
      <w:pPr>
        <w:tabs>
          <w:tab w:val="left" w:pos="0"/>
        </w:tabs>
        <w:spacing w:line="560" w:lineRule="exact"/>
        <w:ind w:firstLine="444"/>
        <w:rPr>
          <w:rFonts w:cs="宋体" w:hint="eastAsia"/>
          <w:color w:val="FF0000"/>
          <w:szCs w:val="21"/>
          <w:lang w:eastAsia="zh-CN"/>
        </w:rPr>
      </w:pPr>
      <w:r>
        <w:rPr>
          <w:rFonts w:cs="宋体" w:hint="eastAsia"/>
          <w:color w:val="FF0000"/>
          <w:szCs w:val="21"/>
          <w:lang w:eastAsia="zh-CN"/>
        </w:rPr>
        <w:t>10、质量保证金：中标人投标时承诺的质量保证期写入合同条款，并在合同结算挂帐时按合同金额5%留取中标人的质量保证金，质保期满依据用户的情况说明及合同约定，决定质量保证金的返还或违约追索。</w:t>
      </w:r>
    </w:p>
    <w:p w14:paraId="1F68977F" w14:textId="77777777" w:rsidR="00000000" w:rsidRDefault="00000000">
      <w:pPr>
        <w:tabs>
          <w:tab w:val="left" w:pos="0"/>
        </w:tabs>
        <w:spacing w:line="560" w:lineRule="exact"/>
        <w:ind w:firstLine="444"/>
        <w:rPr>
          <w:rFonts w:cs="宋体" w:hint="eastAsia"/>
          <w:color w:val="FF0000"/>
          <w:szCs w:val="21"/>
          <w:lang w:eastAsia="zh-CN"/>
        </w:rPr>
      </w:pPr>
      <w:r>
        <w:rPr>
          <w:rFonts w:cs="宋体" w:hint="eastAsia"/>
          <w:color w:val="FF0000"/>
          <w:szCs w:val="21"/>
          <w:lang w:eastAsia="zh-CN"/>
        </w:rPr>
        <w:t>11、货物质量不符合约定，且出卖人未按买受人要求采取必要补救措施的，买受人有权要求出卖人支付合同价款10%的违约金，如给买受人造成损失的，出卖人还应承担赔偿责任。</w:t>
      </w:r>
    </w:p>
    <w:p w14:paraId="0A88962B" w14:textId="77777777" w:rsidR="00000000" w:rsidRDefault="00000000">
      <w:pPr>
        <w:tabs>
          <w:tab w:val="left" w:pos="0"/>
        </w:tabs>
        <w:spacing w:line="560" w:lineRule="exact"/>
        <w:ind w:firstLine="444"/>
        <w:rPr>
          <w:rFonts w:cs="宋体" w:hint="eastAsia"/>
          <w:color w:val="FF0000"/>
          <w:szCs w:val="21"/>
          <w:lang w:eastAsia="zh-CN"/>
        </w:rPr>
      </w:pPr>
      <w:r>
        <w:rPr>
          <w:rFonts w:cs="宋体" w:hint="eastAsia"/>
          <w:color w:val="FF0000"/>
          <w:szCs w:val="21"/>
          <w:lang w:eastAsia="zh-CN"/>
        </w:rPr>
        <w:t>12、违约处罚：中标人实际到货时间未按承诺日期交货，每逾期一天，将扣除全款的0.1%，同时负责赔偿造成的损失。</w:t>
      </w:r>
    </w:p>
    <w:p w14:paraId="34F5977C" w14:textId="77777777" w:rsidR="00000000" w:rsidRDefault="00000000">
      <w:pPr>
        <w:tabs>
          <w:tab w:val="left" w:pos="0"/>
        </w:tabs>
        <w:spacing w:line="560" w:lineRule="exact"/>
        <w:ind w:firstLine="444"/>
        <w:rPr>
          <w:rFonts w:cs="宋体" w:hint="eastAsia"/>
          <w:color w:val="FF0000"/>
          <w:szCs w:val="21"/>
          <w:lang w:eastAsia="zh-CN"/>
        </w:rPr>
      </w:pPr>
      <w:r>
        <w:rPr>
          <w:rFonts w:cs="宋体" w:hint="eastAsia"/>
          <w:color w:val="FF0000"/>
          <w:szCs w:val="21"/>
          <w:lang w:eastAsia="zh-CN"/>
        </w:rPr>
        <w:t>13、招标代理费收取按《辽河油田公司采购活动收取费用管理细则》中油辽字【2019】218号执行，具体的招标代理费收取方法和数额由招标中心在招标文件中予以明确</w:t>
      </w:r>
      <w:r>
        <w:rPr>
          <w:rFonts w:cs="宋体"/>
          <w:color w:val="FF0000"/>
          <w:szCs w:val="21"/>
          <w:lang w:eastAsia="zh-CN"/>
        </w:rPr>
        <w:t>。</w:t>
      </w:r>
    </w:p>
    <w:p w14:paraId="4CC13BCD" w14:textId="77777777" w:rsidR="00000000" w:rsidRDefault="00000000">
      <w:pPr>
        <w:ind w:firstLine="2240"/>
        <w:rPr>
          <w:rFonts w:ascii="方正黑体简体" w:eastAsia="方正黑体简体" w:hAnsi="方正黑体简体" w:cs="方正黑体简体" w:hint="eastAsia"/>
          <w:b/>
          <w:bCs/>
          <w:spacing w:val="140"/>
          <w:sz w:val="84"/>
          <w:szCs w:val="84"/>
          <w:lang w:eastAsia="zh-CN"/>
        </w:rPr>
      </w:pPr>
      <w:r>
        <w:rPr>
          <w:rFonts w:ascii="方正黑体简体" w:eastAsia="方正黑体简体" w:hAnsi="方正黑体简体" w:cs="方正黑体简体"/>
          <w:b/>
          <w:bCs/>
          <w:spacing w:val="140"/>
          <w:sz w:val="84"/>
          <w:szCs w:val="84"/>
          <w:lang w:eastAsia="zh-CN"/>
        </w:rPr>
        <w:br w:type="page"/>
      </w:r>
    </w:p>
    <w:p w14:paraId="2C1FF374" w14:textId="77777777" w:rsidR="00000000" w:rsidRDefault="00000000">
      <w:pPr>
        <w:pStyle w:val="4"/>
        <w:spacing w:before="60" w:after="60"/>
        <w:ind w:firstLine="1120"/>
        <w:rPr>
          <w:rFonts w:ascii="方正黑体简体" w:hAnsi="方正黑体简体" w:cs="方正黑体简体" w:hint="eastAsia"/>
          <w:b/>
          <w:bCs/>
          <w:spacing w:val="140"/>
          <w:sz w:val="84"/>
          <w:szCs w:val="84"/>
          <w:lang w:eastAsia="zh-CN"/>
        </w:rPr>
      </w:pPr>
    </w:p>
    <w:p w14:paraId="60CB63A8" w14:textId="77777777" w:rsidR="00000000" w:rsidRDefault="00000000">
      <w:pPr>
        <w:pStyle w:val="4"/>
        <w:spacing w:before="60" w:after="60"/>
        <w:ind w:firstLine="280"/>
        <w:rPr>
          <w:rFonts w:hint="eastAsia"/>
          <w:lang w:eastAsia="zh-CN"/>
        </w:rPr>
      </w:pPr>
    </w:p>
    <w:p w14:paraId="75BB1EE9" w14:textId="77777777" w:rsidR="00000000" w:rsidRDefault="00000000">
      <w:pPr>
        <w:pStyle w:val="ae"/>
        <w:spacing w:before="120"/>
        <w:rPr>
          <w:lang w:eastAsia="zh-CN"/>
        </w:rPr>
      </w:pPr>
      <w:bookmarkStart w:id="453" w:name="_Toc24493"/>
      <w:r>
        <w:rPr>
          <w:lang w:eastAsia="zh-CN"/>
        </w:rPr>
        <w:t>第</w:t>
      </w:r>
      <w:r>
        <w:rPr>
          <w:rFonts w:hint="eastAsia"/>
          <w:lang w:eastAsia="zh-CN"/>
        </w:rPr>
        <w:t>二</w:t>
      </w:r>
      <w:r>
        <w:rPr>
          <w:lang w:eastAsia="zh-CN"/>
        </w:rPr>
        <w:t>卷</w:t>
      </w:r>
      <w:bookmarkEnd w:id="453"/>
    </w:p>
    <w:bookmarkEnd w:id="439"/>
    <w:p w14:paraId="269DCCA7" w14:textId="77777777" w:rsidR="00000000" w:rsidRDefault="00000000">
      <w:pPr>
        <w:pStyle w:val="afd"/>
        <w:ind w:left="0"/>
        <w:rPr>
          <w:rFonts w:hint="eastAsia"/>
          <w:lang w:eastAsia="zh-CN"/>
        </w:rPr>
      </w:pPr>
    </w:p>
    <w:p w14:paraId="0EC0EDD3" w14:textId="77777777" w:rsidR="00000000" w:rsidRDefault="00000000">
      <w:pPr>
        <w:pStyle w:val="afd"/>
        <w:ind w:left="0"/>
        <w:rPr>
          <w:rFonts w:hint="eastAsia"/>
          <w:lang w:eastAsia="zh-CN"/>
        </w:rPr>
      </w:pPr>
    </w:p>
    <w:p w14:paraId="1A707240" w14:textId="77777777" w:rsidR="00000000" w:rsidRDefault="00000000">
      <w:pPr>
        <w:pStyle w:val="afd"/>
        <w:ind w:left="0"/>
        <w:rPr>
          <w:rFonts w:hint="eastAsia"/>
          <w:lang w:eastAsia="zh-CN"/>
        </w:rPr>
      </w:pPr>
    </w:p>
    <w:p w14:paraId="66DBB65F" w14:textId="77777777" w:rsidR="00000000" w:rsidRDefault="00000000">
      <w:pPr>
        <w:pStyle w:val="afd"/>
        <w:ind w:left="0"/>
        <w:rPr>
          <w:rFonts w:hint="eastAsia"/>
          <w:lang w:eastAsia="zh-CN"/>
        </w:rPr>
      </w:pPr>
    </w:p>
    <w:p w14:paraId="15F05266" w14:textId="77777777" w:rsidR="00000000" w:rsidRDefault="00000000">
      <w:pPr>
        <w:pStyle w:val="afd"/>
        <w:ind w:left="0"/>
        <w:rPr>
          <w:rFonts w:hint="eastAsia"/>
          <w:lang w:eastAsia="zh-CN"/>
        </w:rPr>
      </w:pPr>
    </w:p>
    <w:p w14:paraId="3F95DE82" w14:textId="77777777" w:rsidR="00000000" w:rsidRDefault="00000000">
      <w:pPr>
        <w:pStyle w:val="afd"/>
        <w:ind w:left="0"/>
        <w:rPr>
          <w:rFonts w:hint="eastAsia"/>
          <w:lang w:eastAsia="zh-CN"/>
        </w:rPr>
      </w:pPr>
    </w:p>
    <w:p w14:paraId="7385F7B1" w14:textId="77777777" w:rsidR="00000000" w:rsidRDefault="00000000">
      <w:pPr>
        <w:pStyle w:val="afd"/>
        <w:ind w:left="0"/>
        <w:rPr>
          <w:rFonts w:hint="eastAsia"/>
          <w:lang w:eastAsia="zh-CN"/>
        </w:rPr>
      </w:pPr>
    </w:p>
    <w:p w14:paraId="757C32AA" w14:textId="77777777" w:rsidR="00000000" w:rsidRDefault="00000000">
      <w:pPr>
        <w:pStyle w:val="afd"/>
        <w:ind w:left="0"/>
        <w:rPr>
          <w:rFonts w:hint="eastAsia"/>
          <w:lang w:eastAsia="zh-CN"/>
        </w:rPr>
      </w:pPr>
    </w:p>
    <w:p w14:paraId="38B09D38" w14:textId="77777777" w:rsidR="00000000" w:rsidRDefault="00000000">
      <w:pPr>
        <w:pStyle w:val="afd"/>
        <w:ind w:left="0"/>
        <w:rPr>
          <w:lang w:eastAsia="zh-CN"/>
        </w:rPr>
        <w:sectPr w:rsidR="00000000">
          <w:footerReference w:type="default" r:id="rId21"/>
          <w:pgSz w:w="11907" w:h="16840"/>
          <w:pgMar w:top="1474" w:right="1156" w:bottom="1531" w:left="1474" w:header="720" w:footer="720" w:gutter="397"/>
          <w:cols w:space="720"/>
          <w:docGrid w:linePitch="317"/>
        </w:sectPr>
      </w:pPr>
      <w:bookmarkStart w:id="454" w:name="_Toc11609516"/>
    </w:p>
    <w:p w14:paraId="6A8C31C0" w14:textId="77777777" w:rsidR="00000000" w:rsidRDefault="00000000">
      <w:pPr>
        <w:pStyle w:val="afd"/>
        <w:ind w:left="0"/>
        <w:rPr>
          <w:lang w:eastAsia="zh-CN"/>
        </w:rPr>
      </w:pPr>
      <w:bookmarkStart w:id="455" w:name="_Toc16501"/>
      <w:r>
        <w:rPr>
          <w:lang w:eastAsia="zh-CN"/>
        </w:rPr>
        <w:lastRenderedPageBreak/>
        <w:t>第五章</w:t>
      </w:r>
      <w:r>
        <w:rPr>
          <w:rFonts w:hint="eastAsia"/>
          <w:lang w:eastAsia="zh-CN"/>
        </w:rPr>
        <w:t xml:space="preserve">  </w:t>
      </w:r>
      <w:r>
        <w:rPr>
          <w:lang w:eastAsia="zh-CN"/>
        </w:rPr>
        <w:t>供货要求</w:t>
      </w:r>
      <w:bookmarkEnd w:id="440"/>
      <w:bookmarkEnd w:id="441"/>
      <w:bookmarkEnd w:id="442"/>
      <w:bookmarkEnd w:id="443"/>
      <w:bookmarkEnd w:id="454"/>
      <w:bookmarkEnd w:id="455"/>
    </w:p>
    <w:p w14:paraId="1F5D8CBC" w14:textId="77777777" w:rsidR="00000000" w:rsidRDefault="00000000">
      <w:pPr>
        <w:pStyle w:val="a8"/>
        <w:rPr>
          <w:rFonts w:ascii="Times New Roman" w:hAnsi="Times New Roman"/>
          <w:szCs w:val="28"/>
          <w:lang w:eastAsia="zh-CN"/>
        </w:rPr>
      </w:pPr>
      <w:bookmarkStart w:id="456" w:name="_Toc11609517"/>
      <w:bookmarkStart w:id="457" w:name="_Toc12647"/>
      <w:r>
        <w:rPr>
          <w:rFonts w:ascii="Times New Roman" w:hAnsi="Times New Roman"/>
          <w:szCs w:val="28"/>
          <w:lang w:eastAsia="zh-CN"/>
        </w:rPr>
        <w:t>一、项目概况及总体要求</w:t>
      </w:r>
      <w:bookmarkEnd w:id="456"/>
      <w:bookmarkEnd w:id="457"/>
    </w:p>
    <w:p w14:paraId="62ECD70B" w14:textId="77777777" w:rsidR="00000000" w:rsidRDefault="00000000">
      <w:pPr>
        <w:ind w:firstLine="444"/>
        <w:rPr>
          <w:lang w:eastAsia="zh-CN"/>
        </w:rPr>
      </w:pPr>
      <w:r>
        <w:rPr>
          <w:rFonts w:hint="eastAsia"/>
          <w:lang w:eastAsia="zh-CN"/>
        </w:rPr>
        <w:t>详见招标公告</w:t>
      </w:r>
      <w:r>
        <w:rPr>
          <w:lang w:eastAsia="zh-CN"/>
        </w:rPr>
        <w:t>。</w:t>
      </w:r>
    </w:p>
    <w:p w14:paraId="3302BD87" w14:textId="77777777" w:rsidR="00000000" w:rsidRDefault="00000000">
      <w:pPr>
        <w:pStyle w:val="a8"/>
        <w:rPr>
          <w:rFonts w:ascii="Times New Roman" w:hAnsi="Times New Roman"/>
          <w:szCs w:val="28"/>
          <w:lang w:eastAsia="zh-CN"/>
        </w:rPr>
      </w:pPr>
      <w:bookmarkStart w:id="458" w:name="_Toc1571"/>
      <w:bookmarkStart w:id="459" w:name="_Toc11609519"/>
      <w:r>
        <w:rPr>
          <w:rFonts w:ascii="Times New Roman" w:hAnsi="Times New Roman"/>
          <w:szCs w:val="28"/>
          <w:lang w:eastAsia="zh-CN"/>
        </w:rPr>
        <w:t>二、</w:t>
      </w:r>
      <w:bookmarkEnd w:id="459"/>
      <w:r>
        <w:rPr>
          <w:rFonts w:ascii="Times New Roman" w:hAnsi="Times New Roman" w:hint="eastAsia"/>
          <w:szCs w:val="28"/>
          <w:lang w:eastAsia="zh-CN"/>
        </w:rPr>
        <w:t>主要技术方案及质量要求</w:t>
      </w:r>
      <w:bookmarkEnd w:id="458"/>
    </w:p>
    <w:p w14:paraId="0B2DB98A" w14:textId="77777777" w:rsidR="00000000" w:rsidRDefault="00000000">
      <w:pPr>
        <w:ind w:firstLine="444"/>
        <w:rPr>
          <w:lang w:eastAsia="zh-CN"/>
        </w:rPr>
      </w:pPr>
      <w:r>
        <w:rPr>
          <w:rFonts w:hint="eastAsia"/>
          <w:lang w:eastAsia="zh-CN"/>
        </w:rPr>
        <w:t>详见附件：油井热流体智能加热装置技术规格书</w:t>
      </w:r>
      <w:r>
        <w:rPr>
          <w:lang w:eastAsia="zh-CN"/>
        </w:rPr>
        <w:t>。</w:t>
      </w:r>
    </w:p>
    <w:p w14:paraId="7433A045" w14:textId="77777777" w:rsidR="00000000" w:rsidRDefault="00000000">
      <w:pPr>
        <w:pStyle w:val="afd"/>
        <w:numPr>
          <w:ilvl w:val="0"/>
          <w:numId w:val="4"/>
        </w:numPr>
        <w:ind w:left="0"/>
        <w:rPr>
          <w:rFonts w:hint="eastAsia"/>
          <w:lang w:eastAsia="zh-CN"/>
        </w:rPr>
      </w:pPr>
      <w:r>
        <w:rPr>
          <w:lang w:eastAsia="zh-CN"/>
        </w:rPr>
        <w:br w:type="page"/>
      </w:r>
      <w:r>
        <w:rPr>
          <w:rFonts w:hint="eastAsia"/>
          <w:lang w:eastAsia="zh-CN"/>
        </w:rPr>
        <w:lastRenderedPageBreak/>
        <w:t xml:space="preserve"> </w:t>
      </w:r>
      <w:bookmarkStart w:id="460" w:name="_Toc11495"/>
      <w:r>
        <w:rPr>
          <w:rFonts w:hint="eastAsia"/>
          <w:lang w:eastAsia="zh-CN"/>
        </w:rPr>
        <w:t>报价要求</w:t>
      </w:r>
      <w:bookmarkEnd w:id="460"/>
    </w:p>
    <w:p w14:paraId="7B987FA8" w14:textId="77777777" w:rsidR="00000000" w:rsidRDefault="00000000">
      <w:pPr>
        <w:snapToGrid w:val="0"/>
        <w:spacing w:line="480" w:lineRule="auto"/>
        <w:ind w:firstLine="446"/>
        <w:rPr>
          <w:b/>
          <w:szCs w:val="21"/>
          <w:lang w:eastAsia="zh-CN"/>
        </w:rPr>
      </w:pPr>
      <w:r>
        <w:rPr>
          <w:rFonts w:hint="eastAsia"/>
          <w:b/>
          <w:szCs w:val="21"/>
          <w:lang w:eastAsia="zh-CN"/>
        </w:rPr>
        <w:t>1. 报价原则</w:t>
      </w:r>
    </w:p>
    <w:p w14:paraId="24665555" w14:textId="77777777" w:rsidR="00000000" w:rsidRDefault="00000000">
      <w:pPr>
        <w:spacing w:line="560" w:lineRule="exact"/>
        <w:ind w:firstLine="444"/>
        <w:rPr>
          <w:rFonts w:cs="宋体" w:hint="eastAsia"/>
          <w:szCs w:val="21"/>
          <w:lang w:eastAsia="zh-CN"/>
        </w:rPr>
      </w:pPr>
      <w:bookmarkStart w:id="461" w:name="_Toc6440"/>
      <w:bookmarkStart w:id="462" w:name="_Toc11609882"/>
      <w:r>
        <w:rPr>
          <w:rFonts w:cs="宋体" w:hint="eastAsia"/>
          <w:szCs w:val="21"/>
          <w:lang w:eastAsia="zh-CN"/>
        </w:rPr>
        <w:t>投标人需对本包别所有单项物资报价。（计价方式详见招标公告）</w:t>
      </w:r>
    </w:p>
    <w:p w14:paraId="04E456C1" w14:textId="77777777" w:rsidR="00000000" w:rsidRDefault="00000000">
      <w:pPr>
        <w:spacing w:line="560" w:lineRule="exact"/>
        <w:ind w:firstLine="444"/>
        <w:rPr>
          <w:rFonts w:cs="宋体" w:hint="eastAsia"/>
          <w:szCs w:val="21"/>
          <w:lang w:eastAsia="zh-CN"/>
        </w:rPr>
      </w:pPr>
      <w:r>
        <w:rPr>
          <w:rFonts w:cs="宋体" w:hint="eastAsia"/>
          <w:szCs w:val="21"/>
          <w:lang w:eastAsia="zh-CN"/>
        </w:rPr>
        <w:t>投标人单项物资投标报价不高于最高投标限价且不低于成本价为有效报价。如果投标人单项物资报价为超出最高限价、无报价或零报价，则该项物资报价为无效报价，该投标人的投标将被否决。</w:t>
      </w:r>
    </w:p>
    <w:p w14:paraId="46E0D86B" w14:textId="77777777" w:rsidR="00000000" w:rsidRDefault="00000000">
      <w:pPr>
        <w:spacing w:line="560" w:lineRule="exact"/>
        <w:ind w:firstLine="444"/>
        <w:rPr>
          <w:rFonts w:hint="eastAsia"/>
          <w:b/>
          <w:lang w:eastAsia="zh-CN"/>
        </w:rPr>
      </w:pPr>
      <w:r>
        <w:rPr>
          <w:rFonts w:cs="宋体" w:hint="eastAsia"/>
          <w:szCs w:val="21"/>
          <w:lang w:eastAsia="zh-CN"/>
        </w:rPr>
        <w:t>评标委员会在评审过程中，如果认为某投标人的报价明显低于其他投标人报价的，应当要求该投标人做出书面说明并提供相关证明。投标人不能合理说明或者不能提供相关证明材料的，评标委员会可认定该投标人以低于成本价竞标，否决其投标。</w:t>
      </w:r>
    </w:p>
    <w:p w14:paraId="3ADB6474" w14:textId="77777777" w:rsidR="00000000" w:rsidRDefault="00000000">
      <w:pPr>
        <w:spacing w:before="240"/>
        <w:ind w:firstLine="446"/>
        <w:rPr>
          <w:b/>
          <w:color w:val="FF0000"/>
          <w:szCs w:val="21"/>
          <w:lang w:eastAsia="zh-CN"/>
        </w:rPr>
      </w:pPr>
      <w:r>
        <w:rPr>
          <w:rFonts w:hint="eastAsia"/>
          <w:b/>
          <w:color w:val="FF0000"/>
          <w:szCs w:val="21"/>
          <w:lang w:eastAsia="zh-CN"/>
        </w:rPr>
        <w:t>2．报价要求</w:t>
      </w:r>
    </w:p>
    <w:p w14:paraId="0DA978FB" w14:textId="77777777" w:rsidR="00000000" w:rsidRDefault="00000000">
      <w:pPr>
        <w:snapToGrid w:val="0"/>
        <w:spacing w:line="480" w:lineRule="auto"/>
        <w:ind w:firstLine="444"/>
        <w:rPr>
          <w:rFonts w:cs="宋体"/>
          <w:color w:val="FF0000"/>
          <w:szCs w:val="21"/>
          <w:lang w:eastAsia="zh-CN"/>
        </w:rPr>
      </w:pPr>
      <w:r>
        <w:rPr>
          <w:rFonts w:cs="宋体"/>
          <w:color w:val="FF0000"/>
          <w:szCs w:val="21"/>
          <w:lang w:eastAsia="zh-CN"/>
        </w:rPr>
        <w:t>2.1投标人需将《附件2：报价表》以EXCEL格式上传到电子招标投标交易平台价格文件附件中。</w:t>
      </w:r>
    </w:p>
    <w:p w14:paraId="3992E98F" w14:textId="77777777" w:rsidR="00000000" w:rsidRDefault="00000000">
      <w:pPr>
        <w:snapToGrid w:val="0"/>
        <w:spacing w:line="480" w:lineRule="auto"/>
        <w:ind w:firstLine="444"/>
        <w:rPr>
          <w:rFonts w:cs="宋体" w:hint="eastAsia"/>
          <w:color w:val="FF0000"/>
          <w:szCs w:val="21"/>
          <w:lang w:eastAsia="zh-CN"/>
        </w:rPr>
      </w:pPr>
      <w:r>
        <w:rPr>
          <w:rFonts w:cs="宋体"/>
          <w:color w:val="FF0000"/>
          <w:szCs w:val="21"/>
          <w:lang w:eastAsia="zh-CN"/>
        </w:rPr>
        <w:t>2.2评标过程中如果发现投标文件中存在报价不一致，属于有明显文字和计算错误评标委员会可以书面要求存在细微偏差的投标人在评标结束前予以补正，不属于以上明显笔误情形，按报价不唯一认定，投标文件将被否决投标。</w:t>
      </w:r>
    </w:p>
    <w:p w14:paraId="5416EB83" w14:textId="77777777" w:rsidR="00000000" w:rsidRDefault="00000000">
      <w:pPr>
        <w:snapToGrid w:val="0"/>
        <w:spacing w:line="480" w:lineRule="auto"/>
        <w:ind w:firstLine="444"/>
        <w:rPr>
          <w:rFonts w:cs="宋体"/>
          <w:color w:val="FF0000"/>
          <w:szCs w:val="21"/>
          <w:lang w:eastAsia="zh-CN"/>
        </w:rPr>
      </w:pPr>
      <w:r>
        <w:rPr>
          <w:rFonts w:cs="宋体"/>
          <w:color w:val="FF0000"/>
          <w:szCs w:val="21"/>
          <w:lang w:eastAsia="zh-CN"/>
        </w:rPr>
        <w:t>2.3为了保证价格的唯一性，商务文件、技术文件中不需要再上传单项物资价格PDF格式明细表，价格文件附件中的投标报价表不需要签字盖章。</w:t>
      </w:r>
    </w:p>
    <w:p w14:paraId="0E55F542" w14:textId="77777777" w:rsidR="00000000" w:rsidRDefault="00000000">
      <w:pPr>
        <w:snapToGrid w:val="0"/>
        <w:spacing w:line="480" w:lineRule="auto"/>
        <w:ind w:firstLine="444"/>
        <w:rPr>
          <w:rFonts w:cs="宋体"/>
          <w:color w:val="FF0000"/>
          <w:szCs w:val="21"/>
          <w:lang w:eastAsia="zh-CN"/>
        </w:rPr>
      </w:pPr>
      <w:r>
        <w:rPr>
          <w:rFonts w:cs="宋体" w:hint="eastAsia"/>
          <w:color w:val="FF0000"/>
          <w:szCs w:val="21"/>
          <w:lang w:eastAsia="zh-CN"/>
        </w:rPr>
        <w:t>※填写报价时请注意：系统中</w:t>
      </w:r>
      <w:r>
        <w:rPr>
          <w:rFonts w:cs="宋体"/>
          <w:color w:val="FF0000"/>
          <w:szCs w:val="21"/>
          <w:lang w:eastAsia="zh-CN"/>
        </w:rPr>
        <w:t>EBID格式报价表明细的顺序与附件2：报价表中明细的顺序有可能不一致。</w:t>
      </w:r>
    </w:p>
    <w:p w14:paraId="12AE9156" w14:textId="77777777" w:rsidR="00000000" w:rsidRDefault="00000000">
      <w:pPr>
        <w:pStyle w:val="afff0"/>
        <w:ind w:firstLine="2240"/>
        <w:rPr>
          <w:rFonts w:ascii="方正黑体简体" w:eastAsia="方正黑体简体" w:hAnsi="方正黑体简体" w:cs="方正黑体简体" w:hint="eastAsia"/>
          <w:b/>
          <w:bCs/>
          <w:spacing w:val="140"/>
          <w:sz w:val="84"/>
          <w:szCs w:val="84"/>
          <w:lang w:eastAsia="zh-CN"/>
        </w:rPr>
      </w:pPr>
    </w:p>
    <w:p w14:paraId="4E0A5819" w14:textId="77777777" w:rsidR="00000000" w:rsidRDefault="00000000">
      <w:pPr>
        <w:keepNext/>
        <w:keepLines/>
        <w:ind w:firstLineChars="0" w:firstLine="0"/>
        <w:jc w:val="center"/>
        <w:outlineLvl w:val="0"/>
        <w:rPr>
          <w:rFonts w:ascii="方正黑体简体" w:eastAsia="方正黑体简体" w:hAnsi="方正黑体简体" w:cs="方正黑体简体" w:hint="eastAsia"/>
          <w:b/>
          <w:bCs/>
          <w:spacing w:val="140"/>
          <w:sz w:val="84"/>
          <w:szCs w:val="84"/>
          <w:lang w:eastAsia="zh-CN"/>
        </w:rPr>
      </w:pPr>
    </w:p>
    <w:p w14:paraId="7DE29856" w14:textId="77777777" w:rsidR="00000000" w:rsidRDefault="00000000">
      <w:pPr>
        <w:keepNext/>
        <w:keepLines/>
        <w:ind w:firstLineChars="0" w:firstLine="0"/>
        <w:jc w:val="center"/>
        <w:outlineLvl w:val="0"/>
        <w:rPr>
          <w:rFonts w:ascii="方正黑体简体" w:eastAsia="方正黑体简体" w:hAnsi="方正黑体简体" w:cs="方正黑体简体" w:hint="eastAsia"/>
          <w:b/>
          <w:bCs/>
          <w:spacing w:val="140"/>
          <w:sz w:val="84"/>
          <w:szCs w:val="84"/>
          <w:lang w:eastAsia="zh-CN"/>
        </w:rPr>
      </w:pPr>
    </w:p>
    <w:p w14:paraId="78FB129A" w14:textId="77777777" w:rsidR="00000000" w:rsidRDefault="00000000">
      <w:pPr>
        <w:pStyle w:val="ae"/>
        <w:spacing w:before="120"/>
        <w:rPr>
          <w:lang w:eastAsia="zh-CN"/>
        </w:rPr>
      </w:pPr>
      <w:bookmarkStart w:id="463" w:name="_Toc13991"/>
      <w:r>
        <w:rPr>
          <w:lang w:eastAsia="zh-CN"/>
        </w:rPr>
        <w:t>第</w:t>
      </w:r>
      <w:r>
        <w:rPr>
          <w:rFonts w:hint="eastAsia"/>
          <w:lang w:eastAsia="zh-CN"/>
        </w:rPr>
        <w:t>三</w:t>
      </w:r>
      <w:r>
        <w:rPr>
          <w:lang w:eastAsia="zh-CN"/>
        </w:rPr>
        <w:t>卷</w:t>
      </w:r>
      <w:bookmarkEnd w:id="461"/>
      <w:bookmarkEnd w:id="463"/>
    </w:p>
    <w:p w14:paraId="5305856C" w14:textId="77777777" w:rsidR="00000000" w:rsidRDefault="00000000">
      <w:pPr>
        <w:ind w:left="444" w:firstLineChars="0" w:firstLine="0"/>
        <w:rPr>
          <w:lang w:eastAsia="zh-CN"/>
        </w:rPr>
        <w:sectPr w:rsidR="00000000">
          <w:headerReference w:type="default" r:id="rId22"/>
          <w:footerReference w:type="default" r:id="rId23"/>
          <w:pgSz w:w="11907" w:h="16840"/>
          <w:pgMar w:top="1474" w:right="1474" w:bottom="1531" w:left="1474" w:header="720" w:footer="720" w:gutter="397"/>
          <w:cols w:space="720"/>
          <w:docGrid w:linePitch="317"/>
        </w:sectPr>
      </w:pPr>
    </w:p>
    <w:p w14:paraId="15DC543B" w14:textId="77777777" w:rsidR="00000000" w:rsidRDefault="00000000">
      <w:pPr>
        <w:ind w:left="444" w:firstLineChars="0" w:firstLine="0"/>
        <w:rPr>
          <w:lang w:eastAsia="zh-CN"/>
        </w:rPr>
      </w:pPr>
    </w:p>
    <w:p w14:paraId="409826A9" w14:textId="77777777" w:rsidR="00000000" w:rsidRDefault="00000000">
      <w:pPr>
        <w:pStyle w:val="afd"/>
        <w:rPr>
          <w:lang w:eastAsia="zh-CN"/>
        </w:rPr>
      </w:pPr>
      <w:bookmarkStart w:id="464" w:name="_Toc6257"/>
      <w:r>
        <w:rPr>
          <w:lang w:eastAsia="zh-CN"/>
        </w:rPr>
        <w:t>第</w:t>
      </w:r>
      <w:r>
        <w:rPr>
          <w:rFonts w:hint="eastAsia"/>
          <w:lang w:eastAsia="zh-CN"/>
        </w:rPr>
        <w:t>七</w:t>
      </w:r>
      <w:r>
        <w:rPr>
          <w:lang w:eastAsia="zh-CN"/>
        </w:rPr>
        <w:t>章</w:t>
      </w:r>
      <w:r>
        <w:rPr>
          <w:rFonts w:hint="eastAsia"/>
          <w:lang w:eastAsia="zh-CN"/>
        </w:rPr>
        <w:t xml:space="preserve">  </w:t>
      </w:r>
      <w:r>
        <w:rPr>
          <w:lang w:eastAsia="zh-CN"/>
        </w:rPr>
        <w:t>投标文件格式</w:t>
      </w:r>
      <w:bookmarkEnd w:id="464"/>
    </w:p>
    <w:p w14:paraId="28100952" w14:textId="77777777" w:rsidR="00000000" w:rsidRDefault="00000000">
      <w:pPr>
        <w:ind w:firstLine="586"/>
        <w:jc w:val="right"/>
        <w:rPr>
          <w:rFonts w:hint="eastAsia"/>
          <w:b/>
          <w:sz w:val="28"/>
          <w:szCs w:val="28"/>
          <w:lang w:eastAsia="zh-CN"/>
        </w:rPr>
      </w:pPr>
      <w:bookmarkStart w:id="465" w:name="_Toc209405322"/>
      <w:bookmarkStart w:id="466" w:name="_Toc120020767"/>
      <w:bookmarkStart w:id="467" w:name="_Toc209405281"/>
      <w:bookmarkStart w:id="468" w:name="_Toc120019341"/>
      <w:bookmarkStart w:id="469" w:name="_Toc120019621"/>
      <w:bookmarkStart w:id="470" w:name="_Toc120024394"/>
      <w:bookmarkStart w:id="471" w:name="_Toc191716682"/>
      <w:bookmarkStart w:id="472" w:name="_Toc120020528"/>
      <w:bookmarkStart w:id="473" w:name="_Toc156638151"/>
      <w:bookmarkStart w:id="474" w:name="_Toc120020261"/>
      <w:bookmarkStart w:id="475" w:name="_Toc208720654"/>
      <w:bookmarkStart w:id="476" w:name="_Toc210185830"/>
      <w:bookmarkStart w:id="477" w:name="_Toc208715944"/>
      <w:bookmarkEnd w:id="444"/>
      <w:bookmarkEnd w:id="445"/>
      <w:bookmarkEnd w:id="446"/>
      <w:bookmarkEnd w:id="447"/>
      <w:bookmarkEnd w:id="448"/>
      <w:bookmarkEnd w:id="449"/>
      <w:bookmarkEnd w:id="450"/>
      <w:bookmarkEnd w:id="451"/>
      <w:bookmarkEnd w:id="452"/>
      <w:bookmarkEnd w:id="462"/>
    </w:p>
    <w:p w14:paraId="0A426629" w14:textId="77777777" w:rsidR="00000000" w:rsidRDefault="00000000">
      <w:pPr>
        <w:spacing w:line="600" w:lineRule="atLeast"/>
        <w:ind w:firstLine="584"/>
        <w:jc w:val="center"/>
        <w:rPr>
          <w:rFonts w:ascii="方正仿宋简体" w:eastAsia="方正仿宋简体" w:hint="eastAsia"/>
          <w:sz w:val="28"/>
          <w:szCs w:val="28"/>
          <w:lang w:eastAsia="zh-CN"/>
        </w:rPr>
      </w:pPr>
    </w:p>
    <w:p w14:paraId="3055DE6E" w14:textId="77777777" w:rsidR="00000000" w:rsidRDefault="00000000">
      <w:pPr>
        <w:ind w:firstLineChars="450" w:firstLine="1680"/>
        <w:rPr>
          <w:rFonts w:hint="eastAsia"/>
          <w:b/>
          <w:sz w:val="36"/>
          <w:szCs w:val="36"/>
          <w:u w:val="single"/>
          <w:lang w:eastAsia="zh-CN"/>
        </w:rPr>
      </w:pPr>
      <w:r>
        <w:rPr>
          <w:rFonts w:hint="eastAsia"/>
          <w:b/>
          <w:sz w:val="36"/>
          <w:szCs w:val="36"/>
          <w:lang w:eastAsia="zh-CN"/>
        </w:rPr>
        <w:t>XXXXXXXXXXXXXXX（项目名称）</w:t>
      </w:r>
    </w:p>
    <w:p w14:paraId="6942E9E4" w14:textId="77777777" w:rsidR="00000000" w:rsidRDefault="00000000">
      <w:pPr>
        <w:ind w:firstLine="444"/>
        <w:rPr>
          <w:rFonts w:ascii="方正仿宋简体" w:eastAsia="方正仿宋简体" w:hint="eastAsia"/>
          <w:b/>
          <w:szCs w:val="21"/>
          <w:lang w:eastAsia="zh-CN"/>
        </w:rPr>
      </w:pPr>
    </w:p>
    <w:p w14:paraId="4713B80E" w14:textId="77777777" w:rsidR="00000000" w:rsidRDefault="00000000">
      <w:pPr>
        <w:spacing w:line="480" w:lineRule="auto"/>
        <w:ind w:firstLine="747"/>
        <w:jc w:val="center"/>
        <w:rPr>
          <w:rFonts w:hint="eastAsia"/>
          <w:b/>
          <w:sz w:val="36"/>
          <w:szCs w:val="36"/>
          <w:lang w:eastAsia="zh-CN"/>
        </w:rPr>
      </w:pPr>
      <w:r>
        <w:rPr>
          <w:rFonts w:hint="eastAsia"/>
          <w:b/>
          <w:sz w:val="36"/>
          <w:szCs w:val="36"/>
          <w:lang w:eastAsia="zh-CN"/>
        </w:rPr>
        <w:t>投   标   文   件</w:t>
      </w:r>
    </w:p>
    <w:p w14:paraId="5A88BDF6" w14:textId="77777777" w:rsidR="00000000" w:rsidRDefault="00000000">
      <w:pPr>
        <w:ind w:leftChars="428" w:left="950" w:firstLineChars="407" w:firstLine="1275"/>
        <w:rPr>
          <w:rFonts w:hint="eastAsia"/>
          <w:b/>
          <w:sz w:val="30"/>
          <w:szCs w:val="30"/>
          <w:lang w:eastAsia="zh-CN"/>
        </w:rPr>
      </w:pPr>
    </w:p>
    <w:p w14:paraId="4AEC6E24" w14:textId="77777777" w:rsidR="00000000" w:rsidRDefault="00000000">
      <w:pPr>
        <w:ind w:leftChars="428" w:left="950" w:firstLineChars="407" w:firstLine="1275"/>
        <w:rPr>
          <w:rFonts w:ascii="方正仿宋简体" w:eastAsia="方正仿宋简体" w:cs="宋体" w:hint="eastAsia"/>
          <w:b/>
          <w:sz w:val="30"/>
          <w:szCs w:val="30"/>
          <w:lang w:eastAsia="zh-CN"/>
        </w:rPr>
      </w:pPr>
      <w:r>
        <w:rPr>
          <w:rFonts w:hint="eastAsia"/>
          <w:b/>
          <w:sz w:val="30"/>
          <w:szCs w:val="30"/>
          <w:lang w:eastAsia="zh-CN"/>
        </w:rPr>
        <w:t>编号：</w:t>
      </w:r>
      <w:r>
        <w:rPr>
          <w:rFonts w:ascii="方正仿宋简体" w:eastAsia="方正仿宋简体" w:cs="宋体" w:hint="eastAsia"/>
          <w:b/>
          <w:sz w:val="30"/>
          <w:szCs w:val="30"/>
          <w:lang w:eastAsia="zh-CN"/>
        </w:rPr>
        <w:t>XXXX</w:t>
      </w:r>
    </w:p>
    <w:p w14:paraId="6B4A4ADE" w14:textId="77777777" w:rsidR="00000000" w:rsidRDefault="00000000">
      <w:pPr>
        <w:ind w:firstLineChars="740" w:firstLine="2169"/>
        <w:rPr>
          <w:rFonts w:hint="eastAsia"/>
          <w:b/>
          <w:sz w:val="28"/>
          <w:szCs w:val="28"/>
          <w:lang w:eastAsia="zh-CN"/>
        </w:rPr>
      </w:pPr>
      <w:r>
        <w:rPr>
          <w:rFonts w:hint="eastAsia"/>
          <w:b/>
          <w:sz w:val="28"/>
          <w:szCs w:val="28"/>
          <w:lang w:eastAsia="zh-CN"/>
        </w:rPr>
        <w:t>包别号：XXXX</w:t>
      </w:r>
    </w:p>
    <w:p w14:paraId="1C272727" w14:textId="77777777" w:rsidR="00000000" w:rsidRDefault="00000000">
      <w:pPr>
        <w:ind w:leftChars="428" w:left="950" w:firstLineChars="1150" w:firstLine="2553"/>
        <w:rPr>
          <w:rFonts w:hint="eastAsia"/>
          <w:lang w:eastAsia="zh-CN"/>
        </w:rPr>
      </w:pPr>
    </w:p>
    <w:p w14:paraId="2515CA6D" w14:textId="77777777" w:rsidR="00000000" w:rsidRDefault="00000000">
      <w:pPr>
        <w:spacing w:line="760" w:lineRule="exact"/>
        <w:ind w:leftChars="428" w:left="950" w:firstLine="586"/>
        <w:rPr>
          <w:rFonts w:hint="eastAsia"/>
          <w:b/>
          <w:sz w:val="28"/>
          <w:szCs w:val="28"/>
          <w:lang w:eastAsia="zh-CN"/>
        </w:rPr>
      </w:pPr>
      <w:r>
        <w:rPr>
          <w:rFonts w:hint="eastAsia"/>
          <w:b/>
          <w:sz w:val="28"/>
          <w:szCs w:val="28"/>
          <w:lang w:eastAsia="zh-CN"/>
        </w:rPr>
        <w:t>招标人：辽河石油勘探局有限公司物资分公司</w:t>
      </w:r>
    </w:p>
    <w:p w14:paraId="50038778" w14:textId="77777777" w:rsidR="00000000" w:rsidRDefault="00000000">
      <w:pPr>
        <w:spacing w:line="480" w:lineRule="auto"/>
        <w:ind w:leftChars="428" w:left="950" w:firstLine="586"/>
        <w:rPr>
          <w:rFonts w:hint="eastAsia"/>
          <w:b/>
          <w:color w:val="FF0000"/>
          <w:sz w:val="28"/>
          <w:szCs w:val="28"/>
          <w:highlight w:val="yellow"/>
          <w:lang w:eastAsia="zh-CN"/>
        </w:rPr>
      </w:pPr>
      <w:r>
        <w:rPr>
          <w:rFonts w:hint="eastAsia"/>
          <w:b/>
          <w:sz w:val="28"/>
          <w:szCs w:val="28"/>
          <w:lang w:eastAsia="zh-CN"/>
        </w:rPr>
        <w:t>投标单位：XXXXXXXXXXXXX（公章）</w:t>
      </w:r>
    </w:p>
    <w:p w14:paraId="3270F890" w14:textId="77777777" w:rsidR="00000000" w:rsidRDefault="00000000">
      <w:pPr>
        <w:spacing w:line="480" w:lineRule="auto"/>
        <w:ind w:leftChars="428" w:left="950" w:firstLine="586"/>
        <w:rPr>
          <w:rFonts w:hint="eastAsia"/>
          <w:b/>
          <w:sz w:val="28"/>
          <w:szCs w:val="28"/>
          <w:lang w:eastAsia="zh-CN"/>
        </w:rPr>
      </w:pPr>
      <w:r>
        <w:rPr>
          <w:rFonts w:hint="eastAsia"/>
          <w:b/>
          <w:sz w:val="28"/>
          <w:szCs w:val="28"/>
          <w:lang w:eastAsia="zh-CN"/>
        </w:rPr>
        <w:t>联系人：XXX</w:t>
      </w:r>
    </w:p>
    <w:p w14:paraId="32FC6A5B" w14:textId="77777777" w:rsidR="00000000" w:rsidRDefault="00000000">
      <w:pPr>
        <w:spacing w:line="480" w:lineRule="auto"/>
        <w:ind w:leftChars="428" w:left="950" w:firstLine="586"/>
        <w:rPr>
          <w:rFonts w:hint="eastAsia"/>
          <w:b/>
          <w:sz w:val="28"/>
          <w:szCs w:val="28"/>
          <w:lang w:eastAsia="zh-CN"/>
        </w:rPr>
      </w:pPr>
      <w:r>
        <w:rPr>
          <w:rFonts w:hint="eastAsia"/>
          <w:b/>
          <w:sz w:val="28"/>
          <w:szCs w:val="28"/>
          <w:lang w:eastAsia="zh-CN"/>
        </w:rPr>
        <w:t>联系电话：XXXXXXXXXXX</w:t>
      </w:r>
    </w:p>
    <w:p w14:paraId="1888E7D3" w14:textId="77777777" w:rsidR="00000000" w:rsidRDefault="00000000">
      <w:pPr>
        <w:spacing w:line="480" w:lineRule="auto"/>
        <w:ind w:leftChars="428" w:left="950" w:firstLine="586"/>
        <w:rPr>
          <w:rFonts w:hint="eastAsia"/>
          <w:b/>
          <w:sz w:val="28"/>
          <w:szCs w:val="28"/>
          <w:lang w:eastAsia="zh-CN"/>
        </w:rPr>
      </w:pPr>
      <w:r>
        <w:rPr>
          <w:rFonts w:hint="eastAsia"/>
          <w:b/>
          <w:sz w:val="28"/>
          <w:szCs w:val="28"/>
          <w:lang w:eastAsia="zh-CN"/>
        </w:rPr>
        <w:t>传真：XXXX-XXXXXXX</w:t>
      </w:r>
    </w:p>
    <w:p w14:paraId="5732370F" w14:textId="77777777" w:rsidR="00000000" w:rsidRDefault="00000000">
      <w:pPr>
        <w:spacing w:line="480" w:lineRule="auto"/>
        <w:ind w:leftChars="428" w:left="950" w:firstLine="586"/>
        <w:rPr>
          <w:rFonts w:hint="eastAsia"/>
          <w:b/>
          <w:sz w:val="28"/>
          <w:szCs w:val="28"/>
        </w:rPr>
      </w:pPr>
      <w:r>
        <w:rPr>
          <w:rFonts w:hint="eastAsia"/>
          <w:b/>
          <w:sz w:val="28"/>
          <w:szCs w:val="28"/>
        </w:rPr>
        <w:t>电子邮箱：XXXXXX@XXXX.com.cn</w:t>
      </w:r>
    </w:p>
    <w:p w14:paraId="3C771723" w14:textId="77777777" w:rsidR="00000000" w:rsidRDefault="00000000">
      <w:pPr>
        <w:spacing w:line="480" w:lineRule="auto"/>
        <w:ind w:leftChars="428" w:left="950" w:firstLine="586"/>
        <w:rPr>
          <w:rFonts w:hint="eastAsia"/>
          <w:b/>
          <w:sz w:val="28"/>
          <w:szCs w:val="28"/>
          <w:lang w:eastAsia="zh-CN"/>
        </w:rPr>
      </w:pPr>
      <w:r>
        <w:rPr>
          <w:rFonts w:hint="eastAsia"/>
          <w:b/>
          <w:sz w:val="28"/>
          <w:szCs w:val="28"/>
          <w:lang w:eastAsia="zh-CN"/>
        </w:rPr>
        <w:t>地址：XXXXXXXXXXXX</w:t>
      </w:r>
    </w:p>
    <w:p w14:paraId="3FBF67A4" w14:textId="77777777" w:rsidR="00000000" w:rsidRDefault="00000000">
      <w:pPr>
        <w:spacing w:line="480" w:lineRule="auto"/>
        <w:ind w:leftChars="428" w:left="950" w:firstLine="586"/>
        <w:rPr>
          <w:rFonts w:hint="eastAsia"/>
          <w:b/>
          <w:sz w:val="28"/>
          <w:szCs w:val="28"/>
          <w:lang w:eastAsia="zh-CN"/>
        </w:rPr>
      </w:pPr>
      <w:r>
        <w:rPr>
          <w:rFonts w:hint="eastAsia"/>
          <w:b/>
          <w:sz w:val="28"/>
          <w:szCs w:val="28"/>
          <w:lang w:eastAsia="zh-CN"/>
        </w:rPr>
        <w:t>编制日期：XXXX年X月XX日</w:t>
      </w:r>
    </w:p>
    <w:p w14:paraId="2CF7D4D2" w14:textId="77777777" w:rsidR="00000000" w:rsidRDefault="00000000">
      <w:pPr>
        <w:spacing w:line="480" w:lineRule="auto"/>
        <w:ind w:leftChars="428" w:left="950" w:firstLine="586"/>
        <w:rPr>
          <w:rFonts w:hint="eastAsia"/>
          <w:b/>
          <w:sz w:val="28"/>
          <w:szCs w:val="28"/>
          <w:lang w:eastAsia="zh-CN"/>
        </w:rPr>
      </w:pPr>
    </w:p>
    <w:p w14:paraId="3AAC58C0" w14:textId="77777777" w:rsidR="00000000" w:rsidRDefault="00000000">
      <w:pPr>
        <w:spacing w:line="480" w:lineRule="auto"/>
        <w:ind w:leftChars="428" w:left="950" w:firstLine="586"/>
        <w:rPr>
          <w:rFonts w:hint="eastAsia"/>
          <w:b/>
          <w:sz w:val="28"/>
          <w:szCs w:val="28"/>
          <w:lang w:eastAsia="zh-CN"/>
        </w:rPr>
      </w:pPr>
    </w:p>
    <w:p w14:paraId="00D59D23" w14:textId="77777777" w:rsidR="00000000" w:rsidRDefault="00000000">
      <w:pPr>
        <w:spacing w:line="480" w:lineRule="auto"/>
        <w:ind w:leftChars="428" w:left="950" w:firstLine="586"/>
        <w:rPr>
          <w:rFonts w:hint="eastAsia"/>
          <w:b/>
          <w:sz w:val="28"/>
          <w:szCs w:val="28"/>
          <w:lang w:eastAsia="zh-CN"/>
        </w:rPr>
      </w:pPr>
    </w:p>
    <w:p w14:paraId="1DFA03F6" w14:textId="77777777" w:rsidR="00000000" w:rsidRDefault="00000000">
      <w:pPr>
        <w:pStyle w:val="aff0"/>
        <w:ind w:firstLineChars="0" w:firstLine="0"/>
        <w:outlineLvl w:val="1"/>
        <w:rPr>
          <w:rFonts w:hint="eastAsia"/>
          <w:lang w:eastAsia="zh-CN"/>
        </w:rPr>
      </w:pPr>
      <w:bookmarkStart w:id="478" w:name="_Toc347147504"/>
    </w:p>
    <w:p w14:paraId="1B76A958" w14:textId="77777777" w:rsidR="00000000" w:rsidRDefault="00000000">
      <w:pPr>
        <w:ind w:firstLine="444"/>
        <w:jc w:val="center"/>
        <w:rPr>
          <w:rFonts w:hint="eastAsia"/>
          <w:kern w:val="2"/>
          <w:lang w:eastAsia="zh-CN"/>
        </w:rPr>
      </w:pPr>
      <w:bookmarkStart w:id="479" w:name="_Toc358150565"/>
      <w:r>
        <w:rPr>
          <w:rFonts w:hint="eastAsia"/>
          <w:kern w:val="2"/>
          <w:lang w:eastAsia="zh-CN"/>
        </w:rPr>
        <w:t>目 录</w:t>
      </w:r>
      <w:bookmarkEnd w:id="478"/>
      <w:bookmarkEnd w:id="479"/>
    </w:p>
    <w:p w14:paraId="324B640F" w14:textId="77777777" w:rsidR="00000000" w:rsidRDefault="00000000">
      <w:pPr>
        <w:ind w:firstLine="444"/>
        <w:jc w:val="center"/>
        <w:rPr>
          <w:rFonts w:hint="eastAsia"/>
          <w:kern w:val="2"/>
          <w:lang w:eastAsia="zh-CN"/>
        </w:rPr>
      </w:pPr>
    </w:p>
    <w:p w14:paraId="114A4F6F" w14:textId="77777777" w:rsidR="00000000" w:rsidRDefault="00000000">
      <w:pPr>
        <w:spacing w:line="400" w:lineRule="exact"/>
        <w:ind w:firstLineChars="50" w:firstLine="111"/>
        <w:rPr>
          <w:rFonts w:hint="eastAsia"/>
          <w:szCs w:val="21"/>
          <w:lang w:eastAsia="zh-CN"/>
        </w:rPr>
      </w:pPr>
      <w:r>
        <w:rPr>
          <w:rFonts w:hint="eastAsia"/>
          <w:szCs w:val="21"/>
          <w:lang w:eastAsia="zh-CN"/>
        </w:rPr>
        <w:t>一、资格证明文件--------------------------------------------------------页码</w:t>
      </w:r>
    </w:p>
    <w:p w14:paraId="6AD60517" w14:textId="77777777" w:rsidR="00000000" w:rsidRDefault="00000000">
      <w:pPr>
        <w:pStyle w:val="aff9"/>
        <w:spacing w:line="400" w:lineRule="exact"/>
        <w:ind w:leftChars="19" w:left="42" w:firstLineChars="100" w:firstLine="222"/>
        <w:rPr>
          <w:rFonts w:hAnsi="宋体" w:hint="eastAsia"/>
        </w:rPr>
      </w:pPr>
      <w:r>
        <w:rPr>
          <w:rFonts w:hAnsi="宋体" w:hint="eastAsia"/>
        </w:rPr>
        <w:t>1、投标函--------------------------------------------------------------页码</w:t>
      </w:r>
    </w:p>
    <w:p w14:paraId="2F8E288C" w14:textId="77777777" w:rsidR="00000000" w:rsidRDefault="00000000">
      <w:pPr>
        <w:pStyle w:val="aff9"/>
        <w:spacing w:line="400" w:lineRule="exact"/>
        <w:ind w:leftChars="19" w:left="42" w:firstLineChars="100" w:firstLine="222"/>
        <w:rPr>
          <w:rFonts w:hAnsi="宋体" w:hint="eastAsia"/>
        </w:rPr>
      </w:pPr>
      <w:r>
        <w:rPr>
          <w:rFonts w:hAnsi="宋体" w:hint="eastAsia"/>
        </w:rPr>
        <w:t>2、法定代表人授权委托书------------------------------------------------页码</w:t>
      </w:r>
    </w:p>
    <w:p w14:paraId="7BB6555A" w14:textId="77777777" w:rsidR="00000000" w:rsidRDefault="00000000">
      <w:pPr>
        <w:pStyle w:val="aff9"/>
        <w:spacing w:line="400" w:lineRule="exact"/>
        <w:ind w:leftChars="19" w:left="42" w:firstLineChars="100" w:firstLine="222"/>
        <w:rPr>
          <w:rFonts w:hAnsi="宋体" w:hint="eastAsia"/>
        </w:rPr>
      </w:pPr>
      <w:r>
        <w:rPr>
          <w:rFonts w:hAnsi="宋体" w:hint="eastAsia"/>
        </w:rPr>
        <w:t>3、企业营业执照--------------------------------------------------------页码</w:t>
      </w:r>
    </w:p>
    <w:p w14:paraId="1CF55D60" w14:textId="77777777" w:rsidR="00000000" w:rsidRDefault="00000000">
      <w:pPr>
        <w:pStyle w:val="aff9"/>
        <w:spacing w:line="400" w:lineRule="exact"/>
        <w:ind w:leftChars="19" w:left="42" w:firstLineChars="100" w:firstLine="222"/>
        <w:rPr>
          <w:rFonts w:hAnsi="宋体" w:hint="eastAsia"/>
        </w:rPr>
      </w:pPr>
      <w:r>
        <w:rPr>
          <w:rFonts w:hAnsi="宋体" w:hint="eastAsia"/>
        </w:rPr>
        <w:t>4、资格声明------------------------------------------------------------页码</w:t>
      </w:r>
    </w:p>
    <w:p w14:paraId="0C0BF323" w14:textId="77777777" w:rsidR="00000000" w:rsidRDefault="00000000">
      <w:pPr>
        <w:pStyle w:val="aff9"/>
        <w:spacing w:line="400" w:lineRule="exact"/>
        <w:ind w:leftChars="19" w:left="42" w:firstLineChars="100" w:firstLine="222"/>
        <w:rPr>
          <w:rFonts w:hAnsi="宋体" w:hint="eastAsia"/>
        </w:rPr>
      </w:pPr>
      <w:r>
        <w:rPr>
          <w:rFonts w:hAnsi="宋体" w:hint="eastAsia"/>
        </w:rPr>
        <w:t>5、………… -----------------------------------------------------------页码</w:t>
      </w:r>
    </w:p>
    <w:p w14:paraId="417B2F3A" w14:textId="77777777" w:rsidR="00000000" w:rsidRDefault="00000000">
      <w:pPr>
        <w:spacing w:line="400" w:lineRule="exact"/>
        <w:ind w:firstLineChars="50" w:firstLine="111"/>
        <w:rPr>
          <w:rFonts w:hint="eastAsia"/>
          <w:szCs w:val="21"/>
          <w:lang w:eastAsia="zh-CN"/>
        </w:rPr>
      </w:pPr>
      <w:r>
        <w:rPr>
          <w:rFonts w:hint="eastAsia"/>
          <w:szCs w:val="21"/>
          <w:lang w:eastAsia="zh-CN"/>
        </w:rPr>
        <w:t>二、技术投标文件</w:t>
      </w:r>
    </w:p>
    <w:p w14:paraId="2DCF8FAD" w14:textId="77777777" w:rsidR="00000000" w:rsidRDefault="00000000">
      <w:pPr>
        <w:pStyle w:val="aff9"/>
        <w:spacing w:line="400" w:lineRule="exact"/>
        <w:ind w:leftChars="19" w:left="42" w:firstLineChars="100" w:firstLine="222"/>
        <w:rPr>
          <w:rFonts w:hAnsi="宋体" w:hint="eastAsia"/>
        </w:rPr>
      </w:pPr>
      <w:r>
        <w:rPr>
          <w:rFonts w:hAnsi="宋体" w:hint="eastAsia"/>
        </w:rPr>
        <w:t>1、投标产品的执行标准   -----------------------------------------------页码</w:t>
      </w:r>
    </w:p>
    <w:p w14:paraId="0EC79DE4" w14:textId="77777777" w:rsidR="00000000" w:rsidRDefault="00000000">
      <w:pPr>
        <w:pStyle w:val="aff9"/>
        <w:spacing w:line="400" w:lineRule="exact"/>
        <w:ind w:leftChars="19" w:left="42" w:firstLineChars="100" w:firstLine="222"/>
        <w:rPr>
          <w:rFonts w:hAnsi="宋体" w:hint="eastAsia"/>
        </w:rPr>
      </w:pPr>
      <w:r>
        <w:rPr>
          <w:rFonts w:hAnsi="宋体" w:hint="eastAsia"/>
        </w:rPr>
        <w:t>2、技术条款响应/偏离表 ------------------------------------------------页码</w:t>
      </w:r>
    </w:p>
    <w:p w14:paraId="1B00F698" w14:textId="77777777" w:rsidR="00000000" w:rsidRDefault="00000000">
      <w:pPr>
        <w:pStyle w:val="aff9"/>
        <w:spacing w:line="400" w:lineRule="exact"/>
        <w:ind w:leftChars="19" w:left="42" w:firstLineChars="100" w:firstLine="222"/>
        <w:rPr>
          <w:rFonts w:hAnsi="宋体" w:hint="eastAsia"/>
        </w:rPr>
      </w:pPr>
      <w:r>
        <w:rPr>
          <w:rFonts w:hAnsi="宋体" w:hint="eastAsia"/>
        </w:rPr>
        <w:t>3、………… -----------------------------------------------------------页码</w:t>
      </w:r>
    </w:p>
    <w:p w14:paraId="0F00D2A1" w14:textId="77777777" w:rsidR="00000000" w:rsidRDefault="00000000">
      <w:pPr>
        <w:spacing w:line="400" w:lineRule="exact"/>
        <w:ind w:firstLineChars="50" w:firstLine="111"/>
        <w:rPr>
          <w:rFonts w:hint="eastAsia"/>
          <w:szCs w:val="21"/>
          <w:lang w:eastAsia="zh-CN"/>
        </w:rPr>
      </w:pPr>
      <w:r>
        <w:rPr>
          <w:rFonts w:hint="eastAsia"/>
          <w:szCs w:val="21"/>
          <w:lang w:eastAsia="zh-CN"/>
        </w:rPr>
        <w:t>三、商务投标文件</w:t>
      </w:r>
    </w:p>
    <w:p w14:paraId="2D9D20D0" w14:textId="77777777" w:rsidR="00000000" w:rsidRDefault="00000000">
      <w:pPr>
        <w:pStyle w:val="aff9"/>
        <w:spacing w:line="400" w:lineRule="exact"/>
        <w:ind w:firstLine="444"/>
        <w:rPr>
          <w:rFonts w:hAnsi="宋体" w:hint="eastAsia"/>
        </w:rPr>
      </w:pPr>
      <w:r>
        <w:rPr>
          <w:rFonts w:hAnsi="宋体" w:hint="eastAsia"/>
        </w:rPr>
        <w:t xml:space="preserve">  1、开标一览表----------------------------------------------------------页码</w:t>
      </w:r>
    </w:p>
    <w:p w14:paraId="0000997E" w14:textId="77777777" w:rsidR="00000000" w:rsidRDefault="00000000">
      <w:pPr>
        <w:pStyle w:val="aff9"/>
        <w:spacing w:line="400" w:lineRule="exact"/>
        <w:ind w:firstLine="444"/>
        <w:rPr>
          <w:rFonts w:hAnsi="宋体"/>
        </w:rPr>
      </w:pPr>
      <w:r>
        <w:rPr>
          <w:rFonts w:hAnsi="宋体" w:hint="eastAsia"/>
        </w:rPr>
        <w:t xml:space="preserve">  2、投标报价表----------------------------------------------------------页码</w:t>
      </w:r>
    </w:p>
    <w:p w14:paraId="320D26A7" w14:textId="77777777" w:rsidR="00000000" w:rsidRDefault="00000000">
      <w:pPr>
        <w:spacing w:line="400" w:lineRule="exact"/>
        <w:ind w:firstLine="444"/>
        <w:rPr>
          <w:rFonts w:hint="eastAsia"/>
          <w:szCs w:val="21"/>
          <w:lang w:eastAsia="zh-CN"/>
        </w:rPr>
      </w:pPr>
      <w:r>
        <w:rPr>
          <w:rFonts w:hint="eastAsia"/>
          <w:szCs w:val="21"/>
          <w:lang w:eastAsia="zh-CN"/>
        </w:rPr>
        <w:t xml:space="preserve">  3、商务条款响应/偏离表 ------------------------------------------------页码</w:t>
      </w:r>
    </w:p>
    <w:p w14:paraId="3D90B122" w14:textId="77777777" w:rsidR="00000000" w:rsidRDefault="00000000">
      <w:pPr>
        <w:spacing w:line="400" w:lineRule="exact"/>
        <w:ind w:firstLineChars="50" w:firstLine="111"/>
        <w:rPr>
          <w:rFonts w:hint="eastAsia"/>
          <w:szCs w:val="21"/>
          <w:lang w:eastAsia="zh-CN"/>
        </w:rPr>
      </w:pPr>
      <w:r>
        <w:rPr>
          <w:rFonts w:hint="eastAsia"/>
          <w:szCs w:val="21"/>
          <w:lang w:eastAsia="zh-CN"/>
        </w:rPr>
        <w:t xml:space="preserve"> 4、法律纠纷情况----------------------------------------------</w:t>
      </w:r>
      <w:r>
        <w:rPr>
          <w:rFonts w:hint="eastAsia"/>
          <w:lang w:eastAsia="zh-CN"/>
        </w:rPr>
        <w:t>-</w:t>
      </w:r>
      <w:r>
        <w:rPr>
          <w:rFonts w:hint="eastAsia"/>
          <w:szCs w:val="21"/>
          <w:lang w:eastAsia="zh-CN"/>
        </w:rPr>
        <w:t>---------页码</w:t>
      </w:r>
    </w:p>
    <w:p w14:paraId="72E82C28" w14:textId="77777777" w:rsidR="00000000" w:rsidRDefault="00000000">
      <w:pPr>
        <w:spacing w:line="400" w:lineRule="exact"/>
        <w:ind w:firstLineChars="50" w:firstLine="111"/>
        <w:rPr>
          <w:rFonts w:hint="eastAsia"/>
          <w:szCs w:val="21"/>
          <w:lang w:eastAsia="zh-CN"/>
        </w:rPr>
      </w:pPr>
      <w:r>
        <w:rPr>
          <w:rFonts w:hint="eastAsia"/>
          <w:szCs w:val="21"/>
          <w:lang w:eastAsia="zh-CN"/>
        </w:rPr>
        <w:t xml:space="preserve"> 5、机密信息接收承诺函--------------------------------------------------页码</w:t>
      </w:r>
    </w:p>
    <w:p w14:paraId="4FF2ED52" w14:textId="77777777" w:rsidR="00000000" w:rsidRDefault="00000000">
      <w:pPr>
        <w:spacing w:line="400" w:lineRule="exact"/>
        <w:ind w:firstLine="444"/>
        <w:rPr>
          <w:rFonts w:hint="eastAsia"/>
          <w:szCs w:val="21"/>
          <w:lang w:eastAsia="zh-CN"/>
        </w:rPr>
      </w:pPr>
      <w:r>
        <w:rPr>
          <w:rFonts w:hint="eastAsia"/>
          <w:szCs w:val="21"/>
          <w:lang w:eastAsia="zh-CN"/>
        </w:rPr>
        <w:t xml:space="preserve">  6、………… -----------------------------------------------------------页码</w:t>
      </w:r>
    </w:p>
    <w:p w14:paraId="3587471E" w14:textId="77777777" w:rsidR="00000000" w:rsidRDefault="00000000">
      <w:pPr>
        <w:spacing w:line="400" w:lineRule="exact"/>
        <w:ind w:firstLineChars="50" w:firstLine="111"/>
        <w:rPr>
          <w:rFonts w:hint="eastAsia"/>
          <w:szCs w:val="21"/>
          <w:lang w:eastAsia="zh-CN"/>
        </w:rPr>
      </w:pPr>
    </w:p>
    <w:p w14:paraId="21C02C0F" w14:textId="77777777" w:rsidR="00000000" w:rsidRDefault="00000000">
      <w:pPr>
        <w:pStyle w:val="aff0"/>
        <w:ind w:firstLineChars="0" w:firstLine="0"/>
        <w:outlineLvl w:val="1"/>
        <w:rPr>
          <w:rFonts w:hint="eastAsia"/>
          <w:lang w:eastAsia="zh-CN"/>
        </w:rPr>
      </w:pPr>
      <w:bookmarkStart w:id="480" w:name="_Toc307924166"/>
      <w:bookmarkStart w:id="481" w:name="_Toc204592934"/>
      <w:bookmarkStart w:id="482" w:name="_Toc244261274"/>
    </w:p>
    <w:p w14:paraId="6466ECFA" w14:textId="77777777" w:rsidR="00000000" w:rsidRDefault="00000000">
      <w:pPr>
        <w:pStyle w:val="aff0"/>
        <w:ind w:firstLineChars="0" w:firstLine="0"/>
        <w:outlineLvl w:val="1"/>
        <w:rPr>
          <w:rFonts w:hint="eastAsia"/>
          <w:lang w:eastAsia="zh-CN"/>
        </w:rPr>
      </w:pPr>
    </w:p>
    <w:p w14:paraId="5B9E0F21" w14:textId="77777777" w:rsidR="00000000" w:rsidRDefault="00000000">
      <w:pPr>
        <w:pStyle w:val="aff0"/>
        <w:ind w:firstLineChars="0" w:firstLine="0"/>
        <w:outlineLvl w:val="1"/>
        <w:rPr>
          <w:rFonts w:hint="eastAsia"/>
          <w:lang w:eastAsia="zh-CN"/>
        </w:rPr>
      </w:pPr>
    </w:p>
    <w:p w14:paraId="59B75CCC" w14:textId="77777777" w:rsidR="00000000" w:rsidRDefault="00000000">
      <w:pPr>
        <w:pStyle w:val="aff0"/>
        <w:ind w:firstLineChars="0" w:firstLine="0"/>
        <w:outlineLvl w:val="1"/>
        <w:rPr>
          <w:rFonts w:hint="eastAsia"/>
          <w:lang w:eastAsia="zh-CN"/>
        </w:rPr>
      </w:pPr>
    </w:p>
    <w:p w14:paraId="6A6FE8F4" w14:textId="77777777" w:rsidR="00000000" w:rsidRDefault="00000000">
      <w:pPr>
        <w:pStyle w:val="aff0"/>
        <w:ind w:firstLineChars="0" w:firstLine="0"/>
        <w:outlineLvl w:val="1"/>
        <w:rPr>
          <w:rFonts w:hint="eastAsia"/>
          <w:lang w:eastAsia="zh-CN"/>
        </w:rPr>
      </w:pPr>
    </w:p>
    <w:p w14:paraId="6248D997" w14:textId="77777777" w:rsidR="00000000" w:rsidRDefault="00000000">
      <w:pPr>
        <w:pStyle w:val="aff0"/>
        <w:ind w:firstLineChars="0" w:firstLine="0"/>
        <w:outlineLvl w:val="1"/>
        <w:rPr>
          <w:rFonts w:hint="eastAsia"/>
          <w:lang w:eastAsia="zh-CN"/>
        </w:rPr>
      </w:pPr>
    </w:p>
    <w:p w14:paraId="1FD066DA" w14:textId="77777777" w:rsidR="00000000" w:rsidRDefault="00000000">
      <w:pPr>
        <w:pStyle w:val="aff0"/>
        <w:ind w:firstLineChars="0" w:firstLine="0"/>
        <w:outlineLvl w:val="1"/>
        <w:rPr>
          <w:rFonts w:hint="eastAsia"/>
          <w:lang w:eastAsia="zh-CN"/>
        </w:rPr>
      </w:pPr>
    </w:p>
    <w:p w14:paraId="19066960" w14:textId="77777777" w:rsidR="00000000" w:rsidRDefault="00000000">
      <w:pPr>
        <w:pStyle w:val="aff0"/>
        <w:ind w:firstLineChars="0" w:firstLine="0"/>
        <w:outlineLvl w:val="1"/>
        <w:rPr>
          <w:rFonts w:hint="eastAsia"/>
          <w:lang w:eastAsia="zh-CN"/>
        </w:rPr>
      </w:pPr>
    </w:p>
    <w:p w14:paraId="260559D9" w14:textId="77777777" w:rsidR="00000000" w:rsidRDefault="00000000">
      <w:pPr>
        <w:pStyle w:val="aff0"/>
        <w:ind w:firstLineChars="0" w:firstLine="0"/>
        <w:outlineLvl w:val="1"/>
        <w:rPr>
          <w:rFonts w:hint="eastAsia"/>
          <w:lang w:eastAsia="zh-CN"/>
        </w:rPr>
      </w:pPr>
    </w:p>
    <w:p w14:paraId="3654A8BC" w14:textId="77777777" w:rsidR="00000000" w:rsidRDefault="00000000">
      <w:pPr>
        <w:pStyle w:val="aff0"/>
        <w:ind w:firstLineChars="0" w:firstLine="0"/>
        <w:outlineLvl w:val="1"/>
        <w:rPr>
          <w:rFonts w:hint="eastAsia"/>
          <w:lang w:eastAsia="zh-CN"/>
        </w:rPr>
      </w:pPr>
    </w:p>
    <w:p w14:paraId="68D9F209" w14:textId="77777777" w:rsidR="00000000" w:rsidRDefault="00000000">
      <w:pPr>
        <w:pStyle w:val="aff0"/>
        <w:ind w:firstLineChars="0" w:firstLine="0"/>
        <w:outlineLvl w:val="1"/>
        <w:rPr>
          <w:rFonts w:hint="eastAsia"/>
          <w:lang w:eastAsia="zh-CN"/>
        </w:rPr>
      </w:pPr>
    </w:p>
    <w:p w14:paraId="0C2736E3" w14:textId="77777777" w:rsidR="00000000" w:rsidRDefault="00000000">
      <w:pPr>
        <w:pStyle w:val="aff0"/>
        <w:ind w:firstLineChars="0" w:firstLine="0"/>
        <w:outlineLvl w:val="1"/>
        <w:rPr>
          <w:lang w:eastAsia="zh-CN"/>
        </w:rPr>
      </w:pPr>
      <w:bookmarkStart w:id="483" w:name="_Toc363059655"/>
      <w:bookmarkStart w:id="484" w:name="_Toc363454544"/>
      <w:bookmarkStart w:id="485" w:name="_Toc363128945"/>
      <w:bookmarkStart w:id="486" w:name="_Toc363127805"/>
      <w:bookmarkStart w:id="487" w:name="_Toc363125351"/>
      <w:bookmarkStart w:id="488" w:name="_Toc94001327"/>
      <w:bookmarkStart w:id="489" w:name="_Toc363134243"/>
      <w:r>
        <w:rPr>
          <w:lang w:eastAsia="zh-CN"/>
        </w:rPr>
        <w:br w:type="page"/>
      </w:r>
      <w:r>
        <w:rPr>
          <w:rFonts w:hint="eastAsia"/>
          <w:lang w:eastAsia="zh-CN"/>
        </w:rPr>
        <w:lastRenderedPageBreak/>
        <w:t>投标书格式</w:t>
      </w:r>
      <w:bookmarkEnd w:id="480"/>
      <w:bookmarkEnd w:id="481"/>
      <w:bookmarkEnd w:id="482"/>
      <w:bookmarkEnd w:id="483"/>
      <w:bookmarkEnd w:id="484"/>
      <w:bookmarkEnd w:id="485"/>
      <w:bookmarkEnd w:id="486"/>
      <w:bookmarkEnd w:id="487"/>
      <w:bookmarkEnd w:id="488"/>
      <w:bookmarkEnd w:id="489"/>
    </w:p>
    <w:p w14:paraId="5771605B" w14:textId="77777777" w:rsidR="00000000" w:rsidRDefault="00000000">
      <w:pPr>
        <w:ind w:firstLine="667"/>
        <w:jc w:val="center"/>
        <w:rPr>
          <w:rFonts w:hint="eastAsia"/>
          <w:b/>
          <w:sz w:val="32"/>
          <w:szCs w:val="32"/>
          <w:lang w:eastAsia="zh-CN"/>
        </w:rPr>
      </w:pPr>
      <w:bookmarkStart w:id="490" w:name="_Toc310252652"/>
      <w:bookmarkStart w:id="491" w:name="_Toc310252853"/>
      <w:r>
        <w:rPr>
          <w:rFonts w:hint="eastAsia"/>
          <w:b/>
          <w:sz w:val="32"/>
          <w:szCs w:val="32"/>
          <w:lang w:eastAsia="zh-CN"/>
        </w:rPr>
        <w:t>投</w:t>
      </w:r>
      <w:r>
        <w:rPr>
          <w:b/>
          <w:sz w:val="32"/>
          <w:szCs w:val="32"/>
          <w:lang w:eastAsia="zh-CN"/>
        </w:rPr>
        <w:t xml:space="preserve"> </w:t>
      </w:r>
      <w:r>
        <w:rPr>
          <w:rFonts w:hint="eastAsia"/>
          <w:b/>
          <w:sz w:val="32"/>
          <w:szCs w:val="32"/>
          <w:lang w:eastAsia="zh-CN"/>
        </w:rPr>
        <w:t>标</w:t>
      </w:r>
      <w:r>
        <w:rPr>
          <w:b/>
          <w:sz w:val="32"/>
          <w:szCs w:val="32"/>
          <w:lang w:eastAsia="zh-CN"/>
        </w:rPr>
        <w:t xml:space="preserve"> </w:t>
      </w:r>
      <w:bookmarkEnd w:id="490"/>
      <w:bookmarkEnd w:id="491"/>
      <w:r>
        <w:rPr>
          <w:rFonts w:hint="eastAsia"/>
          <w:b/>
          <w:sz w:val="32"/>
          <w:szCs w:val="32"/>
          <w:lang w:eastAsia="zh-CN"/>
        </w:rPr>
        <w:t>函</w:t>
      </w:r>
    </w:p>
    <w:p w14:paraId="338A5E3F" w14:textId="77777777" w:rsidR="00000000" w:rsidRDefault="00000000">
      <w:pPr>
        <w:pStyle w:val="aff0"/>
        <w:spacing w:line="400" w:lineRule="exact"/>
        <w:ind w:firstLineChars="0" w:firstLine="0"/>
        <w:rPr>
          <w:lang w:eastAsia="zh-CN"/>
        </w:rPr>
      </w:pPr>
      <w:r>
        <w:rPr>
          <w:rFonts w:hint="eastAsia"/>
          <w:lang w:eastAsia="zh-CN"/>
        </w:rPr>
        <w:t>致：（招标机构或招标人）</w:t>
      </w:r>
    </w:p>
    <w:p w14:paraId="5E4E72E6" w14:textId="77777777" w:rsidR="00000000" w:rsidRDefault="00000000">
      <w:pPr>
        <w:pStyle w:val="aff0"/>
        <w:spacing w:line="400" w:lineRule="exact"/>
        <w:ind w:firstLine="444"/>
        <w:rPr>
          <w:lang w:eastAsia="zh-CN"/>
        </w:rPr>
      </w:pPr>
      <w:r>
        <w:rPr>
          <w:rFonts w:hint="eastAsia"/>
          <w:lang w:eastAsia="zh-CN"/>
        </w:rPr>
        <w:t>根据贵方（</w:t>
      </w:r>
      <w:r>
        <w:rPr>
          <w:rFonts w:hint="eastAsia"/>
          <w:u w:val="single"/>
          <w:lang w:eastAsia="zh-CN"/>
        </w:rPr>
        <w:t>项目名称</w:t>
      </w:r>
      <w:r>
        <w:rPr>
          <w:rFonts w:hint="eastAsia"/>
          <w:lang w:eastAsia="zh-CN"/>
        </w:rPr>
        <w:t>）项目招标采购产品及服务的（</w:t>
      </w:r>
      <w:r>
        <w:rPr>
          <w:rFonts w:hint="eastAsia"/>
          <w:u w:val="single"/>
          <w:lang w:eastAsia="zh-CN"/>
        </w:rPr>
        <w:t>招标编号</w:t>
      </w:r>
      <w:r>
        <w:rPr>
          <w:rFonts w:hint="eastAsia"/>
          <w:lang w:eastAsia="zh-CN"/>
        </w:rPr>
        <w:t>）招标文件，授权人代表投标人（</w:t>
      </w:r>
      <w:r>
        <w:rPr>
          <w:rFonts w:hint="eastAsia"/>
          <w:u w:val="single"/>
          <w:lang w:eastAsia="zh-CN"/>
        </w:rPr>
        <w:t>投标人名称</w:t>
      </w:r>
      <w:r>
        <w:rPr>
          <w:rFonts w:hint="eastAsia"/>
          <w:lang w:eastAsia="zh-CN"/>
        </w:rPr>
        <w:t>）提交下述文件：</w:t>
      </w:r>
      <w:r>
        <w:rPr>
          <w:lang w:eastAsia="zh-CN"/>
        </w:rPr>
        <w:t xml:space="preserve"> </w:t>
      </w:r>
    </w:p>
    <w:p w14:paraId="029ABD7F" w14:textId="77777777" w:rsidR="00000000" w:rsidRDefault="00000000">
      <w:pPr>
        <w:pStyle w:val="aff0"/>
        <w:spacing w:line="400" w:lineRule="exact"/>
        <w:ind w:firstLine="444"/>
        <w:rPr>
          <w:lang w:eastAsia="zh-CN"/>
        </w:rPr>
      </w:pPr>
      <w:r>
        <w:rPr>
          <w:lang w:eastAsia="zh-CN"/>
        </w:rPr>
        <w:t>1.</w:t>
      </w:r>
      <w:r>
        <w:rPr>
          <w:lang w:eastAsia="zh-CN"/>
        </w:rPr>
        <w:tab/>
      </w:r>
      <w:r>
        <w:rPr>
          <w:rFonts w:hint="eastAsia"/>
          <w:lang w:eastAsia="zh-CN"/>
        </w:rPr>
        <w:t>资格证明文件</w:t>
      </w:r>
    </w:p>
    <w:p w14:paraId="05645FBF" w14:textId="77777777" w:rsidR="00000000" w:rsidRDefault="00000000">
      <w:pPr>
        <w:pStyle w:val="aff0"/>
        <w:spacing w:line="400" w:lineRule="exact"/>
        <w:ind w:firstLine="444"/>
        <w:rPr>
          <w:rFonts w:hint="eastAsia"/>
          <w:lang w:eastAsia="zh-CN"/>
        </w:rPr>
      </w:pPr>
      <w:r>
        <w:rPr>
          <w:rFonts w:hint="eastAsia"/>
          <w:lang w:eastAsia="zh-CN"/>
        </w:rPr>
        <w:t>2</w:t>
      </w:r>
      <w:r>
        <w:rPr>
          <w:lang w:eastAsia="zh-CN"/>
        </w:rPr>
        <w:t>.</w:t>
      </w:r>
      <w:r>
        <w:rPr>
          <w:lang w:eastAsia="zh-CN"/>
        </w:rPr>
        <w:tab/>
      </w:r>
      <w:r>
        <w:rPr>
          <w:rFonts w:hint="eastAsia"/>
          <w:lang w:eastAsia="zh-CN"/>
        </w:rPr>
        <w:t>技术投标文件</w:t>
      </w:r>
    </w:p>
    <w:p w14:paraId="76B9D51D" w14:textId="77777777" w:rsidR="00000000" w:rsidRDefault="00000000">
      <w:pPr>
        <w:pStyle w:val="aff0"/>
        <w:spacing w:line="400" w:lineRule="exact"/>
        <w:ind w:firstLine="444"/>
        <w:rPr>
          <w:rFonts w:hint="eastAsia"/>
          <w:lang w:eastAsia="zh-CN"/>
        </w:rPr>
      </w:pPr>
      <w:r>
        <w:rPr>
          <w:rFonts w:hint="eastAsia"/>
          <w:lang w:eastAsia="zh-CN"/>
        </w:rPr>
        <w:t>3</w:t>
      </w:r>
      <w:r>
        <w:rPr>
          <w:lang w:eastAsia="zh-CN"/>
        </w:rPr>
        <w:t>.</w:t>
      </w:r>
      <w:r>
        <w:rPr>
          <w:lang w:eastAsia="zh-CN"/>
        </w:rPr>
        <w:tab/>
      </w:r>
      <w:r>
        <w:rPr>
          <w:rFonts w:hint="eastAsia"/>
          <w:lang w:eastAsia="zh-CN"/>
        </w:rPr>
        <w:t>商务投标文件</w:t>
      </w:r>
    </w:p>
    <w:p w14:paraId="5231A93E" w14:textId="77777777" w:rsidR="00000000" w:rsidRDefault="00000000">
      <w:pPr>
        <w:pStyle w:val="aff0"/>
        <w:spacing w:line="400" w:lineRule="exact"/>
        <w:ind w:firstLine="444"/>
        <w:rPr>
          <w:lang w:eastAsia="zh-CN"/>
        </w:rPr>
      </w:pPr>
      <w:r>
        <w:rPr>
          <w:rFonts w:hint="eastAsia"/>
          <w:lang w:eastAsia="zh-CN"/>
        </w:rPr>
        <w:t>4</w:t>
      </w:r>
      <w:r>
        <w:rPr>
          <w:lang w:eastAsia="zh-CN"/>
        </w:rPr>
        <w:t>.</w:t>
      </w:r>
      <w:r>
        <w:rPr>
          <w:lang w:eastAsia="zh-CN"/>
        </w:rPr>
        <w:tab/>
      </w:r>
      <w:r>
        <w:rPr>
          <w:rFonts w:hint="eastAsia"/>
          <w:lang w:eastAsia="zh-CN"/>
        </w:rPr>
        <w:t>其它按招标文件投标人须知和技术规格要求提供的有关文件</w:t>
      </w:r>
    </w:p>
    <w:p w14:paraId="563699D8" w14:textId="77777777" w:rsidR="00000000" w:rsidRDefault="00000000">
      <w:pPr>
        <w:pStyle w:val="aff0"/>
        <w:spacing w:line="400" w:lineRule="exact"/>
        <w:ind w:firstLine="444"/>
        <w:rPr>
          <w:lang w:eastAsia="zh-CN"/>
        </w:rPr>
      </w:pPr>
      <w:r>
        <w:rPr>
          <w:rFonts w:hint="eastAsia"/>
          <w:lang w:eastAsia="zh-CN"/>
        </w:rPr>
        <w:t>在此，签字代表宣布同意如下：</w:t>
      </w:r>
    </w:p>
    <w:p w14:paraId="07B8EA02" w14:textId="77777777" w:rsidR="00000000" w:rsidRDefault="00000000">
      <w:pPr>
        <w:pStyle w:val="aff0"/>
        <w:spacing w:line="400" w:lineRule="exact"/>
        <w:ind w:leftChars="200" w:left="888" w:hangingChars="200" w:hanging="444"/>
        <w:rPr>
          <w:b/>
          <w:bCs/>
          <w:color w:val="FF0000"/>
          <w:lang w:eastAsia="zh-CN"/>
        </w:rPr>
      </w:pPr>
      <w:r>
        <w:rPr>
          <w:lang w:eastAsia="zh-CN"/>
        </w:rPr>
        <w:t>1.</w:t>
      </w:r>
      <w:r>
        <w:rPr>
          <w:rFonts w:hint="eastAsia"/>
          <w:lang w:eastAsia="zh-CN"/>
        </w:rPr>
        <w:t xml:space="preserve"> </w:t>
      </w:r>
      <w:r>
        <w:rPr>
          <w:rFonts w:hint="eastAsia"/>
          <w:lang w:eastAsia="zh-CN"/>
        </w:rPr>
        <w:t>所附投标价格表中规定的应提交和交付的产品共</w:t>
      </w:r>
      <w:r>
        <w:rPr>
          <w:rFonts w:hint="eastAsia"/>
          <w:u w:val="single"/>
          <w:lang w:eastAsia="zh-CN"/>
        </w:rPr>
        <w:t xml:space="preserve">        </w:t>
      </w:r>
      <w:r>
        <w:rPr>
          <w:rFonts w:hint="eastAsia"/>
          <w:lang w:eastAsia="zh-CN"/>
        </w:rPr>
        <w:t>项，</w:t>
      </w:r>
      <w:r>
        <w:rPr>
          <w:rFonts w:hint="eastAsia"/>
          <w:b/>
          <w:bCs/>
          <w:color w:val="FF0000"/>
          <w:lang w:eastAsia="zh-CN"/>
        </w:rPr>
        <w:t>投标报价详见价格文件附件投标报价表。</w:t>
      </w:r>
    </w:p>
    <w:p w14:paraId="5BF60FD6" w14:textId="77777777" w:rsidR="00000000" w:rsidRDefault="00000000">
      <w:pPr>
        <w:pStyle w:val="aff0"/>
        <w:spacing w:line="400" w:lineRule="exact"/>
        <w:ind w:firstLine="444"/>
        <w:rPr>
          <w:lang w:eastAsia="zh-CN"/>
        </w:rPr>
      </w:pPr>
      <w:r>
        <w:rPr>
          <w:lang w:eastAsia="zh-CN"/>
        </w:rPr>
        <w:t>2.</w:t>
      </w:r>
      <w:r>
        <w:rPr>
          <w:lang w:eastAsia="zh-CN"/>
        </w:rPr>
        <w:tab/>
      </w:r>
      <w:r>
        <w:rPr>
          <w:rFonts w:hint="eastAsia"/>
          <w:lang w:eastAsia="zh-CN"/>
        </w:rPr>
        <w:t>投标人将按招标文件的规定履行合同责任和义务。</w:t>
      </w:r>
    </w:p>
    <w:p w14:paraId="09CA7F07" w14:textId="77777777" w:rsidR="00000000" w:rsidRDefault="00000000">
      <w:pPr>
        <w:pStyle w:val="aff0"/>
        <w:spacing w:line="400" w:lineRule="exact"/>
        <w:ind w:firstLine="444"/>
        <w:rPr>
          <w:lang w:eastAsia="zh-CN"/>
        </w:rPr>
      </w:pPr>
      <w:r>
        <w:rPr>
          <w:lang w:eastAsia="zh-CN"/>
        </w:rPr>
        <w:t>3.</w:t>
      </w:r>
      <w:r>
        <w:rPr>
          <w:lang w:eastAsia="zh-CN"/>
        </w:rPr>
        <w:tab/>
      </w:r>
      <w:r>
        <w:rPr>
          <w:rFonts w:hint="eastAsia"/>
          <w:lang w:eastAsia="zh-CN"/>
        </w:rPr>
        <w:t>投标人已详细审查全部招标文件，包括（补遗文件）（如果有的话）。我们完全理解并同意放弃对这方面有不明及误解的权力。</w:t>
      </w:r>
    </w:p>
    <w:p w14:paraId="3877F3CE" w14:textId="77777777" w:rsidR="00000000" w:rsidRDefault="00000000">
      <w:pPr>
        <w:pStyle w:val="aff0"/>
        <w:spacing w:line="400" w:lineRule="exact"/>
        <w:ind w:firstLine="444"/>
        <w:rPr>
          <w:lang w:eastAsia="zh-CN"/>
        </w:rPr>
      </w:pPr>
      <w:r>
        <w:rPr>
          <w:lang w:eastAsia="zh-CN"/>
        </w:rPr>
        <w:t>4.</w:t>
      </w:r>
      <w:r>
        <w:rPr>
          <w:lang w:eastAsia="zh-CN"/>
        </w:rPr>
        <w:tab/>
      </w:r>
      <w:r>
        <w:rPr>
          <w:rFonts w:hint="eastAsia"/>
          <w:lang w:eastAsia="zh-CN"/>
        </w:rPr>
        <w:t>本投标有效期为自投标截止日起</w:t>
      </w:r>
      <w:r>
        <w:rPr>
          <w:rFonts w:hint="eastAsia"/>
          <w:u w:val="single"/>
          <w:lang w:eastAsia="zh-CN"/>
        </w:rPr>
        <w:t xml:space="preserve"> 90 </w:t>
      </w:r>
      <w:r>
        <w:rPr>
          <w:rFonts w:hint="eastAsia"/>
          <w:u w:val="single"/>
          <w:lang w:eastAsia="zh-CN"/>
        </w:rPr>
        <w:t>个</w:t>
      </w:r>
      <w:r>
        <w:rPr>
          <w:rFonts w:hint="eastAsia"/>
          <w:u w:val="single"/>
          <w:lang w:eastAsia="zh-CN"/>
        </w:rPr>
        <w:t xml:space="preserve"> </w:t>
      </w:r>
      <w:r>
        <w:rPr>
          <w:rFonts w:hint="eastAsia"/>
          <w:lang w:eastAsia="zh-CN"/>
        </w:rPr>
        <w:t>日历日。</w:t>
      </w:r>
    </w:p>
    <w:p w14:paraId="6CD0EB84" w14:textId="77777777" w:rsidR="00000000" w:rsidRDefault="00000000">
      <w:pPr>
        <w:pStyle w:val="aff0"/>
        <w:spacing w:line="400" w:lineRule="exact"/>
        <w:ind w:firstLine="444"/>
        <w:rPr>
          <w:color w:val="FF0000"/>
          <w:lang w:eastAsia="zh-CN"/>
        </w:rPr>
      </w:pPr>
      <w:r>
        <w:rPr>
          <w:color w:val="FF0000"/>
          <w:lang w:eastAsia="zh-CN"/>
        </w:rPr>
        <w:t>5.</w:t>
      </w:r>
      <w:r>
        <w:rPr>
          <w:color w:val="FF0000"/>
          <w:lang w:eastAsia="zh-CN"/>
        </w:rPr>
        <w:tab/>
      </w:r>
      <w:r>
        <w:rPr>
          <w:rFonts w:hint="eastAsia"/>
          <w:color w:val="FF0000"/>
          <w:lang w:eastAsia="zh-CN"/>
        </w:rPr>
        <w:t>已缴纳本包别投标保证金</w:t>
      </w:r>
      <w:r>
        <w:rPr>
          <w:rFonts w:hint="eastAsia"/>
          <w:color w:val="FF0000"/>
          <w:u w:val="single"/>
          <w:lang w:eastAsia="zh-CN"/>
        </w:rPr>
        <w:t xml:space="preserve">      </w:t>
      </w:r>
      <w:r>
        <w:rPr>
          <w:rFonts w:hint="eastAsia"/>
          <w:color w:val="FF0000"/>
          <w:lang w:eastAsia="zh-CN"/>
        </w:rPr>
        <w:t>万元，同意投标人须知中关于不退还投标保证金的规定。</w:t>
      </w:r>
    </w:p>
    <w:p w14:paraId="25E8244F" w14:textId="77777777" w:rsidR="00000000" w:rsidRDefault="00000000">
      <w:pPr>
        <w:pStyle w:val="aff0"/>
        <w:spacing w:line="400" w:lineRule="exact"/>
        <w:ind w:firstLine="444"/>
        <w:rPr>
          <w:rFonts w:hint="eastAsia"/>
          <w:lang w:eastAsia="zh-CN"/>
        </w:rPr>
      </w:pPr>
      <w:r>
        <w:rPr>
          <w:lang w:eastAsia="zh-CN"/>
        </w:rPr>
        <w:t>6.</w:t>
      </w:r>
      <w:r>
        <w:rPr>
          <w:lang w:eastAsia="zh-CN"/>
        </w:rPr>
        <w:tab/>
      </w:r>
      <w:r>
        <w:rPr>
          <w:rFonts w:hint="eastAsia"/>
          <w:lang w:eastAsia="zh-CN"/>
        </w:rPr>
        <w:t>交货时间：</w:t>
      </w:r>
    </w:p>
    <w:p w14:paraId="55C5C031" w14:textId="77777777" w:rsidR="00000000" w:rsidRDefault="00000000">
      <w:pPr>
        <w:pStyle w:val="aff0"/>
        <w:spacing w:line="400" w:lineRule="exact"/>
        <w:ind w:firstLine="444"/>
        <w:rPr>
          <w:u w:val="single"/>
          <w:lang w:eastAsia="zh-CN"/>
        </w:rPr>
      </w:pPr>
      <w:r>
        <w:rPr>
          <w:rFonts w:hint="eastAsia"/>
          <w:lang w:eastAsia="zh-CN"/>
        </w:rPr>
        <w:t>7.</w:t>
      </w:r>
      <w:r>
        <w:rPr>
          <w:rFonts w:hint="eastAsia"/>
          <w:lang w:eastAsia="zh-CN"/>
        </w:rPr>
        <w:t>交货地点：</w:t>
      </w:r>
      <w:r>
        <w:rPr>
          <w:rFonts w:hint="eastAsia"/>
          <w:lang w:eastAsia="zh-CN"/>
        </w:rPr>
        <w:t xml:space="preserve">                       </w:t>
      </w:r>
    </w:p>
    <w:p w14:paraId="1E6AFB4F" w14:textId="77777777" w:rsidR="00000000" w:rsidRDefault="00000000">
      <w:pPr>
        <w:pStyle w:val="aff0"/>
        <w:spacing w:line="400" w:lineRule="exact"/>
        <w:ind w:firstLine="444"/>
        <w:rPr>
          <w:rFonts w:hint="eastAsia"/>
          <w:lang w:eastAsia="zh-CN"/>
        </w:rPr>
      </w:pPr>
      <w:r>
        <w:rPr>
          <w:rFonts w:hint="eastAsia"/>
          <w:lang w:eastAsia="zh-CN"/>
        </w:rPr>
        <w:t>8.</w:t>
      </w:r>
      <w:r>
        <w:rPr>
          <w:lang w:eastAsia="zh-CN"/>
        </w:rPr>
        <w:tab/>
      </w:r>
      <w:r>
        <w:rPr>
          <w:rFonts w:hint="eastAsia"/>
          <w:lang w:eastAsia="zh-CN"/>
        </w:rPr>
        <w:t>投标人同意提供按照贵方可能要求的与其投标有关的一切数据或资料。完全理解贵方不一定接受最低价的投标。</w:t>
      </w:r>
    </w:p>
    <w:p w14:paraId="0937C192" w14:textId="77777777" w:rsidR="00000000" w:rsidRDefault="00000000">
      <w:pPr>
        <w:pStyle w:val="aff0"/>
        <w:spacing w:line="400" w:lineRule="exact"/>
        <w:ind w:firstLine="444"/>
        <w:rPr>
          <w:rFonts w:hint="eastAsia"/>
          <w:lang w:eastAsia="zh-CN"/>
        </w:rPr>
      </w:pPr>
      <w:r>
        <w:rPr>
          <w:rFonts w:hint="eastAsia"/>
          <w:lang w:eastAsia="zh-CN"/>
        </w:rPr>
        <w:t>9</w:t>
      </w:r>
      <w:r>
        <w:rPr>
          <w:lang w:eastAsia="zh-CN"/>
        </w:rPr>
        <w:t>.</w:t>
      </w:r>
      <w:r>
        <w:rPr>
          <w:lang w:eastAsia="zh-CN"/>
        </w:rPr>
        <w:tab/>
      </w:r>
      <w:r>
        <w:rPr>
          <w:rFonts w:hint="eastAsia"/>
          <w:lang w:eastAsia="zh-CN"/>
        </w:rPr>
        <w:t>我方承诺一旦我方中标，将按照招标公告要求支付本项目招标代理服务费。</w:t>
      </w:r>
    </w:p>
    <w:p w14:paraId="3B09B689" w14:textId="77777777" w:rsidR="00000000" w:rsidRDefault="00000000">
      <w:pPr>
        <w:pStyle w:val="aff0"/>
        <w:spacing w:line="400" w:lineRule="exact"/>
        <w:ind w:firstLine="444"/>
        <w:rPr>
          <w:lang w:eastAsia="zh-CN"/>
        </w:rPr>
      </w:pPr>
      <w:r>
        <w:rPr>
          <w:rFonts w:hint="eastAsia"/>
          <w:lang w:eastAsia="zh-CN"/>
        </w:rPr>
        <w:t>10</w:t>
      </w:r>
      <w:r>
        <w:rPr>
          <w:lang w:eastAsia="zh-CN"/>
        </w:rPr>
        <w:t>.</w:t>
      </w:r>
      <w:r>
        <w:rPr>
          <w:rFonts w:hint="eastAsia"/>
          <w:lang w:eastAsia="zh-CN"/>
        </w:rPr>
        <w:t>与本投标有关的一切正式信函请寄：</w:t>
      </w:r>
    </w:p>
    <w:p w14:paraId="7EAC7DF5" w14:textId="77777777" w:rsidR="00000000" w:rsidRDefault="00000000">
      <w:pPr>
        <w:snapToGrid w:val="0"/>
        <w:spacing w:line="400" w:lineRule="exact"/>
        <w:ind w:left="853" w:hangingChars="257" w:hanging="853"/>
        <w:rPr>
          <w:rFonts w:ascii="方正仿宋简体" w:eastAsia="方正仿宋简体"/>
          <w:kern w:val="2"/>
          <w:sz w:val="32"/>
          <w:szCs w:val="32"/>
          <w:lang w:eastAsia="zh-CN"/>
        </w:rPr>
      </w:pPr>
    </w:p>
    <w:p w14:paraId="3A691831" w14:textId="77777777" w:rsidR="00000000" w:rsidRDefault="00000000">
      <w:pPr>
        <w:pStyle w:val="aff0"/>
        <w:spacing w:line="400" w:lineRule="exact"/>
        <w:ind w:firstLine="444"/>
        <w:rPr>
          <w:lang w:eastAsia="zh-CN"/>
        </w:rPr>
      </w:pPr>
      <w:r>
        <w:rPr>
          <w:rFonts w:hint="eastAsia"/>
          <w:lang w:eastAsia="zh-CN"/>
        </w:rPr>
        <w:t>地址</w:t>
      </w:r>
      <w:r>
        <w:rPr>
          <w:lang w:eastAsia="zh-CN"/>
        </w:rPr>
        <w:t>_________________________</w:t>
      </w:r>
      <w:r>
        <w:rPr>
          <w:rFonts w:hint="eastAsia"/>
          <w:lang w:eastAsia="zh-CN"/>
        </w:rPr>
        <w:t>传真</w:t>
      </w:r>
      <w:r>
        <w:rPr>
          <w:lang w:eastAsia="zh-CN"/>
        </w:rPr>
        <w:t>_________</w:t>
      </w:r>
    </w:p>
    <w:p w14:paraId="6CD1D0C3" w14:textId="77777777" w:rsidR="00000000" w:rsidRDefault="00000000">
      <w:pPr>
        <w:pStyle w:val="aff0"/>
        <w:spacing w:line="400" w:lineRule="exact"/>
        <w:ind w:firstLine="444"/>
        <w:rPr>
          <w:lang w:eastAsia="zh-CN"/>
        </w:rPr>
      </w:pPr>
      <w:r>
        <w:rPr>
          <w:rFonts w:hint="eastAsia"/>
          <w:lang w:eastAsia="zh-CN"/>
        </w:rPr>
        <w:t>电话</w:t>
      </w:r>
      <w:r>
        <w:rPr>
          <w:lang w:eastAsia="zh-CN"/>
        </w:rPr>
        <w:t>_________________</w:t>
      </w:r>
      <w:r>
        <w:rPr>
          <w:rFonts w:hint="eastAsia"/>
          <w:lang w:eastAsia="zh-CN"/>
        </w:rPr>
        <w:t>电子邮件</w:t>
      </w:r>
      <w:r>
        <w:rPr>
          <w:lang w:eastAsia="zh-CN"/>
        </w:rPr>
        <w:t>_______________</w:t>
      </w:r>
    </w:p>
    <w:p w14:paraId="4842B530" w14:textId="77777777" w:rsidR="00000000" w:rsidRDefault="00000000">
      <w:pPr>
        <w:pStyle w:val="aff0"/>
        <w:spacing w:line="400" w:lineRule="exact"/>
        <w:ind w:firstLine="444"/>
        <w:rPr>
          <w:color w:val="FF0000"/>
          <w:highlight w:val="yellow"/>
          <w:lang w:eastAsia="zh-CN"/>
        </w:rPr>
      </w:pPr>
      <w:r>
        <w:rPr>
          <w:rFonts w:hint="eastAsia"/>
          <w:lang w:eastAsia="zh-CN"/>
        </w:rPr>
        <w:t>投标人代表签字</w:t>
      </w:r>
      <w:r>
        <w:rPr>
          <w:lang w:eastAsia="zh-CN"/>
        </w:rPr>
        <w:t>_____________________</w:t>
      </w:r>
    </w:p>
    <w:p w14:paraId="422DBF17" w14:textId="77777777" w:rsidR="00000000" w:rsidRDefault="00000000">
      <w:pPr>
        <w:pStyle w:val="aff0"/>
        <w:spacing w:line="400" w:lineRule="exact"/>
        <w:ind w:firstLine="444"/>
        <w:rPr>
          <w:lang w:eastAsia="zh-CN"/>
        </w:rPr>
      </w:pPr>
      <w:r>
        <w:rPr>
          <w:rFonts w:hint="eastAsia"/>
          <w:lang w:eastAsia="zh-CN"/>
        </w:rPr>
        <w:t>投标人名称</w:t>
      </w:r>
      <w:r>
        <w:rPr>
          <w:lang w:eastAsia="zh-CN"/>
        </w:rPr>
        <w:t>_________________________</w:t>
      </w:r>
    </w:p>
    <w:p w14:paraId="7008A839" w14:textId="77777777" w:rsidR="00000000" w:rsidRDefault="00000000">
      <w:pPr>
        <w:pStyle w:val="aff0"/>
        <w:spacing w:line="400" w:lineRule="exact"/>
        <w:ind w:firstLine="444"/>
        <w:rPr>
          <w:lang w:eastAsia="zh-CN"/>
        </w:rPr>
      </w:pPr>
      <w:r>
        <w:rPr>
          <w:rFonts w:hint="eastAsia"/>
          <w:lang w:eastAsia="zh-CN"/>
        </w:rPr>
        <w:t>公章</w:t>
      </w:r>
      <w:r>
        <w:rPr>
          <w:lang w:eastAsia="zh-CN"/>
        </w:rPr>
        <w:t>_______________________________</w:t>
      </w:r>
    </w:p>
    <w:p w14:paraId="172A8EDE" w14:textId="77777777" w:rsidR="00000000" w:rsidRDefault="00000000">
      <w:pPr>
        <w:pStyle w:val="aff0"/>
        <w:spacing w:line="400" w:lineRule="exact"/>
        <w:ind w:firstLine="444"/>
        <w:rPr>
          <w:rFonts w:hint="eastAsia"/>
          <w:lang w:eastAsia="zh-CN"/>
        </w:rPr>
        <w:sectPr w:rsidR="00000000">
          <w:footerReference w:type="default" r:id="rId24"/>
          <w:pgSz w:w="11907" w:h="16840"/>
          <w:pgMar w:top="1418" w:right="1113" w:bottom="1418" w:left="1474" w:header="851" w:footer="992" w:gutter="0"/>
          <w:cols w:space="720"/>
          <w:docGrid w:type="lines" w:linePitch="318"/>
        </w:sectPr>
      </w:pPr>
      <w:r>
        <w:rPr>
          <w:rFonts w:hint="eastAsia"/>
          <w:lang w:eastAsia="zh-CN"/>
        </w:rPr>
        <w:t>日期</w:t>
      </w:r>
      <w:r>
        <w:rPr>
          <w:lang w:eastAsia="zh-CN"/>
        </w:rPr>
        <w:t>_______________________________</w:t>
      </w:r>
      <w:bookmarkStart w:id="492" w:name="_Toc204592936"/>
      <w:bookmarkStart w:id="493" w:name="_Toc244261275"/>
    </w:p>
    <w:p w14:paraId="56B78D60" w14:textId="77777777" w:rsidR="00000000" w:rsidRDefault="00000000">
      <w:pPr>
        <w:pStyle w:val="aff0"/>
        <w:ind w:firstLineChars="0" w:firstLine="0"/>
        <w:outlineLvl w:val="1"/>
        <w:rPr>
          <w:lang w:eastAsia="zh-CN"/>
        </w:rPr>
      </w:pPr>
      <w:bookmarkStart w:id="494" w:name="_Toc363134246"/>
      <w:bookmarkStart w:id="495" w:name="_Toc363128948"/>
      <w:bookmarkStart w:id="496" w:name="_Toc310252869"/>
      <w:bookmarkStart w:id="497" w:name="_Toc94001330"/>
      <w:bookmarkStart w:id="498" w:name="_Toc244261283"/>
      <w:bookmarkStart w:id="499" w:name="_Toc204592952"/>
      <w:bookmarkStart w:id="500" w:name="_Toc363125354"/>
      <w:bookmarkStart w:id="501" w:name="_Toc363127808"/>
      <w:bookmarkStart w:id="502" w:name="_Toc307924175"/>
      <w:bookmarkStart w:id="503" w:name="_Toc363454547"/>
      <w:bookmarkStart w:id="504" w:name="_Toc363059658"/>
      <w:bookmarkEnd w:id="492"/>
      <w:bookmarkEnd w:id="493"/>
      <w:r>
        <w:rPr>
          <w:rFonts w:hint="eastAsia"/>
          <w:lang w:eastAsia="zh-CN"/>
        </w:rPr>
        <w:lastRenderedPageBreak/>
        <w:t>技术条款响应</w:t>
      </w:r>
      <w:r>
        <w:rPr>
          <w:rFonts w:hint="eastAsia"/>
          <w:lang w:eastAsia="zh-CN"/>
        </w:rPr>
        <w:t>/</w:t>
      </w:r>
      <w:r>
        <w:rPr>
          <w:rFonts w:hint="eastAsia"/>
          <w:lang w:eastAsia="zh-CN"/>
        </w:rPr>
        <w:t>偏离表格式</w:t>
      </w:r>
      <w:bookmarkEnd w:id="494"/>
      <w:bookmarkEnd w:id="495"/>
      <w:bookmarkEnd w:id="496"/>
      <w:bookmarkEnd w:id="497"/>
      <w:bookmarkEnd w:id="498"/>
      <w:bookmarkEnd w:id="499"/>
      <w:bookmarkEnd w:id="500"/>
      <w:bookmarkEnd w:id="501"/>
      <w:bookmarkEnd w:id="502"/>
      <w:bookmarkEnd w:id="503"/>
      <w:bookmarkEnd w:id="504"/>
    </w:p>
    <w:p w14:paraId="5AB77497" w14:textId="77777777" w:rsidR="00000000" w:rsidRDefault="00000000">
      <w:pPr>
        <w:pStyle w:val="aff7"/>
        <w:spacing w:before="240" w:after="240"/>
        <w:ind w:firstLine="664"/>
        <w:rPr>
          <w:rFonts w:hint="eastAsia"/>
          <w:lang w:eastAsia="zh-CN"/>
        </w:rPr>
      </w:pPr>
      <w:bookmarkStart w:id="505" w:name="_Toc94001331"/>
      <w:bookmarkStart w:id="506" w:name="_Toc310252870"/>
      <w:r>
        <w:rPr>
          <w:rFonts w:hint="eastAsia"/>
          <w:lang w:eastAsia="zh-CN"/>
        </w:rPr>
        <w:t>技术规格响应/偏离表</w:t>
      </w:r>
      <w:bookmarkEnd w:id="505"/>
      <w:bookmarkEnd w:id="506"/>
    </w:p>
    <w:p w14:paraId="4B00A118" w14:textId="77777777" w:rsidR="00000000" w:rsidRDefault="00000000">
      <w:pPr>
        <w:pStyle w:val="aff0"/>
        <w:ind w:firstLine="444"/>
        <w:rPr>
          <w:rFonts w:hint="eastAsia"/>
          <w:lang w:eastAsia="zh-CN"/>
        </w:rPr>
      </w:pPr>
      <w:r>
        <w:rPr>
          <w:rFonts w:hint="eastAsia"/>
          <w:lang w:eastAsia="zh-CN"/>
        </w:rPr>
        <w:t>投标人名称：</w:t>
      </w:r>
      <w:r>
        <w:rPr>
          <w:lang w:eastAsia="zh-CN"/>
        </w:rPr>
        <w:t>______________</w:t>
      </w:r>
    </w:p>
    <w:p w14:paraId="7230E032" w14:textId="77777777" w:rsidR="00000000" w:rsidRDefault="00000000">
      <w:pPr>
        <w:pStyle w:val="aff0"/>
        <w:ind w:firstLine="444"/>
        <w:rPr>
          <w:rFonts w:hint="eastAsia"/>
        </w:rPr>
      </w:pPr>
      <w:r>
        <w:rPr>
          <w:rFonts w:hint="eastAsia"/>
        </w:rPr>
        <w:t>招标编号：</w:t>
      </w:r>
      <w:r>
        <w:t>______________</w:t>
      </w:r>
      <w:r>
        <w:rPr>
          <w:rFonts w:hint="eastAsia"/>
        </w:rPr>
        <w:t xml:space="preserve">     </w:t>
      </w:r>
      <w:r>
        <w:rPr>
          <w:rFonts w:hint="eastAsia"/>
        </w:rPr>
        <w:t>包号：</w:t>
      </w:r>
      <w:r>
        <w:t>______________</w:t>
      </w:r>
    </w:p>
    <w:tbl>
      <w:tblPr>
        <w:tblW w:w="9176" w:type="dxa"/>
        <w:jc w:val="center"/>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948"/>
        <w:gridCol w:w="1293"/>
        <w:gridCol w:w="1293"/>
        <w:gridCol w:w="1494"/>
        <w:gridCol w:w="1560"/>
        <w:gridCol w:w="1294"/>
        <w:gridCol w:w="1294"/>
      </w:tblGrid>
      <w:tr w:rsidR="00000000" w14:paraId="1B59D0F6" w14:textId="77777777">
        <w:trPr>
          <w:jc w:val="center"/>
        </w:trPr>
        <w:tc>
          <w:tcPr>
            <w:tcW w:w="948" w:type="dxa"/>
            <w:vAlign w:val="center"/>
          </w:tcPr>
          <w:p w14:paraId="5815CD22" w14:textId="77777777" w:rsidR="00000000" w:rsidRDefault="00000000">
            <w:pPr>
              <w:ind w:firstLineChars="0" w:firstLine="0"/>
              <w:jc w:val="center"/>
              <w:rPr>
                <w:rFonts w:hint="eastAsia"/>
              </w:rPr>
            </w:pPr>
            <w:r>
              <w:rPr>
                <w:rFonts w:hint="eastAsia"/>
              </w:rPr>
              <w:t>序号</w:t>
            </w:r>
          </w:p>
        </w:tc>
        <w:tc>
          <w:tcPr>
            <w:tcW w:w="1293" w:type="dxa"/>
            <w:vAlign w:val="center"/>
          </w:tcPr>
          <w:p w14:paraId="576B6BA4" w14:textId="77777777" w:rsidR="00000000" w:rsidRDefault="00000000">
            <w:pPr>
              <w:ind w:firstLineChars="0" w:firstLine="0"/>
              <w:jc w:val="center"/>
              <w:rPr>
                <w:rFonts w:hint="eastAsia"/>
              </w:rPr>
            </w:pPr>
            <w:r>
              <w:rPr>
                <w:rFonts w:hint="eastAsia"/>
              </w:rPr>
              <w:t>货物名称</w:t>
            </w:r>
          </w:p>
        </w:tc>
        <w:tc>
          <w:tcPr>
            <w:tcW w:w="1293" w:type="dxa"/>
            <w:vAlign w:val="center"/>
          </w:tcPr>
          <w:p w14:paraId="4F0D47B2" w14:textId="77777777" w:rsidR="00000000" w:rsidRDefault="00000000">
            <w:pPr>
              <w:ind w:firstLineChars="0" w:firstLine="0"/>
              <w:jc w:val="center"/>
              <w:rPr>
                <w:rFonts w:hint="eastAsia"/>
              </w:rPr>
            </w:pPr>
            <w:r>
              <w:rPr>
                <w:rFonts w:hint="eastAsia"/>
              </w:rPr>
              <w:t>招标文件条目号</w:t>
            </w:r>
          </w:p>
        </w:tc>
        <w:tc>
          <w:tcPr>
            <w:tcW w:w="1494" w:type="dxa"/>
            <w:vAlign w:val="center"/>
          </w:tcPr>
          <w:p w14:paraId="4B845EB1" w14:textId="77777777" w:rsidR="00000000" w:rsidRDefault="00000000">
            <w:pPr>
              <w:ind w:firstLineChars="0" w:firstLine="0"/>
              <w:jc w:val="center"/>
              <w:rPr>
                <w:rFonts w:hint="eastAsia"/>
              </w:rPr>
            </w:pPr>
            <w:r>
              <w:rPr>
                <w:rFonts w:hint="eastAsia"/>
              </w:rPr>
              <w:t>招标技术条款</w:t>
            </w:r>
          </w:p>
        </w:tc>
        <w:tc>
          <w:tcPr>
            <w:tcW w:w="1560" w:type="dxa"/>
            <w:vAlign w:val="center"/>
          </w:tcPr>
          <w:p w14:paraId="30317CC6" w14:textId="77777777" w:rsidR="00000000" w:rsidRDefault="00000000">
            <w:pPr>
              <w:ind w:firstLineChars="0" w:firstLine="0"/>
              <w:jc w:val="center"/>
              <w:rPr>
                <w:rFonts w:hint="eastAsia"/>
              </w:rPr>
            </w:pPr>
            <w:r>
              <w:rPr>
                <w:rFonts w:hint="eastAsia"/>
              </w:rPr>
              <w:t>投标技术条款</w:t>
            </w:r>
          </w:p>
        </w:tc>
        <w:tc>
          <w:tcPr>
            <w:tcW w:w="1294" w:type="dxa"/>
            <w:vAlign w:val="center"/>
          </w:tcPr>
          <w:p w14:paraId="758C94EA" w14:textId="77777777" w:rsidR="00000000" w:rsidRDefault="00000000">
            <w:pPr>
              <w:ind w:firstLineChars="0" w:firstLine="0"/>
              <w:jc w:val="center"/>
              <w:rPr>
                <w:rFonts w:hint="eastAsia"/>
              </w:rPr>
            </w:pPr>
            <w:r>
              <w:rPr>
                <w:rFonts w:hint="eastAsia"/>
              </w:rPr>
              <w:t>响应/偏离</w:t>
            </w:r>
          </w:p>
        </w:tc>
        <w:tc>
          <w:tcPr>
            <w:tcW w:w="1294" w:type="dxa"/>
            <w:vAlign w:val="center"/>
          </w:tcPr>
          <w:p w14:paraId="2D39BECF" w14:textId="77777777" w:rsidR="00000000" w:rsidRDefault="00000000">
            <w:pPr>
              <w:ind w:firstLineChars="0" w:firstLine="0"/>
              <w:jc w:val="center"/>
              <w:rPr>
                <w:rFonts w:hint="eastAsia"/>
              </w:rPr>
            </w:pPr>
            <w:r>
              <w:rPr>
                <w:rFonts w:hint="eastAsia"/>
              </w:rPr>
              <w:t>说明</w:t>
            </w:r>
          </w:p>
        </w:tc>
      </w:tr>
      <w:tr w:rsidR="00000000" w14:paraId="500DADE5" w14:textId="77777777">
        <w:trPr>
          <w:trHeight w:val="567"/>
          <w:jc w:val="center"/>
        </w:trPr>
        <w:tc>
          <w:tcPr>
            <w:tcW w:w="948" w:type="dxa"/>
            <w:vAlign w:val="center"/>
          </w:tcPr>
          <w:p w14:paraId="5FB224F6" w14:textId="77777777" w:rsidR="00000000" w:rsidRDefault="00000000">
            <w:pPr>
              <w:ind w:firstLine="444"/>
              <w:jc w:val="center"/>
            </w:pPr>
          </w:p>
        </w:tc>
        <w:tc>
          <w:tcPr>
            <w:tcW w:w="1293" w:type="dxa"/>
            <w:vAlign w:val="center"/>
          </w:tcPr>
          <w:p w14:paraId="5040E907" w14:textId="77777777" w:rsidR="00000000" w:rsidRDefault="00000000">
            <w:pPr>
              <w:ind w:firstLine="444"/>
              <w:jc w:val="center"/>
            </w:pPr>
          </w:p>
        </w:tc>
        <w:tc>
          <w:tcPr>
            <w:tcW w:w="1293" w:type="dxa"/>
            <w:vAlign w:val="center"/>
          </w:tcPr>
          <w:p w14:paraId="65388E74" w14:textId="77777777" w:rsidR="00000000" w:rsidRDefault="00000000">
            <w:pPr>
              <w:ind w:firstLine="444"/>
              <w:jc w:val="center"/>
            </w:pPr>
          </w:p>
        </w:tc>
        <w:tc>
          <w:tcPr>
            <w:tcW w:w="1494" w:type="dxa"/>
            <w:vAlign w:val="center"/>
          </w:tcPr>
          <w:p w14:paraId="45BDDAF9" w14:textId="77777777" w:rsidR="00000000" w:rsidRDefault="00000000">
            <w:pPr>
              <w:ind w:firstLine="444"/>
              <w:jc w:val="center"/>
            </w:pPr>
          </w:p>
        </w:tc>
        <w:tc>
          <w:tcPr>
            <w:tcW w:w="1560" w:type="dxa"/>
            <w:vAlign w:val="center"/>
          </w:tcPr>
          <w:p w14:paraId="1F864C57" w14:textId="77777777" w:rsidR="00000000" w:rsidRDefault="00000000">
            <w:pPr>
              <w:ind w:firstLine="444"/>
              <w:jc w:val="center"/>
            </w:pPr>
          </w:p>
        </w:tc>
        <w:tc>
          <w:tcPr>
            <w:tcW w:w="1294" w:type="dxa"/>
            <w:vAlign w:val="center"/>
          </w:tcPr>
          <w:p w14:paraId="7E2B5CD3" w14:textId="77777777" w:rsidR="00000000" w:rsidRDefault="00000000">
            <w:pPr>
              <w:ind w:firstLine="444"/>
              <w:jc w:val="center"/>
            </w:pPr>
          </w:p>
        </w:tc>
        <w:tc>
          <w:tcPr>
            <w:tcW w:w="1294" w:type="dxa"/>
            <w:vAlign w:val="center"/>
          </w:tcPr>
          <w:p w14:paraId="609505D5" w14:textId="77777777" w:rsidR="00000000" w:rsidRDefault="00000000">
            <w:pPr>
              <w:ind w:firstLine="444"/>
              <w:jc w:val="center"/>
            </w:pPr>
          </w:p>
        </w:tc>
      </w:tr>
      <w:tr w:rsidR="00000000" w14:paraId="4C396245" w14:textId="77777777">
        <w:trPr>
          <w:trHeight w:val="567"/>
          <w:jc w:val="center"/>
        </w:trPr>
        <w:tc>
          <w:tcPr>
            <w:tcW w:w="948" w:type="dxa"/>
            <w:vAlign w:val="center"/>
          </w:tcPr>
          <w:p w14:paraId="37D50B26" w14:textId="77777777" w:rsidR="00000000" w:rsidRDefault="00000000">
            <w:pPr>
              <w:ind w:firstLine="444"/>
              <w:jc w:val="center"/>
            </w:pPr>
          </w:p>
        </w:tc>
        <w:tc>
          <w:tcPr>
            <w:tcW w:w="1293" w:type="dxa"/>
            <w:vAlign w:val="center"/>
          </w:tcPr>
          <w:p w14:paraId="03198C4C" w14:textId="77777777" w:rsidR="00000000" w:rsidRDefault="00000000">
            <w:pPr>
              <w:ind w:firstLine="444"/>
              <w:jc w:val="center"/>
            </w:pPr>
          </w:p>
        </w:tc>
        <w:tc>
          <w:tcPr>
            <w:tcW w:w="1293" w:type="dxa"/>
            <w:vAlign w:val="center"/>
          </w:tcPr>
          <w:p w14:paraId="0627EAC6" w14:textId="77777777" w:rsidR="00000000" w:rsidRDefault="00000000">
            <w:pPr>
              <w:ind w:firstLine="444"/>
              <w:jc w:val="center"/>
            </w:pPr>
          </w:p>
        </w:tc>
        <w:tc>
          <w:tcPr>
            <w:tcW w:w="1494" w:type="dxa"/>
            <w:vAlign w:val="center"/>
          </w:tcPr>
          <w:p w14:paraId="44665306" w14:textId="77777777" w:rsidR="00000000" w:rsidRDefault="00000000">
            <w:pPr>
              <w:ind w:firstLine="444"/>
              <w:jc w:val="center"/>
            </w:pPr>
          </w:p>
        </w:tc>
        <w:tc>
          <w:tcPr>
            <w:tcW w:w="1560" w:type="dxa"/>
            <w:vAlign w:val="center"/>
          </w:tcPr>
          <w:p w14:paraId="248BD447" w14:textId="77777777" w:rsidR="00000000" w:rsidRDefault="00000000">
            <w:pPr>
              <w:ind w:firstLine="444"/>
              <w:jc w:val="center"/>
            </w:pPr>
          </w:p>
        </w:tc>
        <w:tc>
          <w:tcPr>
            <w:tcW w:w="1294" w:type="dxa"/>
            <w:vAlign w:val="center"/>
          </w:tcPr>
          <w:p w14:paraId="235B80CF" w14:textId="77777777" w:rsidR="00000000" w:rsidRDefault="00000000">
            <w:pPr>
              <w:ind w:firstLine="444"/>
              <w:jc w:val="center"/>
            </w:pPr>
          </w:p>
        </w:tc>
        <w:tc>
          <w:tcPr>
            <w:tcW w:w="1294" w:type="dxa"/>
            <w:vAlign w:val="center"/>
          </w:tcPr>
          <w:p w14:paraId="086956F3" w14:textId="77777777" w:rsidR="00000000" w:rsidRDefault="00000000">
            <w:pPr>
              <w:ind w:firstLine="444"/>
              <w:jc w:val="center"/>
            </w:pPr>
          </w:p>
        </w:tc>
      </w:tr>
      <w:tr w:rsidR="00000000" w14:paraId="56CC099F" w14:textId="77777777">
        <w:trPr>
          <w:trHeight w:val="567"/>
          <w:jc w:val="center"/>
        </w:trPr>
        <w:tc>
          <w:tcPr>
            <w:tcW w:w="948" w:type="dxa"/>
            <w:vAlign w:val="center"/>
          </w:tcPr>
          <w:p w14:paraId="507BE188" w14:textId="77777777" w:rsidR="00000000" w:rsidRDefault="00000000">
            <w:pPr>
              <w:ind w:firstLine="444"/>
              <w:jc w:val="center"/>
            </w:pPr>
          </w:p>
        </w:tc>
        <w:tc>
          <w:tcPr>
            <w:tcW w:w="1293" w:type="dxa"/>
            <w:vAlign w:val="center"/>
          </w:tcPr>
          <w:p w14:paraId="3B8810E6" w14:textId="77777777" w:rsidR="00000000" w:rsidRDefault="00000000">
            <w:pPr>
              <w:ind w:firstLine="444"/>
              <w:jc w:val="center"/>
            </w:pPr>
          </w:p>
        </w:tc>
        <w:tc>
          <w:tcPr>
            <w:tcW w:w="1293" w:type="dxa"/>
            <w:vAlign w:val="center"/>
          </w:tcPr>
          <w:p w14:paraId="6DFD1002" w14:textId="77777777" w:rsidR="00000000" w:rsidRDefault="00000000">
            <w:pPr>
              <w:ind w:firstLine="444"/>
              <w:jc w:val="center"/>
            </w:pPr>
          </w:p>
        </w:tc>
        <w:tc>
          <w:tcPr>
            <w:tcW w:w="1494" w:type="dxa"/>
            <w:vAlign w:val="center"/>
          </w:tcPr>
          <w:p w14:paraId="205C0F5E" w14:textId="77777777" w:rsidR="00000000" w:rsidRDefault="00000000">
            <w:pPr>
              <w:ind w:firstLine="444"/>
              <w:jc w:val="center"/>
            </w:pPr>
          </w:p>
        </w:tc>
        <w:tc>
          <w:tcPr>
            <w:tcW w:w="1560" w:type="dxa"/>
            <w:vAlign w:val="center"/>
          </w:tcPr>
          <w:p w14:paraId="06C65FB2" w14:textId="77777777" w:rsidR="00000000" w:rsidRDefault="00000000">
            <w:pPr>
              <w:ind w:firstLine="444"/>
              <w:jc w:val="center"/>
            </w:pPr>
          </w:p>
        </w:tc>
        <w:tc>
          <w:tcPr>
            <w:tcW w:w="1294" w:type="dxa"/>
            <w:vAlign w:val="center"/>
          </w:tcPr>
          <w:p w14:paraId="0351DB47" w14:textId="77777777" w:rsidR="00000000" w:rsidRDefault="00000000">
            <w:pPr>
              <w:ind w:firstLine="444"/>
              <w:jc w:val="center"/>
            </w:pPr>
          </w:p>
        </w:tc>
        <w:tc>
          <w:tcPr>
            <w:tcW w:w="1294" w:type="dxa"/>
            <w:vAlign w:val="center"/>
          </w:tcPr>
          <w:p w14:paraId="7655DB54" w14:textId="77777777" w:rsidR="00000000" w:rsidRDefault="00000000">
            <w:pPr>
              <w:ind w:firstLine="444"/>
              <w:jc w:val="center"/>
            </w:pPr>
          </w:p>
        </w:tc>
      </w:tr>
      <w:tr w:rsidR="00000000" w14:paraId="58CDB116" w14:textId="77777777">
        <w:trPr>
          <w:trHeight w:val="567"/>
          <w:jc w:val="center"/>
        </w:trPr>
        <w:tc>
          <w:tcPr>
            <w:tcW w:w="948" w:type="dxa"/>
            <w:vAlign w:val="center"/>
          </w:tcPr>
          <w:p w14:paraId="6C99FD17" w14:textId="77777777" w:rsidR="00000000" w:rsidRDefault="00000000">
            <w:pPr>
              <w:ind w:firstLine="444"/>
              <w:jc w:val="center"/>
            </w:pPr>
          </w:p>
        </w:tc>
        <w:tc>
          <w:tcPr>
            <w:tcW w:w="1293" w:type="dxa"/>
            <w:vAlign w:val="center"/>
          </w:tcPr>
          <w:p w14:paraId="6A8F3D82" w14:textId="77777777" w:rsidR="00000000" w:rsidRDefault="00000000">
            <w:pPr>
              <w:ind w:firstLine="444"/>
              <w:jc w:val="center"/>
            </w:pPr>
          </w:p>
        </w:tc>
        <w:tc>
          <w:tcPr>
            <w:tcW w:w="1293" w:type="dxa"/>
            <w:vAlign w:val="center"/>
          </w:tcPr>
          <w:p w14:paraId="1437A2A2" w14:textId="77777777" w:rsidR="00000000" w:rsidRDefault="00000000">
            <w:pPr>
              <w:ind w:firstLine="444"/>
              <w:jc w:val="center"/>
            </w:pPr>
          </w:p>
        </w:tc>
        <w:tc>
          <w:tcPr>
            <w:tcW w:w="1494" w:type="dxa"/>
            <w:vAlign w:val="center"/>
          </w:tcPr>
          <w:p w14:paraId="3566E4BD" w14:textId="77777777" w:rsidR="00000000" w:rsidRDefault="00000000">
            <w:pPr>
              <w:ind w:firstLine="444"/>
              <w:jc w:val="center"/>
            </w:pPr>
          </w:p>
        </w:tc>
        <w:tc>
          <w:tcPr>
            <w:tcW w:w="1560" w:type="dxa"/>
            <w:vAlign w:val="center"/>
          </w:tcPr>
          <w:p w14:paraId="4761EFDD" w14:textId="77777777" w:rsidR="00000000" w:rsidRDefault="00000000">
            <w:pPr>
              <w:ind w:firstLine="444"/>
              <w:jc w:val="center"/>
            </w:pPr>
          </w:p>
        </w:tc>
        <w:tc>
          <w:tcPr>
            <w:tcW w:w="1294" w:type="dxa"/>
            <w:vAlign w:val="center"/>
          </w:tcPr>
          <w:p w14:paraId="133BDCE3" w14:textId="77777777" w:rsidR="00000000" w:rsidRDefault="00000000">
            <w:pPr>
              <w:ind w:firstLine="444"/>
              <w:jc w:val="center"/>
            </w:pPr>
          </w:p>
        </w:tc>
        <w:tc>
          <w:tcPr>
            <w:tcW w:w="1294" w:type="dxa"/>
            <w:vAlign w:val="center"/>
          </w:tcPr>
          <w:p w14:paraId="7A959DA5" w14:textId="77777777" w:rsidR="00000000" w:rsidRDefault="00000000">
            <w:pPr>
              <w:ind w:firstLine="444"/>
              <w:jc w:val="center"/>
            </w:pPr>
          </w:p>
        </w:tc>
      </w:tr>
      <w:tr w:rsidR="00000000" w14:paraId="644292A1" w14:textId="77777777">
        <w:trPr>
          <w:trHeight w:val="567"/>
          <w:jc w:val="center"/>
        </w:trPr>
        <w:tc>
          <w:tcPr>
            <w:tcW w:w="948" w:type="dxa"/>
            <w:vAlign w:val="center"/>
          </w:tcPr>
          <w:p w14:paraId="660F736E" w14:textId="77777777" w:rsidR="00000000" w:rsidRDefault="00000000">
            <w:pPr>
              <w:ind w:firstLine="444"/>
              <w:jc w:val="center"/>
            </w:pPr>
          </w:p>
        </w:tc>
        <w:tc>
          <w:tcPr>
            <w:tcW w:w="1293" w:type="dxa"/>
            <w:vAlign w:val="center"/>
          </w:tcPr>
          <w:p w14:paraId="79CC2603" w14:textId="77777777" w:rsidR="00000000" w:rsidRDefault="00000000">
            <w:pPr>
              <w:ind w:firstLine="444"/>
              <w:jc w:val="center"/>
            </w:pPr>
          </w:p>
        </w:tc>
        <w:tc>
          <w:tcPr>
            <w:tcW w:w="1293" w:type="dxa"/>
            <w:vAlign w:val="center"/>
          </w:tcPr>
          <w:p w14:paraId="27DB463D" w14:textId="77777777" w:rsidR="00000000" w:rsidRDefault="00000000">
            <w:pPr>
              <w:ind w:firstLine="444"/>
              <w:jc w:val="center"/>
            </w:pPr>
          </w:p>
        </w:tc>
        <w:tc>
          <w:tcPr>
            <w:tcW w:w="1494" w:type="dxa"/>
            <w:vAlign w:val="center"/>
          </w:tcPr>
          <w:p w14:paraId="22226376" w14:textId="77777777" w:rsidR="00000000" w:rsidRDefault="00000000">
            <w:pPr>
              <w:ind w:firstLine="444"/>
              <w:jc w:val="center"/>
            </w:pPr>
          </w:p>
        </w:tc>
        <w:tc>
          <w:tcPr>
            <w:tcW w:w="1560" w:type="dxa"/>
            <w:vAlign w:val="center"/>
          </w:tcPr>
          <w:p w14:paraId="1C4E5C6B" w14:textId="77777777" w:rsidR="00000000" w:rsidRDefault="00000000">
            <w:pPr>
              <w:ind w:firstLine="444"/>
              <w:jc w:val="center"/>
            </w:pPr>
          </w:p>
        </w:tc>
        <w:tc>
          <w:tcPr>
            <w:tcW w:w="1294" w:type="dxa"/>
            <w:vAlign w:val="center"/>
          </w:tcPr>
          <w:p w14:paraId="053C3158" w14:textId="77777777" w:rsidR="00000000" w:rsidRDefault="00000000">
            <w:pPr>
              <w:ind w:firstLine="444"/>
              <w:jc w:val="center"/>
            </w:pPr>
          </w:p>
        </w:tc>
        <w:tc>
          <w:tcPr>
            <w:tcW w:w="1294" w:type="dxa"/>
            <w:vAlign w:val="center"/>
          </w:tcPr>
          <w:p w14:paraId="713DA07B" w14:textId="77777777" w:rsidR="00000000" w:rsidRDefault="00000000">
            <w:pPr>
              <w:ind w:firstLine="444"/>
              <w:jc w:val="center"/>
            </w:pPr>
          </w:p>
        </w:tc>
      </w:tr>
    </w:tbl>
    <w:p w14:paraId="690025BE" w14:textId="77777777" w:rsidR="00000000" w:rsidRDefault="00000000">
      <w:pPr>
        <w:overflowPunct w:val="0"/>
        <w:topLinePunct/>
        <w:spacing w:beforeLines="30" w:before="72" w:afterLines="30" w:after="72" w:line="560" w:lineRule="exact"/>
        <w:ind w:firstLine="664"/>
        <w:jc w:val="both"/>
        <w:rPr>
          <w:rFonts w:ascii="方正仿宋简体" w:eastAsia="方正仿宋简体" w:hAnsi="MS Sans Serif" w:hint="eastAsia"/>
          <w:kern w:val="2"/>
          <w:sz w:val="32"/>
          <w:szCs w:val="32"/>
        </w:rPr>
      </w:pPr>
    </w:p>
    <w:p w14:paraId="45B4E282" w14:textId="77777777" w:rsidR="00000000" w:rsidRDefault="00000000">
      <w:pPr>
        <w:pStyle w:val="aff0"/>
        <w:ind w:firstLine="444"/>
        <w:rPr>
          <w:rFonts w:hint="eastAsia"/>
        </w:rPr>
      </w:pPr>
      <w:r>
        <w:rPr>
          <w:rFonts w:hint="eastAsia"/>
        </w:rPr>
        <w:t>郑重声明</w:t>
      </w:r>
    </w:p>
    <w:p w14:paraId="47627210" w14:textId="77777777" w:rsidR="00000000" w:rsidRDefault="00000000">
      <w:pPr>
        <w:pStyle w:val="aff0"/>
        <w:ind w:firstLine="444"/>
        <w:rPr>
          <w:rFonts w:hint="eastAsia"/>
          <w:lang w:eastAsia="zh-CN"/>
        </w:rPr>
      </w:pPr>
      <w:r>
        <w:rPr>
          <w:rFonts w:hint="eastAsia"/>
          <w:lang w:eastAsia="zh-CN"/>
        </w:rPr>
        <w:t>制造商已认真阅读了技术规格书，并完全了解货物使用环境、工况、等买方的各项要求，并将投标货物与技术规格书存在的偏离已全部列于表中。我们在此郑重承诺：</w:t>
      </w:r>
    </w:p>
    <w:p w14:paraId="26BEABAD" w14:textId="77777777" w:rsidR="00000000" w:rsidRDefault="00000000">
      <w:pPr>
        <w:pStyle w:val="aff0"/>
        <w:ind w:firstLine="444"/>
        <w:rPr>
          <w:rFonts w:hint="eastAsia"/>
          <w:lang w:eastAsia="zh-CN"/>
        </w:rPr>
      </w:pPr>
      <w:r>
        <w:rPr>
          <w:rFonts w:hint="eastAsia"/>
          <w:lang w:eastAsia="zh-CN"/>
        </w:rPr>
        <w:t>如果我们中标，无论何时提供的任何文件，如谈判、澄清、确认和修改等文件，任何偏离或修改均单独列出并予以逐条说明。未在书面文件中单独列出的偏离或修改内容，买方随时有权拒绝接受，我方承担商品的质量、规格与合同不符的责任，并接受按合同索赔。</w:t>
      </w:r>
    </w:p>
    <w:p w14:paraId="7BCCD9D8" w14:textId="77777777" w:rsidR="00000000" w:rsidRDefault="00000000">
      <w:pPr>
        <w:overflowPunct w:val="0"/>
        <w:topLinePunct/>
        <w:spacing w:beforeLines="30" w:before="72" w:afterLines="30" w:after="72" w:line="560" w:lineRule="exact"/>
        <w:ind w:firstLine="664"/>
        <w:jc w:val="both"/>
        <w:rPr>
          <w:rFonts w:ascii="方正仿宋简体" w:eastAsia="方正仿宋简体" w:hAnsi="MS Sans Serif" w:hint="eastAsia"/>
          <w:kern w:val="2"/>
          <w:sz w:val="32"/>
          <w:szCs w:val="32"/>
          <w:lang w:eastAsia="zh-CN"/>
        </w:rPr>
      </w:pPr>
    </w:p>
    <w:p w14:paraId="7CCE370A" w14:textId="77777777" w:rsidR="00000000" w:rsidRDefault="00000000">
      <w:pPr>
        <w:pStyle w:val="aff0"/>
        <w:ind w:firstLine="444"/>
        <w:rPr>
          <w:lang w:eastAsia="zh-CN"/>
        </w:rPr>
      </w:pPr>
      <w:r>
        <w:rPr>
          <w:rFonts w:hint="eastAsia"/>
          <w:lang w:eastAsia="zh-CN"/>
        </w:rPr>
        <w:t>投标人代表签字：</w:t>
      </w:r>
      <w:r>
        <w:rPr>
          <w:lang w:eastAsia="zh-CN"/>
        </w:rPr>
        <w:t>______________</w:t>
      </w:r>
    </w:p>
    <w:p w14:paraId="0E227957" w14:textId="77777777" w:rsidR="00000000" w:rsidRDefault="00000000">
      <w:pPr>
        <w:pStyle w:val="aff0"/>
        <w:ind w:firstLine="444"/>
        <w:rPr>
          <w:lang w:eastAsia="zh-CN"/>
        </w:rPr>
      </w:pPr>
    </w:p>
    <w:p w14:paraId="5B95B813" w14:textId="77777777" w:rsidR="00000000" w:rsidRDefault="00000000">
      <w:pPr>
        <w:overflowPunct w:val="0"/>
        <w:topLinePunct/>
        <w:spacing w:beforeLines="30" w:before="72" w:afterLines="30" w:after="72" w:line="560" w:lineRule="exact"/>
        <w:ind w:firstLine="664"/>
        <w:jc w:val="both"/>
        <w:outlineLvl w:val="1"/>
        <w:rPr>
          <w:rFonts w:ascii="方正仿宋简体" w:eastAsia="方正仿宋简体" w:hAnsi="MS Sans Serif"/>
          <w:kern w:val="2"/>
          <w:sz w:val="32"/>
          <w:szCs w:val="32"/>
          <w:lang w:eastAsia="zh-CN"/>
        </w:rPr>
      </w:pPr>
    </w:p>
    <w:p w14:paraId="19C396F5" w14:textId="77777777" w:rsidR="00000000" w:rsidRDefault="00000000">
      <w:pPr>
        <w:pStyle w:val="aff0"/>
        <w:ind w:firstLineChars="0" w:firstLine="0"/>
        <w:outlineLvl w:val="1"/>
        <w:rPr>
          <w:sz w:val="19"/>
          <w:szCs w:val="19"/>
          <w:lang w:eastAsia="zh-CN"/>
        </w:rPr>
      </w:pPr>
      <w:r>
        <w:rPr>
          <w:sz w:val="19"/>
          <w:szCs w:val="19"/>
          <w:lang w:eastAsia="zh-CN"/>
        </w:rPr>
        <w:br w:type="page"/>
      </w:r>
      <w:bookmarkStart w:id="507" w:name="_Toc363125355"/>
      <w:bookmarkStart w:id="508" w:name="_Toc363134247"/>
      <w:bookmarkStart w:id="509" w:name="_Toc363059659"/>
      <w:bookmarkStart w:id="510" w:name="_Toc204592954"/>
      <w:bookmarkStart w:id="511" w:name="_Toc244261284"/>
      <w:bookmarkStart w:id="512" w:name="_Toc363127809"/>
      <w:bookmarkStart w:id="513" w:name="_Toc94001332"/>
      <w:bookmarkStart w:id="514" w:name="_Toc363454548"/>
      <w:bookmarkStart w:id="515" w:name="_Toc310252871"/>
      <w:bookmarkStart w:id="516" w:name="_Toc363128949"/>
      <w:bookmarkStart w:id="517" w:name="_Toc307924176"/>
      <w:r>
        <w:rPr>
          <w:rFonts w:hint="eastAsia"/>
          <w:lang w:eastAsia="zh-CN"/>
        </w:rPr>
        <w:lastRenderedPageBreak/>
        <w:t>商务条款响应</w:t>
      </w:r>
      <w:r>
        <w:rPr>
          <w:lang w:eastAsia="zh-CN"/>
        </w:rPr>
        <w:t>/</w:t>
      </w:r>
      <w:r>
        <w:rPr>
          <w:rFonts w:hint="eastAsia"/>
          <w:lang w:eastAsia="zh-CN"/>
        </w:rPr>
        <w:t>偏离表格式</w:t>
      </w:r>
      <w:bookmarkEnd w:id="507"/>
      <w:bookmarkEnd w:id="508"/>
      <w:bookmarkEnd w:id="509"/>
      <w:bookmarkEnd w:id="510"/>
      <w:bookmarkEnd w:id="511"/>
      <w:bookmarkEnd w:id="512"/>
      <w:bookmarkEnd w:id="513"/>
      <w:bookmarkEnd w:id="514"/>
      <w:bookmarkEnd w:id="515"/>
      <w:bookmarkEnd w:id="516"/>
      <w:bookmarkEnd w:id="517"/>
    </w:p>
    <w:p w14:paraId="7F82F79D" w14:textId="77777777" w:rsidR="00000000" w:rsidRDefault="00000000">
      <w:pPr>
        <w:pStyle w:val="aff7"/>
        <w:spacing w:before="240" w:after="240"/>
        <w:ind w:firstLine="664"/>
        <w:rPr>
          <w:rFonts w:hint="eastAsia"/>
          <w:lang w:eastAsia="zh-CN"/>
        </w:rPr>
      </w:pPr>
      <w:bookmarkStart w:id="518" w:name="_Toc310252872"/>
      <w:bookmarkStart w:id="519" w:name="_Toc94001333"/>
      <w:r>
        <w:rPr>
          <w:rFonts w:hint="eastAsia"/>
          <w:lang w:eastAsia="zh-CN"/>
        </w:rPr>
        <w:t>商务条款响应/偏离表</w:t>
      </w:r>
      <w:bookmarkEnd w:id="518"/>
      <w:bookmarkEnd w:id="519"/>
    </w:p>
    <w:p w14:paraId="5E622E3B" w14:textId="77777777" w:rsidR="00000000" w:rsidRDefault="00000000">
      <w:pPr>
        <w:pStyle w:val="aff0"/>
        <w:ind w:firstLine="444"/>
        <w:rPr>
          <w:rFonts w:hint="eastAsia"/>
          <w:lang w:eastAsia="zh-CN"/>
        </w:rPr>
      </w:pPr>
      <w:r>
        <w:rPr>
          <w:rFonts w:hint="eastAsia"/>
          <w:lang w:eastAsia="zh-CN"/>
        </w:rPr>
        <w:t>投标人名称：</w:t>
      </w:r>
      <w:r>
        <w:rPr>
          <w:lang w:eastAsia="zh-CN"/>
        </w:rPr>
        <w:t>______________</w:t>
      </w:r>
    </w:p>
    <w:p w14:paraId="7794725C" w14:textId="77777777" w:rsidR="00000000" w:rsidRDefault="00000000">
      <w:pPr>
        <w:pStyle w:val="aff0"/>
        <w:ind w:firstLine="444"/>
        <w:rPr>
          <w:rFonts w:hint="eastAsia"/>
        </w:rPr>
      </w:pPr>
      <w:r>
        <w:rPr>
          <w:rFonts w:hint="eastAsia"/>
        </w:rPr>
        <w:t>招标编号</w:t>
      </w:r>
      <w:r>
        <w:rPr>
          <w:rFonts w:hint="eastAsia"/>
        </w:rPr>
        <w:t>.</w:t>
      </w:r>
      <w:r>
        <w:rPr>
          <w:rFonts w:hint="eastAsia"/>
        </w:rPr>
        <w:t>：</w:t>
      </w:r>
      <w:r>
        <w:t>______________</w:t>
      </w:r>
      <w:r>
        <w:rPr>
          <w:rFonts w:hint="eastAsia"/>
        </w:rPr>
        <w:t>包号：</w:t>
      </w:r>
      <w:r>
        <w:t>______________</w:t>
      </w:r>
    </w:p>
    <w:tbl>
      <w:tblPr>
        <w:tblW w:w="5000" w:type="pct"/>
        <w:jc w:val="center"/>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783"/>
        <w:gridCol w:w="1873"/>
        <w:gridCol w:w="2328"/>
        <w:gridCol w:w="2434"/>
        <w:gridCol w:w="1124"/>
      </w:tblGrid>
      <w:tr w:rsidR="00000000" w14:paraId="6E687754" w14:textId="77777777">
        <w:trPr>
          <w:trHeight w:val="567"/>
          <w:jc w:val="center"/>
        </w:trPr>
        <w:tc>
          <w:tcPr>
            <w:tcW w:w="458" w:type="pct"/>
            <w:vAlign w:val="center"/>
          </w:tcPr>
          <w:p w14:paraId="14F426F7" w14:textId="77777777" w:rsidR="00000000" w:rsidRDefault="00000000">
            <w:pPr>
              <w:ind w:firstLineChars="0" w:firstLine="0"/>
              <w:jc w:val="center"/>
              <w:rPr>
                <w:rFonts w:hint="eastAsia"/>
              </w:rPr>
            </w:pPr>
            <w:r>
              <w:rPr>
                <w:rFonts w:hint="eastAsia"/>
              </w:rPr>
              <w:t>序号</w:t>
            </w:r>
          </w:p>
        </w:tc>
        <w:tc>
          <w:tcPr>
            <w:tcW w:w="1096" w:type="pct"/>
            <w:vAlign w:val="center"/>
          </w:tcPr>
          <w:p w14:paraId="758788CD" w14:textId="77777777" w:rsidR="00000000" w:rsidRDefault="00000000">
            <w:pPr>
              <w:ind w:firstLineChars="0" w:firstLine="0"/>
              <w:jc w:val="center"/>
              <w:rPr>
                <w:rFonts w:hint="eastAsia"/>
              </w:rPr>
            </w:pPr>
            <w:r>
              <w:rPr>
                <w:rFonts w:hint="eastAsia"/>
              </w:rPr>
              <w:t>招标文件条目号</w:t>
            </w:r>
          </w:p>
        </w:tc>
        <w:tc>
          <w:tcPr>
            <w:tcW w:w="1362" w:type="pct"/>
            <w:vAlign w:val="center"/>
          </w:tcPr>
          <w:p w14:paraId="6B980DB7" w14:textId="77777777" w:rsidR="00000000" w:rsidRDefault="00000000">
            <w:pPr>
              <w:ind w:firstLineChars="0" w:firstLine="0"/>
              <w:jc w:val="center"/>
              <w:rPr>
                <w:rFonts w:hint="eastAsia"/>
              </w:rPr>
            </w:pPr>
            <w:r>
              <w:rPr>
                <w:rFonts w:hint="eastAsia"/>
              </w:rPr>
              <w:t>招标文件的商务条款</w:t>
            </w:r>
          </w:p>
        </w:tc>
        <w:tc>
          <w:tcPr>
            <w:tcW w:w="1425" w:type="pct"/>
            <w:vAlign w:val="center"/>
          </w:tcPr>
          <w:p w14:paraId="43531F64" w14:textId="77777777" w:rsidR="00000000" w:rsidRDefault="00000000">
            <w:pPr>
              <w:ind w:firstLineChars="0" w:firstLine="0"/>
              <w:jc w:val="center"/>
              <w:rPr>
                <w:rFonts w:hint="eastAsia"/>
              </w:rPr>
            </w:pPr>
            <w:r>
              <w:rPr>
                <w:rFonts w:hint="eastAsia"/>
              </w:rPr>
              <w:t>投标文件的商务条款</w:t>
            </w:r>
          </w:p>
        </w:tc>
        <w:tc>
          <w:tcPr>
            <w:tcW w:w="658" w:type="pct"/>
            <w:vAlign w:val="center"/>
          </w:tcPr>
          <w:p w14:paraId="66E8072F" w14:textId="77777777" w:rsidR="00000000" w:rsidRDefault="00000000">
            <w:pPr>
              <w:ind w:firstLineChars="0" w:firstLine="0"/>
              <w:jc w:val="center"/>
              <w:rPr>
                <w:rFonts w:hint="eastAsia"/>
              </w:rPr>
            </w:pPr>
            <w:r>
              <w:rPr>
                <w:rFonts w:hint="eastAsia"/>
              </w:rPr>
              <w:t>说明</w:t>
            </w:r>
          </w:p>
        </w:tc>
      </w:tr>
      <w:tr w:rsidR="00000000" w14:paraId="0B2D3CC3" w14:textId="77777777">
        <w:trPr>
          <w:trHeight w:val="567"/>
          <w:jc w:val="center"/>
        </w:trPr>
        <w:tc>
          <w:tcPr>
            <w:tcW w:w="458" w:type="pct"/>
            <w:vAlign w:val="center"/>
          </w:tcPr>
          <w:p w14:paraId="38B6C8E1" w14:textId="77777777" w:rsidR="00000000" w:rsidRDefault="00000000">
            <w:pPr>
              <w:ind w:firstLine="444"/>
              <w:jc w:val="center"/>
            </w:pPr>
          </w:p>
        </w:tc>
        <w:tc>
          <w:tcPr>
            <w:tcW w:w="1096" w:type="pct"/>
            <w:vAlign w:val="center"/>
          </w:tcPr>
          <w:p w14:paraId="574520DA" w14:textId="77777777" w:rsidR="00000000" w:rsidRDefault="00000000">
            <w:pPr>
              <w:ind w:firstLine="444"/>
              <w:jc w:val="center"/>
            </w:pPr>
          </w:p>
        </w:tc>
        <w:tc>
          <w:tcPr>
            <w:tcW w:w="1362" w:type="pct"/>
            <w:vAlign w:val="center"/>
          </w:tcPr>
          <w:p w14:paraId="120A1F1E" w14:textId="77777777" w:rsidR="00000000" w:rsidRDefault="00000000">
            <w:pPr>
              <w:ind w:firstLine="444"/>
              <w:jc w:val="center"/>
            </w:pPr>
          </w:p>
        </w:tc>
        <w:tc>
          <w:tcPr>
            <w:tcW w:w="1425" w:type="pct"/>
            <w:vAlign w:val="center"/>
          </w:tcPr>
          <w:p w14:paraId="29588629" w14:textId="77777777" w:rsidR="00000000" w:rsidRDefault="00000000">
            <w:pPr>
              <w:ind w:firstLine="444"/>
              <w:jc w:val="center"/>
            </w:pPr>
          </w:p>
        </w:tc>
        <w:tc>
          <w:tcPr>
            <w:tcW w:w="658" w:type="pct"/>
            <w:vAlign w:val="center"/>
          </w:tcPr>
          <w:p w14:paraId="441F9894" w14:textId="77777777" w:rsidR="00000000" w:rsidRDefault="00000000">
            <w:pPr>
              <w:ind w:firstLine="444"/>
              <w:jc w:val="center"/>
            </w:pPr>
          </w:p>
        </w:tc>
      </w:tr>
      <w:tr w:rsidR="00000000" w14:paraId="515EA883" w14:textId="77777777">
        <w:trPr>
          <w:trHeight w:val="567"/>
          <w:jc w:val="center"/>
        </w:trPr>
        <w:tc>
          <w:tcPr>
            <w:tcW w:w="458" w:type="pct"/>
            <w:vAlign w:val="center"/>
          </w:tcPr>
          <w:p w14:paraId="6180B3E5" w14:textId="77777777" w:rsidR="00000000" w:rsidRDefault="00000000">
            <w:pPr>
              <w:ind w:firstLine="444"/>
              <w:jc w:val="center"/>
            </w:pPr>
          </w:p>
        </w:tc>
        <w:tc>
          <w:tcPr>
            <w:tcW w:w="1096" w:type="pct"/>
            <w:vAlign w:val="center"/>
          </w:tcPr>
          <w:p w14:paraId="218234BB" w14:textId="77777777" w:rsidR="00000000" w:rsidRDefault="00000000">
            <w:pPr>
              <w:ind w:firstLine="444"/>
              <w:jc w:val="center"/>
            </w:pPr>
          </w:p>
        </w:tc>
        <w:tc>
          <w:tcPr>
            <w:tcW w:w="1362" w:type="pct"/>
            <w:vAlign w:val="center"/>
          </w:tcPr>
          <w:p w14:paraId="1B2DA9ED" w14:textId="77777777" w:rsidR="00000000" w:rsidRDefault="00000000">
            <w:pPr>
              <w:ind w:firstLine="444"/>
              <w:jc w:val="center"/>
            </w:pPr>
          </w:p>
        </w:tc>
        <w:tc>
          <w:tcPr>
            <w:tcW w:w="1425" w:type="pct"/>
            <w:vAlign w:val="center"/>
          </w:tcPr>
          <w:p w14:paraId="41DCA138" w14:textId="77777777" w:rsidR="00000000" w:rsidRDefault="00000000">
            <w:pPr>
              <w:ind w:firstLine="444"/>
              <w:jc w:val="center"/>
            </w:pPr>
          </w:p>
        </w:tc>
        <w:tc>
          <w:tcPr>
            <w:tcW w:w="658" w:type="pct"/>
            <w:vAlign w:val="center"/>
          </w:tcPr>
          <w:p w14:paraId="4821BD0E" w14:textId="77777777" w:rsidR="00000000" w:rsidRDefault="00000000">
            <w:pPr>
              <w:ind w:firstLine="444"/>
              <w:jc w:val="center"/>
            </w:pPr>
          </w:p>
        </w:tc>
      </w:tr>
      <w:tr w:rsidR="00000000" w14:paraId="207FEC57" w14:textId="77777777">
        <w:trPr>
          <w:trHeight w:val="567"/>
          <w:jc w:val="center"/>
        </w:trPr>
        <w:tc>
          <w:tcPr>
            <w:tcW w:w="458" w:type="pct"/>
            <w:vAlign w:val="center"/>
          </w:tcPr>
          <w:p w14:paraId="37738F0B" w14:textId="77777777" w:rsidR="00000000" w:rsidRDefault="00000000">
            <w:pPr>
              <w:ind w:firstLine="444"/>
              <w:jc w:val="center"/>
            </w:pPr>
          </w:p>
        </w:tc>
        <w:tc>
          <w:tcPr>
            <w:tcW w:w="1096" w:type="pct"/>
            <w:vAlign w:val="center"/>
          </w:tcPr>
          <w:p w14:paraId="67437096" w14:textId="77777777" w:rsidR="00000000" w:rsidRDefault="00000000">
            <w:pPr>
              <w:ind w:firstLine="444"/>
              <w:jc w:val="center"/>
            </w:pPr>
          </w:p>
        </w:tc>
        <w:tc>
          <w:tcPr>
            <w:tcW w:w="1362" w:type="pct"/>
            <w:vAlign w:val="center"/>
          </w:tcPr>
          <w:p w14:paraId="2143114C" w14:textId="77777777" w:rsidR="00000000" w:rsidRDefault="00000000">
            <w:pPr>
              <w:ind w:firstLine="444"/>
              <w:jc w:val="center"/>
            </w:pPr>
          </w:p>
        </w:tc>
        <w:tc>
          <w:tcPr>
            <w:tcW w:w="1425" w:type="pct"/>
            <w:vAlign w:val="center"/>
          </w:tcPr>
          <w:p w14:paraId="24FB4C2E" w14:textId="77777777" w:rsidR="00000000" w:rsidRDefault="00000000">
            <w:pPr>
              <w:ind w:firstLine="444"/>
              <w:jc w:val="center"/>
            </w:pPr>
          </w:p>
        </w:tc>
        <w:tc>
          <w:tcPr>
            <w:tcW w:w="658" w:type="pct"/>
            <w:vAlign w:val="center"/>
          </w:tcPr>
          <w:p w14:paraId="57A643B2" w14:textId="77777777" w:rsidR="00000000" w:rsidRDefault="00000000">
            <w:pPr>
              <w:ind w:firstLine="444"/>
              <w:jc w:val="center"/>
            </w:pPr>
          </w:p>
        </w:tc>
      </w:tr>
      <w:tr w:rsidR="00000000" w14:paraId="4E5A186D" w14:textId="77777777">
        <w:trPr>
          <w:trHeight w:val="567"/>
          <w:jc w:val="center"/>
        </w:trPr>
        <w:tc>
          <w:tcPr>
            <w:tcW w:w="458" w:type="pct"/>
            <w:vAlign w:val="center"/>
          </w:tcPr>
          <w:p w14:paraId="669A95ED" w14:textId="77777777" w:rsidR="00000000" w:rsidRDefault="00000000">
            <w:pPr>
              <w:ind w:firstLine="444"/>
              <w:jc w:val="center"/>
            </w:pPr>
          </w:p>
        </w:tc>
        <w:tc>
          <w:tcPr>
            <w:tcW w:w="1096" w:type="pct"/>
            <w:vAlign w:val="center"/>
          </w:tcPr>
          <w:p w14:paraId="53769A82" w14:textId="77777777" w:rsidR="00000000" w:rsidRDefault="00000000">
            <w:pPr>
              <w:ind w:firstLine="444"/>
              <w:jc w:val="center"/>
            </w:pPr>
          </w:p>
        </w:tc>
        <w:tc>
          <w:tcPr>
            <w:tcW w:w="1362" w:type="pct"/>
            <w:vAlign w:val="center"/>
          </w:tcPr>
          <w:p w14:paraId="08125F45" w14:textId="77777777" w:rsidR="00000000" w:rsidRDefault="00000000">
            <w:pPr>
              <w:ind w:firstLine="444"/>
              <w:jc w:val="center"/>
            </w:pPr>
          </w:p>
        </w:tc>
        <w:tc>
          <w:tcPr>
            <w:tcW w:w="1425" w:type="pct"/>
            <w:vAlign w:val="center"/>
          </w:tcPr>
          <w:p w14:paraId="43DD9F13" w14:textId="77777777" w:rsidR="00000000" w:rsidRDefault="00000000">
            <w:pPr>
              <w:ind w:firstLine="444"/>
              <w:jc w:val="center"/>
            </w:pPr>
          </w:p>
        </w:tc>
        <w:tc>
          <w:tcPr>
            <w:tcW w:w="658" w:type="pct"/>
            <w:vAlign w:val="center"/>
          </w:tcPr>
          <w:p w14:paraId="282C80E8" w14:textId="77777777" w:rsidR="00000000" w:rsidRDefault="00000000">
            <w:pPr>
              <w:ind w:firstLine="444"/>
              <w:jc w:val="center"/>
            </w:pPr>
          </w:p>
        </w:tc>
      </w:tr>
      <w:tr w:rsidR="00000000" w14:paraId="5E576DBC" w14:textId="77777777">
        <w:trPr>
          <w:trHeight w:val="567"/>
          <w:jc w:val="center"/>
        </w:trPr>
        <w:tc>
          <w:tcPr>
            <w:tcW w:w="458" w:type="pct"/>
            <w:vAlign w:val="center"/>
          </w:tcPr>
          <w:p w14:paraId="7167E6C2" w14:textId="77777777" w:rsidR="00000000" w:rsidRDefault="00000000">
            <w:pPr>
              <w:ind w:firstLine="444"/>
              <w:jc w:val="center"/>
            </w:pPr>
          </w:p>
        </w:tc>
        <w:tc>
          <w:tcPr>
            <w:tcW w:w="1096" w:type="pct"/>
            <w:vAlign w:val="center"/>
          </w:tcPr>
          <w:p w14:paraId="3A0CA686" w14:textId="77777777" w:rsidR="00000000" w:rsidRDefault="00000000">
            <w:pPr>
              <w:ind w:firstLine="444"/>
              <w:jc w:val="center"/>
            </w:pPr>
          </w:p>
        </w:tc>
        <w:tc>
          <w:tcPr>
            <w:tcW w:w="1362" w:type="pct"/>
            <w:vAlign w:val="center"/>
          </w:tcPr>
          <w:p w14:paraId="125D3AE0" w14:textId="77777777" w:rsidR="00000000" w:rsidRDefault="00000000">
            <w:pPr>
              <w:ind w:firstLine="444"/>
              <w:jc w:val="center"/>
            </w:pPr>
          </w:p>
        </w:tc>
        <w:tc>
          <w:tcPr>
            <w:tcW w:w="1425" w:type="pct"/>
            <w:vAlign w:val="center"/>
          </w:tcPr>
          <w:p w14:paraId="1DA84ED6" w14:textId="77777777" w:rsidR="00000000" w:rsidRDefault="00000000">
            <w:pPr>
              <w:ind w:firstLine="444"/>
              <w:jc w:val="center"/>
            </w:pPr>
          </w:p>
        </w:tc>
        <w:tc>
          <w:tcPr>
            <w:tcW w:w="658" w:type="pct"/>
            <w:vAlign w:val="center"/>
          </w:tcPr>
          <w:p w14:paraId="5CE528B4" w14:textId="77777777" w:rsidR="00000000" w:rsidRDefault="00000000">
            <w:pPr>
              <w:ind w:firstLine="444"/>
              <w:jc w:val="center"/>
            </w:pPr>
          </w:p>
        </w:tc>
      </w:tr>
      <w:tr w:rsidR="00000000" w14:paraId="07274729" w14:textId="77777777">
        <w:trPr>
          <w:trHeight w:val="567"/>
          <w:jc w:val="center"/>
        </w:trPr>
        <w:tc>
          <w:tcPr>
            <w:tcW w:w="458" w:type="pct"/>
            <w:vAlign w:val="center"/>
          </w:tcPr>
          <w:p w14:paraId="5B19B829" w14:textId="77777777" w:rsidR="00000000" w:rsidRDefault="00000000">
            <w:pPr>
              <w:ind w:firstLine="444"/>
              <w:jc w:val="center"/>
            </w:pPr>
          </w:p>
        </w:tc>
        <w:tc>
          <w:tcPr>
            <w:tcW w:w="1096" w:type="pct"/>
            <w:vAlign w:val="center"/>
          </w:tcPr>
          <w:p w14:paraId="04BAE832" w14:textId="77777777" w:rsidR="00000000" w:rsidRDefault="00000000">
            <w:pPr>
              <w:ind w:firstLine="444"/>
              <w:jc w:val="center"/>
            </w:pPr>
          </w:p>
        </w:tc>
        <w:tc>
          <w:tcPr>
            <w:tcW w:w="1362" w:type="pct"/>
            <w:vAlign w:val="center"/>
          </w:tcPr>
          <w:p w14:paraId="116A7DD7" w14:textId="77777777" w:rsidR="00000000" w:rsidRDefault="00000000">
            <w:pPr>
              <w:ind w:firstLine="444"/>
              <w:jc w:val="center"/>
            </w:pPr>
          </w:p>
        </w:tc>
        <w:tc>
          <w:tcPr>
            <w:tcW w:w="1425" w:type="pct"/>
            <w:vAlign w:val="center"/>
          </w:tcPr>
          <w:p w14:paraId="3D6A5302" w14:textId="77777777" w:rsidR="00000000" w:rsidRDefault="00000000">
            <w:pPr>
              <w:ind w:firstLine="444"/>
              <w:jc w:val="center"/>
            </w:pPr>
          </w:p>
        </w:tc>
        <w:tc>
          <w:tcPr>
            <w:tcW w:w="658" w:type="pct"/>
            <w:vAlign w:val="center"/>
          </w:tcPr>
          <w:p w14:paraId="32FF4C85" w14:textId="77777777" w:rsidR="00000000" w:rsidRDefault="00000000">
            <w:pPr>
              <w:ind w:firstLine="444"/>
              <w:jc w:val="center"/>
            </w:pPr>
          </w:p>
        </w:tc>
      </w:tr>
      <w:tr w:rsidR="00000000" w14:paraId="3875D461" w14:textId="77777777">
        <w:trPr>
          <w:trHeight w:val="567"/>
          <w:jc w:val="center"/>
        </w:trPr>
        <w:tc>
          <w:tcPr>
            <w:tcW w:w="458" w:type="pct"/>
            <w:vAlign w:val="center"/>
          </w:tcPr>
          <w:p w14:paraId="08E1B642" w14:textId="77777777" w:rsidR="00000000" w:rsidRDefault="00000000">
            <w:pPr>
              <w:ind w:firstLine="444"/>
              <w:jc w:val="center"/>
            </w:pPr>
          </w:p>
        </w:tc>
        <w:tc>
          <w:tcPr>
            <w:tcW w:w="1096" w:type="pct"/>
            <w:vAlign w:val="center"/>
          </w:tcPr>
          <w:p w14:paraId="5619A498" w14:textId="77777777" w:rsidR="00000000" w:rsidRDefault="00000000">
            <w:pPr>
              <w:ind w:firstLine="444"/>
              <w:jc w:val="center"/>
            </w:pPr>
          </w:p>
        </w:tc>
        <w:tc>
          <w:tcPr>
            <w:tcW w:w="1362" w:type="pct"/>
            <w:vAlign w:val="center"/>
          </w:tcPr>
          <w:p w14:paraId="30CC31E9" w14:textId="77777777" w:rsidR="00000000" w:rsidRDefault="00000000">
            <w:pPr>
              <w:ind w:firstLine="444"/>
              <w:jc w:val="center"/>
            </w:pPr>
          </w:p>
        </w:tc>
        <w:tc>
          <w:tcPr>
            <w:tcW w:w="1425" w:type="pct"/>
            <w:vAlign w:val="center"/>
          </w:tcPr>
          <w:p w14:paraId="24A3978E" w14:textId="77777777" w:rsidR="00000000" w:rsidRDefault="00000000">
            <w:pPr>
              <w:ind w:firstLine="444"/>
              <w:jc w:val="center"/>
            </w:pPr>
          </w:p>
        </w:tc>
        <w:tc>
          <w:tcPr>
            <w:tcW w:w="658" w:type="pct"/>
            <w:vAlign w:val="center"/>
          </w:tcPr>
          <w:p w14:paraId="32F9E93F" w14:textId="77777777" w:rsidR="00000000" w:rsidRDefault="00000000">
            <w:pPr>
              <w:ind w:firstLine="444"/>
              <w:jc w:val="center"/>
            </w:pPr>
          </w:p>
        </w:tc>
      </w:tr>
      <w:tr w:rsidR="00000000" w14:paraId="37710313" w14:textId="77777777">
        <w:trPr>
          <w:trHeight w:val="567"/>
          <w:jc w:val="center"/>
        </w:trPr>
        <w:tc>
          <w:tcPr>
            <w:tcW w:w="458" w:type="pct"/>
            <w:vAlign w:val="center"/>
          </w:tcPr>
          <w:p w14:paraId="1B615373" w14:textId="77777777" w:rsidR="00000000" w:rsidRDefault="00000000">
            <w:pPr>
              <w:ind w:firstLine="444"/>
              <w:jc w:val="center"/>
            </w:pPr>
          </w:p>
        </w:tc>
        <w:tc>
          <w:tcPr>
            <w:tcW w:w="1096" w:type="pct"/>
            <w:vAlign w:val="center"/>
          </w:tcPr>
          <w:p w14:paraId="7FCB1DD1" w14:textId="77777777" w:rsidR="00000000" w:rsidRDefault="00000000">
            <w:pPr>
              <w:ind w:firstLine="444"/>
              <w:jc w:val="center"/>
            </w:pPr>
          </w:p>
        </w:tc>
        <w:tc>
          <w:tcPr>
            <w:tcW w:w="1362" w:type="pct"/>
            <w:vAlign w:val="center"/>
          </w:tcPr>
          <w:p w14:paraId="2E43E03A" w14:textId="77777777" w:rsidR="00000000" w:rsidRDefault="00000000">
            <w:pPr>
              <w:ind w:firstLine="444"/>
              <w:jc w:val="center"/>
            </w:pPr>
          </w:p>
        </w:tc>
        <w:tc>
          <w:tcPr>
            <w:tcW w:w="1425" w:type="pct"/>
            <w:vAlign w:val="center"/>
          </w:tcPr>
          <w:p w14:paraId="7CFDC9F0" w14:textId="77777777" w:rsidR="00000000" w:rsidRDefault="00000000">
            <w:pPr>
              <w:ind w:firstLine="444"/>
              <w:jc w:val="center"/>
            </w:pPr>
          </w:p>
        </w:tc>
        <w:tc>
          <w:tcPr>
            <w:tcW w:w="658" w:type="pct"/>
            <w:vAlign w:val="center"/>
          </w:tcPr>
          <w:p w14:paraId="2F38F739" w14:textId="77777777" w:rsidR="00000000" w:rsidRDefault="00000000">
            <w:pPr>
              <w:ind w:firstLine="444"/>
              <w:jc w:val="center"/>
            </w:pPr>
          </w:p>
        </w:tc>
      </w:tr>
      <w:tr w:rsidR="00000000" w14:paraId="40728218" w14:textId="77777777">
        <w:trPr>
          <w:trHeight w:val="567"/>
          <w:jc w:val="center"/>
        </w:trPr>
        <w:tc>
          <w:tcPr>
            <w:tcW w:w="458" w:type="pct"/>
            <w:vAlign w:val="center"/>
          </w:tcPr>
          <w:p w14:paraId="058FC0AE" w14:textId="77777777" w:rsidR="00000000" w:rsidRDefault="00000000">
            <w:pPr>
              <w:ind w:firstLine="444"/>
              <w:jc w:val="center"/>
            </w:pPr>
          </w:p>
        </w:tc>
        <w:tc>
          <w:tcPr>
            <w:tcW w:w="1096" w:type="pct"/>
            <w:vAlign w:val="center"/>
          </w:tcPr>
          <w:p w14:paraId="76DF7F57" w14:textId="77777777" w:rsidR="00000000" w:rsidRDefault="00000000">
            <w:pPr>
              <w:ind w:firstLine="444"/>
              <w:jc w:val="center"/>
            </w:pPr>
          </w:p>
        </w:tc>
        <w:tc>
          <w:tcPr>
            <w:tcW w:w="1362" w:type="pct"/>
            <w:vAlign w:val="center"/>
          </w:tcPr>
          <w:p w14:paraId="77252C48" w14:textId="77777777" w:rsidR="00000000" w:rsidRDefault="00000000">
            <w:pPr>
              <w:ind w:firstLine="444"/>
              <w:jc w:val="center"/>
            </w:pPr>
          </w:p>
        </w:tc>
        <w:tc>
          <w:tcPr>
            <w:tcW w:w="1425" w:type="pct"/>
            <w:vAlign w:val="center"/>
          </w:tcPr>
          <w:p w14:paraId="6820B3C6" w14:textId="77777777" w:rsidR="00000000" w:rsidRDefault="00000000">
            <w:pPr>
              <w:ind w:firstLine="444"/>
              <w:jc w:val="center"/>
            </w:pPr>
          </w:p>
        </w:tc>
        <w:tc>
          <w:tcPr>
            <w:tcW w:w="658" w:type="pct"/>
            <w:vAlign w:val="center"/>
          </w:tcPr>
          <w:p w14:paraId="499DA93E" w14:textId="77777777" w:rsidR="00000000" w:rsidRDefault="00000000">
            <w:pPr>
              <w:ind w:firstLine="444"/>
              <w:jc w:val="center"/>
            </w:pPr>
          </w:p>
        </w:tc>
      </w:tr>
    </w:tbl>
    <w:p w14:paraId="03F5B301" w14:textId="77777777" w:rsidR="00000000" w:rsidRDefault="00000000">
      <w:pPr>
        <w:overflowPunct w:val="0"/>
        <w:topLinePunct/>
        <w:spacing w:beforeLines="30" w:before="72" w:afterLines="30" w:after="72" w:line="560" w:lineRule="exact"/>
        <w:ind w:firstLine="664"/>
        <w:jc w:val="both"/>
        <w:rPr>
          <w:rFonts w:ascii="方正仿宋简体" w:eastAsia="方正仿宋简体" w:hAnsi="MS Sans Serif" w:hint="eastAsia"/>
          <w:kern w:val="2"/>
          <w:sz w:val="32"/>
          <w:szCs w:val="32"/>
        </w:rPr>
      </w:pPr>
    </w:p>
    <w:p w14:paraId="03E0F081" w14:textId="77777777" w:rsidR="00000000" w:rsidRDefault="00000000">
      <w:pPr>
        <w:pStyle w:val="aff0"/>
        <w:ind w:firstLine="444"/>
      </w:pPr>
      <w:r>
        <w:rPr>
          <w:rFonts w:hint="eastAsia"/>
        </w:rPr>
        <w:t>投标人代表签字：</w:t>
      </w:r>
      <w:r>
        <w:rPr>
          <w:rFonts w:hint="eastAsia"/>
        </w:rPr>
        <w:t xml:space="preserve"> </w:t>
      </w:r>
      <w:r>
        <w:t>______________</w:t>
      </w:r>
    </w:p>
    <w:p w14:paraId="67772EBF" w14:textId="77777777" w:rsidR="00000000" w:rsidRDefault="00000000">
      <w:pPr>
        <w:pStyle w:val="aff0"/>
        <w:ind w:firstLine="444"/>
      </w:pPr>
    </w:p>
    <w:p w14:paraId="624943D4" w14:textId="77777777" w:rsidR="00000000" w:rsidRDefault="00000000">
      <w:pPr>
        <w:overflowPunct w:val="0"/>
        <w:topLinePunct/>
        <w:spacing w:beforeLines="30" w:before="72" w:afterLines="30" w:after="72" w:line="560" w:lineRule="exact"/>
        <w:ind w:firstLine="424"/>
        <w:jc w:val="both"/>
        <w:rPr>
          <w:rFonts w:ascii="Times New Roman"/>
          <w:kern w:val="2"/>
          <w:sz w:val="20"/>
        </w:rPr>
      </w:pPr>
    </w:p>
    <w:p w14:paraId="2FBC122E" w14:textId="77777777" w:rsidR="00000000" w:rsidRDefault="00000000">
      <w:pPr>
        <w:pStyle w:val="aff0"/>
        <w:ind w:firstLine="444"/>
      </w:pPr>
    </w:p>
    <w:p w14:paraId="5D123358" w14:textId="77777777" w:rsidR="00000000" w:rsidRDefault="00000000">
      <w:pPr>
        <w:pStyle w:val="1"/>
        <w:spacing w:before="120" w:after="100" w:afterAutospacing="1"/>
        <w:jc w:val="left"/>
        <w:rPr>
          <w:rFonts w:ascii="宋体" w:eastAsia="宋体" w:hAnsi="宋体" w:hint="eastAsia"/>
          <w:b w:val="0"/>
          <w:bCs w:val="0"/>
          <w:spacing w:val="6"/>
          <w:sz w:val="21"/>
          <w:szCs w:val="22"/>
        </w:rPr>
      </w:pPr>
      <w:r>
        <w:br w:type="page"/>
      </w:r>
      <w:bookmarkStart w:id="520" w:name="_Toc204592958"/>
      <w:bookmarkStart w:id="521" w:name="_Toc363454549"/>
      <w:bookmarkStart w:id="522" w:name="_Toc363127810"/>
      <w:bookmarkStart w:id="523" w:name="_Toc363128950"/>
      <w:bookmarkStart w:id="524" w:name="_Toc244261287"/>
      <w:bookmarkStart w:id="525" w:name="_Toc363134248"/>
      <w:bookmarkStart w:id="526" w:name="_Toc307475729"/>
      <w:bookmarkStart w:id="527" w:name="_Toc363059660"/>
      <w:bookmarkStart w:id="528" w:name="_Toc307924179"/>
      <w:bookmarkStart w:id="529" w:name="_Toc244261286"/>
      <w:bookmarkStart w:id="530" w:name="_Toc343339113"/>
      <w:bookmarkStart w:id="531" w:name="_Toc95225137"/>
      <w:bookmarkStart w:id="532" w:name="_Toc446595407"/>
      <w:bookmarkStart w:id="533" w:name="_Toc363125356"/>
      <w:bookmarkStart w:id="534" w:name="_Toc343339112"/>
      <w:bookmarkStart w:id="535" w:name="_Toc310252875"/>
      <w:bookmarkStart w:id="536" w:name="_Toc94001334"/>
      <w:bookmarkStart w:id="537" w:name="_Toc307924178"/>
      <w:bookmarkStart w:id="538" w:name="_Toc307839731"/>
      <w:bookmarkStart w:id="539" w:name="_Toc279651675"/>
      <w:bookmarkStart w:id="540" w:name="_Toc446595263"/>
      <w:r>
        <w:rPr>
          <w:rFonts w:ascii="宋体" w:eastAsia="宋体" w:hAnsi="宋体" w:hint="eastAsia"/>
          <w:b w:val="0"/>
          <w:bCs w:val="0"/>
          <w:spacing w:val="6"/>
          <w:sz w:val="21"/>
          <w:szCs w:val="22"/>
        </w:rPr>
        <w:lastRenderedPageBreak/>
        <w:t>法定代表人格式</w:t>
      </w:r>
    </w:p>
    <w:p w14:paraId="1E489F7F" w14:textId="77777777" w:rsidR="00000000" w:rsidRDefault="00000000">
      <w:pPr>
        <w:pStyle w:val="1"/>
        <w:spacing w:before="120" w:after="100" w:afterAutospacing="1"/>
        <w:ind w:left="431"/>
        <w:rPr>
          <w:rFonts w:ascii="黑体" w:eastAsia="黑体" w:hAnsi="黑体" w:hint="eastAsia"/>
          <w:b w:val="0"/>
          <w:sz w:val="32"/>
          <w:szCs w:val="32"/>
          <w:lang w:eastAsia="zh-CN"/>
        </w:rPr>
      </w:pPr>
      <w:r>
        <w:rPr>
          <w:rFonts w:ascii="黑体" w:eastAsia="黑体" w:hAnsi="黑体" w:hint="eastAsia"/>
          <w:b w:val="0"/>
          <w:sz w:val="32"/>
          <w:szCs w:val="32"/>
        </w:rPr>
        <w:t>法定代表人身份证明</w:t>
      </w:r>
      <w:bookmarkEnd w:id="531"/>
      <w:bookmarkEnd w:id="532"/>
      <w:bookmarkEnd w:id="540"/>
    </w:p>
    <w:p w14:paraId="631B8D85" w14:textId="77777777" w:rsidR="00000000" w:rsidRDefault="00000000">
      <w:pPr>
        <w:ind w:firstLine="444"/>
        <w:jc w:val="center"/>
        <w:rPr>
          <w:lang w:eastAsia="zh-CN"/>
        </w:rPr>
      </w:pPr>
      <w:r>
        <w:rPr>
          <w:rFonts w:hint="eastAsia"/>
          <w:lang w:eastAsia="zh-CN"/>
        </w:rPr>
        <w:t>（如以法定代表人身份投标用此表）</w:t>
      </w:r>
    </w:p>
    <w:p w14:paraId="331124F9" w14:textId="77777777" w:rsidR="00000000" w:rsidRDefault="00000000">
      <w:pPr>
        <w:spacing w:line="500" w:lineRule="exact"/>
        <w:ind w:firstLine="444"/>
        <w:rPr>
          <w:rFonts w:ascii="黑体" w:eastAsia="黑体"/>
          <w:szCs w:val="21"/>
          <w:lang w:eastAsia="zh-CN"/>
        </w:rPr>
      </w:pPr>
    </w:p>
    <w:p w14:paraId="33C42F63" w14:textId="77777777" w:rsidR="00000000" w:rsidRDefault="00000000">
      <w:pPr>
        <w:spacing w:line="560" w:lineRule="exact"/>
        <w:ind w:firstLine="444"/>
        <w:rPr>
          <w:rFonts w:hint="eastAsia"/>
          <w:u w:val="single"/>
          <w:lang w:eastAsia="zh-CN"/>
        </w:rPr>
      </w:pPr>
      <w:r>
        <w:rPr>
          <w:rFonts w:hint="eastAsia"/>
          <w:lang w:eastAsia="zh-CN"/>
        </w:rPr>
        <w:t>投标人名称：</w:t>
      </w:r>
      <w:r>
        <w:rPr>
          <w:rFonts w:hint="eastAsia"/>
          <w:u w:val="single"/>
          <w:lang w:eastAsia="zh-CN"/>
        </w:rPr>
        <w:t xml:space="preserve">          </w:t>
      </w:r>
    </w:p>
    <w:p w14:paraId="085AB505" w14:textId="77777777" w:rsidR="00000000" w:rsidRDefault="00000000">
      <w:pPr>
        <w:spacing w:line="560" w:lineRule="exact"/>
        <w:ind w:firstLine="444"/>
        <w:rPr>
          <w:rFonts w:hint="eastAsia"/>
          <w:u w:val="single"/>
          <w:lang w:eastAsia="zh-CN"/>
        </w:rPr>
      </w:pPr>
      <w:r>
        <w:rPr>
          <w:rFonts w:hint="eastAsia"/>
          <w:lang w:eastAsia="zh-CN"/>
        </w:rPr>
        <w:t>姓名：</w:t>
      </w:r>
      <w:r>
        <w:rPr>
          <w:rFonts w:hint="eastAsia"/>
          <w:u w:val="single"/>
          <w:lang w:eastAsia="zh-CN"/>
        </w:rPr>
        <w:t xml:space="preserve">         </w:t>
      </w:r>
      <w:r>
        <w:rPr>
          <w:rFonts w:hint="eastAsia"/>
          <w:lang w:eastAsia="zh-CN"/>
        </w:rPr>
        <w:t>性别：</w:t>
      </w:r>
      <w:r>
        <w:rPr>
          <w:rFonts w:hint="eastAsia"/>
          <w:u w:val="single"/>
          <w:lang w:eastAsia="zh-CN"/>
        </w:rPr>
        <w:t xml:space="preserve">        </w:t>
      </w:r>
      <w:r>
        <w:rPr>
          <w:rFonts w:hint="eastAsia"/>
          <w:lang w:eastAsia="zh-CN"/>
        </w:rPr>
        <w:t xml:space="preserve"> 年龄</w:t>
      </w:r>
      <w:r>
        <w:rPr>
          <w:rFonts w:hint="eastAsia"/>
          <w:u w:val="single"/>
          <w:lang w:eastAsia="zh-CN"/>
        </w:rPr>
        <w:t xml:space="preserve">：         </w:t>
      </w:r>
      <w:r>
        <w:rPr>
          <w:rFonts w:hint="eastAsia"/>
          <w:lang w:eastAsia="zh-CN"/>
        </w:rPr>
        <w:t xml:space="preserve">  职务：</w:t>
      </w:r>
      <w:r>
        <w:rPr>
          <w:rFonts w:hint="eastAsia"/>
          <w:u w:val="single"/>
          <w:lang w:eastAsia="zh-CN"/>
        </w:rPr>
        <w:t xml:space="preserve">        </w:t>
      </w:r>
    </w:p>
    <w:p w14:paraId="1ADF424E" w14:textId="77777777" w:rsidR="00000000" w:rsidRDefault="00000000">
      <w:pPr>
        <w:spacing w:line="560" w:lineRule="exact"/>
        <w:ind w:firstLine="444"/>
        <w:rPr>
          <w:rFonts w:hint="eastAsia"/>
          <w:lang w:eastAsia="zh-CN"/>
        </w:rPr>
      </w:pPr>
      <w:r>
        <w:rPr>
          <w:rFonts w:hint="eastAsia"/>
          <w:lang w:eastAsia="zh-CN"/>
        </w:rPr>
        <w:t>系</w:t>
      </w:r>
      <w:r>
        <w:rPr>
          <w:rFonts w:hint="eastAsia"/>
          <w:u w:val="single"/>
          <w:lang w:eastAsia="zh-CN"/>
        </w:rPr>
        <w:t xml:space="preserve">                  </w:t>
      </w:r>
      <w:r>
        <w:rPr>
          <w:rFonts w:hint="eastAsia"/>
          <w:lang w:eastAsia="zh-CN"/>
        </w:rPr>
        <w:t>（投标人名称）的法定代表人。</w:t>
      </w:r>
    </w:p>
    <w:p w14:paraId="01FF7ABD" w14:textId="77777777" w:rsidR="00000000" w:rsidRDefault="00000000">
      <w:pPr>
        <w:spacing w:line="560" w:lineRule="exact"/>
        <w:ind w:firstLine="444"/>
        <w:rPr>
          <w:rFonts w:hint="eastAsia"/>
          <w:lang w:eastAsia="zh-CN"/>
        </w:rPr>
      </w:pPr>
      <w:r>
        <w:rPr>
          <w:rFonts w:hint="eastAsia"/>
          <w:lang w:eastAsia="zh-CN"/>
        </w:rPr>
        <w:t>特此证明。</w:t>
      </w:r>
    </w:p>
    <w:p w14:paraId="41145451" w14:textId="77777777" w:rsidR="00000000" w:rsidRDefault="00000000">
      <w:pPr>
        <w:ind w:firstLine="444"/>
        <w:rPr>
          <w:lang w:eastAsia="zh-CN"/>
        </w:rPr>
      </w:pPr>
    </w:p>
    <w:p w14:paraId="43F36EFC" w14:textId="77777777" w:rsidR="00000000" w:rsidRDefault="00000000">
      <w:pPr>
        <w:ind w:firstLine="444"/>
        <w:rPr>
          <w:lang w:eastAsia="zh-CN"/>
        </w:rPr>
      </w:pPr>
      <w:r>
        <w:rPr>
          <w:rFonts w:hint="eastAsia"/>
          <w:lang w:eastAsia="zh-CN"/>
        </w:rPr>
        <w:t>附：法定代表人身份证复印件。</w:t>
      </w:r>
    </w:p>
    <w:p w14:paraId="6CF595EE" w14:textId="77777777" w:rsidR="00000000" w:rsidRDefault="00000000">
      <w:pPr>
        <w:ind w:firstLine="444"/>
        <w:rPr>
          <w:lang w:eastAsia="zh-CN"/>
        </w:rPr>
      </w:pPr>
    </w:p>
    <w:p w14:paraId="2485CA3E" w14:textId="77777777" w:rsidR="00000000" w:rsidRDefault="00000000">
      <w:pPr>
        <w:ind w:firstLine="444"/>
        <w:rPr>
          <w:lang w:eastAsia="zh-CN"/>
        </w:rPr>
      </w:pPr>
      <w:r>
        <w:rPr>
          <w:rFonts w:hint="eastAsia"/>
          <w:lang w:eastAsia="zh-CN"/>
        </w:rPr>
        <w:t>注：本身份证明需由投标人加盖单位公章。</w:t>
      </w:r>
    </w:p>
    <w:p w14:paraId="3BAC6CE3" w14:textId="77777777" w:rsidR="00000000" w:rsidRDefault="00000000">
      <w:pPr>
        <w:spacing w:line="500" w:lineRule="exact"/>
        <w:ind w:firstLine="444"/>
        <w:rPr>
          <w:szCs w:val="21"/>
          <w:lang w:eastAsia="zh-CN"/>
        </w:rPr>
      </w:pPr>
    </w:p>
    <w:p w14:paraId="60DA1B6D" w14:textId="28118C64" w:rsidR="00000000" w:rsidRDefault="00843CDD">
      <w:pPr>
        <w:ind w:firstLine="420"/>
        <w:rPr>
          <w:szCs w:val="21"/>
        </w:rPr>
      </w:pPr>
      <w:r>
        <w:rPr>
          <w:noProof/>
          <w:szCs w:val="21"/>
        </w:rPr>
        <mc:AlternateContent>
          <mc:Choice Requires="wpc">
            <w:drawing>
              <wp:inline distT="0" distB="0" distL="0" distR="0" wp14:anchorId="4DD6E781" wp14:editId="6C44D7A3">
                <wp:extent cx="5257800" cy="1981200"/>
                <wp:effectExtent l="6985" t="5080" r="12065" b="13970"/>
                <wp:docPr id="10" name="画布 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9" name="文本框 6"/>
                        <wps:cNvSpPr txBox="1">
                          <a:spLocks noChangeArrowheads="1"/>
                        </wps:cNvSpPr>
                        <wps:spPr bwMode="auto">
                          <a:xfrm>
                            <a:off x="0" y="0"/>
                            <a:ext cx="5257800" cy="1981200"/>
                          </a:xfrm>
                          <a:prstGeom prst="rect">
                            <a:avLst/>
                          </a:prstGeom>
                          <a:solidFill>
                            <a:srgbClr val="FFFFFF"/>
                          </a:solidFill>
                          <a:ln w="9525">
                            <a:solidFill>
                              <a:srgbClr val="000000"/>
                            </a:solidFill>
                            <a:prstDash val="lgDash"/>
                            <a:miter lim="800000"/>
                            <a:headEnd/>
                            <a:tailEnd/>
                          </a:ln>
                        </wps:spPr>
                        <wps:txbx>
                          <w:txbxContent>
                            <w:p w14:paraId="6640B706" w14:textId="77777777" w:rsidR="00000000" w:rsidRDefault="00000000">
                              <w:pPr>
                                <w:ind w:firstLine="444"/>
                              </w:pPr>
                            </w:p>
                          </w:txbxContent>
                        </wps:txbx>
                        <wps:bodyPr rot="0" vert="horz" wrap="square" lIns="91440" tIns="45720" rIns="91440" bIns="45720" anchor="t" anchorCtr="0" upright="1">
                          <a:noAutofit/>
                        </wps:bodyPr>
                      </wps:wsp>
                    </wpc:wpc>
                  </a:graphicData>
                </a:graphic>
              </wp:inline>
            </w:drawing>
          </mc:Choice>
          <mc:Fallback>
            <w:pict>
              <v:group w14:anchorId="4DD6E781" id="画布 4" o:spid="_x0000_s1026" editas="canvas" style="width:414pt;height:156pt;mso-position-horizontal-relative:char;mso-position-vertical-relative:line" coordsize="52578,19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">
                <v:shape id="_x0000_s1027" type="#_x0000_t75" style="position:absolute;width:52578;height:19812;visibility:visible;mso-wrap-style:square">
                  <v:fill o:detectmouseclick="t"/>
                  <v:path o:connecttype="none"/>
                </v:shape>
                <v:shapetype id="_x0000_t202" coordsize="21600,21600" o:spt="202" path="m,l,21600r21600,l21600,xe">
                  <v:stroke joinstyle="miter"/>
                  <v:path gradientshapeok="t" o:connecttype="rect"/>
                </v:shapetype>
                <v:shape id="文本框 6" o:spid="_x0000_s1028" type="#_x0000_t202" style="position:absolute;width:52578;height:198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">
                  <v:stroke dashstyle="longDash"/>
                  <v:textbox>
                    <w:txbxContent>
                      <w:p w14:paraId="6640B706" w14:textId="77777777" w:rsidR="00000000" w:rsidRDefault="00000000">
                        <w:pPr>
                          <w:ind w:firstLine="444"/>
                        </w:pPr>
                      </w:p>
                    </w:txbxContent>
                  </v:textbox>
                </v:shape>
                <w10:anchorlock/>
              </v:group>
            </w:pict>
          </mc:Fallback>
        </mc:AlternateContent>
      </w:r>
    </w:p>
    <w:p w14:paraId="2A5B1212" w14:textId="77777777" w:rsidR="00000000" w:rsidRDefault="00000000">
      <w:pPr>
        <w:ind w:firstLine="444"/>
        <w:rPr>
          <w:szCs w:val="21"/>
        </w:rPr>
      </w:pPr>
    </w:p>
    <w:p w14:paraId="02D0FE7B" w14:textId="77777777" w:rsidR="00000000" w:rsidRDefault="00000000">
      <w:pPr>
        <w:spacing w:line="500" w:lineRule="exact"/>
        <w:ind w:firstLine="444"/>
        <w:jc w:val="right"/>
        <w:rPr>
          <w:szCs w:val="21"/>
          <w:lang w:eastAsia="zh-CN"/>
        </w:rPr>
      </w:pPr>
      <w:r>
        <w:rPr>
          <w:rFonts w:hint="eastAsia"/>
          <w:szCs w:val="21"/>
          <w:lang w:eastAsia="zh-CN"/>
        </w:rPr>
        <w:t>投标人：</w:t>
      </w:r>
      <w:r>
        <w:rPr>
          <w:szCs w:val="21"/>
          <w:u w:val="single"/>
          <w:lang w:eastAsia="zh-CN"/>
        </w:rPr>
        <w:t xml:space="preserve">                          </w:t>
      </w:r>
      <w:r>
        <w:rPr>
          <w:rFonts w:hint="eastAsia"/>
          <w:szCs w:val="21"/>
          <w:lang w:eastAsia="zh-CN"/>
        </w:rPr>
        <w:t>（电子公章）</w:t>
      </w:r>
    </w:p>
    <w:p w14:paraId="26BF622B" w14:textId="77777777" w:rsidR="00000000" w:rsidRDefault="00000000">
      <w:pPr>
        <w:spacing w:line="500" w:lineRule="exact"/>
        <w:ind w:right="630" w:firstLine="444"/>
        <w:jc w:val="right"/>
        <w:rPr>
          <w:szCs w:val="21"/>
          <w:lang w:eastAsia="zh-CN"/>
        </w:rPr>
      </w:pPr>
      <w:r>
        <w:rPr>
          <w:szCs w:val="21"/>
          <w:u w:val="single"/>
          <w:lang w:eastAsia="zh-CN"/>
        </w:rPr>
        <w:t xml:space="preserve">         </w:t>
      </w:r>
      <w:r>
        <w:rPr>
          <w:rFonts w:hint="eastAsia"/>
          <w:szCs w:val="21"/>
          <w:lang w:eastAsia="zh-CN"/>
        </w:rPr>
        <w:t>年</w:t>
      </w:r>
      <w:r>
        <w:rPr>
          <w:szCs w:val="21"/>
          <w:u w:val="single"/>
          <w:lang w:eastAsia="zh-CN"/>
        </w:rPr>
        <w:t xml:space="preserve">        </w:t>
      </w:r>
      <w:r>
        <w:rPr>
          <w:rFonts w:hint="eastAsia"/>
          <w:szCs w:val="21"/>
          <w:lang w:eastAsia="zh-CN"/>
        </w:rPr>
        <w:t>月</w:t>
      </w:r>
      <w:r>
        <w:rPr>
          <w:szCs w:val="21"/>
          <w:u w:val="single"/>
          <w:lang w:eastAsia="zh-CN"/>
        </w:rPr>
        <w:t xml:space="preserve">        </w:t>
      </w:r>
      <w:r>
        <w:rPr>
          <w:rFonts w:hint="eastAsia"/>
          <w:szCs w:val="21"/>
          <w:lang w:eastAsia="zh-CN"/>
        </w:rPr>
        <w:t>日</w:t>
      </w:r>
      <w:r>
        <w:rPr>
          <w:szCs w:val="21"/>
          <w:lang w:eastAsia="zh-CN"/>
        </w:rPr>
        <w:t xml:space="preserve">  </w:t>
      </w:r>
    </w:p>
    <w:p w14:paraId="1725C8EB" w14:textId="77777777" w:rsidR="00000000" w:rsidRDefault="00000000">
      <w:pPr>
        <w:spacing w:line="500" w:lineRule="exact"/>
        <w:ind w:firstLine="444"/>
        <w:jc w:val="right"/>
        <w:rPr>
          <w:szCs w:val="21"/>
          <w:lang w:eastAsia="zh-CN"/>
        </w:rPr>
      </w:pPr>
    </w:p>
    <w:p w14:paraId="1F9999D1" w14:textId="77777777" w:rsidR="00000000" w:rsidRDefault="00000000">
      <w:pPr>
        <w:ind w:firstLine="584"/>
        <w:rPr>
          <w:rFonts w:ascii="黑体" w:eastAsia="黑体" w:hint="eastAsia"/>
          <w:sz w:val="28"/>
          <w:szCs w:val="28"/>
          <w:lang w:eastAsia="zh-CN"/>
        </w:rPr>
      </w:pPr>
    </w:p>
    <w:p w14:paraId="62AEB47A" w14:textId="77777777" w:rsidR="00000000" w:rsidRDefault="00000000">
      <w:pPr>
        <w:pStyle w:val="1"/>
        <w:spacing w:before="120" w:after="100" w:afterAutospacing="1"/>
        <w:jc w:val="left"/>
        <w:rPr>
          <w:rFonts w:hAnsi="宋体"/>
          <w:sz w:val="28"/>
          <w:lang w:eastAsia="zh-CN"/>
        </w:rPr>
      </w:pPr>
      <w:r>
        <w:rPr>
          <w:rFonts w:hAnsi="宋体"/>
          <w:sz w:val="28"/>
          <w:lang w:eastAsia="zh-CN"/>
        </w:rPr>
        <w:br w:type="page"/>
      </w:r>
      <w:bookmarkStart w:id="541" w:name="_Toc95225138"/>
      <w:r>
        <w:rPr>
          <w:rFonts w:ascii="宋体" w:eastAsia="宋体" w:hAnsi="宋体" w:hint="eastAsia"/>
          <w:b w:val="0"/>
          <w:bCs w:val="0"/>
          <w:spacing w:val="6"/>
          <w:sz w:val="21"/>
          <w:szCs w:val="22"/>
          <w:lang w:eastAsia="zh-CN"/>
        </w:rPr>
        <w:lastRenderedPageBreak/>
        <w:t>法定代表人授权委托书格式</w:t>
      </w:r>
    </w:p>
    <w:p w14:paraId="634E8615" w14:textId="77777777" w:rsidR="00000000" w:rsidRDefault="00000000">
      <w:pPr>
        <w:pStyle w:val="1"/>
        <w:spacing w:before="120" w:after="100" w:afterAutospacing="1"/>
        <w:ind w:left="431"/>
        <w:rPr>
          <w:rFonts w:ascii="黑体" w:eastAsia="黑体" w:hAnsi="黑体" w:hint="eastAsia"/>
          <w:b w:val="0"/>
          <w:sz w:val="32"/>
          <w:szCs w:val="32"/>
          <w:lang w:eastAsia="zh-CN"/>
        </w:rPr>
      </w:pPr>
      <w:r>
        <w:rPr>
          <w:rFonts w:ascii="黑体" w:eastAsia="黑体" w:hAnsi="黑体"/>
          <w:b w:val="0"/>
          <w:sz w:val="32"/>
          <w:szCs w:val="32"/>
          <w:lang w:eastAsia="zh-CN"/>
        </w:rPr>
        <w:t>授权委托书</w:t>
      </w:r>
      <w:bookmarkEnd w:id="541"/>
    </w:p>
    <w:p w14:paraId="567AC4B2" w14:textId="77777777" w:rsidR="00000000" w:rsidRDefault="00000000">
      <w:pPr>
        <w:ind w:firstLine="444"/>
        <w:jc w:val="center"/>
        <w:rPr>
          <w:lang w:eastAsia="zh-CN"/>
        </w:rPr>
      </w:pPr>
      <w:r>
        <w:rPr>
          <w:rFonts w:hint="eastAsia"/>
          <w:lang w:eastAsia="zh-CN"/>
        </w:rPr>
        <w:t>（如法定代表人授权其他人投标用此表）</w:t>
      </w:r>
    </w:p>
    <w:p w14:paraId="3ED8BE2D" w14:textId="77777777" w:rsidR="00000000" w:rsidRDefault="00000000">
      <w:pPr>
        <w:ind w:firstLine="444"/>
        <w:rPr>
          <w:lang w:eastAsia="zh-CN"/>
        </w:rPr>
      </w:pPr>
    </w:p>
    <w:p w14:paraId="1C049233" w14:textId="77777777" w:rsidR="00000000" w:rsidRDefault="00000000">
      <w:pPr>
        <w:topLinePunct/>
        <w:ind w:firstLine="460"/>
        <w:rPr>
          <w:spacing w:val="10"/>
          <w:szCs w:val="21"/>
          <w:lang w:eastAsia="zh-CN"/>
        </w:rPr>
      </w:pPr>
      <w:r>
        <w:rPr>
          <w:spacing w:val="10"/>
          <w:szCs w:val="21"/>
          <w:lang w:eastAsia="zh-CN"/>
        </w:rPr>
        <w:t>本人</w:t>
      </w:r>
      <w:r>
        <w:rPr>
          <w:spacing w:val="10"/>
          <w:szCs w:val="21"/>
          <w:u w:val="single"/>
          <w:lang w:eastAsia="zh-CN"/>
        </w:rPr>
        <w:t xml:space="preserve">     </w:t>
      </w:r>
      <w:r>
        <w:rPr>
          <w:spacing w:val="10"/>
          <w:szCs w:val="21"/>
          <w:lang w:eastAsia="zh-CN"/>
        </w:rPr>
        <w:t xml:space="preserve">（姓名）系 </w:t>
      </w:r>
      <w:r>
        <w:rPr>
          <w:spacing w:val="10"/>
          <w:szCs w:val="21"/>
          <w:u w:val="single"/>
          <w:lang w:eastAsia="zh-CN"/>
        </w:rPr>
        <w:t xml:space="preserve">       </w:t>
      </w:r>
      <w:r>
        <w:rPr>
          <w:rFonts w:hint="eastAsia"/>
          <w:spacing w:val="10"/>
          <w:szCs w:val="21"/>
          <w:u w:val="single"/>
          <w:lang w:eastAsia="zh-CN"/>
        </w:rPr>
        <w:t xml:space="preserve">            </w:t>
      </w:r>
      <w:r>
        <w:rPr>
          <w:spacing w:val="10"/>
          <w:szCs w:val="21"/>
          <w:lang w:eastAsia="zh-CN"/>
        </w:rPr>
        <w:t>（投标人名称）的法定代表人，现委托</w:t>
      </w:r>
      <w:r>
        <w:rPr>
          <w:spacing w:val="10"/>
          <w:szCs w:val="21"/>
          <w:u w:val="single"/>
          <w:lang w:eastAsia="zh-CN"/>
        </w:rPr>
        <w:t xml:space="preserve">       </w:t>
      </w:r>
      <w:r>
        <w:rPr>
          <w:rFonts w:hint="eastAsia"/>
          <w:spacing w:val="10"/>
          <w:szCs w:val="21"/>
          <w:u w:val="single"/>
          <w:lang w:eastAsia="zh-CN"/>
        </w:rPr>
        <w:t xml:space="preserve">        </w:t>
      </w:r>
      <w:r>
        <w:rPr>
          <w:rFonts w:hint="eastAsia"/>
          <w:szCs w:val="21"/>
          <w:lang w:eastAsia="zh-CN"/>
        </w:rPr>
        <w:t>（单位名称）的</w:t>
      </w:r>
      <w:r>
        <w:rPr>
          <w:rFonts w:hint="eastAsia"/>
          <w:szCs w:val="21"/>
          <w:u w:val="single"/>
          <w:lang w:eastAsia="zh-CN"/>
        </w:rPr>
        <w:t xml:space="preserve">        </w:t>
      </w:r>
      <w:r>
        <w:rPr>
          <w:rFonts w:hint="eastAsia"/>
          <w:szCs w:val="21"/>
          <w:lang w:eastAsia="zh-CN"/>
        </w:rPr>
        <w:t>（职务）</w:t>
      </w:r>
      <w:r>
        <w:rPr>
          <w:rFonts w:hint="eastAsia"/>
          <w:szCs w:val="21"/>
          <w:u w:val="single"/>
          <w:lang w:eastAsia="zh-CN"/>
        </w:rPr>
        <w:t xml:space="preserve">       </w:t>
      </w:r>
      <w:r>
        <w:rPr>
          <w:rFonts w:hint="eastAsia"/>
          <w:szCs w:val="21"/>
          <w:lang w:eastAsia="zh-CN"/>
        </w:rPr>
        <w:t>（姓名）</w:t>
      </w:r>
      <w:r>
        <w:rPr>
          <w:spacing w:val="10"/>
          <w:szCs w:val="21"/>
          <w:lang w:eastAsia="zh-CN"/>
        </w:rPr>
        <w:t>为我</w:t>
      </w:r>
      <w:r>
        <w:rPr>
          <w:rFonts w:hint="eastAsia"/>
          <w:spacing w:val="10"/>
          <w:szCs w:val="21"/>
          <w:lang w:eastAsia="zh-CN"/>
        </w:rPr>
        <w:t>公司授权</w:t>
      </w:r>
      <w:r>
        <w:rPr>
          <w:spacing w:val="10"/>
          <w:szCs w:val="21"/>
          <w:lang w:eastAsia="zh-CN"/>
        </w:rPr>
        <w:t>代理人。代理人根据授权，以我</w:t>
      </w:r>
      <w:r>
        <w:rPr>
          <w:rFonts w:hint="eastAsia"/>
          <w:spacing w:val="10"/>
          <w:szCs w:val="21"/>
          <w:lang w:eastAsia="zh-CN"/>
        </w:rPr>
        <w:t>公司</w:t>
      </w:r>
      <w:r>
        <w:rPr>
          <w:spacing w:val="10"/>
          <w:szCs w:val="21"/>
          <w:lang w:eastAsia="zh-CN"/>
        </w:rPr>
        <w:t>名义签署、澄清</w:t>
      </w:r>
      <w:r>
        <w:rPr>
          <w:rFonts w:hint="eastAsia"/>
          <w:spacing w:val="10"/>
          <w:szCs w:val="21"/>
          <w:lang w:eastAsia="zh-CN"/>
        </w:rPr>
        <w:t>、说明、补正</w:t>
      </w:r>
      <w:r>
        <w:rPr>
          <w:spacing w:val="10"/>
          <w:szCs w:val="21"/>
          <w:lang w:eastAsia="zh-CN"/>
        </w:rPr>
        <w:t>、递交、撤回、修改</w:t>
      </w:r>
      <w:r>
        <w:rPr>
          <w:rFonts w:hint="eastAsia"/>
          <w:spacing w:val="10"/>
          <w:szCs w:val="21"/>
          <w:u w:val="single"/>
          <w:lang w:eastAsia="zh-CN"/>
        </w:rPr>
        <w:t xml:space="preserve">            </w:t>
      </w:r>
      <w:r>
        <w:rPr>
          <w:spacing w:val="10"/>
          <w:szCs w:val="21"/>
          <w:u w:val="single"/>
          <w:lang w:eastAsia="zh-CN"/>
        </w:rPr>
        <w:t xml:space="preserve">（项目名称）      </w:t>
      </w:r>
      <w:r>
        <w:rPr>
          <w:spacing w:val="10"/>
          <w:szCs w:val="21"/>
          <w:lang w:eastAsia="zh-CN"/>
        </w:rPr>
        <w:t>投标文件、签订合同和处理有关事宜，其法律后果由我</w:t>
      </w:r>
      <w:r>
        <w:rPr>
          <w:rFonts w:hint="eastAsia"/>
          <w:spacing w:val="10"/>
          <w:szCs w:val="21"/>
          <w:lang w:eastAsia="zh-CN"/>
        </w:rPr>
        <w:t>公司</w:t>
      </w:r>
      <w:r>
        <w:rPr>
          <w:spacing w:val="10"/>
          <w:szCs w:val="21"/>
          <w:lang w:eastAsia="zh-CN"/>
        </w:rPr>
        <w:t>承担。</w:t>
      </w:r>
    </w:p>
    <w:p w14:paraId="76697DCC" w14:textId="77777777" w:rsidR="00000000" w:rsidRDefault="00000000">
      <w:pPr>
        <w:ind w:firstLine="460"/>
        <w:rPr>
          <w:spacing w:val="10"/>
          <w:szCs w:val="21"/>
          <w:lang w:eastAsia="zh-CN"/>
        </w:rPr>
      </w:pPr>
      <w:r>
        <w:rPr>
          <w:spacing w:val="10"/>
          <w:szCs w:val="21"/>
          <w:lang w:eastAsia="zh-CN"/>
        </w:rPr>
        <w:t xml:space="preserve">  </w:t>
      </w:r>
      <w:r>
        <w:rPr>
          <w:rFonts w:hint="eastAsia"/>
          <w:spacing w:val="10"/>
          <w:szCs w:val="21"/>
          <w:lang w:eastAsia="zh-CN"/>
        </w:rPr>
        <w:t>授权</w:t>
      </w:r>
      <w:r>
        <w:rPr>
          <w:spacing w:val="10"/>
          <w:szCs w:val="21"/>
          <w:lang w:eastAsia="zh-CN"/>
        </w:rPr>
        <w:t>期限：</w:t>
      </w:r>
      <w:r>
        <w:rPr>
          <w:rFonts w:hint="eastAsia"/>
          <w:spacing w:val="10"/>
          <w:szCs w:val="21"/>
          <w:lang w:eastAsia="zh-CN"/>
        </w:rPr>
        <w:t>自授权之日起至</w:t>
      </w:r>
      <w:r>
        <w:rPr>
          <w:rFonts w:hint="eastAsia"/>
          <w:spacing w:val="10"/>
          <w:szCs w:val="21"/>
          <w:u w:val="single"/>
          <w:lang w:eastAsia="zh-CN"/>
        </w:rPr>
        <w:t xml:space="preserve">      年     月     日</w:t>
      </w:r>
      <w:r>
        <w:rPr>
          <w:rFonts w:hint="eastAsia"/>
          <w:spacing w:val="10"/>
          <w:szCs w:val="21"/>
          <w:lang w:eastAsia="zh-CN"/>
        </w:rPr>
        <w:t>。</w:t>
      </w:r>
    </w:p>
    <w:p w14:paraId="480C020E" w14:textId="77777777" w:rsidR="00000000" w:rsidRDefault="00000000">
      <w:pPr>
        <w:ind w:firstLine="460"/>
        <w:rPr>
          <w:rFonts w:hint="eastAsia"/>
          <w:spacing w:val="10"/>
          <w:szCs w:val="21"/>
          <w:lang w:eastAsia="zh-CN"/>
        </w:rPr>
      </w:pPr>
      <w:r>
        <w:rPr>
          <w:spacing w:val="10"/>
          <w:szCs w:val="21"/>
          <w:lang w:eastAsia="zh-CN"/>
        </w:rPr>
        <w:t>代理人无转委托权。</w:t>
      </w:r>
    </w:p>
    <w:p w14:paraId="0FB7B22C" w14:textId="77777777" w:rsidR="00000000" w:rsidRDefault="00000000">
      <w:pPr>
        <w:ind w:firstLine="460"/>
        <w:rPr>
          <w:rFonts w:hint="eastAsia"/>
          <w:spacing w:val="10"/>
          <w:szCs w:val="21"/>
          <w:lang w:eastAsia="zh-CN"/>
        </w:rPr>
      </w:pPr>
      <w:r>
        <w:rPr>
          <w:rFonts w:hint="eastAsia"/>
          <w:spacing w:val="10"/>
          <w:szCs w:val="21"/>
          <w:lang w:eastAsia="zh-CN"/>
        </w:rPr>
        <w:t>附：法定代表人及代理人身份证明</w:t>
      </w:r>
    </w:p>
    <w:p w14:paraId="153B08B8" w14:textId="6C8010EF" w:rsidR="00000000" w:rsidRDefault="00843CDD">
      <w:pPr>
        <w:ind w:firstLine="420"/>
        <w:rPr>
          <w:rFonts w:hint="eastAsia"/>
          <w:spacing w:val="10"/>
          <w:szCs w:val="21"/>
          <w:lang w:eastAsia="zh-CN"/>
        </w:rPr>
      </w:pPr>
      <w:r>
        <w:rPr>
          <w:rFonts w:hint="eastAsia"/>
          <w:noProof/>
          <w:spacing w:val="10"/>
          <w:szCs w:val="21"/>
        </w:rPr>
        <mc:AlternateContent>
          <mc:Choice Requires="wps">
            <w:drawing>
              <wp:anchor distT="0" distB="0" distL="114300" distR="114300" simplePos="0" relativeHeight="251656704" behindDoc="0" locked="0" layoutInCell="1" allowOverlap="1" wp14:anchorId="487C1176" wp14:editId="4BED5FC6">
                <wp:simplePos x="0" y="0"/>
                <wp:positionH relativeFrom="column">
                  <wp:posOffset>41910</wp:posOffset>
                </wp:positionH>
                <wp:positionV relativeFrom="paragraph">
                  <wp:posOffset>16510</wp:posOffset>
                </wp:positionV>
                <wp:extent cx="5581650" cy="1401445"/>
                <wp:effectExtent l="10795" t="13335" r="8255" b="13970"/>
                <wp:wrapNone/>
                <wp:docPr id="8"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0" cy="1401445"/>
                        </a:xfrm>
                        <a:prstGeom prst="rect">
                          <a:avLst/>
                        </a:prstGeom>
                        <a:solidFill>
                          <a:srgbClr val="FFFFFF"/>
                        </a:solidFill>
                        <a:ln w="9525">
                          <a:solidFill>
                            <a:srgbClr val="000000"/>
                          </a:solidFill>
                          <a:prstDash val="dash"/>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5511FA4" w14:textId="77777777" w:rsidR="00000000" w:rsidRDefault="00000000">
                            <w:pPr>
                              <w:ind w:firstLine="444"/>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7C1176" id="文本框 7" o:spid="_x0000_s1029" type="#_x0000_t202" style="position:absolute;left:0;text-align:left;margin-left:3.3pt;margin-top:1.3pt;width:439.5pt;height:110.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">
                <v:stroke dashstyle="dash"/>
                <v:textbox>
                  <w:txbxContent>
                    <w:p w14:paraId="15511FA4" w14:textId="77777777" w:rsidR="00000000" w:rsidRDefault="00000000">
                      <w:pPr>
                        <w:ind w:firstLine="444"/>
                        <w:jc w:val="center"/>
                      </w:pPr>
                    </w:p>
                  </w:txbxContent>
                </v:textbox>
              </v:shape>
            </w:pict>
          </mc:Fallback>
        </mc:AlternateContent>
      </w:r>
    </w:p>
    <w:p w14:paraId="14CA404E" w14:textId="77777777" w:rsidR="00000000" w:rsidRDefault="00000000">
      <w:pPr>
        <w:ind w:firstLine="460"/>
        <w:rPr>
          <w:rFonts w:hint="eastAsia"/>
          <w:spacing w:val="10"/>
          <w:szCs w:val="21"/>
          <w:lang w:eastAsia="zh-CN"/>
        </w:rPr>
      </w:pPr>
    </w:p>
    <w:p w14:paraId="2E11B26D" w14:textId="77777777" w:rsidR="00000000" w:rsidRDefault="00000000">
      <w:pPr>
        <w:ind w:firstLine="460"/>
        <w:rPr>
          <w:rFonts w:hint="eastAsia"/>
          <w:spacing w:val="10"/>
          <w:szCs w:val="21"/>
          <w:lang w:eastAsia="zh-CN"/>
        </w:rPr>
      </w:pPr>
    </w:p>
    <w:p w14:paraId="77F6BB03" w14:textId="77777777" w:rsidR="00000000" w:rsidRDefault="00000000">
      <w:pPr>
        <w:ind w:firstLine="460"/>
        <w:rPr>
          <w:rFonts w:hint="eastAsia"/>
          <w:spacing w:val="10"/>
          <w:szCs w:val="21"/>
          <w:lang w:eastAsia="zh-CN"/>
        </w:rPr>
      </w:pPr>
    </w:p>
    <w:p w14:paraId="4F7163DD" w14:textId="77777777" w:rsidR="00000000" w:rsidRDefault="00000000">
      <w:pPr>
        <w:ind w:firstLine="460"/>
        <w:rPr>
          <w:rFonts w:hint="eastAsia"/>
          <w:spacing w:val="10"/>
          <w:szCs w:val="21"/>
          <w:lang w:eastAsia="zh-CN"/>
        </w:rPr>
      </w:pPr>
    </w:p>
    <w:p w14:paraId="4C110634" w14:textId="2A930E60" w:rsidR="00000000" w:rsidRDefault="00843CDD">
      <w:pPr>
        <w:ind w:firstLine="640"/>
        <w:rPr>
          <w:spacing w:val="10"/>
          <w:szCs w:val="21"/>
          <w:lang w:eastAsia="zh-CN"/>
        </w:rPr>
      </w:pPr>
      <w:r>
        <w:rPr>
          <w:rFonts w:ascii="黑体" w:eastAsia="黑体"/>
          <w:noProof/>
          <w:sz w:val="32"/>
          <w:szCs w:val="32"/>
        </w:rPr>
        <mc:AlternateContent>
          <mc:Choice Requires="wps">
            <w:drawing>
              <wp:anchor distT="0" distB="0" distL="114300" distR="114300" simplePos="0" relativeHeight="251657728" behindDoc="0" locked="0" layoutInCell="1" allowOverlap="1" wp14:anchorId="5AB6AE49" wp14:editId="749F9E91">
                <wp:simplePos x="0" y="0"/>
                <wp:positionH relativeFrom="column">
                  <wp:posOffset>49530</wp:posOffset>
                </wp:positionH>
                <wp:positionV relativeFrom="paragraph">
                  <wp:posOffset>198755</wp:posOffset>
                </wp:positionV>
                <wp:extent cx="5581650" cy="1408430"/>
                <wp:effectExtent l="8890" t="6985" r="10160" b="13335"/>
                <wp:wrapNone/>
                <wp:docPr id="7" name="文本框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0" cy="1408430"/>
                        </a:xfrm>
                        <a:prstGeom prst="rect">
                          <a:avLst/>
                        </a:prstGeom>
                        <a:solidFill>
                          <a:srgbClr val="FFFFFF"/>
                        </a:solidFill>
                        <a:ln w="9525">
                          <a:solidFill>
                            <a:srgbClr val="000000"/>
                          </a:solidFill>
                          <a:prstDash val="dash"/>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5C2DE33" w14:textId="77777777" w:rsidR="00000000" w:rsidRDefault="00000000">
                            <w:pPr>
                              <w:ind w:firstLine="444"/>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B6AE49" id="文本框 8" o:spid="_x0000_s1030" type="#_x0000_t202" style="position:absolute;left:0;text-align:left;margin-left:3.9pt;margin-top:15.65pt;width:439.5pt;height:110.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">
                <v:stroke dashstyle="dash"/>
                <v:textbox>
                  <w:txbxContent>
                    <w:p w14:paraId="45C2DE33" w14:textId="77777777" w:rsidR="00000000" w:rsidRDefault="00000000">
                      <w:pPr>
                        <w:ind w:firstLine="444"/>
                        <w:jc w:val="center"/>
                      </w:pPr>
                    </w:p>
                  </w:txbxContent>
                </v:textbox>
              </v:shape>
            </w:pict>
          </mc:Fallback>
        </mc:AlternateContent>
      </w:r>
    </w:p>
    <w:p w14:paraId="4427C877" w14:textId="77777777" w:rsidR="00000000" w:rsidRDefault="00000000">
      <w:pPr>
        <w:ind w:firstLine="460"/>
        <w:rPr>
          <w:rFonts w:hint="eastAsia"/>
          <w:spacing w:val="10"/>
          <w:szCs w:val="21"/>
          <w:lang w:eastAsia="zh-CN"/>
        </w:rPr>
      </w:pPr>
    </w:p>
    <w:p w14:paraId="45425353" w14:textId="77777777" w:rsidR="00000000" w:rsidRDefault="00000000">
      <w:pPr>
        <w:ind w:firstLine="460"/>
        <w:rPr>
          <w:rFonts w:hint="eastAsia"/>
          <w:spacing w:val="10"/>
          <w:szCs w:val="21"/>
          <w:lang w:eastAsia="zh-CN"/>
        </w:rPr>
      </w:pPr>
    </w:p>
    <w:p w14:paraId="1C8365AE" w14:textId="77777777" w:rsidR="00000000" w:rsidRDefault="00000000">
      <w:pPr>
        <w:ind w:firstLine="460"/>
        <w:rPr>
          <w:spacing w:val="10"/>
          <w:szCs w:val="21"/>
          <w:lang w:eastAsia="zh-CN"/>
        </w:rPr>
      </w:pPr>
    </w:p>
    <w:p w14:paraId="77E08578" w14:textId="77777777" w:rsidR="00000000" w:rsidRDefault="00000000">
      <w:pPr>
        <w:ind w:firstLine="460"/>
        <w:jc w:val="right"/>
        <w:rPr>
          <w:spacing w:val="10"/>
          <w:szCs w:val="21"/>
          <w:lang w:eastAsia="zh-CN"/>
        </w:rPr>
      </w:pPr>
    </w:p>
    <w:p w14:paraId="7B6D54CF" w14:textId="77777777" w:rsidR="00000000" w:rsidRDefault="00000000">
      <w:pPr>
        <w:ind w:firstLine="444"/>
        <w:rPr>
          <w:szCs w:val="21"/>
          <w:lang w:eastAsia="zh-CN"/>
        </w:rPr>
      </w:pPr>
    </w:p>
    <w:p w14:paraId="2C5B9218" w14:textId="77777777" w:rsidR="00000000" w:rsidRDefault="00000000">
      <w:pPr>
        <w:ind w:firstLine="664"/>
        <w:rPr>
          <w:rFonts w:ascii="黑体" w:eastAsia="黑体"/>
          <w:sz w:val="32"/>
          <w:szCs w:val="32"/>
          <w:lang w:eastAsia="zh-CN"/>
        </w:rPr>
      </w:pPr>
    </w:p>
    <w:p w14:paraId="5000772A" w14:textId="77777777" w:rsidR="00000000" w:rsidRDefault="00000000">
      <w:pPr>
        <w:wordWrap w:val="0"/>
        <w:ind w:firstLine="460"/>
        <w:jc w:val="right"/>
        <w:rPr>
          <w:rFonts w:hint="eastAsia"/>
          <w:spacing w:val="10"/>
          <w:szCs w:val="21"/>
          <w:lang w:eastAsia="zh-CN"/>
        </w:rPr>
      </w:pPr>
      <w:r>
        <w:rPr>
          <w:spacing w:val="10"/>
          <w:szCs w:val="21"/>
          <w:lang w:eastAsia="zh-CN"/>
        </w:rPr>
        <w:t>法定代表人：</w:t>
      </w:r>
      <w:r>
        <w:rPr>
          <w:spacing w:val="10"/>
          <w:szCs w:val="21"/>
          <w:u w:val="single"/>
          <w:lang w:eastAsia="zh-CN"/>
        </w:rPr>
        <w:t xml:space="preserve">   </w:t>
      </w:r>
      <w:r>
        <w:rPr>
          <w:rFonts w:hint="eastAsia"/>
          <w:spacing w:val="10"/>
          <w:szCs w:val="21"/>
          <w:u w:val="single"/>
          <w:lang w:eastAsia="zh-CN"/>
        </w:rPr>
        <w:t xml:space="preserve">       </w:t>
      </w:r>
      <w:r>
        <w:rPr>
          <w:spacing w:val="10"/>
          <w:szCs w:val="21"/>
          <w:u w:val="single"/>
          <w:lang w:eastAsia="zh-CN"/>
        </w:rPr>
        <w:t xml:space="preserve">  </w:t>
      </w:r>
      <w:r>
        <w:rPr>
          <w:spacing w:val="10"/>
          <w:szCs w:val="21"/>
          <w:lang w:eastAsia="zh-CN"/>
        </w:rPr>
        <w:t>（签字</w:t>
      </w:r>
      <w:r>
        <w:rPr>
          <w:rFonts w:hint="eastAsia"/>
          <w:spacing w:val="10"/>
          <w:szCs w:val="21"/>
          <w:lang w:eastAsia="zh-CN"/>
        </w:rPr>
        <w:t>或盖章</w:t>
      </w:r>
      <w:r>
        <w:rPr>
          <w:spacing w:val="10"/>
          <w:szCs w:val="21"/>
          <w:lang w:eastAsia="zh-CN"/>
        </w:rPr>
        <w:t>）</w:t>
      </w:r>
    </w:p>
    <w:p w14:paraId="3CE854EF" w14:textId="77777777" w:rsidR="00000000" w:rsidRDefault="00000000">
      <w:pPr>
        <w:wordWrap w:val="0"/>
        <w:ind w:firstLine="460"/>
        <w:jc w:val="right"/>
        <w:rPr>
          <w:rFonts w:hint="eastAsia"/>
          <w:spacing w:val="10"/>
          <w:szCs w:val="21"/>
          <w:lang w:eastAsia="zh-CN"/>
        </w:rPr>
      </w:pPr>
      <w:r>
        <w:rPr>
          <w:rFonts w:hint="eastAsia"/>
          <w:spacing w:val="10"/>
          <w:szCs w:val="21"/>
          <w:lang w:eastAsia="zh-CN"/>
        </w:rPr>
        <w:t xml:space="preserve">代  理  </w:t>
      </w:r>
      <w:r>
        <w:rPr>
          <w:spacing w:val="10"/>
          <w:szCs w:val="21"/>
          <w:lang w:eastAsia="zh-CN"/>
        </w:rPr>
        <w:t>人：</w:t>
      </w:r>
      <w:r>
        <w:rPr>
          <w:spacing w:val="10"/>
          <w:szCs w:val="21"/>
          <w:u w:val="single"/>
          <w:lang w:eastAsia="zh-CN"/>
        </w:rPr>
        <w:t xml:space="preserve">   </w:t>
      </w:r>
      <w:r>
        <w:rPr>
          <w:rFonts w:hint="eastAsia"/>
          <w:spacing w:val="10"/>
          <w:szCs w:val="21"/>
          <w:u w:val="single"/>
          <w:lang w:eastAsia="zh-CN"/>
        </w:rPr>
        <w:t xml:space="preserve">            </w:t>
      </w:r>
      <w:r>
        <w:rPr>
          <w:spacing w:val="10"/>
          <w:szCs w:val="21"/>
          <w:u w:val="single"/>
          <w:lang w:eastAsia="zh-CN"/>
        </w:rPr>
        <w:t xml:space="preserve">  </w:t>
      </w:r>
      <w:r>
        <w:rPr>
          <w:spacing w:val="10"/>
          <w:szCs w:val="21"/>
          <w:lang w:eastAsia="zh-CN"/>
        </w:rPr>
        <w:t>（签字）</w:t>
      </w:r>
    </w:p>
    <w:p w14:paraId="380F2406" w14:textId="77777777" w:rsidR="00000000" w:rsidRDefault="00000000">
      <w:pPr>
        <w:ind w:firstLine="460"/>
        <w:jc w:val="right"/>
        <w:rPr>
          <w:spacing w:val="10"/>
          <w:szCs w:val="21"/>
          <w:lang w:eastAsia="zh-CN"/>
        </w:rPr>
      </w:pPr>
      <w:r>
        <w:rPr>
          <w:spacing w:val="10"/>
          <w:szCs w:val="21"/>
          <w:lang w:eastAsia="zh-CN"/>
        </w:rPr>
        <w:t>投</w:t>
      </w:r>
      <w:r>
        <w:rPr>
          <w:rFonts w:hint="eastAsia"/>
          <w:spacing w:val="10"/>
          <w:szCs w:val="21"/>
          <w:lang w:eastAsia="zh-CN"/>
        </w:rPr>
        <w:t xml:space="preserve">  </w:t>
      </w:r>
      <w:r>
        <w:rPr>
          <w:spacing w:val="10"/>
          <w:szCs w:val="21"/>
          <w:lang w:eastAsia="zh-CN"/>
        </w:rPr>
        <w:t>标</w:t>
      </w:r>
      <w:r>
        <w:rPr>
          <w:rFonts w:hint="eastAsia"/>
          <w:spacing w:val="10"/>
          <w:szCs w:val="21"/>
          <w:lang w:eastAsia="zh-CN"/>
        </w:rPr>
        <w:t xml:space="preserve">  </w:t>
      </w:r>
      <w:r>
        <w:rPr>
          <w:spacing w:val="10"/>
          <w:szCs w:val="21"/>
          <w:lang w:eastAsia="zh-CN"/>
        </w:rPr>
        <w:t>人：</w:t>
      </w:r>
      <w:r>
        <w:rPr>
          <w:spacing w:val="10"/>
          <w:szCs w:val="21"/>
          <w:u w:val="single"/>
          <w:lang w:eastAsia="zh-CN"/>
        </w:rPr>
        <w:t xml:space="preserve">    </w:t>
      </w:r>
      <w:r>
        <w:rPr>
          <w:rFonts w:hint="eastAsia"/>
          <w:spacing w:val="10"/>
          <w:szCs w:val="21"/>
          <w:u w:val="single"/>
          <w:lang w:eastAsia="zh-CN"/>
        </w:rPr>
        <w:t xml:space="preserve"> </w:t>
      </w:r>
      <w:r>
        <w:rPr>
          <w:spacing w:val="10"/>
          <w:szCs w:val="21"/>
          <w:u w:val="single"/>
          <w:lang w:eastAsia="zh-CN"/>
        </w:rPr>
        <w:t xml:space="preserve">       </w:t>
      </w:r>
      <w:r>
        <w:rPr>
          <w:spacing w:val="10"/>
          <w:szCs w:val="21"/>
          <w:lang w:eastAsia="zh-CN"/>
        </w:rPr>
        <w:t>（盖单位</w:t>
      </w:r>
      <w:r>
        <w:rPr>
          <w:rFonts w:hint="eastAsia"/>
          <w:spacing w:val="10"/>
          <w:szCs w:val="21"/>
          <w:lang w:eastAsia="zh-CN"/>
        </w:rPr>
        <w:t>公</w:t>
      </w:r>
      <w:r>
        <w:rPr>
          <w:spacing w:val="10"/>
          <w:szCs w:val="21"/>
          <w:lang w:eastAsia="zh-CN"/>
        </w:rPr>
        <w:t>章）</w:t>
      </w:r>
    </w:p>
    <w:p w14:paraId="37E5D3CB" w14:textId="77777777" w:rsidR="00000000" w:rsidRDefault="00000000">
      <w:pPr>
        <w:tabs>
          <w:tab w:val="left" w:pos="8931"/>
        </w:tabs>
        <w:ind w:right="603" w:firstLine="460"/>
        <w:jc w:val="center"/>
        <w:rPr>
          <w:rFonts w:ascii="黑体" w:eastAsia="黑体"/>
          <w:sz w:val="32"/>
          <w:szCs w:val="32"/>
          <w:lang w:eastAsia="zh-CN"/>
        </w:rPr>
      </w:pPr>
      <w:r>
        <w:rPr>
          <w:rFonts w:hint="eastAsia"/>
          <w:spacing w:val="10"/>
          <w:szCs w:val="21"/>
          <w:lang w:eastAsia="zh-CN"/>
        </w:rPr>
        <w:t xml:space="preserve">                                </w:t>
      </w:r>
      <w:r>
        <w:rPr>
          <w:rFonts w:hint="eastAsia"/>
          <w:spacing w:val="10"/>
          <w:szCs w:val="21"/>
          <w:u w:val="single"/>
          <w:lang w:eastAsia="zh-CN"/>
        </w:rPr>
        <w:t xml:space="preserve">        </w:t>
      </w:r>
      <w:r>
        <w:rPr>
          <w:spacing w:val="10"/>
          <w:szCs w:val="21"/>
          <w:lang w:eastAsia="zh-CN"/>
        </w:rPr>
        <w:t>年</w:t>
      </w:r>
      <w:r>
        <w:rPr>
          <w:spacing w:val="10"/>
          <w:szCs w:val="21"/>
          <w:u w:val="single"/>
          <w:lang w:eastAsia="zh-CN"/>
        </w:rPr>
        <w:t xml:space="preserve">      </w:t>
      </w:r>
      <w:r>
        <w:rPr>
          <w:spacing w:val="10"/>
          <w:szCs w:val="21"/>
          <w:lang w:eastAsia="zh-CN"/>
        </w:rPr>
        <w:t>月</w:t>
      </w:r>
      <w:r>
        <w:rPr>
          <w:spacing w:val="10"/>
          <w:szCs w:val="21"/>
          <w:u w:val="single"/>
          <w:lang w:eastAsia="zh-CN"/>
        </w:rPr>
        <w:t xml:space="preserve">   </w:t>
      </w:r>
      <w:r>
        <w:rPr>
          <w:rFonts w:hint="eastAsia"/>
          <w:spacing w:val="10"/>
          <w:szCs w:val="21"/>
          <w:u w:val="single"/>
          <w:lang w:eastAsia="zh-CN"/>
        </w:rPr>
        <w:t xml:space="preserve">   </w:t>
      </w:r>
      <w:r>
        <w:rPr>
          <w:rFonts w:hint="eastAsia"/>
          <w:spacing w:val="10"/>
          <w:szCs w:val="21"/>
          <w:lang w:eastAsia="zh-CN"/>
        </w:rPr>
        <w:t>日</w:t>
      </w:r>
    </w:p>
    <w:p w14:paraId="06FAF5E1" w14:textId="77777777" w:rsidR="00000000" w:rsidRDefault="00000000">
      <w:pPr>
        <w:pStyle w:val="aff0"/>
        <w:ind w:firstLineChars="0" w:firstLine="0"/>
        <w:outlineLvl w:val="1"/>
        <w:rPr>
          <w:rStyle w:val="30"/>
          <w:rFonts w:ascii="Times New Roman"/>
          <w:sz w:val="23"/>
          <w:szCs w:val="23"/>
          <w:lang w:eastAsia="zh-CN"/>
        </w:rPr>
      </w:pPr>
      <w:r>
        <w:rPr>
          <w:rFonts w:hAnsi="宋体"/>
          <w:sz w:val="28"/>
          <w:szCs w:val="28"/>
          <w:lang w:eastAsia="zh-CN"/>
        </w:rPr>
        <w:br w:type="page"/>
      </w:r>
      <w:bookmarkStart w:id="542" w:name="_Toc343339114"/>
      <w:bookmarkStart w:id="543" w:name="_Toc363127811"/>
      <w:bookmarkStart w:id="544" w:name="_Toc307924180"/>
      <w:bookmarkStart w:id="545" w:name="_Toc244261288"/>
      <w:bookmarkStart w:id="546" w:name="_Toc363128951"/>
      <w:bookmarkStart w:id="547" w:name="_Toc94001335"/>
      <w:bookmarkStart w:id="548" w:name="_Toc204592960"/>
      <w:bookmarkStart w:id="549" w:name="_Toc363454550"/>
      <w:bookmarkStart w:id="550" w:name="_Toc363134249"/>
      <w:bookmarkStart w:id="551" w:name="_Toc363125357"/>
      <w:bookmarkStart w:id="552" w:name="_Toc363059661"/>
      <w:bookmarkEnd w:id="520"/>
      <w:bookmarkEnd w:id="521"/>
      <w:bookmarkEnd w:id="522"/>
      <w:bookmarkEnd w:id="523"/>
      <w:bookmarkEnd w:id="524"/>
      <w:bookmarkEnd w:id="525"/>
      <w:bookmarkEnd w:id="526"/>
      <w:bookmarkEnd w:id="527"/>
      <w:bookmarkEnd w:id="528"/>
      <w:bookmarkEnd w:id="529"/>
      <w:bookmarkEnd w:id="530"/>
      <w:bookmarkEnd w:id="533"/>
      <w:bookmarkEnd w:id="534"/>
      <w:bookmarkEnd w:id="535"/>
      <w:bookmarkEnd w:id="536"/>
      <w:bookmarkEnd w:id="537"/>
      <w:bookmarkEnd w:id="538"/>
      <w:bookmarkEnd w:id="539"/>
      <w:r>
        <w:rPr>
          <w:rFonts w:hint="eastAsia"/>
          <w:lang w:eastAsia="zh-CN"/>
        </w:rPr>
        <w:lastRenderedPageBreak/>
        <w:t>资格证明文件格式</w:t>
      </w:r>
      <w:bookmarkEnd w:id="542"/>
      <w:bookmarkEnd w:id="543"/>
      <w:bookmarkEnd w:id="544"/>
      <w:bookmarkEnd w:id="545"/>
      <w:bookmarkEnd w:id="546"/>
      <w:bookmarkEnd w:id="547"/>
      <w:bookmarkEnd w:id="548"/>
      <w:bookmarkEnd w:id="549"/>
      <w:bookmarkEnd w:id="550"/>
      <w:bookmarkEnd w:id="551"/>
      <w:bookmarkEnd w:id="552"/>
    </w:p>
    <w:p w14:paraId="64B77820" w14:textId="77777777" w:rsidR="00000000" w:rsidRDefault="00000000">
      <w:pPr>
        <w:ind w:firstLine="444"/>
        <w:jc w:val="center"/>
        <w:rPr>
          <w:lang w:eastAsia="zh-CN"/>
        </w:rPr>
      </w:pPr>
      <w:bookmarkStart w:id="553" w:name="_Toc310252879"/>
      <w:r>
        <w:rPr>
          <w:rFonts w:hint="eastAsia"/>
          <w:lang w:eastAsia="zh-CN"/>
        </w:rPr>
        <w:t>填</w:t>
      </w:r>
      <w:r>
        <w:rPr>
          <w:lang w:eastAsia="zh-CN"/>
        </w:rPr>
        <w:t xml:space="preserve"> </w:t>
      </w:r>
      <w:r>
        <w:rPr>
          <w:rFonts w:hint="eastAsia"/>
          <w:lang w:eastAsia="zh-CN"/>
        </w:rPr>
        <w:t>写</w:t>
      </w:r>
      <w:r>
        <w:rPr>
          <w:lang w:eastAsia="zh-CN"/>
        </w:rPr>
        <w:t xml:space="preserve"> </w:t>
      </w:r>
      <w:r>
        <w:rPr>
          <w:rFonts w:hint="eastAsia"/>
          <w:lang w:eastAsia="zh-CN"/>
        </w:rPr>
        <w:t>须</w:t>
      </w:r>
      <w:r>
        <w:rPr>
          <w:lang w:eastAsia="zh-CN"/>
        </w:rPr>
        <w:t xml:space="preserve"> </w:t>
      </w:r>
      <w:r>
        <w:rPr>
          <w:rFonts w:hint="eastAsia"/>
          <w:lang w:eastAsia="zh-CN"/>
        </w:rPr>
        <w:t>知</w:t>
      </w:r>
      <w:bookmarkEnd w:id="553"/>
    </w:p>
    <w:p w14:paraId="6D885716" w14:textId="77777777" w:rsidR="00000000" w:rsidRDefault="00000000">
      <w:pPr>
        <w:pStyle w:val="aff0"/>
        <w:ind w:firstLine="444"/>
        <w:rPr>
          <w:rFonts w:hint="eastAsia"/>
          <w:lang w:eastAsia="zh-CN"/>
        </w:rPr>
      </w:pPr>
      <w:r>
        <w:rPr>
          <w:lang w:eastAsia="zh-CN"/>
        </w:rPr>
        <w:t>1</w:t>
      </w:r>
      <w:r>
        <w:rPr>
          <w:rFonts w:hint="eastAsia"/>
          <w:lang w:eastAsia="zh-CN"/>
        </w:rPr>
        <w:t>．制造商作为投标人应填写和提交下述规定的格式的文件以及其他有关资料。</w:t>
      </w:r>
    </w:p>
    <w:p w14:paraId="2281E3AD" w14:textId="77777777" w:rsidR="00000000" w:rsidRDefault="00000000">
      <w:pPr>
        <w:pStyle w:val="aff0"/>
        <w:ind w:firstLine="444"/>
        <w:rPr>
          <w:lang w:eastAsia="zh-CN"/>
        </w:rPr>
      </w:pPr>
      <w:r>
        <w:rPr>
          <w:lang w:eastAsia="zh-CN"/>
        </w:rPr>
        <w:t>2</w:t>
      </w:r>
      <w:r>
        <w:rPr>
          <w:rFonts w:hint="eastAsia"/>
          <w:lang w:eastAsia="zh-CN"/>
        </w:rPr>
        <w:t>．所附附件格式中要求填写的全部问题和／或信息都必须填写。</w:t>
      </w:r>
    </w:p>
    <w:p w14:paraId="6C0820E9" w14:textId="77777777" w:rsidR="00000000" w:rsidRDefault="00000000">
      <w:pPr>
        <w:pStyle w:val="aff0"/>
        <w:ind w:firstLine="444"/>
        <w:rPr>
          <w:lang w:eastAsia="zh-CN"/>
        </w:rPr>
      </w:pPr>
      <w:r>
        <w:rPr>
          <w:lang w:eastAsia="zh-CN"/>
        </w:rPr>
        <w:t>3</w:t>
      </w:r>
      <w:r>
        <w:rPr>
          <w:rFonts w:hint="eastAsia"/>
          <w:lang w:eastAsia="zh-CN"/>
        </w:rPr>
        <w:t>．本资格声明的签字人应保证全部声明和填写的内容是真实的和正确的。</w:t>
      </w:r>
    </w:p>
    <w:p w14:paraId="0EE38C46" w14:textId="77777777" w:rsidR="00000000" w:rsidRDefault="00000000">
      <w:pPr>
        <w:pStyle w:val="aff0"/>
        <w:ind w:firstLine="444"/>
        <w:rPr>
          <w:lang w:eastAsia="zh-CN"/>
        </w:rPr>
      </w:pPr>
      <w:r>
        <w:rPr>
          <w:lang w:eastAsia="zh-CN"/>
        </w:rPr>
        <w:t>4</w:t>
      </w:r>
      <w:r>
        <w:rPr>
          <w:rFonts w:hint="eastAsia"/>
          <w:lang w:eastAsia="zh-CN"/>
        </w:rPr>
        <w:t>．评标委员会将应用投标人提交的资料根据自己的判断和考虑决定投标人履行合同的合格性及能力。</w:t>
      </w:r>
    </w:p>
    <w:p w14:paraId="4A891632" w14:textId="77777777" w:rsidR="00000000" w:rsidRDefault="00000000">
      <w:pPr>
        <w:pStyle w:val="aff0"/>
        <w:ind w:firstLine="444"/>
        <w:rPr>
          <w:lang w:eastAsia="zh-CN"/>
        </w:rPr>
      </w:pPr>
      <w:r>
        <w:rPr>
          <w:lang w:eastAsia="zh-CN"/>
        </w:rPr>
        <w:t>5</w:t>
      </w:r>
      <w:r>
        <w:rPr>
          <w:rFonts w:hint="eastAsia"/>
          <w:lang w:eastAsia="zh-CN"/>
        </w:rPr>
        <w:t>．投标人提交的资料将被保密，但不退还。</w:t>
      </w:r>
    </w:p>
    <w:p w14:paraId="082561EC" w14:textId="77777777" w:rsidR="00000000" w:rsidRDefault="00000000">
      <w:pPr>
        <w:pStyle w:val="aff0"/>
        <w:ind w:firstLine="444"/>
        <w:rPr>
          <w:lang w:eastAsia="zh-CN"/>
        </w:rPr>
      </w:pPr>
      <w:r>
        <w:rPr>
          <w:lang w:eastAsia="zh-CN"/>
        </w:rPr>
        <w:t>6</w:t>
      </w:r>
      <w:r>
        <w:rPr>
          <w:rFonts w:hint="eastAsia"/>
          <w:lang w:eastAsia="zh-CN"/>
        </w:rPr>
        <w:t>．全部资格证明文件应按投标人须知规定的语言和份数提交。</w:t>
      </w:r>
    </w:p>
    <w:p w14:paraId="1D2A417A" w14:textId="77777777" w:rsidR="00000000" w:rsidRDefault="00000000">
      <w:pPr>
        <w:snapToGrid w:val="0"/>
        <w:spacing w:line="560" w:lineRule="exact"/>
        <w:ind w:firstLine="664"/>
        <w:rPr>
          <w:rFonts w:ascii="方正仿宋简体" w:eastAsia="方正仿宋简体" w:hAnsi="MS Sans Serif"/>
          <w:kern w:val="2"/>
          <w:sz w:val="32"/>
          <w:szCs w:val="32"/>
          <w:lang w:eastAsia="zh-CN"/>
        </w:rPr>
      </w:pPr>
    </w:p>
    <w:p w14:paraId="791E9545" w14:textId="77777777" w:rsidR="00000000" w:rsidRDefault="00000000">
      <w:pPr>
        <w:snapToGrid w:val="0"/>
        <w:spacing w:line="560" w:lineRule="exact"/>
        <w:ind w:firstLine="484"/>
        <w:rPr>
          <w:rStyle w:val="30"/>
          <w:rFonts w:ascii="Times New Roman"/>
          <w:b/>
          <w:sz w:val="23"/>
          <w:szCs w:val="23"/>
          <w:lang w:eastAsia="zh-CN"/>
        </w:rPr>
      </w:pPr>
    </w:p>
    <w:p w14:paraId="255181DD" w14:textId="77777777" w:rsidR="00000000" w:rsidRDefault="00000000">
      <w:pPr>
        <w:pStyle w:val="aff0"/>
        <w:ind w:firstLineChars="0" w:firstLine="0"/>
        <w:outlineLvl w:val="1"/>
        <w:rPr>
          <w:rFonts w:hAnsi="方正仿宋简体"/>
          <w:spacing w:val="-2"/>
          <w:lang w:eastAsia="zh-CN"/>
        </w:rPr>
      </w:pPr>
      <w:r>
        <w:rPr>
          <w:spacing w:val="-2"/>
          <w:lang w:eastAsia="zh-CN"/>
        </w:rPr>
        <w:br w:type="page"/>
      </w:r>
      <w:bookmarkStart w:id="554" w:name="_Toc363454551"/>
      <w:bookmarkStart w:id="555" w:name="_Toc307924181"/>
      <w:bookmarkStart w:id="556" w:name="_Toc363128952"/>
      <w:bookmarkStart w:id="557" w:name="_Toc343339115"/>
      <w:bookmarkStart w:id="558" w:name="_Toc244261289"/>
      <w:bookmarkStart w:id="559" w:name="_Toc363127812"/>
      <w:bookmarkStart w:id="560" w:name="_Toc363125358"/>
      <w:bookmarkStart w:id="561" w:name="_Toc363134250"/>
      <w:bookmarkStart w:id="562" w:name="_Toc204592962"/>
      <w:bookmarkStart w:id="563" w:name="_Toc94001336"/>
      <w:bookmarkStart w:id="564" w:name="_Toc363059662"/>
      <w:r>
        <w:rPr>
          <w:rFonts w:hint="eastAsia"/>
          <w:lang w:eastAsia="zh-CN"/>
        </w:rPr>
        <w:lastRenderedPageBreak/>
        <w:t>资格声明格式</w:t>
      </w:r>
      <w:bookmarkEnd w:id="554"/>
      <w:bookmarkEnd w:id="555"/>
      <w:bookmarkEnd w:id="556"/>
      <w:bookmarkEnd w:id="557"/>
      <w:bookmarkEnd w:id="558"/>
      <w:bookmarkEnd w:id="559"/>
      <w:bookmarkEnd w:id="560"/>
      <w:bookmarkEnd w:id="561"/>
      <w:bookmarkEnd w:id="562"/>
      <w:bookmarkEnd w:id="563"/>
      <w:bookmarkEnd w:id="564"/>
    </w:p>
    <w:p w14:paraId="42EFB042" w14:textId="77777777" w:rsidR="00000000" w:rsidRDefault="00000000">
      <w:pPr>
        <w:ind w:firstLine="667"/>
        <w:jc w:val="center"/>
        <w:rPr>
          <w:b/>
          <w:sz w:val="24"/>
          <w:szCs w:val="24"/>
          <w:lang w:eastAsia="zh-CN"/>
        </w:rPr>
      </w:pPr>
      <w:bookmarkStart w:id="565" w:name="_Toc310252881"/>
      <w:r>
        <w:rPr>
          <w:rFonts w:hint="eastAsia"/>
          <w:b/>
          <w:sz w:val="32"/>
          <w:szCs w:val="32"/>
          <w:lang w:eastAsia="zh-CN"/>
        </w:rPr>
        <w:t>资格声明</w:t>
      </w:r>
      <w:bookmarkEnd w:id="565"/>
    </w:p>
    <w:p w14:paraId="0049BDEE" w14:textId="77777777" w:rsidR="00000000" w:rsidRDefault="00000000">
      <w:pPr>
        <w:pStyle w:val="aff0"/>
        <w:ind w:firstLineChars="0" w:firstLine="0"/>
        <w:rPr>
          <w:lang w:eastAsia="zh-CN"/>
        </w:rPr>
      </w:pPr>
      <w:r>
        <w:rPr>
          <w:rFonts w:hint="eastAsia"/>
          <w:lang w:eastAsia="zh-CN"/>
        </w:rPr>
        <w:t>致：（招标机构或招标人）</w:t>
      </w:r>
    </w:p>
    <w:p w14:paraId="280800CB" w14:textId="77777777" w:rsidR="00000000" w:rsidRDefault="00000000">
      <w:pPr>
        <w:pStyle w:val="aff0"/>
        <w:ind w:firstLine="444"/>
        <w:rPr>
          <w:lang w:eastAsia="zh-CN"/>
        </w:rPr>
      </w:pPr>
      <w:r>
        <w:rPr>
          <w:rFonts w:hint="eastAsia"/>
          <w:lang w:eastAsia="zh-CN"/>
        </w:rPr>
        <w:t>为响应你方</w:t>
      </w:r>
      <w:r>
        <w:rPr>
          <w:lang w:eastAsia="zh-CN"/>
        </w:rPr>
        <w:t>_____</w:t>
      </w:r>
      <w:r>
        <w:rPr>
          <w:rFonts w:hint="eastAsia"/>
          <w:lang w:eastAsia="zh-CN"/>
        </w:rPr>
        <w:t>年</w:t>
      </w:r>
      <w:r>
        <w:rPr>
          <w:lang w:eastAsia="zh-CN"/>
        </w:rPr>
        <w:t>_</w:t>
      </w:r>
      <w:r>
        <w:rPr>
          <w:rFonts w:hint="eastAsia"/>
          <w:u w:val="single"/>
          <w:lang w:eastAsia="zh-CN"/>
        </w:rPr>
        <w:t xml:space="preserve"> </w:t>
      </w:r>
      <w:r>
        <w:rPr>
          <w:u w:val="single"/>
          <w:lang w:eastAsia="zh-CN"/>
        </w:rPr>
        <w:t>_</w:t>
      </w:r>
      <w:r>
        <w:rPr>
          <w:rFonts w:hint="eastAsia"/>
          <w:lang w:eastAsia="zh-CN"/>
        </w:rPr>
        <w:t>月</w:t>
      </w:r>
      <w:r>
        <w:rPr>
          <w:lang w:eastAsia="zh-CN"/>
        </w:rPr>
        <w:t>_</w:t>
      </w:r>
      <w:r>
        <w:rPr>
          <w:rFonts w:hint="eastAsia"/>
          <w:u w:val="single"/>
          <w:lang w:eastAsia="zh-CN"/>
        </w:rPr>
        <w:t xml:space="preserve"> </w:t>
      </w:r>
      <w:r>
        <w:rPr>
          <w:lang w:eastAsia="zh-CN"/>
        </w:rPr>
        <w:t>_</w:t>
      </w:r>
      <w:r>
        <w:rPr>
          <w:rFonts w:hint="eastAsia"/>
          <w:lang w:eastAsia="zh-CN"/>
        </w:rPr>
        <w:t>日的（招标公告编号：</w:t>
      </w:r>
      <w:r>
        <w:rPr>
          <w:rFonts w:hint="eastAsia"/>
          <w:u w:val="single"/>
          <w:lang w:eastAsia="zh-CN"/>
        </w:rPr>
        <w:t xml:space="preserve">         </w:t>
      </w:r>
      <w:r>
        <w:rPr>
          <w:rFonts w:hint="eastAsia"/>
          <w:lang w:eastAsia="zh-CN"/>
        </w:rPr>
        <w:t>）招标公告，下述签字人愿参与投标，提供产品报价表中规定的</w:t>
      </w:r>
      <w:r>
        <w:rPr>
          <w:rFonts w:hint="eastAsia"/>
          <w:u w:val="single"/>
          <w:lang w:eastAsia="zh-CN"/>
        </w:rPr>
        <w:t xml:space="preserve">               </w:t>
      </w:r>
      <w:r>
        <w:rPr>
          <w:rFonts w:hint="eastAsia"/>
          <w:u w:val="single"/>
          <w:lang w:eastAsia="zh-CN"/>
        </w:rPr>
        <w:t>（报价表第一项产品名称）等</w:t>
      </w:r>
      <w:r>
        <w:rPr>
          <w:rFonts w:hint="eastAsia"/>
          <w:u w:val="single"/>
          <w:lang w:eastAsia="zh-CN"/>
        </w:rPr>
        <w:t xml:space="preserve">               </w:t>
      </w:r>
      <w:r>
        <w:rPr>
          <w:rFonts w:hint="eastAsia"/>
          <w:u w:val="single"/>
          <w:lang w:eastAsia="zh-CN"/>
        </w:rPr>
        <w:t>项产品</w:t>
      </w:r>
      <w:r>
        <w:rPr>
          <w:rFonts w:hint="eastAsia"/>
          <w:lang w:eastAsia="zh-CN"/>
        </w:rPr>
        <w:t>，提交下述文件并声明全部说明是真实的和正确的。</w:t>
      </w:r>
    </w:p>
    <w:p w14:paraId="56134177" w14:textId="77777777" w:rsidR="00000000" w:rsidRDefault="00000000">
      <w:pPr>
        <w:pStyle w:val="aff0"/>
        <w:ind w:firstLine="444"/>
        <w:rPr>
          <w:rFonts w:hint="eastAsia"/>
          <w:lang w:eastAsia="zh-CN"/>
        </w:rPr>
      </w:pPr>
      <w:r>
        <w:rPr>
          <w:rFonts w:hAnsi="宋体" w:cs="宋体" w:hint="eastAsia"/>
          <w:lang w:eastAsia="zh-CN"/>
        </w:rPr>
        <w:t>是否处于被责令停业、财产被接管、冻结、破产状态？</w:t>
      </w:r>
    </w:p>
    <w:p w14:paraId="3BC352AA" w14:textId="77777777" w:rsidR="00000000" w:rsidRDefault="00000000">
      <w:pPr>
        <w:pStyle w:val="aff0"/>
        <w:ind w:firstLineChars="400" w:firstLine="888"/>
        <w:rPr>
          <w:rFonts w:hint="eastAsia"/>
          <w:lang w:eastAsia="zh-CN"/>
        </w:rPr>
      </w:pPr>
      <w:r>
        <w:rPr>
          <w:rFonts w:hint="eastAsia"/>
          <w:lang w:eastAsia="zh-CN"/>
        </w:rPr>
        <w:t>选择</w:t>
      </w:r>
      <w:r>
        <w:rPr>
          <w:rFonts w:hint="eastAsia"/>
          <w:lang w:eastAsia="zh-CN"/>
        </w:rPr>
        <w:t>:  1</w:t>
      </w:r>
      <w:r>
        <w:rPr>
          <w:rFonts w:hint="eastAsia"/>
          <w:lang w:eastAsia="zh-CN"/>
        </w:rPr>
        <w:t>、是</w:t>
      </w:r>
      <w:r>
        <w:rPr>
          <w:rFonts w:hint="eastAsia"/>
          <w:lang w:eastAsia="zh-CN"/>
        </w:rPr>
        <w:t xml:space="preserve">         2</w:t>
      </w:r>
      <w:r>
        <w:rPr>
          <w:rFonts w:hint="eastAsia"/>
          <w:lang w:eastAsia="zh-CN"/>
        </w:rPr>
        <w:t>、否</w:t>
      </w:r>
    </w:p>
    <w:p w14:paraId="4F4714D4" w14:textId="77777777" w:rsidR="00000000" w:rsidRDefault="00000000">
      <w:pPr>
        <w:pStyle w:val="aff0"/>
        <w:ind w:firstLine="444"/>
        <w:rPr>
          <w:rFonts w:hint="eastAsia"/>
          <w:lang w:eastAsia="zh-CN"/>
        </w:rPr>
      </w:pPr>
    </w:p>
    <w:p w14:paraId="74F6F762" w14:textId="77777777" w:rsidR="00000000" w:rsidRDefault="00000000">
      <w:pPr>
        <w:pStyle w:val="aff0"/>
        <w:ind w:firstLine="444"/>
        <w:rPr>
          <w:lang w:eastAsia="zh-CN"/>
        </w:rPr>
      </w:pPr>
      <w:r>
        <w:rPr>
          <w:rFonts w:hint="eastAsia"/>
          <w:lang w:eastAsia="zh-CN"/>
        </w:rPr>
        <w:t>下述签字人在证书中证明本资格文件中的内容是真实的和正确的。</w:t>
      </w:r>
    </w:p>
    <w:p w14:paraId="417D59CC" w14:textId="77777777" w:rsidR="00000000" w:rsidRDefault="00000000">
      <w:pPr>
        <w:spacing w:line="560" w:lineRule="exact"/>
        <w:ind w:firstLine="664"/>
        <w:rPr>
          <w:rFonts w:ascii="方正仿宋简体" w:eastAsia="方正仿宋简体" w:hAnsi="MS Sans Serif"/>
          <w:kern w:val="2"/>
          <w:sz w:val="32"/>
          <w:szCs w:val="32"/>
          <w:lang w:eastAsia="zh-CN"/>
        </w:rPr>
      </w:pPr>
    </w:p>
    <w:p w14:paraId="00EAAFDE" w14:textId="77777777" w:rsidR="00000000" w:rsidRDefault="00000000">
      <w:pPr>
        <w:pStyle w:val="aff0"/>
        <w:ind w:firstLine="444"/>
        <w:rPr>
          <w:lang w:eastAsia="zh-CN"/>
        </w:rPr>
      </w:pPr>
      <w:r>
        <w:rPr>
          <w:rFonts w:hAnsi="宋体" w:cs="宋体" w:hint="eastAsia"/>
          <w:lang w:eastAsia="zh-CN"/>
        </w:rPr>
        <w:t>投标人名称（公章）</w:t>
      </w:r>
      <w:r>
        <w:rPr>
          <w:rFonts w:hint="eastAsia"/>
          <w:u w:val="single"/>
          <w:lang w:eastAsia="zh-CN"/>
        </w:rPr>
        <w:t xml:space="preserve">                 </w:t>
      </w:r>
    </w:p>
    <w:p w14:paraId="4669996F" w14:textId="77777777" w:rsidR="00000000" w:rsidRDefault="00000000">
      <w:pPr>
        <w:pStyle w:val="aff0"/>
        <w:ind w:firstLine="444"/>
        <w:rPr>
          <w:rFonts w:hint="eastAsia"/>
          <w:lang w:eastAsia="zh-CN"/>
        </w:rPr>
      </w:pPr>
      <w:r>
        <w:rPr>
          <w:rFonts w:hint="eastAsia"/>
          <w:lang w:eastAsia="zh-CN"/>
        </w:rPr>
        <w:t>签字人姓名、职务（印刷字体）：</w:t>
      </w:r>
    </w:p>
    <w:p w14:paraId="5C302398" w14:textId="77777777" w:rsidR="00000000" w:rsidRDefault="00000000">
      <w:pPr>
        <w:pStyle w:val="aff0"/>
        <w:ind w:firstLine="444"/>
        <w:rPr>
          <w:lang w:eastAsia="zh-CN"/>
        </w:rPr>
      </w:pPr>
    </w:p>
    <w:p w14:paraId="3DD27594" w14:textId="77777777" w:rsidR="00000000" w:rsidRDefault="00000000">
      <w:pPr>
        <w:pStyle w:val="aff0"/>
        <w:ind w:firstLine="444"/>
        <w:rPr>
          <w:rFonts w:hint="eastAsia"/>
          <w:lang w:eastAsia="zh-CN"/>
        </w:rPr>
      </w:pPr>
      <w:r>
        <w:rPr>
          <w:rFonts w:hint="eastAsia"/>
          <w:lang w:eastAsia="zh-CN"/>
        </w:rPr>
        <w:t>签字</w:t>
      </w:r>
      <w:r>
        <w:rPr>
          <w:lang w:eastAsia="zh-CN"/>
        </w:rPr>
        <w:t>______________________</w:t>
      </w:r>
    </w:p>
    <w:p w14:paraId="4DF5962B" w14:textId="77777777" w:rsidR="00000000" w:rsidRDefault="00000000">
      <w:pPr>
        <w:pStyle w:val="aff0"/>
        <w:ind w:firstLine="444"/>
        <w:rPr>
          <w:rFonts w:hint="eastAsia"/>
          <w:lang w:eastAsia="zh-CN"/>
        </w:rPr>
      </w:pPr>
    </w:p>
    <w:p w14:paraId="618EBC92" w14:textId="77777777" w:rsidR="00000000" w:rsidRDefault="00000000">
      <w:pPr>
        <w:pStyle w:val="aff0"/>
        <w:ind w:firstLine="444"/>
        <w:rPr>
          <w:rFonts w:hint="eastAsia"/>
          <w:lang w:eastAsia="zh-CN"/>
        </w:rPr>
      </w:pPr>
      <w:r>
        <w:rPr>
          <w:rFonts w:hint="eastAsia"/>
          <w:lang w:eastAsia="zh-CN"/>
        </w:rPr>
        <w:t>地址</w:t>
      </w:r>
      <w:r>
        <w:rPr>
          <w:lang w:eastAsia="zh-CN"/>
        </w:rPr>
        <w:t>______________________</w:t>
      </w:r>
      <w:r>
        <w:rPr>
          <w:rFonts w:hint="eastAsia"/>
          <w:lang w:eastAsia="zh-CN"/>
        </w:rPr>
        <w:t>邮编</w:t>
      </w:r>
      <w:r>
        <w:rPr>
          <w:lang w:eastAsia="zh-CN"/>
        </w:rPr>
        <w:t>____________</w:t>
      </w:r>
    </w:p>
    <w:p w14:paraId="3BE51BC9" w14:textId="77777777" w:rsidR="00000000" w:rsidRDefault="00000000">
      <w:pPr>
        <w:pStyle w:val="aff0"/>
        <w:ind w:firstLine="444"/>
        <w:rPr>
          <w:rFonts w:hint="eastAsia"/>
          <w:lang w:eastAsia="zh-CN"/>
        </w:rPr>
      </w:pPr>
    </w:p>
    <w:p w14:paraId="5F67B354" w14:textId="77777777" w:rsidR="00000000" w:rsidRDefault="00000000">
      <w:pPr>
        <w:pStyle w:val="aff0"/>
        <w:ind w:firstLine="444"/>
        <w:rPr>
          <w:lang w:eastAsia="zh-CN"/>
        </w:rPr>
      </w:pPr>
      <w:r>
        <w:rPr>
          <w:rFonts w:hint="eastAsia"/>
          <w:lang w:eastAsia="zh-CN"/>
        </w:rPr>
        <w:t>电话</w:t>
      </w:r>
      <w:r>
        <w:rPr>
          <w:lang w:eastAsia="zh-CN"/>
        </w:rPr>
        <w:t>______________________</w:t>
      </w:r>
      <w:r>
        <w:rPr>
          <w:rFonts w:hint="eastAsia"/>
          <w:lang w:eastAsia="zh-CN"/>
        </w:rPr>
        <w:t>传真</w:t>
      </w:r>
      <w:bookmarkStart w:id="566" w:name="_Toc244261290"/>
      <w:bookmarkStart w:id="567" w:name="_Toc204592964"/>
      <w:r>
        <w:rPr>
          <w:lang w:eastAsia="zh-CN"/>
        </w:rPr>
        <w:t>____________</w:t>
      </w:r>
    </w:p>
    <w:p w14:paraId="28577808" w14:textId="77777777" w:rsidR="00000000" w:rsidRDefault="00000000">
      <w:pPr>
        <w:pStyle w:val="aff0"/>
        <w:ind w:firstLineChars="0" w:firstLine="0"/>
        <w:outlineLvl w:val="1"/>
        <w:rPr>
          <w:rStyle w:val="30"/>
          <w:rFonts w:ascii="方正仿宋简体" w:eastAsia="方正仿宋简体" w:hAnsi="方正仿宋简体"/>
          <w:b/>
          <w:sz w:val="32"/>
          <w:szCs w:val="23"/>
          <w:lang w:eastAsia="zh-CN"/>
        </w:rPr>
      </w:pPr>
      <w:bookmarkStart w:id="568" w:name="_Toc307924182"/>
      <w:r>
        <w:rPr>
          <w:lang w:eastAsia="zh-CN"/>
        </w:rPr>
        <w:br w:type="page"/>
      </w:r>
      <w:bookmarkStart w:id="569" w:name="_Toc363134251"/>
      <w:bookmarkStart w:id="570" w:name="_Toc363128953"/>
      <w:bookmarkStart w:id="571" w:name="_Toc307924185"/>
      <w:bookmarkStart w:id="572" w:name="_Toc204592970"/>
      <w:bookmarkStart w:id="573" w:name="_Toc363127813"/>
      <w:bookmarkStart w:id="574" w:name="_Toc94001337"/>
      <w:bookmarkStart w:id="575" w:name="_Toc363059663"/>
      <w:bookmarkStart w:id="576" w:name="_Toc244261294"/>
      <w:bookmarkStart w:id="577" w:name="_Toc363454552"/>
      <w:bookmarkStart w:id="578" w:name="_Toc363125359"/>
      <w:bookmarkEnd w:id="566"/>
      <w:bookmarkEnd w:id="567"/>
      <w:bookmarkEnd w:id="568"/>
      <w:r>
        <w:rPr>
          <w:rFonts w:hint="eastAsia"/>
          <w:lang w:eastAsia="zh-CN"/>
        </w:rPr>
        <w:lastRenderedPageBreak/>
        <w:t>法律纠纷情况</w:t>
      </w:r>
      <w:bookmarkEnd w:id="569"/>
      <w:bookmarkEnd w:id="570"/>
      <w:bookmarkEnd w:id="571"/>
      <w:bookmarkEnd w:id="572"/>
      <w:bookmarkEnd w:id="573"/>
      <w:bookmarkEnd w:id="574"/>
      <w:bookmarkEnd w:id="575"/>
      <w:bookmarkEnd w:id="576"/>
      <w:bookmarkEnd w:id="577"/>
      <w:bookmarkEnd w:id="578"/>
    </w:p>
    <w:p w14:paraId="3EA48E91" w14:textId="77777777" w:rsidR="00000000" w:rsidRDefault="00000000">
      <w:pPr>
        <w:ind w:firstLine="667"/>
        <w:jc w:val="center"/>
        <w:rPr>
          <w:b/>
          <w:sz w:val="32"/>
          <w:szCs w:val="32"/>
          <w:lang w:eastAsia="zh-CN"/>
        </w:rPr>
      </w:pPr>
      <w:bookmarkStart w:id="579" w:name="_Toc310252889"/>
      <w:r>
        <w:rPr>
          <w:rFonts w:hint="eastAsia"/>
          <w:b/>
          <w:sz w:val="32"/>
          <w:szCs w:val="32"/>
          <w:lang w:eastAsia="zh-CN"/>
        </w:rPr>
        <w:t>法律纠纷情况</w:t>
      </w:r>
      <w:bookmarkEnd w:id="579"/>
    </w:p>
    <w:p w14:paraId="49FE2B57" w14:textId="77777777" w:rsidR="00000000" w:rsidRDefault="00000000">
      <w:pPr>
        <w:pStyle w:val="aff0"/>
        <w:ind w:firstLineChars="0" w:firstLine="0"/>
        <w:rPr>
          <w:lang w:eastAsia="zh-CN"/>
        </w:rPr>
      </w:pPr>
      <w:r>
        <w:rPr>
          <w:rFonts w:hint="eastAsia"/>
          <w:lang w:eastAsia="zh-CN"/>
        </w:rPr>
        <w:t>制造商和代理商应如实填写：</w:t>
      </w:r>
    </w:p>
    <w:p w14:paraId="36D17A34" w14:textId="77777777" w:rsidR="00000000" w:rsidRDefault="00000000">
      <w:pPr>
        <w:pStyle w:val="aff0"/>
        <w:ind w:firstLine="444"/>
        <w:rPr>
          <w:rFonts w:hint="eastAsia"/>
          <w:lang w:eastAsia="zh-CN"/>
        </w:rPr>
      </w:pPr>
      <w:r>
        <w:rPr>
          <w:rFonts w:hint="eastAsia"/>
          <w:lang w:eastAsia="zh-CN"/>
        </w:rPr>
        <w:t>一、贵方目前是否正在涉及或面临尚未解决，对贵方影响巨大的诉讼案件？</w:t>
      </w:r>
    </w:p>
    <w:p w14:paraId="1D49EF50" w14:textId="77777777" w:rsidR="00000000" w:rsidRDefault="00000000">
      <w:pPr>
        <w:pStyle w:val="aff0"/>
        <w:ind w:firstLineChars="400" w:firstLine="888"/>
        <w:rPr>
          <w:rFonts w:hint="eastAsia"/>
          <w:lang w:eastAsia="zh-CN"/>
        </w:rPr>
      </w:pPr>
      <w:r>
        <w:rPr>
          <w:rFonts w:hint="eastAsia"/>
          <w:lang w:eastAsia="zh-CN"/>
        </w:rPr>
        <w:t>选择</w:t>
      </w:r>
      <w:r>
        <w:rPr>
          <w:rFonts w:hint="eastAsia"/>
          <w:lang w:eastAsia="zh-CN"/>
        </w:rPr>
        <w:t>:  1</w:t>
      </w:r>
      <w:r>
        <w:rPr>
          <w:rFonts w:hint="eastAsia"/>
          <w:lang w:eastAsia="zh-CN"/>
        </w:rPr>
        <w:t>、是</w:t>
      </w:r>
      <w:r>
        <w:rPr>
          <w:rFonts w:hint="eastAsia"/>
          <w:lang w:eastAsia="zh-CN"/>
        </w:rPr>
        <w:t xml:space="preserve">         2</w:t>
      </w:r>
      <w:r>
        <w:rPr>
          <w:rFonts w:hint="eastAsia"/>
          <w:lang w:eastAsia="zh-CN"/>
        </w:rPr>
        <w:t>、否</w:t>
      </w:r>
    </w:p>
    <w:p w14:paraId="386EA269" w14:textId="77777777" w:rsidR="00000000" w:rsidRDefault="00000000">
      <w:pPr>
        <w:pStyle w:val="aff0"/>
        <w:ind w:firstLineChars="400" w:firstLine="888"/>
        <w:rPr>
          <w:rFonts w:hint="eastAsia"/>
          <w:lang w:eastAsia="zh-CN"/>
        </w:rPr>
      </w:pPr>
      <w:r>
        <w:rPr>
          <w:rFonts w:hint="eastAsia"/>
          <w:lang w:eastAsia="zh-CN"/>
        </w:rPr>
        <w:t>如果有，请简单说明情况：</w:t>
      </w:r>
    </w:p>
    <w:p w14:paraId="07596187" w14:textId="77777777" w:rsidR="00000000" w:rsidRDefault="00000000">
      <w:pPr>
        <w:pStyle w:val="aff0"/>
        <w:ind w:firstLine="444"/>
        <w:rPr>
          <w:rFonts w:hint="eastAsia"/>
          <w:lang w:eastAsia="zh-CN"/>
        </w:rPr>
      </w:pPr>
    </w:p>
    <w:p w14:paraId="0AFF212F" w14:textId="77777777" w:rsidR="00000000" w:rsidRDefault="00000000">
      <w:pPr>
        <w:pStyle w:val="aff0"/>
        <w:ind w:firstLine="444"/>
        <w:rPr>
          <w:rFonts w:hint="eastAsia"/>
          <w:lang w:eastAsia="zh-CN"/>
        </w:rPr>
      </w:pPr>
      <w:r>
        <w:rPr>
          <w:rFonts w:hint="eastAsia"/>
          <w:lang w:eastAsia="zh-CN"/>
        </w:rPr>
        <w:t>二、贵公司及分支机构或建议联合供货体的任何成员在过去</w:t>
      </w:r>
      <w:r>
        <w:rPr>
          <w:lang w:eastAsia="zh-CN"/>
        </w:rPr>
        <w:t>10</w:t>
      </w:r>
      <w:r>
        <w:rPr>
          <w:rFonts w:hint="eastAsia"/>
          <w:lang w:eastAsia="zh-CN"/>
        </w:rPr>
        <w:t>年中是否涉及任何诉讼案件？</w:t>
      </w:r>
    </w:p>
    <w:p w14:paraId="78A8B0D5" w14:textId="77777777" w:rsidR="00000000" w:rsidRDefault="00000000">
      <w:pPr>
        <w:pStyle w:val="aff0"/>
        <w:ind w:firstLineChars="400" w:firstLine="888"/>
        <w:rPr>
          <w:rFonts w:hint="eastAsia"/>
          <w:lang w:eastAsia="zh-CN"/>
        </w:rPr>
      </w:pPr>
      <w:r>
        <w:rPr>
          <w:rFonts w:hint="eastAsia"/>
          <w:lang w:eastAsia="zh-CN"/>
        </w:rPr>
        <w:t>选择：</w:t>
      </w:r>
      <w:r>
        <w:rPr>
          <w:rFonts w:hint="eastAsia"/>
          <w:lang w:eastAsia="zh-CN"/>
        </w:rPr>
        <w:t>1</w:t>
      </w:r>
      <w:r>
        <w:rPr>
          <w:rFonts w:hint="eastAsia"/>
          <w:lang w:eastAsia="zh-CN"/>
        </w:rPr>
        <w:t>、是</w:t>
      </w:r>
      <w:r>
        <w:rPr>
          <w:rFonts w:hint="eastAsia"/>
          <w:lang w:eastAsia="zh-CN"/>
        </w:rPr>
        <w:t xml:space="preserve">         2</w:t>
      </w:r>
      <w:r>
        <w:rPr>
          <w:rFonts w:hint="eastAsia"/>
          <w:lang w:eastAsia="zh-CN"/>
        </w:rPr>
        <w:t>、否</w:t>
      </w:r>
    </w:p>
    <w:p w14:paraId="7A94D463" w14:textId="77777777" w:rsidR="00000000" w:rsidRDefault="00000000">
      <w:pPr>
        <w:pStyle w:val="aff0"/>
        <w:ind w:firstLineChars="400" w:firstLine="888"/>
        <w:rPr>
          <w:rFonts w:hint="eastAsia"/>
          <w:lang w:eastAsia="zh-CN"/>
        </w:rPr>
      </w:pPr>
      <w:r>
        <w:rPr>
          <w:rFonts w:hint="eastAsia"/>
          <w:lang w:eastAsia="zh-CN"/>
        </w:rPr>
        <w:t>如果是，请写明诉讼案的现状：</w:t>
      </w:r>
    </w:p>
    <w:p w14:paraId="3AA4C14B" w14:textId="77777777" w:rsidR="00000000" w:rsidRDefault="00000000">
      <w:pPr>
        <w:pStyle w:val="aff0"/>
        <w:ind w:firstLineChars="400" w:firstLine="888"/>
        <w:rPr>
          <w:rFonts w:hint="eastAsia"/>
          <w:lang w:eastAsia="zh-CN"/>
        </w:rPr>
      </w:pPr>
    </w:p>
    <w:p w14:paraId="5D98204D" w14:textId="77777777" w:rsidR="00000000" w:rsidRDefault="00000000">
      <w:pPr>
        <w:pStyle w:val="aff0"/>
        <w:ind w:firstLineChars="400" w:firstLine="888"/>
        <w:rPr>
          <w:lang w:eastAsia="zh-CN"/>
        </w:rPr>
      </w:pPr>
    </w:p>
    <w:p w14:paraId="301C23CF" w14:textId="77777777" w:rsidR="00000000" w:rsidRDefault="00000000">
      <w:pPr>
        <w:spacing w:beforeLines="50" w:before="120" w:afterLines="50" w:after="120" w:line="560" w:lineRule="exact"/>
        <w:ind w:firstLine="664"/>
        <w:jc w:val="both"/>
        <w:rPr>
          <w:rFonts w:ascii="方正仿宋简体" w:eastAsia="方正仿宋简体" w:hAnsi="MS Sans Serif"/>
          <w:kern w:val="2"/>
          <w:sz w:val="32"/>
          <w:szCs w:val="32"/>
          <w:lang w:eastAsia="zh-CN"/>
        </w:rPr>
      </w:pPr>
    </w:p>
    <w:p w14:paraId="42967D03" w14:textId="77777777" w:rsidR="00000000" w:rsidRDefault="00000000">
      <w:pPr>
        <w:pStyle w:val="aff0"/>
        <w:ind w:firstLine="444"/>
        <w:rPr>
          <w:u w:val="single"/>
          <w:lang w:eastAsia="zh-CN"/>
        </w:rPr>
      </w:pPr>
      <w:r>
        <w:rPr>
          <w:rFonts w:hint="eastAsia"/>
          <w:lang w:eastAsia="zh-CN"/>
        </w:rPr>
        <w:t>投标人名称（公章）</w:t>
      </w:r>
      <w:r>
        <w:rPr>
          <w:u w:val="single"/>
          <w:lang w:eastAsia="zh-CN"/>
        </w:rPr>
        <w:t xml:space="preserve">                  </w:t>
      </w:r>
    </w:p>
    <w:p w14:paraId="2246BA80" w14:textId="77777777" w:rsidR="00000000" w:rsidRDefault="00000000">
      <w:pPr>
        <w:pStyle w:val="aff0"/>
        <w:ind w:firstLine="444"/>
        <w:rPr>
          <w:rFonts w:hint="eastAsia"/>
          <w:lang w:eastAsia="zh-CN"/>
        </w:rPr>
      </w:pPr>
      <w:r>
        <w:rPr>
          <w:rFonts w:hint="eastAsia"/>
          <w:lang w:eastAsia="zh-CN"/>
        </w:rPr>
        <w:t>签字人姓名、职务（印刷字体）：</w:t>
      </w:r>
    </w:p>
    <w:p w14:paraId="0E6D953F" w14:textId="77777777" w:rsidR="00000000" w:rsidRDefault="00000000">
      <w:pPr>
        <w:pStyle w:val="aff0"/>
        <w:ind w:firstLine="444"/>
        <w:rPr>
          <w:lang w:eastAsia="zh-CN"/>
        </w:rPr>
      </w:pPr>
    </w:p>
    <w:p w14:paraId="1D035613" w14:textId="77777777" w:rsidR="00000000" w:rsidRDefault="00000000">
      <w:pPr>
        <w:pStyle w:val="aff0"/>
        <w:ind w:firstLine="444"/>
        <w:rPr>
          <w:rFonts w:hint="eastAsia"/>
          <w:u w:val="single"/>
          <w:lang w:eastAsia="zh-CN"/>
        </w:rPr>
      </w:pPr>
      <w:r>
        <w:rPr>
          <w:rFonts w:hint="eastAsia"/>
          <w:lang w:eastAsia="zh-CN"/>
        </w:rPr>
        <w:t>签字</w:t>
      </w:r>
      <w:r>
        <w:rPr>
          <w:u w:val="single"/>
          <w:lang w:eastAsia="zh-CN"/>
        </w:rPr>
        <w:t xml:space="preserve">                               </w:t>
      </w:r>
    </w:p>
    <w:p w14:paraId="2409D59F" w14:textId="77777777" w:rsidR="00000000" w:rsidRDefault="00000000">
      <w:pPr>
        <w:pStyle w:val="aff0"/>
        <w:ind w:firstLine="444"/>
        <w:rPr>
          <w:rFonts w:hint="eastAsia"/>
          <w:lang w:eastAsia="zh-CN"/>
        </w:rPr>
      </w:pPr>
    </w:p>
    <w:p w14:paraId="2854E983" w14:textId="77777777" w:rsidR="00000000" w:rsidRDefault="00000000">
      <w:pPr>
        <w:pStyle w:val="aff0"/>
        <w:ind w:firstLine="444"/>
        <w:rPr>
          <w:rFonts w:hint="eastAsia"/>
          <w:u w:val="single"/>
          <w:lang w:eastAsia="zh-CN"/>
        </w:rPr>
      </w:pPr>
      <w:r>
        <w:rPr>
          <w:rFonts w:hint="eastAsia"/>
          <w:lang w:eastAsia="zh-CN"/>
        </w:rPr>
        <w:t>地址</w:t>
      </w:r>
      <w:r>
        <w:rPr>
          <w:u w:val="single"/>
          <w:lang w:eastAsia="zh-CN"/>
        </w:rPr>
        <w:t xml:space="preserve">                               </w:t>
      </w:r>
    </w:p>
    <w:p w14:paraId="5C8F1BA2" w14:textId="77777777" w:rsidR="00000000" w:rsidRDefault="00000000">
      <w:pPr>
        <w:pStyle w:val="aff0"/>
        <w:ind w:firstLine="444"/>
        <w:rPr>
          <w:rFonts w:hint="eastAsia"/>
          <w:lang w:eastAsia="zh-CN"/>
        </w:rPr>
      </w:pPr>
    </w:p>
    <w:p w14:paraId="7923F5E8" w14:textId="77777777" w:rsidR="00000000" w:rsidRDefault="00000000">
      <w:pPr>
        <w:pStyle w:val="aff0"/>
        <w:ind w:firstLine="444"/>
        <w:rPr>
          <w:rFonts w:hint="eastAsia"/>
          <w:u w:val="single"/>
          <w:lang w:eastAsia="zh-CN"/>
        </w:rPr>
      </w:pPr>
      <w:r>
        <w:rPr>
          <w:rFonts w:hint="eastAsia"/>
          <w:lang w:eastAsia="zh-CN"/>
        </w:rPr>
        <w:t>电话</w:t>
      </w:r>
      <w:r>
        <w:rPr>
          <w:u w:val="single"/>
          <w:lang w:eastAsia="zh-CN"/>
        </w:rPr>
        <w:t xml:space="preserve">                               </w:t>
      </w:r>
    </w:p>
    <w:p w14:paraId="739DC03C" w14:textId="77777777" w:rsidR="00000000" w:rsidRDefault="00000000">
      <w:pPr>
        <w:pStyle w:val="aff0"/>
        <w:ind w:firstLine="444"/>
        <w:rPr>
          <w:rFonts w:hint="eastAsia"/>
          <w:lang w:eastAsia="zh-CN"/>
        </w:rPr>
      </w:pPr>
    </w:p>
    <w:p w14:paraId="05E4C0DA" w14:textId="77777777" w:rsidR="00000000" w:rsidRDefault="00000000">
      <w:pPr>
        <w:pStyle w:val="aff0"/>
        <w:ind w:firstLine="444"/>
        <w:rPr>
          <w:rFonts w:hint="eastAsia"/>
          <w:u w:val="single"/>
          <w:lang w:eastAsia="zh-CN"/>
        </w:rPr>
      </w:pPr>
      <w:r>
        <w:rPr>
          <w:rFonts w:hint="eastAsia"/>
          <w:lang w:eastAsia="zh-CN"/>
        </w:rPr>
        <w:t>传真</w:t>
      </w:r>
      <w:r>
        <w:rPr>
          <w:u w:val="single"/>
          <w:lang w:eastAsia="zh-CN"/>
        </w:rPr>
        <w:t xml:space="preserve">                               </w:t>
      </w:r>
    </w:p>
    <w:p w14:paraId="33C712D5" w14:textId="77777777" w:rsidR="00000000" w:rsidRDefault="00000000">
      <w:pPr>
        <w:pStyle w:val="aff0"/>
        <w:ind w:firstLine="444"/>
        <w:rPr>
          <w:rFonts w:hint="eastAsia"/>
          <w:lang w:eastAsia="zh-CN"/>
        </w:rPr>
      </w:pPr>
    </w:p>
    <w:p w14:paraId="772A5296" w14:textId="77777777" w:rsidR="00000000" w:rsidRDefault="00000000">
      <w:pPr>
        <w:pStyle w:val="aff0"/>
        <w:ind w:firstLine="444"/>
        <w:rPr>
          <w:snapToGrid w:val="0"/>
          <w:sz w:val="20"/>
          <w:lang w:eastAsia="zh-CN"/>
        </w:rPr>
      </w:pPr>
      <w:r>
        <w:rPr>
          <w:rFonts w:hint="eastAsia"/>
          <w:lang w:eastAsia="zh-CN"/>
        </w:rPr>
        <w:t>邮编</w:t>
      </w:r>
      <w:r>
        <w:rPr>
          <w:u w:val="single"/>
          <w:lang w:eastAsia="zh-CN"/>
        </w:rPr>
        <w:t xml:space="preserve">                               </w:t>
      </w:r>
    </w:p>
    <w:p w14:paraId="2DAF4333" w14:textId="77777777" w:rsidR="00000000" w:rsidRDefault="00000000">
      <w:pPr>
        <w:pStyle w:val="aff0"/>
        <w:ind w:firstLine="444"/>
        <w:rPr>
          <w:rFonts w:hint="eastAsia"/>
          <w:u w:val="single"/>
          <w:lang w:eastAsia="zh-CN"/>
        </w:rPr>
      </w:pPr>
    </w:p>
    <w:p w14:paraId="37B1B500" w14:textId="77777777" w:rsidR="00000000" w:rsidRDefault="00000000">
      <w:pPr>
        <w:pStyle w:val="aff0"/>
        <w:ind w:firstLineChars="0" w:firstLine="0"/>
        <w:rPr>
          <w:rStyle w:val="30"/>
          <w:rFonts w:ascii="方正仿宋简体" w:hAnsi="方正仿宋简体"/>
          <w:sz w:val="32"/>
          <w:szCs w:val="23"/>
          <w:lang w:eastAsia="zh-CN"/>
        </w:rPr>
      </w:pPr>
      <w:bookmarkStart w:id="580" w:name="_Toc363125360"/>
      <w:bookmarkStart w:id="581" w:name="_Toc363059664"/>
      <w:bookmarkStart w:id="582" w:name="_Toc363454553"/>
      <w:bookmarkStart w:id="583" w:name="_Toc363128954"/>
      <w:bookmarkStart w:id="584" w:name="_Toc94001338"/>
      <w:bookmarkStart w:id="585" w:name="_Toc363134252"/>
      <w:bookmarkStart w:id="586" w:name="_Toc363127814"/>
      <w:r>
        <w:rPr>
          <w:lang w:eastAsia="zh-CN"/>
        </w:rPr>
        <w:br w:type="page"/>
      </w:r>
      <w:r>
        <w:rPr>
          <w:rFonts w:hint="eastAsia"/>
          <w:bCs/>
          <w:lang w:eastAsia="zh-CN"/>
        </w:rPr>
        <w:lastRenderedPageBreak/>
        <w:t>合规承诺书</w:t>
      </w:r>
    </w:p>
    <w:p w14:paraId="377980B1" w14:textId="77777777" w:rsidR="00000000" w:rsidRDefault="00000000">
      <w:pPr>
        <w:spacing w:line="480" w:lineRule="auto"/>
        <w:ind w:firstLine="624"/>
        <w:jc w:val="center"/>
        <w:rPr>
          <w:rFonts w:ascii="方正小标宋简体" w:eastAsia="方正小标宋简体"/>
          <w:sz w:val="30"/>
          <w:szCs w:val="30"/>
          <w:lang w:eastAsia="zh-CN"/>
        </w:rPr>
      </w:pPr>
      <w:r>
        <w:rPr>
          <w:rFonts w:ascii="方正小标宋简体" w:eastAsia="方正小标宋简体" w:hint="eastAsia"/>
          <w:sz w:val="30"/>
          <w:szCs w:val="30"/>
          <w:lang w:eastAsia="zh-CN"/>
        </w:rPr>
        <w:t>合规承诺书</w:t>
      </w:r>
    </w:p>
    <w:p w14:paraId="4B4AC8E9" w14:textId="77777777" w:rsidR="00000000" w:rsidRDefault="00000000">
      <w:pPr>
        <w:pStyle w:val="aff0"/>
        <w:spacing w:line="480" w:lineRule="auto"/>
        <w:ind w:firstLine="444"/>
        <w:rPr>
          <w:rFonts w:hint="eastAsia"/>
          <w:lang w:eastAsia="zh-CN"/>
        </w:rPr>
      </w:pPr>
      <w:r>
        <w:rPr>
          <w:rFonts w:hint="eastAsia"/>
          <w:lang w:eastAsia="zh-CN"/>
        </w:rPr>
        <w:t>我单位在此郑重承诺，我们所提供的一切资料及其数据内容真实有效。过去</w:t>
      </w:r>
      <w:r>
        <w:rPr>
          <w:lang w:eastAsia="zh-CN"/>
        </w:rPr>
        <w:t>3</w:t>
      </w:r>
      <w:r>
        <w:rPr>
          <w:lang w:eastAsia="zh-CN"/>
        </w:rPr>
        <w:t>年间在经营活动中具有良好的商业信誉，无违法记录和重大法律纠纷，公司股东、管理人员、员工不存在被有关机构列入黑名单或被制裁的情况，无出租、出借、转让经营资质证照等行为。已制定诚信合规计划，能够根据公司实际定期对所有员工及管理人员进行诚信合规培训。</w:t>
      </w:r>
    </w:p>
    <w:p w14:paraId="0F0A7ED8" w14:textId="77777777" w:rsidR="00000000" w:rsidRDefault="00000000">
      <w:pPr>
        <w:pStyle w:val="aff0"/>
        <w:spacing w:line="480" w:lineRule="auto"/>
        <w:ind w:firstLine="444"/>
        <w:rPr>
          <w:rFonts w:hint="eastAsia"/>
          <w:lang w:eastAsia="zh-CN"/>
        </w:rPr>
      </w:pPr>
      <w:r>
        <w:rPr>
          <w:rFonts w:hint="eastAsia"/>
          <w:lang w:eastAsia="zh-CN"/>
        </w:rPr>
        <w:t>我单位声明已知晓《中国石油诚信合规手册》内容，开展相关交易活动将遵守该手册的诚信合规要求，保证交易行为遵守国家关于市场准入、招标投标、工程建设、安全环保、质量管理、市场竞争等法律法规。我们承诺不存在虚假投标、串通投标、围标等违法投标行为。若交易中出现不合规行为，愿意提供合规保证或承担相应责任，直至行为合规。</w:t>
      </w:r>
    </w:p>
    <w:p w14:paraId="20B0E309" w14:textId="77777777" w:rsidR="00000000" w:rsidRDefault="00000000">
      <w:pPr>
        <w:pStyle w:val="aff0"/>
        <w:spacing w:line="480" w:lineRule="auto"/>
        <w:ind w:firstLineChars="0" w:firstLine="0"/>
        <w:rPr>
          <w:rFonts w:hint="eastAsia"/>
          <w:lang w:eastAsia="zh-CN"/>
        </w:rPr>
      </w:pPr>
    </w:p>
    <w:p w14:paraId="3D029D72" w14:textId="77777777" w:rsidR="00000000" w:rsidRDefault="00000000">
      <w:pPr>
        <w:pStyle w:val="aff0"/>
        <w:spacing w:line="480" w:lineRule="auto"/>
        <w:ind w:firstLineChars="0" w:firstLine="0"/>
        <w:rPr>
          <w:rFonts w:hint="eastAsia"/>
          <w:lang w:eastAsia="zh-CN"/>
        </w:rPr>
      </w:pPr>
    </w:p>
    <w:p w14:paraId="285EFBB4" w14:textId="77777777" w:rsidR="00000000" w:rsidRDefault="00000000">
      <w:pPr>
        <w:pStyle w:val="aff0"/>
        <w:spacing w:line="480" w:lineRule="auto"/>
        <w:ind w:firstLineChars="0" w:firstLine="0"/>
        <w:rPr>
          <w:rFonts w:hint="eastAsia"/>
          <w:lang w:eastAsia="zh-CN"/>
        </w:rPr>
      </w:pPr>
    </w:p>
    <w:p w14:paraId="5EEAE156" w14:textId="77777777" w:rsidR="00000000" w:rsidRDefault="00000000">
      <w:pPr>
        <w:pStyle w:val="aff0"/>
        <w:spacing w:line="480" w:lineRule="auto"/>
        <w:ind w:firstLineChars="0" w:firstLine="0"/>
        <w:rPr>
          <w:rFonts w:hint="eastAsia"/>
          <w:lang w:eastAsia="zh-CN"/>
        </w:rPr>
      </w:pPr>
    </w:p>
    <w:p w14:paraId="73D37BE0" w14:textId="77777777" w:rsidR="00000000" w:rsidRDefault="00000000">
      <w:pPr>
        <w:pStyle w:val="aff0"/>
        <w:spacing w:line="480" w:lineRule="auto"/>
        <w:ind w:firstLineChars="0" w:firstLine="0"/>
        <w:rPr>
          <w:rFonts w:hint="eastAsia"/>
          <w:lang w:eastAsia="zh-CN"/>
        </w:rPr>
      </w:pPr>
      <w:r>
        <w:rPr>
          <w:rFonts w:hint="eastAsia"/>
          <w:lang w:eastAsia="zh-CN"/>
        </w:rPr>
        <w:t>承诺企业（盖章）：</w:t>
      </w:r>
    </w:p>
    <w:p w14:paraId="13444633" w14:textId="77777777" w:rsidR="00000000" w:rsidRDefault="00000000">
      <w:pPr>
        <w:spacing w:line="480" w:lineRule="auto"/>
        <w:ind w:firstLineChars="0" w:firstLine="0"/>
        <w:rPr>
          <w:rFonts w:ascii="Times New Roman" w:hAnsi="Times New Roman" w:hint="eastAsia"/>
          <w:szCs w:val="21"/>
          <w:lang w:eastAsia="zh-CN"/>
        </w:rPr>
      </w:pPr>
      <w:r>
        <w:rPr>
          <w:rFonts w:ascii="Times New Roman" w:hAnsi="Times New Roman" w:hint="eastAsia"/>
          <w:szCs w:val="21"/>
          <w:lang w:eastAsia="zh-CN"/>
        </w:rPr>
        <w:t>法定代表人</w:t>
      </w:r>
      <w:r>
        <w:rPr>
          <w:rFonts w:ascii="Times New Roman" w:hAnsi="Times New Roman" w:hint="eastAsia"/>
          <w:szCs w:val="21"/>
          <w:lang w:eastAsia="zh-CN"/>
        </w:rPr>
        <w:t>/</w:t>
      </w:r>
      <w:r>
        <w:rPr>
          <w:rFonts w:ascii="Times New Roman" w:hAnsi="Times New Roman" w:hint="eastAsia"/>
          <w:szCs w:val="21"/>
          <w:lang w:eastAsia="zh-CN"/>
        </w:rPr>
        <w:t>负责人或委托代理人（签字）：</w:t>
      </w:r>
    </w:p>
    <w:p w14:paraId="3D45D5E3" w14:textId="77777777" w:rsidR="00000000" w:rsidRDefault="00000000">
      <w:pPr>
        <w:pStyle w:val="aff0"/>
        <w:spacing w:line="480" w:lineRule="auto"/>
        <w:ind w:firstLineChars="0" w:firstLine="0"/>
        <w:rPr>
          <w:rFonts w:hint="eastAsia"/>
          <w:lang w:eastAsia="zh-CN"/>
        </w:rPr>
      </w:pPr>
    </w:p>
    <w:p w14:paraId="3B2B4A9E" w14:textId="77777777" w:rsidR="00000000" w:rsidRDefault="00000000">
      <w:pPr>
        <w:spacing w:line="600" w:lineRule="exact"/>
        <w:ind w:firstLineChars="0" w:firstLine="0"/>
        <w:rPr>
          <w:lang w:eastAsia="zh-CN"/>
        </w:rPr>
      </w:pPr>
      <w:r>
        <w:rPr>
          <w:rFonts w:hint="eastAsia"/>
          <w:lang w:eastAsia="zh-CN"/>
        </w:rPr>
        <w:t xml:space="preserve">                                  年   月   日</w:t>
      </w:r>
    </w:p>
    <w:p w14:paraId="06DA717C" w14:textId="77777777" w:rsidR="00000000" w:rsidRDefault="00000000">
      <w:pPr>
        <w:pStyle w:val="aff0"/>
        <w:ind w:firstLineChars="0" w:firstLine="0"/>
        <w:rPr>
          <w:rStyle w:val="30"/>
          <w:rFonts w:ascii="方正仿宋简体" w:hAnsi="方正仿宋简体"/>
          <w:sz w:val="32"/>
          <w:szCs w:val="23"/>
          <w:lang w:eastAsia="zh-CN"/>
        </w:rPr>
      </w:pPr>
      <w:r>
        <w:rPr>
          <w:lang w:eastAsia="zh-CN"/>
        </w:rPr>
        <w:br w:type="page"/>
      </w:r>
      <w:r>
        <w:rPr>
          <w:rFonts w:hint="eastAsia"/>
          <w:bCs/>
          <w:lang w:eastAsia="zh-CN"/>
        </w:rPr>
        <w:lastRenderedPageBreak/>
        <w:t>投标人告知承诺函</w:t>
      </w:r>
    </w:p>
    <w:p w14:paraId="05404C9C" w14:textId="77777777" w:rsidR="00000000" w:rsidRDefault="00000000">
      <w:pPr>
        <w:spacing w:line="600" w:lineRule="exact"/>
        <w:ind w:firstLine="624"/>
        <w:jc w:val="center"/>
        <w:rPr>
          <w:rFonts w:eastAsia="仿宋"/>
          <w:sz w:val="30"/>
          <w:szCs w:val="30"/>
          <w:lang w:eastAsia="zh-CN"/>
        </w:rPr>
      </w:pPr>
      <w:r>
        <w:rPr>
          <w:rFonts w:eastAsia="方正小标宋简体"/>
          <w:sz w:val="30"/>
          <w:szCs w:val="30"/>
          <w:lang w:eastAsia="zh-CN"/>
        </w:rPr>
        <w:t>投标人</w:t>
      </w:r>
      <w:r>
        <w:rPr>
          <w:rFonts w:eastAsia="方正小标宋简体" w:hint="eastAsia"/>
          <w:sz w:val="30"/>
          <w:szCs w:val="30"/>
          <w:lang w:eastAsia="zh-CN"/>
        </w:rPr>
        <w:t>告知</w:t>
      </w:r>
      <w:r>
        <w:rPr>
          <w:rFonts w:eastAsia="方正小标宋简体"/>
          <w:sz w:val="30"/>
          <w:szCs w:val="30"/>
          <w:lang w:eastAsia="zh-CN"/>
        </w:rPr>
        <w:t>承诺函</w:t>
      </w:r>
    </w:p>
    <w:p w14:paraId="0EC7B6BF" w14:textId="77777777" w:rsidR="00000000" w:rsidRDefault="00000000">
      <w:pPr>
        <w:pStyle w:val="aff0"/>
        <w:ind w:firstLine="444"/>
        <w:rPr>
          <w:rFonts w:hint="eastAsia"/>
          <w:lang w:eastAsia="zh-CN"/>
        </w:rPr>
      </w:pPr>
      <w:r>
        <w:rPr>
          <w:rFonts w:hint="eastAsia"/>
          <w:lang w:eastAsia="zh-CN"/>
        </w:rPr>
        <w:t>招标人名称：</w:t>
      </w:r>
    </w:p>
    <w:p w14:paraId="1EBA6819" w14:textId="77777777" w:rsidR="00000000" w:rsidRDefault="00000000">
      <w:pPr>
        <w:pStyle w:val="aff0"/>
        <w:ind w:firstLine="444"/>
        <w:rPr>
          <w:rFonts w:hint="eastAsia"/>
          <w:lang w:eastAsia="zh-CN"/>
        </w:rPr>
      </w:pPr>
      <w:r>
        <w:rPr>
          <w:rFonts w:hint="eastAsia"/>
          <w:lang w:eastAsia="zh-CN"/>
        </w:rPr>
        <w:t>我单位参与（招标项目名称）的投标。根据《中华人民共和国招标投标法》等法律法规的规定，我已知悉本单位相关权利义务，作为法定代表人（或授权委托人），本人清楚知晓我单位在本项目投标活动的情况。本人已详细阅读告知承诺函的内容，并在此郑重承诺：</w:t>
      </w:r>
    </w:p>
    <w:p w14:paraId="70384F16" w14:textId="77777777" w:rsidR="00000000" w:rsidRDefault="00000000">
      <w:pPr>
        <w:pStyle w:val="aff0"/>
        <w:ind w:firstLine="444"/>
        <w:rPr>
          <w:rFonts w:hint="eastAsia"/>
          <w:lang w:eastAsia="zh-CN"/>
        </w:rPr>
      </w:pPr>
      <w:r>
        <w:rPr>
          <w:rFonts w:hint="eastAsia"/>
          <w:lang w:eastAsia="zh-CN"/>
        </w:rPr>
        <w:t>一、我单位和我本人遵循公开、公平、公正、诚实守信的原则，依法依规参与本项目投标。</w:t>
      </w:r>
    </w:p>
    <w:p w14:paraId="3B3EEE30" w14:textId="77777777" w:rsidR="00000000" w:rsidRDefault="00000000">
      <w:pPr>
        <w:pStyle w:val="aff0"/>
        <w:ind w:firstLine="444"/>
        <w:rPr>
          <w:rFonts w:hint="eastAsia"/>
          <w:lang w:eastAsia="zh-CN"/>
        </w:rPr>
      </w:pPr>
      <w:r>
        <w:rPr>
          <w:rFonts w:hint="eastAsia"/>
          <w:lang w:eastAsia="zh-CN"/>
        </w:rPr>
        <w:t>二、我单位具有参与本次投标的资质和能力，公司运营状况良好，不存在挂靠投标、不受让、租借、出租、出借资格或资质证书，无处罚期内的不良行为。</w:t>
      </w:r>
    </w:p>
    <w:p w14:paraId="78447031" w14:textId="77777777" w:rsidR="00000000" w:rsidRDefault="00000000">
      <w:pPr>
        <w:pStyle w:val="aff0"/>
        <w:ind w:firstLine="444"/>
        <w:rPr>
          <w:rFonts w:hint="eastAsia"/>
          <w:lang w:eastAsia="zh-CN"/>
        </w:rPr>
      </w:pPr>
      <w:r>
        <w:rPr>
          <w:rFonts w:hint="eastAsia"/>
          <w:lang w:eastAsia="zh-CN"/>
        </w:rPr>
        <w:t>三、我单位在本项目投标过程中从招标公告列明的渠道获取招标文件，没有通过其他不正当渠道获取招标文件。</w:t>
      </w:r>
    </w:p>
    <w:p w14:paraId="7490EFF3" w14:textId="77777777" w:rsidR="00000000" w:rsidRDefault="00000000">
      <w:pPr>
        <w:pStyle w:val="aff0"/>
        <w:ind w:firstLine="444"/>
        <w:rPr>
          <w:rFonts w:hint="eastAsia"/>
          <w:lang w:eastAsia="zh-CN"/>
        </w:rPr>
      </w:pPr>
      <w:r>
        <w:rPr>
          <w:rFonts w:hint="eastAsia"/>
          <w:lang w:eastAsia="zh-CN"/>
        </w:rPr>
        <w:t xml:space="preserve">    </w:t>
      </w:r>
      <w:r>
        <w:rPr>
          <w:rFonts w:hint="eastAsia"/>
          <w:lang w:eastAsia="zh-CN"/>
        </w:rPr>
        <w:t>四、我单位承诺投标文件由本单位员工独立编制，严格遵守保密义务。所提供的一切投标相关材料都是真实、有效、合法的。</w:t>
      </w:r>
    </w:p>
    <w:p w14:paraId="775229B2" w14:textId="77777777" w:rsidR="00000000" w:rsidRDefault="00000000">
      <w:pPr>
        <w:pStyle w:val="aff0"/>
        <w:ind w:firstLine="444"/>
        <w:rPr>
          <w:rFonts w:hint="eastAsia"/>
          <w:lang w:eastAsia="zh-CN"/>
        </w:rPr>
      </w:pPr>
      <w:r>
        <w:rPr>
          <w:rFonts w:hint="eastAsia"/>
          <w:lang w:eastAsia="zh-CN"/>
        </w:rPr>
        <w:t>五、我单位不与其他投标人相互串通投标报价，不恶意压低或抬高投标报价，不排挤其他投标人的公平竞争，不损害招标人或其他投标人的合法权益。</w:t>
      </w:r>
    </w:p>
    <w:p w14:paraId="26168B93" w14:textId="77777777" w:rsidR="00000000" w:rsidRDefault="00000000">
      <w:pPr>
        <w:pStyle w:val="aff0"/>
        <w:ind w:firstLine="444"/>
        <w:rPr>
          <w:rFonts w:hint="eastAsia"/>
          <w:lang w:eastAsia="zh-CN"/>
        </w:rPr>
      </w:pPr>
      <w:r>
        <w:rPr>
          <w:rFonts w:hint="eastAsia"/>
          <w:lang w:eastAsia="zh-CN"/>
        </w:rPr>
        <w:t>六、我单位不与招标人或招标代理机构串通投标，损害国家利益、社会公共利益或者他人的合法权益。</w:t>
      </w:r>
    </w:p>
    <w:p w14:paraId="49F54E42" w14:textId="77777777" w:rsidR="00000000" w:rsidRDefault="00000000">
      <w:pPr>
        <w:pStyle w:val="aff0"/>
        <w:ind w:firstLine="444"/>
        <w:rPr>
          <w:rFonts w:hint="eastAsia"/>
          <w:lang w:eastAsia="zh-CN"/>
        </w:rPr>
      </w:pPr>
      <w:r>
        <w:rPr>
          <w:rFonts w:hint="eastAsia"/>
          <w:lang w:eastAsia="zh-CN"/>
        </w:rPr>
        <w:t>七、我单位不向招标人或者评标委员会成员行贿以牟取中标，不在开标后进行虚假恶意投诉。</w:t>
      </w:r>
    </w:p>
    <w:p w14:paraId="62C81B3B" w14:textId="77777777" w:rsidR="00000000" w:rsidRDefault="00000000">
      <w:pPr>
        <w:pStyle w:val="aff0"/>
        <w:ind w:firstLine="444"/>
        <w:rPr>
          <w:rFonts w:hint="eastAsia"/>
          <w:lang w:eastAsia="zh-CN"/>
        </w:rPr>
      </w:pPr>
      <w:r>
        <w:rPr>
          <w:rFonts w:hint="eastAsia"/>
          <w:lang w:eastAsia="zh-CN"/>
        </w:rPr>
        <w:t>八、我单位和我个人清楚并知晓《中华人民共和国刑法》第二百二十三条“投标人相互串通投标报价，损害招标人或者其他投标人利益，情节严重的，处三年以下有期徒刑或者拘役，并处或者单处罚金。投标人与招标人串通投标，损害国家、集体、公民的合法利益的，依照前款的规定处罚”的规定。</w:t>
      </w:r>
    </w:p>
    <w:p w14:paraId="31C99DCC" w14:textId="77777777" w:rsidR="00000000" w:rsidRDefault="00000000">
      <w:pPr>
        <w:pStyle w:val="aff0"/>
        <w:ind w:firstLine="444"/>
        <w:rPr>
          <w:rFonts w:hint="eastAsia"/>
          <w:lang w:eastAsia="zh-CN"/>
        </w:rPr>
      </w:pPr>
      <w:r>
        <w:rPr>
          <w:rFonts w:hint="eastAsia"/>
          <w:lang w:eastAsia="zh-CN"/>
        </w:rPr>
        <w:t>九、我单位如在本项目招标投标活动评标工作中存在串通投标、弄虚作假等行为的，本单位及本人自愿承担法律责任，接受相应刑事、纪律和行政处罚以及失信惩戒。</w:t>
      </w:r>
    </w:p>
    <w:p w14:paraId="1EB75C26" w14:textId="77777777" w:rsidR="00000000" w:rsidRDefault="00000000">
      <w:pPr>
        <w:pStyle w:val="aff0"/>
        <w:ind w:firstLine="444"/>
        <w:rPr>
          <w:rFonts w:hint="eastAsia"/>
          <w:lang w:eastAsia="zh-CN"/>
        </w:rPr>
      </w:pPr>
      <w:r>
        <w:rPr>
          <w:rFonts w:hint="eastAsia"/>
          <w:lang w:eastAsia="zh-CN"/>
        </w:rPr>
        <w:t>十、本承诺函由我单位盖章及法定代表人（授权委托人）本人亲自签字确认。</w:t>
      </w:r>
    </w:p>
    <w:p w14:paraId="7B56EAC1" w14:textId="77777777" w:rsidR="00000000" w:rsidRDefault="00000000">
      <w:pPr>
        <w:pStyle w:val="aff0"/>
        <w:ind w:firstLine="444"/>
        <w:rPr>
          <w:rFonts w:hint="eastAsia"/>
          <w:lang w:eastAsia="zh-CN"/>
        </w:rPr>
      </w:pPr>
      <w:r>
        <w:rPr>
          <w:rFonts w:hint="eastAsia"/>
          <w:lang w:eastAsia="zh-CN"/>
        </w:rPr>
        <w:t>承诺单位：</w:t>
      </w:r>
      <w:r>
        <w:rPr>
          <w:rFonts w:hint="eastAsia"/>
          <w:lang w:eastAsia="zh-CN"/>
        </w:rPr>
        <w:t xml:space="preserve">     </w:t>
      </w:r>
      <w:r>
        <w:rPr>
          <w:rFonts w:hint="eastAsia"/>
          <w:lang w:eastAsia="zh-CN"/>
        </w:rPr>
        <w:t>（盖单位公章）</w:t>
      </w:r>
    </w:p>
    <w:p w14:paraId="5078DCDB" w14:textId="77777777" w:rsidR="00000000" w:rsidRDefault="00000000">
      <w:pPr>
        <w:pStyle w:val="aff0"/>
        <w:ind w:firstLine="444"/>
        <w:rPr>
          <w:rFonts w:hint="eastAsia"/>
          <w:lang w:eastAsia="zh-CN"/>
        </w:rPr>
      </w:pPr>
      <w:r>
        <w:rPr>
          <w:rFonts w:hint="eastAsia"/>
          <w:lang w:eastAsia="zh-CN"/>
        </w:rPr>
        <w:t>法定代表人（授权委托人）：</w:t>
      </w:r>
      <w:r>
        <w:rPr>
          <w:rFonts w:hint="eastAsia"/>
          <w:lang w:eastAsia="zh-CN"/>
        </w:rPr>
        <w:t xml:space="preserve">        </w:t>
      </w:r>
      <w:r>
        <w:rPr>
          <w:rFonts w:hint="eastAsia"/>
          <w:lang w:eastAsia="zh-CN"/>
        </w:rPr>
        <w:t>（签字）</w:t>
      </w:r>
    </w:p>
    <w:p w14:paraId="47BDA961" w14:textId="77777777" w:rsidR="00000000" w:rsidRDefault="00000000">
      <w:pPr>
        <w:pStyle w:val="aff0"/>
        <w:ind w:firstLine="444"/>
        <w:rPr>
          <w:rFonts w:hint="eastAsia"/>
          <w:lang w:eastAsia="zh-CN"/>
        </w:rPr>
      </w:pPr>
      <w:r>
        <w:rPr>
          <w:rFonts w:hint="eastAsia"/>
          <w:lang w:eastAsia="zh-CN"/>
        </w:rPr>
        <w:t>承诺时间：</w:t>
      </w:r>
      <w:r>
        <w:rPr>
          <w:rFonts w:hint="eastAsia"/>
          <w:lang w:eastAsia="zh-CN"/>
        </w:rPr>
        <w:t xml:space="preserve">    </w:t>
      </w:r>
      <w:r>
        <w:rPr>
          <w:rFonts w:hint="eastAsia"/>
          <w:lang w:eastAsia="zh-CN"/>
        </w:rPr>
        <w:t>年</w:t>
      </w:r>
      <w:r>
        <w:rPr>
          <w:rFonts w:hint="eastAsia"/>
          <w:lang w:eastAsia="zh-CN"/>
        </w:rPr>
        <w:t xml:space="preserve">   </w:t>
      </w:r>
      <w:r>
        <w:rPr>
          <w:rFonts w:hint="eastAsia"/>
          <w:lang w:eastAsia="zh-CN"/>
        </w:rPr>
        <w:t>月</w:t>
      </w:r>
      <w:r>
        <w:rPr>
          <w:rFonts w:hint="eastAsia"/>
          <w:lang w:eastAsia="zh-CN"/>
        </w:rPr>
        <w:t xml:space="preserve">  </w:t>
      </w:r>
      <w:r>
        <w:rPr>
          <w:rFonts w:hint="eastAsia"/>
          <w:lang w:eastAsia="zh-CN"/>
        </w:rPr>
        <w:t>日</w:t>
      </w:r>
    </w:p>
    <w:p w14:paraId="5217D6B0" w14:textId="77777777" w:rsidR="00000000" w:rsidRDefault="00000000">
      <w:pPr>
        <w:pStyle w:val="aff0"/>
        <w:ind w:firstLineChars="0" w:firstLine="0"/>
        <w:outlineLvl w:val="1"/>
        <w:rPr>
          <w:rFonts w:hint="eastAsia"/>
          <w:lang w:eastAsia="zh-CN"/>
        </w:rPr>
      </w:pPr>
    </w:p>
    <w:p w14:paraId="7793FFB7" w14:textId="77777777" w:rsidR="00000000" w:rsidRDefault="00000000">
      <w:pPr>
        <w:pStyle w:val="aff0"/>
        <w:ind w:firstLineChars="0" w:firstLine="0"/>
        <w:outlineLvl w:val="1"/>
        <w:rPr>
          <w:rFonts w:hint="eastAsia"/>
          <w:lang w:eastAsia="zh-CN"/>
        </w:rPr>
      </w:pPr>
    </w:p>
    <w:p w14:paraId="03C61143" w14:textId="77777777" w:rsidR="00000000" w:rsidRDefault="00000000">
      <w:pPr>
        <w:pStyle w:val="aff0"/>
        <w:ind w:firstLineChars="0" w:firstLine="0"/>
        <w:outlineLvl w:val="1"/>
        <w:rPr>
          <w:rStyle w:val="30"/>
          <w:rFonts w:ascii="方正仿宋简体" w:eastAsia="方正仿宋简体" w:hAnsi="方正仿宋简体"/>
          <w:b/>
          <w:sz w:val="32"/>
          <w:szCs w:val="23"/>
          <w:lang w:eastAsia="zh-CN"/>
        </w:rPr>
      </w:pPr>
      <w:r>
        <w:rPr>
          <w:rFonts w:hint="eastAsia"/>
          <w:lang w:eastAsia="zh-CN"/>
        </w:rPr>
        <w:lastRenderedPageBreak/>
        <w:t>机密信息接受承诺函</w:t>
      </w:r>
      <w:bookmarkEnd w:id="580"/>
      <w:bookmarkEnd w:id="581"/>
      <w:bookmarkEnd w:id="582"/>
      <w:bookmarkEnd w:id="583"/>
      <w:bookmarkEnd w:id="584"/>
      <w:bookmarkEnd w:id="585"/>
      <w:bookmarkEnd w:id="586"/>
    </w:p>
    <w:p w14:paraId="6090DB87" w14:textId="77777777" w:rsidR="00000000" w:rsidRDefault="00000000">
      <w:pPr>
        <w:ind w:firstLine="444"/>
        <w:rPr>
          <w:lang w:eastAsia="zh-CN"/>
        </w:rPr>
      </w:pPr>
    </w:p>
    <w:p w14:paraId="3042BFFB" w14:textId="77777777" w:rsidR="00000000" w:rsidRDefault="00000000">
      <w:pPr>
        <w:ind w:firstLine="667"/>
        <w:jc w:val="center"/>
        <w:rPr>
          <w:b/>
          <w:sz w:val="32"/>
          <w:szCs w:val="32"/>
          <w:lang w:eastAsia="zh-CN"/>
        </w:rPr>
      </w:pPr>
      <w:r>
        <w:rPr>
          <w:rFonts w:hint="eastAsia"/>
          <w:b/>
          <w:sz w:val="32"/>
          <w:szCs w:val="32"/>
          <w:lang w:eastAsia="zh-CN"/>
        </w:rPr>
        <w:t>机密信息接受承诺函</w:t>
      </w:r>
    </w:p>
    <w:p w14:paraId="0BCBD648" w14:textId="77777777" w:rsidR="00000000" w:rsidRDefault="00000000">
      <w:pPr>
        <w:pStyle w:val="aff0"/>
        <w:ind w:firstLine="444"/>
        <w:rPr>
          <w:lang w:eastAsia="zh-CN"/>
        </w:rPr>
      </w:pPr>
      <w:r>
        <w:rPr>
          <w:rFonts w:hint="eastAsia"/>
          <w:lang w:eastAsia="zh-CN"/>
        </w:rPr>
        <w:t>本机密信息接受承诺函由</w:t>
      </w:r>
      <w:r>
        <w:rPr>
          <w:u w:val="single"/>
          <w:lang w:eastAsia="zh-CN"/>
        </w:rPr>
        <w:t xml:space="preserve">       </w:t>
      </w:r>
      <w:r>
        <w:rPr>
          <w:rFonts w:hint="eastAsia"/>
          <w:lang w:eastAsia="zh-CN"/>
        </w:rPr>
        <w:t>（以下简称“乙方”）针对同</w:t>
      </w:r>
      <w:r>
        <w:rPr>
          <w:rFonts w:ascii="宋体" w:hAnsi="宋体"/>
          <w:b/>
          <w:lang w:eastAsia="zh-CN"/>
        </w:rPr>
        <w:t>_________</w:t>
      </w:r>
      <w:r>
        <w:rPr>
          <w:rFonts w:hint="eastAsia"/>
          <w:lang w:eastAsia="zh-CN"/>
        </w:rPr>
        <w:t>公司（以下简称“甲方”）所发放的</w:t>
      </w:r>
      <w:r>
        <w:rPr>
          <w:u w:val="single"/>
          <w:lang w:eastAsia="zh-CN"/>
        </w:rPr>
        <w:t xml:space="preserve">      </w:t>
      </w:r>
      <w:r>
        <w:rPr>
          <w:rFonts w:hint="eastAsia"/>
          <w:lang w:eastAsia="zh-CN"/>
        </w:rPr>
        <w:t>号招标文件（以下简称“招标文件”），对从甲方处获得的相关的机密信息的保密工作做出如下承诺：</w:t>
      </w:r>
    </w:p>
    <w:p w14:paraId="25E83052" w14:textId="77777777" w:rsidR="00000000" w:rsidRDefault="00000000">
      <w:pPr>
        <w:pStyle w:val="aff0"/>
        <w:ind w:firstLine="444"/>
        <w:rPr>
          <w:lang w:eastAsia="zh-CN"/>
        </w:rPr>
      </w:pPr>
      <w:r>
        <w:rPr>
          <w:lang w:eastAsia="zh-CN"/>
        </w:rPr>
        <w:t xml:space="preserve">8.1 </w:t>
      </w:r>
      <w:r>
        <w:rPr>
          <w:rFonts w:hint="eastAsia"/>
          <w:lang w:eastAsia="zh-CN"/>
        </w:rPr>
        <w:t>机密信息</w:t>
      </w:r>
    </w:p>
    <w:p w14:paraId="57927B0D" w14:textId="77777777" w:rsidR="00000000" w:rsidRDefault="00000000">
      <w:pPr>
        <w:pStyle w:val="aff0"/>
        <w:ind w:firstLine="444"/>
        <w:rPr>
          <w:lang w:eastAsia="zh-CN"/>
        </w:rPr>
      </w:pPr>
      <w:r>
        <w:rPr>
          <w:rFonts w:hint="eastAsia"/>
          <w:lang w:eastAsia="zh-CN"/>
        </w:rPr>
        <w:t>本承诺中所称机密信息是指因执行本次招标而直接或间接地接触到的相关组织机构、业务等任何秘密的或专有的信息，包括但不限于以下内容：</w:t>
      </w:r>
    </w:p>
    <w:p w14:paraId="29878395" w14:textId="77777777" w:rsidR="00000000" w:rsidRDefault="00000000">
      <w:pPr>
        <w:pStyle w:val="aff0"/>
        <w:ind w:firstLine="444"/>
        <w:rPr>
          <w:lang w:eastAsia="zh-CN"/>
        </w:rPr>
      </w:pPr>
      <w:r>
        <w:rPr>
          <w:lang w:eastAsia="zh-CN"/>
        </w:rPr>
        <w:t xml:space="preserve">8.1.1 </w:t>
      </w:r>
      <w:r>
        <w:rPr>
          <w:rFonts w:hint="eastAsia"/>
          <w:lang w:eastAsia="zh-CN"/>
        </w:rPr>
        <w:t>管理经验；</w:t>
      </w:r>
    </w:p>
    <w:p w14:paraId="4ECFA725" w14:textId="77777777" w:rsidR="00000000" w:rsidRDefault="00000000">
      <w:pPr>
        <w:pStyle w:val="aff0"/>
        <w:ind w:firstLine="444"/>
        <w:rPr>
          <w:lang w:eastAsia="zh-CN"/>
        </w:rPr>
      </w:pPr>
      <w:r>
        <w:rPr>
          <w:lang w:eastAsia="zh-CN"/>
        </w:rPr>
        <w:t xml:space="preserve">8.1.2 </w:t>
      </w:r>
      <w:r>
        <w:rPr>
          <w:rFonts w:hint="eastAsia"/>
          <w:lang w:eastAsia="zh-CN"/>
        </w:rPr>
        <w:t>业务流程、职员资料及内部公开的财务、生产经营资料及为甲方专有的文件资料；</w:t>
      </w:r>
    </w:p>
    <w:p w14:paraId="0F4C233E" w14:textId="77777777" w:rsidR="00000000" w:rsidRDefault="00000000">
      <w:pPr>
        <w:pStyle w:val="aff0"/>
        <w:ind w:firstLine="444"/>
        <w:rPr>
          <w:lang w:eastAsia="zh-CN"/>
        </w:rPr>
      </w:pPr>
      <w:r>
        <w:rPr>
          <w:lang w:eastAsia="zh-CN"/>
        </w:rPr>
        <w:t xml:space="preserve">8.2 </w:t>
      </w:r>
      <w:r>
        <w:rPr>
          <w:rFonts w:hint="eastAsia"/>
          <w:lang w:eastAsia="zh-CN"/>
        </w:rPr>
        <w:t>机密信息的接受的方式</w:t>
      </w:r>
    </w:p>
    <w:p w14:paraId="76F0AB1B" w14:textId="77777777" w:rsidR="00000000" w:rsidRDefault="00000000">
      <w:pPr>
        <w:pStyle w:val="aff0"/>
        <w:ind w:firstLine="444"/>
        <w:rPr>
          <w:lang w:eastAsia="zh-CN"/>
        </w:rPr>
      </w:pPr>
      <w:r>
        <w:rPr>
          <w:rFonts w:hint="eastAsia"/>
          <w:lang w:eastAsia="zh-CN"/>
        </w:rPr>
        <w:t>当甲方欲向乙方透露与其项目相关的机密信息时，此信息包括口头、书面或以其它形式的载体透露给乙方的，乙方有责任按照第三条承诺保密的责任。</w:t>
      </w:r>
    </w:p>
    <w:p w14:paraId="09E123BF" w14:textId="77777777" w:rsidR="00000000" w:rsidRDefault="00000000">
      <w:pPr>
        <w:pStyle w:val="aff0"/>
        <w:ind w:firstLine="444"/>
        <w:rPr>
          <w:lang w:eastAsia="zh-CN"/>
        </w:rPr>
      </w:pPr>
      <w:r>
        <w:rPr>
          <w:lang w:eastAsia="zh-CN"/>
        </w:rPr>
        <w:t xml:space="preserve">8.3 </w:t>
      </w:r>
      <w:r>
        <w:rPr>
          <w:rFonts w:hint="eastAsia"/>
          <w:lang w:eastAsia="zh-CN"/>
        </w:rPr>
        <w:t>乙方的保密责任</w:t>
      </w:r>
    </w:p>
    <w:p w14:paraId="1D251075" w14:textId="77777777" w:rsidR="00000000" w:rsidRDefault="00000000">
      <w:pPr>
        <w:pStyle w:val="aff0"/>
        <w:ind w:firstLine="444"/>
        <w:rPr>
          <w:lang w:eastAsia="zh-CN"/>
        </w:rPr>
      </w:pPr>
      <w:r>
        <w:rPr>
          <w:rFonts w:hint="eastAsia"/>
          <w:lang w:eastAsia="zh-CN"/>
        </w:rPr>
        <w:t>乙方同意：</w:t>
      </w:r>
    </w:p>
    <w:p w14:paraId="31F52994" w14:textId="77777777" w:rsidR="00000000" w:rsidRDefault="00000000">
      <w:pPr>
        <w:pStyle w:val="aff0"/>
        <w:ind w:firstLine="444"/>
        <w:rPr>
          <w:lang w:eastAsia="zh-CN"/>
        </w:rPr>
      </w:pPr>
      <w:r>
        <w:rPr>
          <w:lang w:eastAsia="zh-CN"/>
        </w:rPr>
        <w:t xml:space="preserve">8.3.1 </w:t>
      </w:r>
      <w:r>
        <w:rPr>
          <w:rFonts w:hint="eastAsia"/>
          <w:lang w:eastAsia="zh-CN"/>
        </w:rPr>
        <w:t>以谨慎的态度避免泄露、公开或传播甲方的机密信息，就如同使用与此相似的，自己不愿其泄露，公开或传播的信息一样；</w:t>
      </w:r>
    </w:p>
    <w:p w14:paraId="2548DAC6" w14:textId="77777777" w:rsidR="00000000" w:rsidRDefault="00000000">
      <w:pPr>
        <w:pStyle w:val="aff0"/>
        <w:ind w:firstLine="444"/>
        <w:rPr>
          <w:lang w:eastAsia="zh-CN"/>
        </w:rPr>
      </w:pPr>
      <w:r>
        <w:rPr>
          <w:lang w:eastAsia="zh-CN"/>
        </w:rPr>
        <w:t xml:space="preserve">8.3.2 </w:t>
      </w:r>
      <w:r>
        <w:rPr>
          <w:rFonts w:hint="eastAsia"/>
          <w:lang w:eastAsia="zh-CN"/>
        </w:rPr>
        <w:t>为履行项目之目的或在其它方面为了甲方的利益使用甲方的机密信息。</w:t>
      </w:r>
    </w:p>
    <w:p w14:paraId="76FDA6C2" w14:textId="77777777" w:rsidR="00000000" w:rsidRDefault="00000000">
      <w:pPr>
        <w:pStyle w:val="aff0"/>
        <w:ind w:firstLine="444"/>
        <w:rPr>
          <w:lang w:eastAsia="zh-CN"/>
        </w:rPr>
      </w:pPr>
      <w:r>
        <w:rPr>
          <w:rFonts w:hint="eastAsia"/>
          <w:lang w:eastAsia="zh-CN"/>
        </w:rPr>
        <w:t>乙方可以将机密信息透露给：</w:t>
      </w:r>
    </w:p>
    <w:p w14:paraId="7BF34F98" w14:textId="77777777" w:rsidR="00000000" w:rsidRDefault="00000000">
      <w:pPr>
        <w:pStyle w:val="aff0"/>
        <w:ind w:firstLine="444"/>
        <w:rPr>
          <w:lang w:eastAsia="zh-CN"/>
        </w:rPr>
      </w:pPr>
      <w:r>
        <w:rPr>
          <w:lang w:eastAsia="zh-CN"/>
        </w:rPr>
        <w:t>(1)</w:t>
      </w:r>
      <w:r>
        <w:rPr>
          <w:rFonts w:hint="eastAsia"/>
          <w:lang w:eastAsia="zh-CN"/>
        </w:rPr>
        <w:t>为项目进行必须了解该信息的其本身的雇员及其母公司和子公司的雇员或合作方的本项目组成员；</w:t>
      </w:r>
    </w:p>
    <w:p w14:paraId="40416272" w14:textId="77777777" w:rsidR="00000000" w:rsidRDefault="00000000">
      <w:pPr>
        <w:pStyle w:val="aff0"/>
        <w:ind w:firstLine="444"/>
        <w:rPr>
          <w:lang w:eastAsia="zh-CN"/>
        </w:rPr>
      </w:pPr>
      <w:r>
        <w:rPr>
          <w:lang w:eastAsia="zh-CN"/>
        </w:rPr>
        <w:t>(2)</w:t>
      </w:r>
      <w:r>
        <w:rPr>
          <w:rFonts w:hint="eastAsia"/>
          <w:lang w:eastAsia="zh-CN"/>
        </w:rPr>
        <w:t>经甲方事先书面同意的任何其它地方。</w:t>
      </w:r>
    </w:p>
    <w:p w14:paraId="276A7C5E" w14:textId="77777777" w:rsidR="00000000" w:rsidRDefault="00000000">
      <w:pPr>
        <w:pStyle w:val="aff0"/>
        <w:ind w:firstLine="444"/>
        <w:rPr>
          <w:lang w:eastAsia="zh-CN"/>
        </w:rPr>
      </w:pPr>
      <w:r>
        <w:rPr>
          <w:lang w:eastAsia="zh-CN"/>
        </w:rPr>
        <w:t xml:space="preserve">8.4 </w:t>
      </w:r>
      <w:r>
        <w:rPr>
          <w:rFonts w:hint="eastAsia"/>
          <w:lang w:eastAsia="zh-CN"/>
        </w:rPr>
        <w:t>保密期限</w:t>
      </w:r>
    </w:p>
    <w:p w14:paraId="3B31EA88" w14:textId="77777777" w:rsidR="00000000" w:rsidRDefault="00000000">
      <w:pPr>
        <w:pStyle w:val="aff0"/>
        <w:ind w:firstLine="444"/>
        <w:rPr>
          <w:lang w:eastAsia="zh-CN"/>
        </w:rPr>
      </w:pPr>
      <w:r>
        <w:rPr>
          <w:rFonts w:hint="eastAsia"/>
          <w:lang w:eastAsia="zh-CN"/>
        </w:rPr>
        <w:t>根据本机密信息接受承诺函，由甲方向乙方透露的信息应自本协议中提到的招标之日起五年止。</w:t>
      </w:r>
    </w:p>
    <w:p w14:paraId="04FF28B8" w14:textId="77777777" w:rsidR="00000000" w:rsidRDefault="00000000">
      <w:pPr>
        <w:pStyle w:val="aff0"/>
        <w:ind w:firstLine="444"/>
        <w:rPr>
          <w:lang w:eastAsia="zh-CN"/>
        </w:rPr>
      </w:pPr>
      <w:r>
        <w:rPr>
          <w:lang w:eastAsia="zh-CN"/>
        </w:rPr>
        <w:t xml:space="preserve">8.5 </w:t>
      </w:r>
      <w:r>
        <w:rPr>
          <w:rFonts w:hint="eastAsia"/>
          <w:lang w:eastAsia="zh-CN"/>
        </w:rPr>
        <w:t>乙方不承担保密责任的信息</w:t>
      </w:r>
    </w:p>
    <w:p w14:paraId="4BC9CEFE" w14:textId="77777777" w:rsidR="00000000" w:rsidRDefault="00000000">
      <w:pPr>
        <w:pStyle w:val="aff0"/>
        <w:ind w:firstLine="444"/>
        <w:rPr>
          <w:lang w:eastAsia="zh-CN"/>
        </w:rPr>
      </w:pPr>
      <w:r>
        <w:rPr>
          <w:rFonts w:hint="eastAsia"/>
          <w:lang w:eastAsia="zh-CN"/>
        </w:rPr>
        <w:t>对于下列信息，乙方不承担本机密信息透露协议所规定的保密责任：</w:t>
      </w:r>
    </w:p>
    <w:p w14:paraId="1816D04D" w14:textId="77777777" w:rsidR="00000000" w:rsidRDefault="00000000">
      <w:pPr>
        <w:pStyle w:val="aff0"/>
        <w:ind w:firstLine="444"/>
        <w:rPr>
          <w:lang w:eastAsia="zh-CN"/>
        </w:rPr>
      </w:pPr>
      <w:r>
        <w:rPr>
          <w:lang w:eastAsia="zh-CN"/>
        </w:rPr>
        <w:t xml:space="preserve">8.5.1 </w:t>
      </w:r>
      <w:r>
        <w:rPr>
          <w:rFonts w:hint="eastAsia"/>
          <w:lang w:eastAsia="zh-CN"/>
        </w:rPr>
        <w:t>在不承担保密责任的情况下已获取的信息；</w:t>
      </w:r>
    </w:p>
    <w:p w14:paraId="3E41CE46" w14:textId="77777777" w:rsidR="00000000" w:rsidRDefault="00000000">
      <w:pPr>
        <w:pStyle w:val="aff0"/>
        <w:ind w:firstLine="444"/>
        <w:rPr>
          <w:lang w:eastAsia="zh-CN"/>
        </w:rPr>
      </w:pPr>
      <w:r>
        <w:rPr>
          <w:lang w:eastAsia="zh-CN"/>
        </w:rPr>
        <w:t xml:space="preserve">8.5.2 </w:t>
      </w:r>
      <w:r>
        <w:rPr>
          <w:rFonts w:hint="eastAsia"/>
          <w:lang w:eastAsia="zh-CN"/>
        </w:rPr>
        <w:t>乙方独立开发且不涉及透露方的信息；</w:t>
      </w:r>
    </w:p>
    <w:p w14:paraId="7D932506" w14:textId="77777777" w:rsidR="00000000" w:rsidRDefault="00000000">
      <w:pPr>
        <w:pStyle w:val="aff0"/>
        <w:ind w:firstLine="444"/>
        <w:rPr>
          <w:lang w:eastAsia="zh-CN"/>
        </w:rPr>
      </w:pPr>
      <w:r>
        <w:rPr>
          <w:lang w:eastAsia="zh-CN"/>
        </w:rPr>
        <w:t xml:space="preserve">8.5.3 </w:t>
      </w:r>
      <w:r>
        <w:rPr>
          <w:rFonts w:hint="eastAsia"/>
          <w:lang w:eastAsia="zh-CN"/>
        </w:rPr>
        <w:t>从甲方以外的合法渠道所获得的信息；</w:t>
      </w:r>
    </w:p>
    <w:p w14:paraId="11004FF8" w14:textId="77777777" w:rsidR="00000000" w:rsidRDefault="00000000">
      <w:pPr>
        <w:pStyle w:val="aff0"/>
        <w:ind w:firstLine="444"/>
        <w:rPr>
          <w:lang w:eastAsia="zh-CN"/>
        </w:rPr>
      </w:pPr>
      <w:r>
        <w:rPr>
          <w:lang w:eastAsia="zh-CN"/>
        </w:rPr>
        <w:t xml:space="preserve">8.5.4 </w:t>
      </w:r>
      <w:r>
        <w:rPr>
          <w:rFonts w:hint="eastAsia"/>
          <w:lang w:eastAsia="zh-CN"/>
        </w:rPr>
        <w:t>通过公开渠道而非乙方过失而公开的信息；</w:t>
      </w:r>
    </w:p>
    <w:p w14:paraId="54088913" w14:textId="77777777" w:rsidR="00000000" w:rsidRDefault="00000000">
      <w:pPr>
        <w:pStyle w:val="aff0"/>
        <w:ind w:firstLine="444"/>
        <w:rPr>
          <w:lang w:eastAsia="zh-CN"/>
        </w:rPr>
      </w:pPr>
      <w:r>
        <w:rPr>
          <w:lang w:eastAsia="zh-CN"/>
        </w:rPr>
        <w:lastRenderedPageBreak/>
        <w:t xml:space="preserve">8.6 </w:t>
      </w:r>
      <w:r>
        <w:rPr>
          <w:rFonts w:hint="eastAsia"/>
          <w:lang w:eastAsia="zh-CN"/>
        </w:rPr>
        <w:t>残留信息</w:t>
      </w:r>
    </w:p>
    <w:p w14:paraId="667F8FA4" w14:textId="77777777" w:rsidR="00000000" w:rsidRDefault="00000000">
      <w:pPr>
        <w:pStyle w:val="aff0"/>
        <w:ind w:firstLine="444"/>
        <w:rPr>
          <w:lang w:eastAsia="zh-CN"/>
        </w:rPr>
      </w:pPr>
      <w:r>
        <w:rPr>
          <w:rFonts w:hint="eastAsia"/>
          <w:lang w:eastAsia="zh-CN"/>
        </w:rPr>
        <w:t>残留信息指包含在甲方的信息之中，与乙方业务活动相关的构想、技能、技术，这些构想、技能、技术，保留在乙方接触项目中涉及保密信息的雇员的记忆之中，或已转化为该雇员的技能。乙方可透露、公开或传播并使用残留信息。</w:t>
      </w:r>
    </w:p>
    <w:p w14:paraId="46B67C71" w14:textId="77777777" w:rsidR="00000000" w:rsidRDefault="00000000">
      <w:pPr>
        <w:pStyle w:val="aff0"/>
        <w:ind w:firstLine="444"/>
        <w:rPr>
          <w:lang w:eastAsia="zh-CN"/>
        </w:rPr>
      </w:pPr>
      <w:r>
        <w:rPr>
          <w:rFonts w:hint="eastAsia"/>
          <w:lang w:eastAsia="zh-CN"/>
        </w:rPr>
        <w:t>但是，除非甲方与乙方就残留信息另有规定，乙方不得透露，公开或传播：</w:t>
      </w:r>
    </w:p>
    <w:p w14:paraId="61D0CA2C" w14:textId="77777777" w:rsidR="00000000" w:rsidRDefault="00000000">
      <w:pPr>
        <w:pStyle w:val="aff0"/>
        <w:ind w:firstLine="444"/>
        <w:rPr>
          <w:lang w:eastAsia="zh-CN"/>
        </w:rPr>
      </w:pPr>
      <w:r>
        <w:rPr>
          <w:lang w:eastAsia="zh-CN"/>
        </w:rPr>
        <w:t xml:space="preserve">8.6.1 </w:t>
      </w:r>
      <w:r>
        <w:rPr>
          <w:rFonts w:hint="eastAsia"/>
          <w:lang w:eastAsia="zh-CN"/>
        </w:rPr>
        <w:t>残留信息源；</w:t>
      </w:r>
    </w:p>
    <w:p w14:paraId="21E8F2FF" w14:textId="77777777" w:rsidR="00000000" w:rsidRDefault="00000000">
      <w:pPr>
        <w:pStyle w:val="aff0"/>
        <w:ind w:firstLine="444"/>
        <w:rPr>
          <w:lang w:eastAsia="zh-CN"/>
        </w:rPr>
      </w:pPr>
      <w:r>
        <w:rPr>
          <w:lang w:eastAsia="zh-CN"/>
        </w:rPr>
        <w:t xml:space="preserve">8.6.2 </w:t>
      </w:r>
      <w:r>
        <w:rPr>
          <w:rFonts w:hint="eastAsia"/>
          <w:lang w:eastAsia="zh-CN"/>
        </w:rPr>
        <w:t>甲方的任何财务、统计或个人数据；</w:t>
      </w:r>
    </w:p>
    <w:p w14:paraId="00BEE187" w14:textId="77777777" w:rsidR="00000000" w:rsidRDefault="00000000">
      <w:pPr>
        <w:pStyle w:val="aff0"/>
        <w:ind w:firstLine="444"/>
        <w:rPr>
          <w:lang w:eastAsia="zh-CN"/>
        </w:rPr>
      </w:pPr>
      <w:r>
        <w:rPr>
          <w:lang w:eastAsia="zh-CN"/>
        </w:rPr>
        <w:t xml:space="preserve">8.6.3 </w:t>
      </w:r>
      <w:r>
        <w:rPr>
          <w:rFonts w:hint="eastAsia"/>
          <w:lang w:eastAsia="zh-CN"/>
        </w:rPr>
        <w:t>甲方的业务计划。</w:t>
      </w:r>
    </w:p>
    <w:p w14:paraId="35DEB70F" w14:textId="77777777" w:rsidR="00000000" w:rsidRDefault="00000000">
      <w:pPr>
        <w:pStyle w:val="aff0"/>
        <w:ind w:firstLine="444"/>
        <w:rPr>
          <w:lang w:eastAsia="zh-CN"/>
        </w:rPr>
      </w:pPr>
      <w:r>
        <w:rPr>
          <w:lang w:eastAsia="zh-CN"/>
        </w:rPr>
        <w:t xml:space="preserve">8.7 </w:t>
      </w:r>
      <w:r>
        <w:rPr>
          <w:rFonts w:hint="eastAsia"/>
          <w:lang w:eastAsia="zh-CN"/>
        </w:rPr>
        <w:t>保密信息的返还</w:t>
      </w:r>
    </w:p>
    <w:p w14:paraId="3C218B13" w14:textId="77777777" w:rsidR="00000000" w:rsidRDefault="00000000">
      <w:pPr>
        <w:pStyle w:val="aff0"/>
        <w:ind w:firstLine="444"/>
        <w:rPr>
          <w:lang w:eastAsia="zh-CN"/>
        </w:rPr>
      </w:pPr>
      <w:r>
        <w:rPr>
          <w:rFonts w:hint="eastAsia"/>
          <w:lang w:eastAsia="zh-CN"/>
        </w:rPr>
        <w:t>甲方可以在任何时候，书面要求乙方返还或销毁任何因项目而透露的机密信息及其复制品，乙方应于收到甲方的要求后</w:t>
      </w:r>
      <w:r>
        <w:rPr>
          <w:lang w:eastAsia="zh-CN"/>
        </w:rPr>
        <w:t>7</w:t>
      </w:r>
      <w:r>
        <w:rPr>
          <w:rFonts w:hint="eastAsia"/>
          <w:lang w:eastAsia="zh-CN"/>
        </w:rPr>
        <w:t>天内返还或销毁该等机密信息及其复制品。乙方不得直接或间接地故意保留或控制任何机密信息及其复印件。</w:t>
      </w:r>
    </w:p>
    <w:p w14:paraId="6DE127EC" w14:textId="77777777" w:rsidR="00000000" w:rsidRDefault="00000000">
      <w:pPr>
        <w:pStyle w:val="aff0"/>
        <w:ind w:firstLine="444"/>
        <w:rPr>
          <w:lang w:eastAsia="zh-CN"/>
        </w:rPr>
      </w:pPr>
      <w:r>
        <w:rPr>
          <w:lang w:eastAsia="zh-CN"/>
        </w:rPr>
        <w:t xml:space="preserve">8.8 </w:t>
      </w:r>
      <w:r>
        <w:rPr>
          <w:rFonts w:hint="eastAsia"/>
          <w:lang w:eastAsia="zh-CN"/>
        </w:rPr>
        <w:t>不承认条款</w:t>
      </w:r>
    </w:p>
    <w:p w14:paraId="71C588A2" w14:textId="77777777" w:rsidR="00000000" w:rsidRDefault="00000000">
      <w:pPr>
        <w:pStyle w:val="aff0"/>
        <w:ind w:firstLine="444"/>
        <w:rPr>
          <w:lang w:eastAsia="zh-CN"/>
        </w:rPr>
      </w:pPr>
      <w:r>
        <w:rPr>
          <w:lang w:eastAsia="zh-CN"/>
        </w:rPr>
        <w:t xml:space="preserve">8.8.1 </w:t>
      </w:r>
      <w:r>
        <w:rPr>
          <w:rFonts w:hint="eastAsia"/>
          <w:lang w:eastAsia="zh-CN"/>
        </w:rPr>
        <w:t>甲方仅“按现状”提供信息；</w:t>
      </w:r>
    </w:p>
    <w:p w14:paraId="4217B174" w14:textId="77777777" w:rsidR="00000000" w:rsidRDefault="00000000">
      <w:pPr>
        <w:pStyle w:val="aff0"/>
        <w:ind w:firstLine="444"/>
        <w:rPr>
          <w:lang w:eastAsia="zh-CN"/>
        </w:rPr>
      </w:pPr>
      <w:r>
        <w:rPr>
          <w:lang w:eastAsia="zh-CN"/>
        </w:rPr>
        <w:t xml:space="preserve">8.8.2 </w:t>
      </w:r>
      <w:r>
        <w:rPr>
          <w:rFonts w:hint="eastAsia"/>
          <w:lang w:eastAsia="zh-CN"/>
        </w:rPr>
        <w:t>甲方对因其透露的信息所引起的任何损害概不承担责任，但甲方明知或应当知道其透露的信息有可能引起任何损害的情况除外；</w:t>
      </w:r>
    </w:p>
    <w:p w14:paraId="21FF79B2" w14:textId="77777777" w:rsidR="00000000" w:rsidRDefault="00000000">
      <w:pPr>
        <w:pStyle w:val="aff0"/>
        <w:ind w:firstLine="444"/>
        <w:rPr>
          <w:lang w:eastAsia="zh-CN"/>
        </w:rPr>
      </w:pPr>
      <w:r>
        <w:rPr>
          <w:lang w:eastAsia="zh-CN"/>
        </w:rPr>
        <w:t xml:space="preserve">8.8.3 </w:t>
      </w:r>
      <w:r>
        <w:rPr>
          <w:rFonts w:hint="eastAsia"/>
          <w:lang w:eastAsia="zh-CN"/>
        </w:rPr>
        <w:t>透露载有业务计划的信息仅出于计划的目的。甲方可随时改变或取消计划。使用此类信息的风险应由乙方承担，但甲方明知或应当知道改变或取消其计划有可能为接受方带来损害且为采取合理措施进行补救的情况除外。</w:t>
      </w:r>
    </w:p>
    <w:p w14:paraId="60EC713C" w14:textId="77777777" w:rsidR="00000000" w:rsidRDefault="00000000">
      <w:pPr>
        <w:pStyle w:val="aff0"/>
        <w:ind w:firstLine="444"/>
        <w:rPr>
          <w:lang w:eastAsia="zh-CN"/>
        </w:rPr>
      </w:pPr>
      <w:r>
        <w:rPr>
          <w:lang w:eastAsia="zh-CN"/>
        </w:rPr>
        <w:t xml:space="preserve">8.8.4 </w:t>
      </w:r>
      <w:r>
        <w:rPr>
          <w:rFonts w:hint="eastAsia"/>
          <w:lang w:eastAsia="zh-CN"/>
        </w:rPr>
        <w:t>本承诺函并不要求任一方透露或接受信息。</w:t>
      </w:r>
    </w:p>
    <w:p w14:paraId="69C10740" w14:textId="77777777" w:rsidR="00000000" w:rsidRDefault="00000000">
      <w:pPr>
        <w:pStyle w:val="aff0"/>
        <w:ind w:firstLine="444"/>
        <w:rPr>
          <w:lang w:eastAsia="zh-CN"/>
        </w:rPr>
      </w:pPr>
      <w:r>
        <w:rPr>
          <w:lang w:eastAsia="zh-CN"/>
        </w:rPr>
        <w:t xml:space="preserve">8.9 </w:t>
      </w:r>
      <w:r>
        <w:rPr>
          <w:rFonts w:hint="eastAsia"/>
          <w:lang w:eastAsia="zh-CN"/>
        </w:rPr>
        <w:t>适用法律</w:t>
      </w:r>
    </w:p>
    <w:p w14:paraId="2D401724" w14:textId="77777777" w:rsidR="00000000" w:rsidRDefault="00000000">
      <w:pPr>
        <w:pStyle w:val="aff0"/>
        <w:ind w:firstLine="444"/>
        <w:rPr>
          <w:lang w:eastAsia="zh-CN"/>
        </w:rPr>
      </w:pPr>
      <w:r>
        <w:rPr>
          <w:rFonts w:hint="eastAsia"/>
          <w:lang w:eastAsia="zh-CN"/>
        </w:rPr>
        <w:t>本承诺函适用中华人民共和国法律。</w:t>
      </w:r>
    </w:p>
    <w:p w14:paraId="0EC48158" w14:textId="77777777" w:rsidR="00000000" w:rsidRDefault="00000000">
      <w:pPr>
        <w:pStyle w:val="aff0"/>
        <w:ind w:firstLine="444"/>
        <w:rPr>
          <w:lang w:eastAsia="zh-CN"/>
        </w:rPr>
      </w:pPr>
      <w:r>
        <w:rPr>
          <w:rFonts w:hint="eastAsia"/>
          <w:lang w:eastAsia="zh-CN"/>
        </w:rPr>
        <w:t>在本次招标期间，如对本承诺函有异议应协商解决，协商不成应提交</w:t>
      </w:r>
      <w:r>
        <w:rPr>
          <w:rFonts w:hint="eastAsia"/>
          <w:i/>
          <w:lang w:eastAsia="zh-CN"/>
        </w:rPr>
        <w:t>中国国际经济贸易仲裁委员会</w:t>
      </w:r>
      <w:r>
        <w:rPr>
          <w:rFonts w:hint="eastAsia"/>
          <w:lang w:eastAsia="zh-CN"/>
        </w:rPr>
        <w:t>，该仲裁判决书是终决的，对甲乙双方均有约束力。</w:t>
      </w:r>
    </w:p>
    <w:p w14:paraId="23A2C877" w14:textId="77777777" w:rsidR="00000000" w:rsidRDefault="00000000">
      <w:pPr>
        <w:ind w:firstLine="444"/>
        <w:rPr>
          <w:lang w:eastAsia="zh-CN"/>
        </w:rPr>
      </w:pPr>
      <w:r>
        <w:rPr>
          <w:rFonts w:hint="eastAsia"/>
          <w:lang w:eastAsia="zh-CN"/>
        </w:rPr>
        <w:t>乙</w:t>
      </w:r>
      <w:r>
        <w:rPr>
          <w:lang w:eastAsia="zh-CN"/>
        </w:rPr>
        <w:t xml:space="preserve">      </w:t>
      </w:r>
      <w:r>
        <w:rPr>
          <w:rFonts w:hint="eastAsia"/>
          <w:lang w:eastAsia="zh-CN"/>
        </w:rPr>
        <w:t>方：</w:t>
      </w:r>
      <w:r>
        <w:rPr>
          <w:lang w:eastAsia="zh-CN"/>
        </w:rPr>
        <w:t xml:space="preserve">__________________ </w:t>
      </w:r>
    </w:p>
    <w:p w14:paraId="36F13940" w14:textId="77777777" w:rsidR="00000000" w:rsidRDefault="00000000">
      <w:pPr>
        <w:ind w:firstLine="444"/>
        <w:rPr>
          <w:lang w:eastAsia="zh-CN"/>
        </w:rPr>
      </w:pPr>
      <w:r>
        <w:rPr>
          <w:rFonts w:hint="eastAsia"/>
          <w:lang w:eastAsia="zh-CN"/>
        </w:rPr>
        <w:t>负责人签字：</w:t>
      </w:r>
      <w:r>
        <w:rPr>
          <w:lang w:eastAsia="zh-CN"/>
        </w:rPr>
        <w:t>_________________</w:t>
      </w:r>
    </w:p>
    <w:p w14:paraId="5F2E12AE" w14:textId="77777777" w:rsidR="00000000" w:rsidRDefault="00000000">
      <w:pPr>
        <w:ind w:firstLine="444"/>
        <w:rPr>
          <w:rFonts w:ascii="Times New Roman"/>
          <w:b/>
          <w:bCs/>
          <w:sz w:val="29"/>
          <w:szCs w:val="29"/>
          <w:lang w:eastAsia="zh-CN"/>
        </w:rPr>
      </w:pPr>
      <w:r>
        <w:rPr>
          <w:rFonts w:hint="eastAsia"/>
          <w:lang w:eastAsia="zh-CN"/>
        </w:rPr>
        <w:t>日</w:t>
      </w:r>
      <w:r>
        <w:rPr>
          <w:lang w:eastAsia="zh-CN"/>
        </w:rPr>
        <w:t xml:space="preserve">      </w:t>
      </w:r>
      <w:r>
        <w:rPr>
          <w:rFonts w:hint="eastAsia"/>
          <w:lang w:eastAsia="zh-CN"/>
        </w:rPr>
        <w:t>期：</w:t>
      </w:r>
      <w:r>
        <w:rPr>
          <w:lang w:eastAsia="zh-CN"/>
        </w:rPr>
        <w:t>_________________</w:t>
      </w:r>
    </w:p>
    <w:p w14:paraId="058F9387" w14:textId="77777777" w:rsidR="00000000" w:rsidRDefault="00000000">
      <w:pPr>
        <w:tabs>
          <w:tab w:val="left" w:pos="0"/>
        </w:tabs>
        <w:spacing w:line="560" w:lineRule="exact"/>
        <w:ind w:firstLineChars="0" w:firstLine="0"/>
        <w:rPr>
          <w:rFonts w:hint="eastAsia"/>
          <w:lang w:eastAsia="zh-CN"/>
        </w:rPr>
      </w:pPr>
      <w:bookmarkStart w:id="587" w:name="_Toc209405317"/>
      <w:bookmarkStart w:id="588" w:name="_Toc363127818"/>
      <w:bookmarkStart w:id="589" w:name="_Toc363059668"/>
      <w:bookmarkStart w:id="590" w:name="_Toc363125364"/>
      <w:bookmarkStart w:id="591" w:name="_Toc363134256"/>
      <w:bookmarkStart w:id="592" w:name="_Toc363128958"/>
      <w:bookmarkStart w:id="593" w:name="_Toc310252922"/>
      <w:bookmarkStart w:id="594" w:name="_Toc363454557"/>
      <w:bookmarkStart w:id="595" w:name="_Toc307924195"/>
      <w:bookmarkEnd w:id="467"/>
    </w:p>
    <w:p w14:paraId="701B4E40" w14:textId="77777777" w:rsidR="00000000" w:rsidRDefault="00000000">
      <w:pPr>
        <w:pStyle w:val="afd"/>
        <w:rPr>
          <w:rFonts w:hint="eastAsia"/>
          <w:lang w:eastAsia="zh-CN"/>
        </w:rPr>
      </w:pPr>
      <w:bookmarkStart w:id="596" w:name="_Toc94001341"/>
      <w:r>
        <w:rPr>
          <w:lang w:eastAsia="zh-CN"/>
        </w:rPr>
        <w:br w:type="page"/>
      </w:r>
      <w:bookmarkStart w:id="597" w:name="_Toc19044"/>
      <w:r>
        <w:rPr>
          <w:rFonts w:hint="eastAsia"/>
          <w:lang w:eastAsia="zh-CN"/>
        </w:rPr>
        <w:lastRenderedPageBreak/>
        <w:t>第八章  产品需求一览表</w:t>
      </w:r>
      <w:bookmarkEnd w:id="596"/>
      <w:bookmarkEnd w:id="597"/>
    </w:p>
    <w:bookmarkEnd w:id="588"/>
    <w:bookmarkEnd w:id="589"/>
    <w:bookmarkEnd w:id="590"/>
    <w:bookmarkEnd w:id="591"/>
    <w:bookmarkEnd w:id="592"/>
    <w:bookmarkEnd w:id="593"/>
    <w:bookmarkEnd w:id="594"/>
    <w:bookmarkEnd w:id="595"/>
    <w:p w14:paraId="6295CD88" w14:textId="77777777" w:rsidR="00000000" w:rsidRDefault="00000000">
      <w:pPr>
        <w:pStyle w:val="aff0"/>
        <w:ind w:firstLine="444"/>
        <w:rPr>
          <w:color w:val="FF0000"/>
          <w:lang w:eastAsia="zh-CN"/>
        </w:rPr>
      </w:pPr>
      <w:r>
        <w:rPr>
          <w:rFonts w:hint="eastAsia"/>
          <w:lang w:eastAsia="zh-CN"/>
        </w:rPr>
        <w:t>产品需求一览表详见附件：</w:t>
      </w:r>
      <w:r>
        <w:rPr>
          <w:rFonts w:hint="eastAsia"/>
          <w:b/>
          <w:color w:val="FF0000"/>
          <w:lang w:eastAsia="zh-CN"/>
        </w:rPr>
        <w:t>2022</w:t>
      </w:r>
      <w:r>
        <w:rPr>
          <w:rFonts w:hint="eastAsia"/>
          <w:b/>
          <w:color w:val="FF0000"/>
          <w:lang w:eastAsia="zh-CN"/>
        </w:rPr>
        <w:t>年</w:t>
      </w:r>
      <w:r>
        <w:rPr>
          <w:rFonts w:hint="eastAsia"/>
          <w:b/>
          <w:color w:val="FF0000"/>
          <w:lang w:eastAsia="zh-CN"/>
        </w:rPr>
        <w:t>9</w:t>
      </w:r>
      <w:r>
        <w:rPr>
          <w:rFonts w:hint="eastAsia"/>
          <w:b/>
          <w:color w:val="FF0000"/>
          <w:lang w:eastAsia="zh-CN"/>
        </w:rPr>
        <w:t>月物资采购计划</w:t>
      </w:r>
      <w:r>
        <w:rPr>
          <w:rFonts w:hint="eastAsia"/>
          <w:b/>
          <w:color w:val="FF0000"/>
          <w:lang w:eastAsia="zh-CN"/>
        </w:rPr>
        <w:t>22</w:t>
      </w:r>
      <w:r>
        <w:rPr>
          <w:rFonts w:hint="eastAsia"/>
          <w:b/>
          <w:color w:val="FF0000"/>
          <w:lang w:eastAsia="zh-CN"/>
        </w:rPr>
        <w:t>大类油井热流体智能加热装置（</w:t>
      </w:r>
      <w:r>
        <w:rPr>
          <w:rFonts w:hint="eastAsia"/>
          <w:b/>
          <w:color w:val="FF0000"/>
          <w:lang w:eastAsia="zh-CN"/>
        </w:rPr>
        <w:t>22-13-W</w:t>
      </w:r>
      <w:r>
        <w:rPr>
          <w:rFonts w:hint="eastAsia"/>
          <w:b/>
          <w:color w:val="FF0000"/>
          <w:lang w:eastAsia="zh-CN"/>
        </w:rPr>
        <w:t>Ⅱ</w:t>
      </w:r>
      <w:r>
        <w:rPr>
          <w:rFonts w:hint="eastAsia"/>
          <w:b/>
          <w:color w:val="FF0000"/>
          <w:lang w:eastAsia="zh-CN"/>
        </w:rPr>
        <w:t>-202209</w:t>
      </w:r>
      <w:r>
        <w:rPr>
          <w:rFonts w:hint="eastAsia"/>
          <w:b/>
          <w:color w:val="FF0000"/>
          <w:lang w:eastAsia="zh-CN"/>
        </w:rPr>
        <w:t>包）</w:t>
      </w:r>
      <w:r>
        <w:rPr>
          <w:rFonts w:hint="eastAsia"/>
          <w:b/>
          <w:color w:val="FF0000"/>
          <w:lang w:eastAsia="zh-CN"/>
        </w:rPr>
        <w:t xml:space="preserve"> </w:t>
      </w:r>
      <w:r>
        <w:rPr>
          <w:rFonts w:hint="eastAsia"/>
          <w:color w:val="FF0000"/>
          <w:lang w:eastAsia="zh-CN"/>
        </w:rPr>
        <w:t>。</w:t>
      </w:r>
    </w:p>
    <w:bookmarkEnd w:id="587"/>
    <w:p w14:paraId="27FAC3FB" w14:textId="77777777" w:rsidR="00000000" w:rsidRDefault="00000000">
      <w:pPr>
        <w:pStyle w:val="afd"/>
        <w:rPr>
          <w:rFonts w:hint="eastAsia"/>
          <w:lang w:eastAsia="zh-CN"/>
        </w:rPr>
      </w:pPr>
      <w:r>
        <w:rPr>
          <w:rFonts w:ascii="楷体_GB2312" w:eastAsia="楷体_GB2312" w:hAnsi="楷体_GB2312"/>
          <w:bCs/>
          <w:sz w:val="27"/>
          <w:szCs w:val="27"/>
          <w:lang w:eastAsia="zh-CN"/>
        </w:rPr>
        <w:br w:type="page"/>
      </w:r>
      <w:bookmarkStart w:id="598" w:name="_Toc29000"/>
      <w:bookmarkStart w:id="599" w:name="_Toc307924196"/>
      <w:bookmarkStart w:id="600" w:name="_Toc310252924"/>
      <w:bookmarkStart w:id="601" w:name="_Toc209405319"/>
      <w:bookmarkStart w:id="602" w:name="_Toc363059669"/>
      <w:bookmarkStart w:id="603" w:name="_Toc363125365"/>
      <w:bookmarkStart w:id="604" w:name="_Toc363127819"/>
      <w:bookmarkStart w:id="605" w:name="_Toc363128959"/>
      <w:bookmarkStart w:id="606" w:name="_Toc94001342"/>
      <w:bookmarkStart w:id="607" w:name="_Toc363134257"/>
      <w:bookmarkStart w:id="608" w:name="_Toc363454558"/>
      <w:bookmarkEnd w:id="466"/>
      <w:bookmarkEnd w:id="468"/>
      <w:bookmarkEnd w:id="469"/>
      <w:bookmarkEnd w:id="470"/>
      <w:bookmarkEnd w:id="471"/>
      <w:bookmarkEnd w:id="472"/>
      <w:bookmarkEnd w:id="473"/>
      <w:bookmarkEnd w:id="474"/>
      <w:r>
        <w:rPr>
          <w:rFonts w:hint="eastAsia"/>
          <w:lang w:eastAsia="zh-CN"/>
        </w:rPr>
        <w:lastRenderedPageBreak/>
        <w:t>第九章  附件</w:t>
      </w:r>
      <w:bookmarkEnd w:id="598"/>
    </w:p>
    <w:p w14:paraId="5A3D4B66" w14:textId="77777777" w:rsidR="00000000" w:rsidRDefault="00000000">
      <w:pPr>
        <w:pStyle w:val="a8"/>
        <w:rPr>
          <w:rFonts w:ascii="Times New Roman" w:hAnsi="Times New Roman"/>
          <w:szCs w:val="28"/>
          <w:lang w:eastAsia="zh-CN"/>
        </w:rPr>
      </w:pPr>
      <w:bookmarkStart w:id="609" w:name="_Toc15957"/>
      <w:r>
        <w:rPr>
          <w:rFonts w:ascii="Times New Roman" w:hAnsi="Times New Roman" w:hint="eastAsia"/>
          <w:szCs w:val="28"/>
          <w:lang w:eastAsia="zh-CN"/>
        </w:rPr>
        <w:t>附件</w:t>
      </w:r>
      <w:r>
        <w:rPr>
          <w:rFonts w:ascii="Times New Roman" w:hAnsi="Times New Roman"/>
          <w:szCs w:val="28"/>
          <w:lang w:eastAsia="zh-CN"/>
        </w:rPr>
        <w:t>1</w:t>
      </w:r>
      <w:r>
        <w:rPr>
          <w:rFonts w:ascii="Times New Roman" w:hAnsi="Times New Roman" w:hint="eastAsia"/>
          <w:szCs w:val="28"/>
          <w:lang w:eastAsia="zh-CN"/>
        </w:rPr>
        <w:t>-1</w:t>
      </w:r>
      <w:r>
        <w:rPr>
          <w:rFonts w:ascii="Times New Roman" w:hAnsi="Times New Roman" w:hint="eastAsia"/>
          <w:szCs w:val="28"/>
          <w:lang w:eastAsia="zh-CN"/>
        </w:rPr>
        <w:t>：</w:t>
      </w:r>
      <w:bookmarkStart w:id="610" w:name="_Toc307924197"/>
      <w:bookmarkEnd w:id="599"/>
      <w:bookmarkEnd w:id="600"/>
      <w:bookmarkEnd w:id="601"/>
      <w:r>
        <w:rPr>
          <w:rFonts w:ascii="Times New Roman" w:hAnsi="Times New Roman" w:hint="eastAsia"/>
          <w:szCs w:val="28"/>
          <w:lang w:eastAsia="zh-CN"/>
        </w:rPr>
        <w:t>评标方法</w:t>
      </w:r>
      <w:bookmarkStart w:id="611" w:name="_Toc208720668"/>
      <w:bookmarkStart w:id="612" w:name="_Toc209405338"/>
      <w:bookmarkEnd w:id="465"/>
      <w:bookmarkEnd w:id="475"/>
      <w:bookmarkEnd w:id="476"/>
      <w:bookmarkEnd w:id="477"/>
      <w:r>
        <w:rPr>
          <w:rFonts w:ascii="Times New Roman" w:hAnsi="Times New Roman" w:hint="eastAsia"/>
          <w:szCs w:val="28"/>
          <w:lang w:eastAsia="zh-CN"/>
        </w:rPr>
        <w:t>及授标原则</w:t>
      </w:r>
      <w:bookmarkEnd w:id="602"/>
      <w:bookmarkEnd w:id="603"/>
      <w:bookmarkEnd w:id="604"/>
      <w:bookmarkEnd w:id="605"/>
      <w:bookmarkEnd w:id="606"/>
      <w:bookmarkEnd w:id="607"/>
      <w:bookmarkEnd w:id="608"/>
      <w:bookmarkEnd w:id="609"/>
      <w:r>
        <w:rPr>
          <w:rFonts w:ascii="Times New Roman" w:hAnsi="Times New Roman" w:hint="eastAsia"/>
          <w:szCs w:val="28"/>
          <w:lang w:eastAsia="zh-CN"/>
        </w:rPr>
        <w:t xml:space="preserve"> </w:t>
      </w:r>
      <w:bookmarkEnd w:id="610"/>
      <w:r>
        <w:rPr>
          <w:rFonts w:ascii="Times New Roman" w:hAnsi="Times New Roman"/>
          <w:szCs w:val="28"/>
          <w:lang w:eastAsia="zh-CN"/>
        </w:rPr>
        <w:t xml:space="preserve"> </w:t>
      </w:r>
      <w:bookmarkStart w:id="613" w:name="_Toc363125366"/>
      <w:bookmarkStart w:id="614" w:name="_Toc209405326"/>
      <w:bookmarkStart w:id="615" w:name="_Toc120020530"/>
      <w:bookmarkStart w:id="616" w:name="_Toc307924199"/>
      <w:bookmarkStart w:id="617" w:name="_Toc120020769"/>
      <w:bookmarkStart w:id="618" w:name="_Toc363134258"/>
      <w:bookmarkStart w:id="619" w:name="_Toc208720658"/>
      <w:bookmarkStart w:id="620" w:name="_Toc120019343"/>
      <w:bookmarkStart w:id="621" w:name="_Toc120019623"/>
      <w:bookmarkStart w:id="622" w:name="_Toc120024396"/>
      <w:bookmarkStart w:id="623" w:name="_Toc120020263"/>
      <w:bookmarkStart w:id="624" w:name="_Toc208715948"/>
      <w:bookmarkStart w:id="625" w:name="_Toc237363673"/>
      <w:bookmarkStart w:id="626" w:name="_Toc363059670"/>
      <w:bookmarkStart w:id="627" w:name="_Toc363127820"/>
      <w:bookmarkStart w:id="628" w:name="_Toc363128960"/>
      <w:bookmarkStart w:id="629" w:name="_Toc363454559"/>
      <w:bookmarkStart w:id="630" w:name="_Toc191716684"/>
      <w:bookmarkEnd w:id="611"/>
      <w:bookmarkEnd w:id="612"/>
    </w:p>
    <w:p w14:paraId="7C827260" w14:textId="77777777" w:rsidR="00000000" w:rsidRDefault="00000000">
      <w:pPr>
        <w:spacing w:line="560" w:lineRule="exact"/>
        <w:ind w:firstLine="444"/>
        <w:rPr>
          <w:rFonts w:cs="宋体" w:hint="eastAsia"/>
          <w:bCs/>
          <w:szCs w:val="21"/>
          <w:lang w:eastAsia="zh-CN"/>
        </w:rPr>
      </w:pPr>
      <w:r>
        <w:rPr>
          <w:rFonts w:cs="宋体" w:hint="eastAsia"/>
          <w:bCs/>
          <w:szCs w:val="21"/>
          <w:lang w:eastAsia="zh-CN"/>
        </w:rPr>
        <w:t>本次招标采用综合评估法，综合评估法评审得分采取百分制。主要从商务评分、技术评分和投标报价三方面进行综合评估。</w:t>
      </w:r>
    </w:p>
    <w:p w14:paraId="336AC36A" w14:textId="77777777" w:rsidR="00000000" w:rsidRDefault="00000000">
      <w:pPr>
        <w:spacing w:line="560" w:lineRule="exact"/>
        <w:ind w:firstLine="444"/>
        <w:rPr>
          <w:rFonts w:cs="宋体" w:hint="eastAsia"/>
          <w:bCs/>
          <w:szCs w:val="21"/>
          <w:lang w:eastAsia="zh-CN"/>
        </w:rPr>
      </w:pPr>
      <w:r>
        <w:rPr>
          <w:rFonts w:cs="宋体" w:hint="eastAsia"/>
          <w:bCs/>
          <w:szCs w:val="21"/>
          <w:lang w:eastAsia="zh-CN"/>
        </w:rPr>
        <w:t>投标人综合得分＝技术得分+商务得分+报价得分，其中商务得分占27分，技术得分占33分，报价得分占40分。具体评分细则详见附件5。</w:t>
      </w:r>
    </w:p>
    <w:p w14:paraId="21D77AC6" w14:textId="77777777" w:rsidR="00000000" w:rsidRDefault="00000000">
      <w:pPr>
        <w:spacing w:line="560" w:lineRule="exact"/>
        <w:ind w:firstLine="444"/>
        <w:rPr>
          <w:rFonts w:cs="宋体" w:hint="eastAsia"/>
          <w:bCs/>
          <w:szCs w:val="21"/>
          <w:lang w:eastAsia="zh-CN"/>
        </w:rPr>
      </w:pPr>
      <w:r>
        <w:rPr>
          <w:rFonts w:cs="宋体" w:hint="eastAsia"/>
          <w:bCs/>
          <w:szCs w:val="21"/>
          <w:lang w:eastAsia="zh-CN"/>
        </w:rPr>
        <w:t xml:space="preserve">根据《中国石油天然气集团有限公司投标人失信行为管理办法》，投标人失信分未达到8分时，采用如下公式计算商务得分： </w:t>
      </w:r>
    </w:p>
    <w:p w14:paraId="628DB96C" w14:textId="77777777" w:rsidR="00000000" w:rsidRDefault="00000000">
      <w:pPr>
        <w:spacing w:line="560" w:lineRule="exact"/>
        <w:ind w:firstLine="444"/>
        <w:rPr>
          <w:rFonts w:cs="宋体" w:hint="eastAsia"/>
          <w:bCs/>
          <w:szCs w:val="21"/>
          <w:lang w:eastAsia="zh-CN"/>
        </w:rPr>
      </w:pPr>
      <w:r>
        <w:rPr>
          <w:rFonts w:cs="宋体" w:hint="eastAsia"/>
          <w:bCs/>
          <w:szCs w:val="21"/>
          <w:lang w:eastAsia="zh-CN"/>
        </w:rPr>
        <w:t>商务得分=商务评分-失信扣分，失信扣分计算公式如下：失信扣分=商务分值*失信权重*失信分/10</w:t>
      </w:r>
    </w:p>
    <w:p w14:paraId="720F469D" w14:textId="77777777" w:rsidR="00000000" w:rsidRDefault="00000000">
      <w:pPr>
        <w:spacing w:line="560" w:lineRule="exact"/>
        <w:ind w:firstLine="444"/>
        <w:rPr>
          <w:rFonts w:cs="宋体" w:hint="eastAsia"/>
          <w:bCs/>
          <w:szCs w:val="21"/>
          <w:lang w:eastAsia="zh-CN"/>
        </w:rPr>
      </w:pPr>
      <w:r>
        <w:rPr>
          <w:rFonts w:cs="宋体" w:hint="eastAsia"/>
          <w:bCs/>
          <w:szCs w:val="21"/>
          <w:lang w:eastAsia="zh-CN"/>
        </w:rPr>
        <w:t>其中失信权重为10%</w:t>
      </w:r>
    </w:p>
    <w:p w14:paraId="4F14E1D5" w14:textId="77777777" w:rsidR="00000000" w:rsidRDefault="00000000">
      <w:pPr>
        <w:spacing w:line="560" w:lineRule="exact"/>
        <w:ind w:firstLine="444"/>
        <w:rPr>
          <w:rFonts w:cs="宋体" w:hint="eastAsia"/>
          <w:bCs/>
          <w:szCs w:val="21"/>
          <w:lang w:eastAsia="zh-CN"/>
        </w:rPr>
      </w:pPr>
      <w:r>
        <w:rPr>
          <w:rFonts w:cs="宋体" w:hint="eastAsia"/>
          <w:bCs/>
          <w:szCs w:val="21"/>
          <w:lang w:eastAsia="zh-CN"/>
        </w:rPr>
        <w:t>投标人失信分以中国石油招标投标网发布的失信行为信息为准。</w:t>
      </w:r>
    </w:p>
    <w:p w14:paraId="6F287853" w14:textId="77777777" w:rsidR="00000000" w:rsidRDefault="00000000">
      <w:pPr>
        <w:spacing w:line="560" w:lineRule="exact"/>
        <w:ind w:firstLine="444"/>
        <w:rPr>
          <w:rFonts w:cs="宋体" w:hint="eastAsia"/>
          <w:bCs/>
          <w:szCs w:val="21"/>
          <w:lang w:eastAsia="zh-CN"/>
        </w:rPr>
      </w:pPr>
      <w:r>
        <w:rPr>
          <w:rFonts w:cs="宋体" w:hint="eastAsia"/>
          <w:bCs/>
          <w:szCs w:val="21"/>
          <w:lang w:eastAsia="zh-CN"/>
        </w:rPr>
        <w:t>1、最高投标限价的确定</w:t>
      </w:r>
    </w:p>
    <w:p w14:paraId="7E9D0115" w14:textId="77777777" w:rsidR="00000000" w:rsidRDefault="00000000">
      <w:pPr>
        <w:spacing w:line="560" w:lineRule="exact"/>
        <w:ind w:firstLine="444"/>
        <w:rPr>
          <w:rFonts w:cs="宋体" w:hint="eastAsia"/>
          <w:bCs/>
          <w:szCs w:val="21"/>
          <w:lang w:eastAsia="zh-CN"/>
        </w:rPr>
      </w:pPr>
      <w:r>
        <w:rPr>
          <w:rFonts w:cs="宋体" w:hint="eastAsia"/>
          <w:bCs/>
          <w:szCs w:val="21"/>
          <w:lang w:eastAsia="zh-CN"/>
        </w:rPr>
        <w:t>由物资采购价格管理相关部门依据市场调研情况于采购方案批复后5个工作日内按规定程序完成最高投标限价制定。</w:t>
      </w:r>
    </w:p>
    <w:p w14:paraId="683F896C" w14:textId="77777777" w:rsidR="00000000" w:rsidRDefault="00000000">
      <w:pPr>
        <w:spacing w:line="560" w:lineRule="exact"/>
        <w:ind w:firstLine="444"/>
        <w:rPr>
          <w:rFonts w:cs="宋体" w:hint="eastAsia"/>
          <w:bCs/>
          <w:szCs w:val="21"/>
          <w:lang w:eastAsia="zh-CN"/>
        </w:rPr>
      </w:pPr>
      <w:r>
        <w:rPr>
          <w:rFonts w:cs="宋体" w:hint="eastAsia"/>
          <w:bCs/>
          <w:szCs w:val="21"/>
          <w:lang w:eastAsia="zh-CN"/>
        </w:rPr>
        <w:t>2、投标人报价有效性的确定</w:t>
      </w:r>
    </w:p>
    <w:p w14:paraId="6887EBBE" w14:textId="77777777" w:rsidR="00000000" w:rsidRDefault="00000000">
      <w:pPr>
        <w:spacing w:line="560" w:lineRule="exact"/>
        <w:ind w:firstLine="444"/>
        <w:rPr>
          <w:rFonts w:cs="宋体" w:hint="eastAsia"/>
          <w:bCs/>
          <w:szCs w:val="21"/>
          <w:lang w:eastAsia="zh-CN"/>
        </w:rPr>
      </w:pPr>
      <w:r>
        <w:rPr>
          <w:rFonts w:cs="宋体" w:hint="eastAsia"/>
          <w:bCs/>
          <w:szCs w:val="21"/>
          <w:lang w:eastAsia="zh-CN"/>
        </w:rPr>
        <w:t>投标人需对本包物资报出综合到货含税价格。投标人应在投标报价的同时填报投标人所投产品的规格型号及参数。本包招标明细为无编码计划，物料描述中的型号规格等参数仅供参考。投标人须填写该包产品的价格及型号规格等信息，以方便中标通知书的填写和后续编码申请。</w:t>
      </w:r>
    </w:p>
    <w:p w14:paraId="416BCD5D" w14:textId="77777777" w:rsidR="00000000" w:rsidRDefault="00000000">
      <w:pPr>
        <w:spacing w:line="560" w:lineRule="exact"/>
        <w:ind w:firstLine="444"/>
        <w:rPr>
          <w:rFonts w:cs="宋体" w:hint="eastAsia"/>
          <w:bCs/>
          <w:szCs w:val="21"/>
          <w:lang w:eastAsia="zh-CN"/>
        </w:rPr>
      </w:pPr>
      <w:r>
        <w:rPr>
          <w:rFonts w:cs="宋体" w:hint="eastAsia"/>
          <w:bCs/>
          <w:szCs w:val="21"/>
          <w:lang w:eastAsia="zh-CN"/>
        </w:rPr>
        <w:t>投标人该项物资投标报价不高于最高投标限价且不低于成本价为有效报价。如果投标人该项物资报价为超出最高限价、无报价或零报价，则该项物资报价为无效报价，该投标人的投标将被否决。</w:t>
      </w:r>
    </w:p>
    <w:p w14:paraId="5FB22D7E" w14:textId="77777777" w:rsidR="00000000" w:rsidRDefault="00000000">
      <w:pPr>
        <w:spacing w:line="560" w:lineRule="exact"/>
        <w:ind w:firstLine="444"/>
        <w:rPr>
          <w:rFonts w:cs="宋体" w:hint="eastAsia"/>
          <w:bCs/>
          <w:szCs w:val="21"/>
          <w:lang w:eastAsia="zh-CN"/>
        </w:rPr>
      </w:pPr>
      <w:r>
        <w:rPr>
          <w:rFonts w:cs="宋体" w:hint="eastAsia"/>
          <w:bCs/>
          <w:szCs w:val="21"/>
          <w:lang w:eastAsia="zh-CN"/>
        </w:rPr>
        <w:lastRenderedPageBreak/>
        <w:t>评标委员会在评审过程中，如果认为某投标人的报价明显低于其他投标人报价的，应当要求该投标人做出书面说明并提供相关证明。投标人不能合理说明或者不能提供相关证明材料的，评标委员会可认定该投标人以低于成本价竞标，否决其投标。</w:t>
      </w:r>
    </w:p>
    <w:p w14:paraId="51882A44" w14:textId="77777777" w:rsidR="00000000" w:rsidRDefault="00000000">
      <w:pPr>
        <w:spacing w:line="560" w:lineRule="exact"/>
        <w:ind w:firstLine="444"/>
        <w:rPr>
          <w:rFonts w:cs="宋体" w:hint="eastAsia"/>
          <w:bCs/>
          <w:szCs w:val="21"/>
          <w:lang w:eastAsia="zh-CN"/>
        </w:rPr>
      </w:pPr>
      <w:r>
        <w:rPr>
          <w:rFonts w:cs="宋体" w:hint="eastAsia"/>
          <w:bCs/>
          <w:szCs w:val="21"/>
          <w:lang w:eastAsia="zh-CN"/>
        </w:rPr>
        <w:t>3、评标基准价的确定</w:t>
      </w:r>
    </w:p>
    <w:p w14:paraId="6FCA5754" w14:textId="77777777" w:rsidR="00000000" w:rsidRDefault="00000000">
      <w:pPr>
        <w:spacing w:line="560" w:lineRule="exact"/>
        <w:ind w:firstLine="444"/>
        <w:rPr>
          <w:rFonts w:cs="宋体" w:hint="eastAsia"/>
          <w:bCs/>
          <w:szCs w:val="21"/>
          <w:lang w:eastAsia="zh-CN"/>
        </w:rPr>
      </w:pPr>
      <w:r>
        <w:rPr>
          <w:rFonts w:cs="宋体" w:hint="eastAsia"/>
          <w:bCs/>
          <w:szCs w:val="21"/>
          <w:lang w:eastAsia="zh-CN"/>
        </w:rPr>
        <w:t>初审合格投标人单项物资评标基准价取所有初审合格投标人该项物资有效报价的平均值。</w:t>
      </w:r>
    </w:p>
    <w:p w14:paraId="40852F8C" w14:textId="77777777" w:rsidR="00000000" w:rsidRDefault="00000000">
      <w:pPr>
        <w:spacing w:line="560" w:lineRule="exact"/>
        <w:ind w:firstLine="444"/>
        <w:rPr>
          <w:rFonts w:cs="宋体" w:hint="eastAsia"/>
          <w:bCs/>
          <w:szCs w:val="21"/>
          <w:lang w:eastAsia="zh-CN"/>
        </w:rPr>
      </w:pPr>
      <w:r>
        <w:rPr>
          <w:rFonts w:cs="宋体" w:hint="eastAsia"/>
          <w:bCs/>
          <w:szCs w:val="21"/>
          <w:lang w:eastAsia="zh-CN"/>
        </w:rPr>
        <w:t>4、投标人报价得分</w:t>
      </w:r>
    </w:p>
    <w:p w14:paraId="507DD56A" w14:textId="77777777" w:rsidR="00000000" w:rsidRDefault="00000000">
      <w:pPr>
        <w:spacing w:line="560" w:lineRule="exact"/>
        <w:ind w:firstLine="444"/>
        <w:rPr>
          <w:rFonts w:cs="宋体" w:hint="eastAsia"/>
          <w:bCs/>
          <w:szCs w:val="21"/>
          <w:lang w:eastAsia="zh-CN"/>
        </w:rPr>
      </w:pPr>
      <w:r>
        <w:rPr>
          <w:rFonts w:cs="宋体" w:hint="eastAsia"/>
          <w:bCs/>
          <w:szCs w:val="21"/>
          <w:lang w:eastAsia="zh-CN"/>
        </w:rPr>
        <w:t>投标人该项物资有效报价得分计算方法：若投标人报价等于评标基准价，则得基准分35分；若投标人报价高于评标基准价且不高于最高投标限价，报价每高于评标基准价1%（四舍五入），则在基准分的基础上减1分；若投标人报价低于评标基准价，报价每低于评标基准价1%（四舍五入），则在基准分的基础上加1分，直到加至满分为止；但在报价低于评标基准价8%之后，每低于1%（四舍五入）在基准分基础上减1分。</w:t>
      </w:r>
    </w:p>
    <w:p w14:paraId="06712F42" w14:textId="77777777" w:rsidR="00000000" w:rsidRDefault="00000000">
      <w:pPr>
        <w:spacing w:line="560" w:lineRule="exact"/>
        <w:ind w:firstLine="444"/>
        <w:rPr>
          <w:rFonts w:cs="宋体" w:hint="eastAsia"/>
          <w:bCs/>
          <w:szCs w:val="21"/>
          <w:lang w:eastAsia="zh-CN"/>
        </w:rPr>
      </w:pPr>
      <w:r>
        <w:rPr>
          <w:rFonts w:cs="宋体" w:hint="eastAsia"/>
          <w:bCs/>
          <w:szCs w:val="21"/>
          <w:lang w:eastAsia="zh-CN"/>
        </w:rPr>
        <w:t>5、中标人的确定</w:t>
      </w:r>
    </w:p>
    <w:p w14:paraId="3F2EB218" w14:textId="77777777" w:rsidR="00000000" w:rsidRDefault="00000000">
      <w:pPr>
        <w:spacing w:line="560" w:lineRule="exact"/>
        <w:ind w:firstLine="444"/>
        <w:rPr>
          <w:rFonts w:cs="宋体" w:hint="eastAsia"/>
          <w:bCs/>
          <w:szCs w:val="21"/>
          <w:lang w:eastAsia="zh-CN"/>
        </w:rPr>
      </w:pPr>
      <w:r>
        <w:rPr>
          <w:rFonts w:cs="宋体" w:hint="eastAsia"/>
          <w:bCs/>
          <w:szCs w:val="21"/>
          <w:lang w:eastAsia="zh-CN"/>
        </w:rPr>
        <w:t>（1）按照投标人综合得分由高到低进行排序，综合得分第一的为中标人。如果出现投标人综合得分并列的情况，则技术得分高者优先；如果技术得分也相同，则报价得分高者优先；如报价得分也相同，则业绩得分高者优先，如业绩得分也相同，则由现场随机抽取决定中标人</w:t>
      </w:r>
    </w:p>
    <w:p w14:paraId="7D73289E" w14:textId="77777777" w:rsidR="00000000" w:rsidRDefault="00000000">
      <w:pPr>
        <w:spacing w:line="560" w:lineRule="exact"/>
        <w:ind w:firstLine="444"/>
        <w:rPr>
          <w:rFonts w:cs="宋体" w:hint="eastAsia"/>
          <w:bCs/>
          <w:szCs w:val="21"/>
          <w:lang w:eastAsia="zh-CN"/>
        </w:rPr>
      </w:pPr>
      <w:r>
        <w:rPr>
          <w:rFonts w:cs="宋体" w:hint="eastAsia"/>
          <w:bCs/>
          <w:szCs w:val="21"/>
          <w:lang w:eastAsia="zh-CN"/>
        </w:rPr>
        <w:t>招标人保留对中标候选人进行现场考核验证的权利，评标产生中标候选人名单后，由招标人决定是否组织相关单位（部门）或委托第三方机构依据招标文件及技术规格书对候选人投标文件真实性及技术可行性进行现场实地考核，只有实地考核合格的中标候选人才能成为中标人。</w:t>
      </w:r>
    </w:p>
    <w:p w14:paraId="45EA36CD" w14:textId="77777777" w:rsidR="00000000" w:rsidRDefault="00000000">
      <w:pPr>
        <w:spacing w:line="560" w:lineRule="exact"/>
        <w:ind w:firstLine="444"/>
        <w:rPr>
          <w:rFonts w:cs="宋体" w:hint="eastAsia"/>
          <w:bCs/>
          <w:szCs w:val="21"/>
          <w:lang w:eastAsia="zh-CN"/>
        </w:rPr>
      </w:pPr>
      <w:r>
        <w:rPr>
          <w:rFonts w:cs="宋体" w:hint="eastAsia"/>
          <w:bCs/>
          <w:szCs w:val="21"/>
          <w:lang w:eastAsia="zh-CN"/>
        </w:rPr>
        <w:t>6、中标价格的确定</w:t>
      </w:r>
    </w:p>
    <w:p w14:paraId="4545249F" w14:textId="77777777" w:rsidR="00000000" w:rsidRDefault="00000000">
      <w:pPr>
        <w:spacing w:line="560" w:lineRule="exact"/>
        <w:ind w:firstLine="444"/>
        <w:rPr>
          <w:rFonts w:cs="宋体" w:hint="eastAsia"/>
          <w:bCs/>
          <w:szCs w:val="21"/>
          <w:lang w:eastAsia="zh-CN"/>
        </w:rPr>
      </w:pPr>
      <w:r>
        <w:rPr>
          <w:rFonts w:cs="宋体" w:hint="eastAsia"/>
          <w:bCs/>
          <w:szCs w:val="21"/>
          <w:lang w:eastAsia="zh-CN"/>
        </w:rPr>
        <w:t>中标人的投标报价为中标价格。</w:t>
      </w:r>
    </w:p>
    <w:p w14:paraId="089AD2EA" w14:textId="77777777" w:rsidR="00000000" w:rsidRDefault="00000000">
      <w:pPr>
        <w:spacing w:line="560" w:lineRule="exact"/>
        <w:ind w:firstLine="444"/>
        <w:rPr>
          <w:rFonts w:cs="宋体" w:hint="eastAsia"/>
          <w:bCs/>
          <w:szCs w:val="21"/>
          <w:lang w:eastAsia="zh-CN"/>
        </w:rPr>
      </w:pPr>
      <w:r>
        <w:rPr>
          <w:rFonts w:cs="宋体" w:hint="eastAsia"/>
          <w:bCs/>
          <w:szCs w:val="21"/>
          <w:lang w:eastAsia="zh-CN"/>
        </w:rPr>
        <w:t>7、中标通知书的发放</w:t>
      </w:r>
    </w:p>
    <w:p w14:paraId="369A04BE" w14:textId="77777777" w:rsidR="00000000" w:rsidRDefault="00000000">
      <w:pPr>
        <w:spacing w:line="560" w:lineRule="exact"/>
        <w:ind w:firstLine="444"/>
        <w:rPr>
          <w:rFonts w:cs="宋体" w:hint="eastAsia"/>
          <w:bCs/>
          <w:szCs w:val="21"/>
          <w:lang w:eastAsia="zh-CN"/>
        </w:rPr>
      </w:pPr>
      <w:r>
        <w:rPr>
          <w:rFonts w:cs="宋体" w:hint="eastAsia"/>
          <w:bCs/>
          <w:szCs w:val="21"/>
          <w:lang w:eastAsia="zh-CN"/>
        </w:rPr>
        <w:lastRenderedPageBreak/>
        <w:t>招标中心发放的中标通知书，应标明投标人所投产品的质保期。</w:t>
      </w:r>
    </w:p>
    <w:p w14:paraId="4DB4CD88" w14:textId="77777777" w:rsidR="00000000" w:rsidRDefault="00000000">
      <w:pPr>
        <w:spacing w:line="560" w:lineRule="exact"/>
        <w:ind w:firstLine="444"/>
        <w:rPr>
          <w:rFonts w:cs="宋体" w:hint="eastAsia"/>
          <w:bCs/>
          <w:szCs w:val="21"/>
          <w:lang w:eastAsia="zh-CN"/>
        </w:rPr>
      </w:pPr>
      <w:r>
        <w:rPr>
          <w:rFonts w:cs="宋体" w:hint="eastAsia"/>
          <w:bCs/>
          <w:szCs w:val="21"/>
          <w:lang w:eastAsia="zh-CN"/>
        </w:rPr>
        <w:t>8、中标结果有效期</w:t>
      </w:r>
    </w:p>
    <w:p w14:paraId="2C3DB273" w14:textId="77777777" w:rsidR="00000000" w:rsidRDefault="00000000">
      <w:pPr>
        <w:spacing w:line="560" w:lineRule="exact"/>
        <w:ind w:firstLine="444"/>
        <w:rPr>
          <w:rFonts w:cs="宋体"/>
          <w:szCs w:val="21"/>
          <w:lang w:eastAsia="zh-CN"/>
        </w:rPr>
      </w:pPr>
      <w:r>
        <w:rPr>
          <w:rFonts w:cs="宋体" w:hint="eastAsia"/>
          <w:bCs/>
          <w:szCs w:val="21"/>
          <w:lang w:eastAsia="zh-CN"/>
        </w:rPr>
        <w:t>此次中标结果一次性有效，有效期至本项目实施结束</w:t>
      </w:r>
      <w:r>
        <w:rPr>
          <w:rFonts w:cs="宋体" w:hint="eastAsia"/>
          <w:szCs w:val="21"/>
          <w:lang w:eastAsia="zh-CN"/>
        </w:rPr>
        <w:t>。</w:t>
      </w:r>
    </w:p>
    <w:p w14:paraId="55F3A9A9" w14:textId="77777777" w:rsidR="00000000" w:rsidRDefault="00000000">
      <w:pPr>
        <w:pStyle w:val="a8"/>
        <w:rPr>
          <w:rFonts w:ascii="Times New Roman" w:hAnsi="Times New Roman"/>
          <w:szCs w:val="28"/>
          <w:lang w:eastAsia="zh-CN"/>
        </w:rPr>
      </w:pPr>
      <w:r>
        <w:rPr>
          <w:rFonts w:ascii="宋体" w:eastAsia="宋体" w:cs="宋体"/>
          <w:color w:val="FF0000"/>
          <w:sz w:val="21"/>
          <w:szCs w:val="21"/>
          <w:lang w:eastAsia="zh-CN"/>
        </w:rPr>
        <w:br w:type="page"/>
      </w:r>
      <w:bookmarkStart w:id="631" w:name="_Toc94001343"/>
      <w:bookmarkStart w:id="632" w:name="_Toc27188"/>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r>
        <w:rPr>
          <w:rFonts w:ascii="Times New Roman" w:hAnsi="Times New Roman" w:hint="eastAsia"/>
          <w:szCs w:val="28"/>
          <w:lang w:eastAsia="zh-CN"/>
        </w:rPr>
        <w:lastRenderedPageBreak/>
        <w:t>附件</w:t>
      </w:r>
      <w:r>
        <w:rPr>
          <w:rFonts w:ascii="Times New Roman" w:hAnsi="Times New Roman"/>
          <w:szCs w:val="28"/>
          <w:lang w:eastAsia="zh-CN"/>
        </w:rPr>
        <w:t>1-2</w:t>
      </w:r>
      <w:r>
        <w:rPr>
          <w:rFonts w:ascii="Times New Roman" w:hAnsi="Times New Roman" w:hint="eastAsia"/>
          <w:szCs w:val="28"/>
          <w:lang w:eastAsia="zh-CN"/>
        </w:rPr>
        <w:t>：商务关键条款</w:t>
      </w:r>
      <w:bookmarkEnd w:id="631"/>
      <w:bookmarkEnd w:id="632"/>
    </w:p>
    <w:p w14:paraId="7FC0A7F6" w14:textId="77777777" w:rsidR="00000000" w:rsidRDefault="00000000">
      <w:pPr>
        <w:pStyle w:val="aff0"/>
        <w:ind w:firstLine="444"/>
        <w:rPr>
          <w:rFonts w:hint="eastAsia"/>
          <w:lang w:eastAsia="zh-CN"/>
        </w:rPr>
      </w:pPr>
      <w:r>
        <w:rPr>
          <w:rFonts w:hint="eastAsia"/>
          <w:lang w:eastAsia="zh-CN"/>
        </w:rPr>
        <w:t>*1.</w:t>
      </w:r>
      <w:r>
        <w:rPr>
          <w:rFonts w:hint="eastAsia"/>
          <w:lang w:eastAsia="zh-CN"/>
        </w:rPr>
        <w:t>法定代表人身份证明或法定代表人授权委托书：投标文件中未提供有效法定代表人身份证明或法定代表人授权委托书的将被视作非响应性而予以拒绝。</w:t>
      </w:r>
    </w:p>
    <w:p w14:paraId="1CF873F7" w14:textId="77777777" w:rsidR="00000000" w:rsidRDefault="00000000">
      <w:pPr>
        <w:pStyle w:val="aff0"/>
        <w:ind w:firstLine="444"/>
        <w:rPr>
          <w:rFonts w:hint="eastAsia"/>
          <w:lang w:eastAsia="zh-CN"/>
        </w:rPr>
      </w:pPr>
      <w:r>
        <w:rPr>
          <w:rFonts w:hint="eastAsia"/>
          <w:lang w:eastAsia="zh-CN"/>
        </w:rPr>
        <w:t>*2.</w:t>
      </w:r>
      <w:r>
        <w:rPr>
          <w:rFonts w:hint="eastAsia"/>
          <w:lang w:eastAsia="zh-CN"/>
        </w:rPr>
        <w:t>投标文件签署：投标文件未经投标单位盖章和单位负责人签字的。</w:t>
      </w:r>
    </w:p>
    <w:p w14:paraId="02859E48" w14:textId="77777777" w:rsidR="00000000" w:rsidRDefault="00000000">
      <w:pPr>
        <w:pStyle w:val="aff0"/>
        <w:ind w:firstLine="444"/>
        <w:rPr>
          <w:rFonts w:hint="eastAsia"/>
          <w:lang w:eastAsia="zh-CN"/>
        </w:rPr>
      </w:pPr>
      <w:r>
        <w:rPr>
          <w:rFonts w:hint="eastAsia"/>
          <w:lang w:eastAsia="zh-CN"/>
        </w:rPr>
        <w:t>*3.</w:t>
      </w:r>
      <w:r>
        <w:rPr>
          <w:rFonts w:hint="eastAsia"/>
          <w:lang w:eastAsia="zh-CN"/>
        </w:rPr>
        <w:t>投标人资格：投标人未满足招标文件资格要求的投标将予以拒绝。</w:t>
      </w:r>
    </w:p>
    <w:p w14:paraId="5B15D193" w14:textId="77777777" w:rsidR="00000000" w:rsidRDefault="00000000">
      <w:pPr>
        <w:pStyle w:val="aff0"/>
        <w:ind w:firstLine="444"/>
        <w:rPr>
          <w:rFonts w:hint="eastAsia"/>
          <w:lang w:eastAsia="zh-CN"/>
        </w:rPr>
      </w:pPr>
      <w:r>
        <w:rPr>
          <w:rFonts w:hint="eastAsia"/>
          <w:lang w:eastAsia="zh-CN"/>
        </w:rPr>
        <w:t>*</w:t>
      </w:r>
      <w:r>
        <w:rPr>
          <w:lang w:val="en-GB" w:eastAsia="zh-CN"/>
        </w:rPr>
        <w:t>4</w:t>
      </w:r>
      <w:r>
        <w:rPr>
          <w:rFonts w:hint="eastAsia"/>
          <w:lang w:eastAsia="zh-CN"/>
        </w:rPr>
        <w:t>.</w:t>
      </w:r>
      <w:r>
        <w:rPr>
          <w:rFonts w:hint="eastAsia"/>
          <w:lang w:eastAsia="zh-CN"/>
        </w:rPr>
        <w:t>投标书：未提交投标书，或未按投标书格式要求响应的，将视为非响应性投标而予以拒绝。</w:t>
      </w:r>
    </w:p>
    <w:p w14:paraId="6F15CEB1" w14:textId="77777777" w:rsidR="00000000" w:rsidRDefault="00000000">
      <w:pPr>
        <w:pStyle w:val="aff0"/>
        <w:ind w:firstLine="444"/>
        <w:rPr>
          <w:rFonts w:hint="eastAsia"/>
          <w:lang w:eastAsia="zh-CN"/>
        </w:rPr>
      </w:pPr>
      <w:r>
        <w:rPr>
          <w:rFonts w:hint="eastAsia"/>
          <w:lang w:eastAsia="zh-CN"/>
        </w:rPr>
        <w:t>*5.</w:t>
      </w:r>
      <w:r>
        <w:rPr>
          <w:rFonts w:hint="eastAsia"/>
          <w:lang w:eastAsia="zh-CN"/>
        </w:rPr>
        <w:t>投标有效期：有效期短于投标人须知规定天数的投标将被视作非响应性而予以拒绝。</w:t>
      </w:r>
    </w:p>
    <w:p w14:paraId="32A7486C" w14:textId="77777777" w:rsidR="00000000" w:rsidRDefault="00000000">
      <w:pPr>
        <w:pStyle w:val="aff0"/>
        <w:ind w:firstLine="444"/>
        <w:rPr>
          <w:rFonts w:hint="eastAsia"/>
          <w:lang w:eastAsia="zh-CN"/>
        </w:rPr>
      </w:pPr>
      <w:r>
        <w:rPr>
          <w:rFonts w:hint="eastAsia"/>
          <w:lang w:eastAsia="zh-CN"/>
        </w:rPr>
        <w:t>*6</w:t>
      </w:r>
      <w:r>
        <w:rPr>
          <w:rFonts w:hint="eastAsia"/>
          <w:lang w:eastAsia="zh-CN"/>
        </w:rPr>
        <w:tab/>
      </w:r>
      <w:r>
        <w:rPr>
          <w:rFonts w:hint="eastAsia"/>
          <w:lang w:eastAsia="zh-CN"/>
        </w:rPr>
        <w:t>投标保证金：没有按照招标文件的规定递交投标保证金的，投标将予以拒绝。</w:t>
      </w:r>
    </w:p>
    <w:p w14:paraId="56923545" w14:textId="77777777" w:rsidR="00000000" w:rsidRDefault="00000000">
      <w:pPr>
        <w:pStyle w:val="aff0"/>
        <w:ind w:firstLine="444"/>
        <w:rPr>
          <w:lang w:val="en-GB" w:eastAsia="zh-CN"/>
        </w:rPr>
      </w:pPr>
      <w:r>
        <w:rPr>
          <w:rFonts w:hint="eastAsia"/>
          <w:lang w:eastAsia="zh-CN"/>
        </w:rPr>
        <w:t>*7</w:t>
      </w:r>
      <w:r>
        <w:rPr>
          <w:rFonts w:hint="eastAsia"/>
          <w:lang w:eastAsia="zh-CN"/>
        </w:rPr>
        <w:t>交货期或交货地点不满足招标文件要求的否决其投标。</w:t>
      </w:r>
    </w:p>
    <w:p w14:paraId="42127055" w14:textId="77777777" w:rsidR="00000000" w:rsidRDefault="00000000">
      <w:pPr>
        <w:pStyle w:val="aff0"/>
        <w:ind w:firstLine="444"/>
        <w:rPr>
          <w:rFonts w:hint="eastAsia"/>
          <w:lang w:eastAsia="zh-CN"/>
        </w:rPr>
      </w:pPr>
      <w:r>
        <w:rPr>
          <w:rFonts w:hint="eastAsia"/>
          <w:lang w:eastAsia="zh-CN"/>
        </w:rPr>
        <w:t>*8.</w:t>
      </w:r>
      <w:r>
        <w:rPr>
          <w:rFonts w:hint="eastAsia"/>
          <w:lang w:eastAsia="zh-CN"/>
        </w:rPr>
        <w:t>投标报价：不接受具有附加条件的报价。</w:t>
      </w:r>
    </w:p>
    <w:p w14:paraId="586C45AB" w14:textId="77777777" w:rsidR="00000000" w:rsidRDefault="00000000">
      <w:pPr>
        <w:pStyle w:val="aff0"/>
        <w:ind w:firstLine="444"/>
        <w:rPr>
          <w:rFonts w:hint="eastAsia"/>
          <w:lang w:eastAsia="zh-CN"/>
        </w:rPr>
      </w:pPr>
      <w:r>
        <w:rPr>
          <w:rFonts w:hint="eastAsia"/>
          <w:lang w:eastAsia="zh-CN"/>
        </w:rPr>
        <w:t>*9.</w:t>
      </w:r>
      <w:r>
        <w:rPr>
          <w:rFonts w:hint="eastAsia"/>
          <w:lang w:eastAsia="zh-CN"/>
        </w:rPr>
        <w:t>仲裁、适用法律和税则：未满足招标文件规定的，其投标将被拒绝。</w:t>
      </w:r>
    </w:p>
    <w:p w14:paraId="4CB99453" w14:textId="77777777" w:rsidR="00000000" w:rsidRDefault="00000000">
      <w:pPr>
        <w:pStyle w:val="aff0"/>
        <w:ind w:firstLine="444"/>
        <w:rPr>
          <w:rFonts w:hint="eastAsia"/>
          <w:lang w:eastAsia="zh-CN"/>
        </w:rPr>
      </w:pPr>
      <w:r>
        <w:rPr>
          <w:rFonts w:hint="eastAsia"/>
          <w:lang w:eastAsia="zh-CN"/>
        </w:rPr>
        <w:t>*10</w:t>
      </w:r>
      <w:r>
        <w:rPr>
          <w:rFonts w:hint="eastAsia"/>
          <w:lang w:eastAsia="zh-CN"/>
        </w:rPr>
        <w:t>法律、法规：违反中华人民共和国有关投标的法律、法规的投标文件或行为，投标将被拒绝。</w:t>
      </w:r>
    </w:p>
    <w:p w14:paraId="067C20E1" w14:textId="77777777" w:rsidR="00000000" w:rsidRDefault="00000000">
      <w:pPr>
        <w:pStyle w:val="aff0"/>
        <w:ind w:firstLine="444"/>
        <w:rPr>
          <w:rFonts w:ascii="宋体" w:hAnsi="宋体" w:hint="eastAsia"/>
          <w:lang w:eastAsia="zh-CN"/>
        </w:rPr>
      </w:pPr>
      <w:r>
        <w:rPr>
          <w:rFonts w:ascii="宋体" w:hAnsi="宋体"/>
          <w:lang w:eastAsia="zh-CN"/>
        </w:rPr>
        <w:t>*1</w:t>
      </w:r>
      <w:r>
        <w:rPr>
          <w:rFonts w:ascii="宋体" w:hAnsi="宋体" w:hint="eastAsia"/>
          <w:lang w:eastAsia="zh-CN"/>
        </w:rPr>
        <w:t>1投标人应认真阅读招标文件中所有的事项、格式、条款和技术规格等。投标人没有按照招标文件要求提交全部资料，或者投标没有对招标文件在各方面都做出实质性响应是投标人的风险，并可能导致其投标被拒绝。</w:t>
      </w:r>
    </w:p>
    <w:p w14:paraId="6305FA5A" w14:textId="77777777" w:rsidR="00000000" w:rsidRDefault="00000000">
      <w:pPr>
        <w:ind w:firstLine="444"/>
        <w:rPr>
          <w:rFonts w:ascii="Times New Roman" w:hint="eastAsia"/>
          <w:kern w:val="2"/>
          <w:szCs w:val="21"/>
          <w:lang w:eastAsia="zh-CN"/>
        </w:rPr>
      </w:pPr>
      <w:r>
        <w:rPr>
          <w:rFonts w:ascii="Times New Roman" w:hint="eastAsia"/>
          <w:kern w:val="2"/>
          <w:szCs w:val="21"/>
          <w:lang w:eastAsia="zh-CN"/>
        </w:rPr>
        <w:t>*12.</w:t>
      </w:r>
      <w:r>
        <w:rPr>
          <w:rFonts w:ascii="Times New Roman" w:hint="eastAsia"/>
          <w:kern w:val="2"/>
          <w:szCs w:val="21"/>
          <w:lang w:eastAsia="zh-CN"/>
        </w:rPr>
        <w:t>分包商</w:t>
      </w:r>
      <w:r>
        <w:rPr>
          <w:rFonts w:ascii="Times New Roman" w:hint="eastAsia"/>
          <w:kern w:val="2"/>
          <w:szCs w:val="21"/>
          <w:lang w:eastAsia="zh-CN"/>
        </w:rPr>
        <w:t xml:space="preserve"> </w:t>
      </w:r>
    </w:p>
    <w:p w14:paraId="77624BBF" w14:textId="77777777" w:rsidR="00000000" w:rsidRDefault="00000000">
      <w:pPr>
        <w:ind w:firstLine="444"/>
        <w:rPr>
          <w:rFonts w:ascii="Times New Roman" w:hint="eastAsia"/>
          <w:kern w:val="2"/>
          <w:szCs w:val="21"/>
          <w:lang w:eastAsia="zh-CN"/>
        </w:rPr>
      </w:pPr>
      <w:r>
        <w:rPr>
          <w:rFonts w:ascii="Times New Roman" w:hint="eastAsia"/>
          <w:kern w:val="2"/>
          <w:szCs w:val="21"/>
          <w:lang w:eastAsia="zh-CN"/>
        </w:rPr>
        <w:t>未满足招标文件分包商规定的，其投标将被拒绝。</w:t>
      </w:r>
    </w:p>
    <w:p w14:paraId="1100E4A9" w14:textId="77777777" w:rsidR="00000000" w:rsidRDefault="00000000">
      <w:pPr>
        <w:ind w:firstLine="444"/>
        <w:rPr>
          <w:rFonts w:ascii="Times New Roman" w:hint="eastAsia"/>
          <w:kern w:val="2"/>
          <w:szCs w:val="21"/>
          <w:lang w:eastAsia="zh-CN"/>
        </w:rPr>
      </w:pPr>
      <w:r>
        <w:rPr>
          <w:rFonts w:ascii="Times New Roman" w:hint="eastAsia"/>
          <w:kern w:val="2"/>
          <w:szCs w:val="21"/>
          <w:lang w:eastAsia="zh-CN"/>
        </w:rPr>
        <w:t>*13.</w:t>
      </w:r>
      <w:r>
        <w:rPr>
          <w:rFonts w:ascii="Times New Roman" w:hint="eastAsia"/>
          <w:kern w:val="2"/>
          <w:szCs w:val="21"/>
          <w:lang w:eastAsia="zh-CN"/>
        </w:rPr>
        <w:t>配套设备供货商</w:t>
      </w:r>
      <w:r>
        <w:rPr>
          <w:rFonts w:ascii="Times New Roman" w:hint="eastAsia"/>
          <w:kern w:val="2"/>
          <w:szCs w:val="21"/>
          <w:lang w:eastAsia="zh-CN"/>
        </w:rPr>
        <w:t xml:space="preserve"> </w:t>
      </w:r>
    </w:p>
    <w:p w14:paraId="6A50EE0D" w14:textId="77777777" w:rsidR="00000000" w:rsidRDefault="00000000">
      <w:pPr>
        <w:ind w:firstLine="444"/>
        <w:rPr>
          <w:rFonts w:ascii="Times New Roman" w:hint="eastAsia"/>
          <w:kern w:val="2"/>
          <w:szCs w:val="21"/>
          <w:lang w:eastAsia="zh-CN"/>
        </w:rPr>
      </w:pPr>
      <w:r>
        <w:rPr>
          <w:rFonts w:ascii="Times New Roman" w:hint="eastAsia"/>
          <w:kern w:val="2"/>
          <w:szCs w:val="21"/>
          <w:lang w:eastAsia="zh-CN"/>
        </w:rPr>
        <w:t>未满足招标文件配套设备供货商规定的，其投标将被拒绝。</w:t>
      </w:r>
    </w:p>
    <w:p w14:paraId="3DC94D94" w14:textId="77777777" w:rsidR="00000000" w:rsidRDefault="00000000">
      <w:pPr>
        <w:ind w:firstLine="444"/>
        <w:rPr>
          <w:rFonts w:ascii="Times New Roman" w:hint="eastAsia"/>
          <w:kern w:val="2"/>
          <w:szCs w:val="21"/>
          <w:lang w:eastAsia="zh-CN"/>
        </w:rPr>
      </w:pPr>
      <w:r>
        <w:rPr>
          <w:rFonts w:ascii="Times New Roman" w:hint="eastAsia"/>
          <w:kern w:val="2"/>
          <w:szCs w:val="21"/>
          <w:lang w:eastAsia="zh-CN"/>
        </w:rPr>
        <w:t>*14.</w:t>
      </w:r>
      <w:r>
        <w:rPr>
          <w:rFonts w:ascii="Times New Roman" w:hint="eastAsia"/>
          <w:kern w:val="2"/>
          <w:szCs w:val="21"/>
          <w:lang w:eastAsia="zh-CN"/>
        </w:rPr>
        <w:t>其它</w:t>
      </w:r>
    </w:p>
    <w:p w14:paraId="6EB1ECF9" w14:textId="77777777" w:rsidR="00000000" w:rsidRDefault="00000000">
      <w:pPr>
        <w:ind w:firstLine="444"/>
        <w:rPr>
          <w:rFonts w:ascii="Times New Roman" w:hint="eastAsia"/>
          <w:kern w:val="2"/>
          <w:szCs w:val="21"/>
          <w:lang w:eastAsia="zh-CN"/>
        </w:rPr>
      </w:pPr>
      <w:r>
        <w:rPr>
          <w:rFonts w:ascii="Times New Roman" w:hint="eastAsia"/>
          <w:kern w:val="2"/>
          <w:szCs w:val="21"/>
          <w:lang w:eastAsia="zh-CN"/>
        </w:rPr>
        <w:t>14.1</w:t>
      </w:r>
      <w:r>
        <w:rPr>
          <w:rFonts w:ascii="Times New Roman" w:hint="eastAsia"/>
          <w:kern w:val="2"/>
          <w:szCs w:val="21"/>
          <w:lang w:eastAsia="zh-CN"/>
        </w:rPr>
        <w:t>投标人（包括被代理制造商）在履行合同时出现过质量或交货问题，并造成过较严重后果的。</w:t>
      </w:r>
    </w:p>
    <w:p w14:paraId="3ADCEDDD" w14:textId="77777777" w:rsidR="00000000" w:rsidRDefault="00000000">
      <w:pPr>
        <w:pStyle w:val="afff0"/>
        <w:ind w:firstLine="444"/>
        <w:rPr>
          <w:rFonts w:ascii="Times New Roman" w:hint="eastAsia"/>
          <w:kern w:val="2"/>
          <w:szCs w:val="21"/>
          <w:lang w:eastAsia="zh-CN"/>
        </w:rPr>
      </w:pPr>
      <w:r>
        <w:rPr>
          <w:rFonts w:ascii="Times New Roman" w:hint="eastAsia"/>
          <w:kern w:val="2"/>
          <w:szCs w:val="21"/>
          <w:lang w:eastAsia="zh-CN"/>
        </w:rPr>
        <w:t>14.2</w:t>
      </w:r>
      <w:r>
        <w:rPr>
          <w:rFonts w:ascii="Times New Roman" w:hint="eastAsia"/>
          <w:kern w:val="2"/>
          <w:szCs w:val="21"/>
          <w:lang w:eastAsia="zh-CN"/>
        </w:rPr>
        <w:t>投标人试图对招标机构、招标人和评标委员会的评标或授予合同的决定进行影响，都可能导致其投标被拒绝。</w:t>
      </w:r>
    </w:p>
    <w:p w14:paraId="489E1638" w14:textId="77777777" w:rsidR="00000000" w:rsidRDefault="00000000">
      <w:pPr>
        <w:pStyle w:val="afff0"/>
        <w:ind w:firstLine="444"/>
        <w:rPr>
          <w:rFonts w:ascii="Times New Roman" w:hint="eastAsia"/>
          <w:kern w:val="2"/>
          <w:szCs w:val="21"/>
          <w:lang w:eastAsia="zh-CN"/>
        </w:rPr>
      </w:pPr>
      <w:r>
        <w:rPr>
          <w:rFonts w:ascii="Times New Roman" w:hint="eastAsia"/>
          <w:kern w:val="2"/>
          <w:szCs w:val="21"/>
          <w:lang w:eastAsia="zh-CN"/>
        </w:rPr>
        <w:t>14.3</w:t>
      </w:r>
      <w:r>
        <w:rPr>
          <w:rFonts w:ascii="Times New Roman" w:hint="eastAsia"/>
          <w:kern w:val="2"/>
          <w:szCs w:val="21"/>
          <w:lang w:eastAsia="zh-CN"/>
        </w:rPr>
        <w:t>否决投标情形</w:t>
      </w:r>
    </w:p>
    <w:p w14:paraId="73C74180" w14:textId="77777777" w:rsidR="00000000" w:rsidRDefault="00000000">
      <w:pPr>
        <w:pStyle w:val="afff0"/>
        <w:ind w:firstLine="444"/>
        <w:rPr>
          <w:rFonts w:ascii="Times New Roman"/>
          <w:kern w:val="2"/>
          <w:szCs w:val="21"/>
          <w:lang w:eastAsia="zh-CN"/>
        </w:rPr>
      </w:pPr>
      <w:r>
        <w:rPr>
          <w:rFonts w:ascii="Times New Roman" w:hint="eastAsia"/>
          <w:kern w:val="2"/>
          <w:szCs w:val="21"/>
          <w:lang w:eastAsia="zh-CN"/>
        </w:rPr>
        <w:t>招投标过程中的否决投标情形应严格按照《中华人民共和国招标投标法》和《中华人民共和国招标投标法实施条例》的相关规定执行，但下列条款应予以重点注意：</w:t>
      </w:r>
    </w:p>
    <w:p w14:paraId="3E28BF90" w14:textId="77777777" w:rsidR="00000000" w:rsidRDefault="00000000">
      <w:pPr>
        <w:pStyle w:val="afff0"/>
        <w:ind w:firstLine="444"/>
        <w:rPr>
          <w:rFonts w:ascii="Times New Roman"/>
          <w:kern w:val="2"/>
          <w:szCs w:val="21"/>
          <w:lang w:eastAsia="zh-CN"/>
        </w:rPr>
      </w:pPr>
      <w:r>
        <w:rPr>
          <w:rFonts w:ascii="Times New Roman"/>
          <w:kern w:val="2"/>
          <w:szCs w:val="21"/>
          <w:lang w:eastAsia="zh-CN"/>
        </w:rPr>
        <w:t>1</w:t>
      </w:r>
      <w:r>
        <w:rPr>
          <w:rFonts w:ascii="Times New Roman"/>
          <w:kern w:val="2"/>
          <w:szCs w:val="21"/>
          <w:lang w:eastAsia="zh-CN"/>
        </w:rPr>
        <w:t>、投标人之间协商投标报价等投标文件的实质性内容；</w:t>
      </w:r>
    </w:p>
    <w:p w14:paraId="3C49DF17" w14:textId="77777777" w:rsidR="00000000" w:rsidRDefault="00000000">
      <w:pPr>
        <w:pStyle w:val="afff0"/>
        <w:ind w:firstLine="444"/>
        <w:rPr>
          <w:rFonts w:ascii="Times New Roman"/>
          <w:kern w:val="2"/>
          <w:szCs w:val="21"/>
          <w:lang w:eastAsia="zh-CN"/>
        </w:rPr>
      </w:pPr>
      <w:r>
        <w:rPr>
          <w:rFonts w:ascii="Times New Roman"/>
          <w:kern w:val="2"/>
          <w:szCs w:val="21"/>
          <w:lang w:eastAsia="zh-CN"/>
        </w:rPr>
        <w:t>2</w:t>
      </w:r>
      <w:r>
        <w:rPr>
          <w:rFonts w:ascii="Times New Roman"/>
          <w:kern w:val="2"/>
          <w:szCs w:val="21"/>
          <w:lang w:eastAsia="zh-CN"/>
        </w:rPr>
        <w:t>、投标人之间约定部分投标人放弃投标或者中标；</w:t>
      </w:r>
    </w:p>
    <w:p w14:paraId="79003EC8" w14:textId="77777777" w:rsidR="00000000" w:rsidRDefault="00000000">
      <w:pPr>
        <w:pStyle w:val="afff0"/>
        <w:ind w:firstLine="444"/>
        <w:rPr>
          <w:rFonts w:ascii="Times New Roman"/>
          <w:kern w:val="2"/>
          <w:szCs w:val="21"/>
          <w:lang w:eastAsia="zh-CN"/>
        </w:rPr>
      </w:pPr>
      <w:r>
        <w:rPr>
          <w:rFonts w:ascii="Times New Roman"/>
          <w:kern w:val="2"/>
          <w:szCs w:val="21"/>
          <w:lang w:eastAsia="zh-CN"/>
        </w:rPr>
        <w:lastRenderedPageBreak/>
        <w:t>3</w:t>
      </w:r>
      <w:r>
        <w:rPr>
          <w:rFonts w:ascii="Times New Roman"/>
          <w:kern w:val="2"/>
          <w:szCs w:val="21"/>
          <w:lang w:eastAsia="zh-CN"/>
        </w:rPr>
        <w:t>、不同投标人的投标文件异常一致、投标报价呈规律性差异或者出现两家（含两家）以上投标人各项报价完全一致（含最高限价）；</w:t>
      </w:r>
    </w:p>
    <w:p w14:paraId="19757F29" w14:textId="77777777" w:rsidR="00000000" w:rsidRDefault="00000000">
      <w:pPr>
        <w:pStyle w:val="afff0"/>
        <w:ind w:firstLine="444"/>
        <w:rPr>
          <w:rFonts w:ascii="Times New Roman"/>
          <w:kern w:val="2"/>
          <w:szCs w:val="21"/>
          <w:lang w:eastAsia="zh-CN"/>
        </w:rPr>
      </w:pPr>
      <w:r>
        <w:rPr>
          <w:rFonts w:ascii="Times New Roman"/>
          <w:kern w:val="2"/>
          <w:szCs w:val="21"/>
          <w:lang w:eastAsia="zh-CN"/>
        </w:rPr>
        <w:t>4</w:t>
      </w:r>
      <w:r>
        <w:rPr>
          <w:rFonts w:ascii="Times New Roman"/>
          <w:kern w:val="2"/>
          <w:szCs w:val="21"/>
          <w:lang w:eastAsia="zh-CN"/>
        </w:rPr>
        <w:t>、不同投标人的投标保证金从同一单位或者个人的账户转出；</w:t>
      </w:r>
    </w:p>
    <w:p w14:paraId="4B9C0F27" w14:textId="77777777" w:rsidR="00000000" w:rsidRDefault="00000000">
      <w:pPr>
        <w:pStyle w:val="afff0"/>
        <w:ind w:firstLine="444"/>
        <w:rPr>
          <w:rFonts w:ascii="Times New Roman"/>
          <w:kern w:val="2"/>
          <w:szCs w:val="21"/>
          <w:lang w:eastAsia="zh-CN"/>
        </w:rPr>
      </w:pPr>
      <w:r>
        <w:rPr>
          <w:rFonts w:ascii="Times New Roman"/>
          <w:kern w:val="2"/>
          <w:szCs w:val="21"/>
          <w:lang w:eastAsia="zh-CN"/>
        </w:rPr>
        <w:t>5</w:t>
      </w:r>
      <w:r>
        <w:rPr>
          <w:rFonts w:ascii="Times New Roman"/>
          <w:kern w:val="2"/>
          <w:szCs w:val="21"/>
          <w:lang w:eastAsia="zh-CN"/>
        </w:rPr>
        <w:t>、投标文件没有对招标文件的实质性要求和条件（特别是技术和质量要求）作出响应。</w:t>
      </w:r>
    </w:p>
    <w:p w14:paraId="3CFE1B0B" w14:textId="77777777" w:rsidR="00000000" w:rsidRDefault="00000000">
      <w:pPr>
        <w:pStyle w:val="afff0"/>
        <w:ind w:firstLine="444"/>
        <w:rPr>
          <w:rFonts w:ascii="Times New Roman"/>
          <w:kern w:val="2"/>
          <w:szCs w:val="21"/>
          <w:lang w:eastAsia="zh-CN"/>
        </w:rPr>
      </w:pPr>
      <w:r>
        <w:rPr>
          <w:rFonts w:ascii="Times New Roman"/>
          <w:kern w:val="2"/>
          <w:szCs w:val="21"/>
          <w:lang w:eastAsia="zh-CN"/>
        </w:rPr>
        <w:t>6</w:t>
      </w:r>
      <w:r>
        <w:rPr>
          <w:rFonts w:ascii="Times New Roman"/>
          <w:kern w:val="2"/>
          <w:szCs w:val="21"/>
          <w:lang w:eastAsia="zh-CN"/>
        </w:rPr>
        <w:t>、单位负责人为同一人或者存在控股、管理关系的不同单位，不得同时参加投标</w:t>
      </w:r>
    </w:p>
    <w:p w14:paraId="7B604098" w14:textId="77777777" w:rsidR="00000000" w:rsidRDefault="00000000">
      <w:pPr>
        <w:pStyle w:val="afff0"/>
        <w:ind w:firstLine="444"/>
        <w:rPr>
          <w:rFonts w:ascii="Times New Roman"/>
          <w:kern w:val="2"/>
          <w:szCs w:val="21"/>
          <w:lang w:eastAsia="zh-CN"/>
        </w:rPr>
      </w:pPr>
      <w:r>
        <w:rPr>
          <w:rFonts w:ascii="Times New Roman"/>
          <w:kern w:val="2"/>
          <w:szCs w:val="21"/>
          <w:lang w:eastAsia="zh-CN"/>
        </w:rPr>
        <w:t>7</w:t>
      </w:r>
      <w:r>
        <w:rPr>
          <w:rFonts w:ascii="Times New Roman"/>
          <w:kern w:val="2"/>
          <w:szCs w:val="21"/>
          <w:lang w:eastAsia="zh-CN"/>
        </w:rPr>
        <w:t>、投标人要保证投标文件中提供的各项资质、质量、业绩等证明文件的真实性，在投标现场准备原件备查。评标委员会将通过电话咨询、网站查询、现场考察等方式核查投标文件中提供资料的真实性，一旦查实投标人弄虚作假，将否决其投标或取消其中标资格。</w:t>
      </w:r>
    </w:p>
    <w:p w14:paraId="369B11FD" w14:textId="77777777" w:rsidR="00000000" w:rsidRDefault="00000000">
      <w:pPr>
        <w:pStyle w:val="afff0"/>
        <w:ind w:firstLine="444"/>
        <w:rPr>
          <w:rFonts w:ascii="Times New Roman"/>
          <w:kern w:val="2"/>
          <w:szCs w:val="21"/>
          <w:lang w:eastAsia="zh-CN"/>
        </w:rPr>
      </w:pPr>
      <w:r>
        <w:rPr>
          <w:rFonts w:ascii="Times New Roman"/>
          <w:kern w:val="2"/>
          <w:szCs w:val="21"/>
          <w:lang w:eastAsia="zh-CN"/>
        </w:rPr>
        <w:t>8</w:t>
      </w:r>
      <w:r>
        <w:rPr>
          <w:rFonts w:ascii="Times New Roman"/>
          <w:kern w:val="2"/>
          <w:szCs w:val="21"/>
          <w:lang w:eastAsia="zh-CN"/>
        </w:rPr>
        <w:t>、投标人需对《合规承诺书》（</w:t>
      </w:r>
      <w:r>
        <w:rPr>
          <w:rFonts w:ascii="Times New Roman" w:hint="eastAsia"/>
          <w:kern w:val="2"/>
          <w:szCs w:val="21"/>
          <w:lang w:eastAsia="zh-CN"/>
        </w:rPr>
        <w:t>详见第七章“投标文件格式”中“合规承诺书”</w:t>
      </w:r>
      <w:r>
        <w:rPr>
          <w:rFonts w:ascii="Times New Roman"/>
          <w:kern w:val="2"/>
          <w:szCs w:val="21"/>
          <w:lang w:eastAsia="zh-CN"/>
        </w:rPr>
        <w:t>）作出承诺，如投标人未提供或提供与要求不一致的《合规承诺书》，将做废标处理。</w:t>
      </w:r>
    </w:p>
    <w:p w14:paraId="760DD9AB" w14:textId="77777777" w:rsidR="00000000" w:rsidRDefault="00000000">
      <w:pPr>
        <w:ind w:firstLine="444"/>
        <w:rPr>
          <w:rFonts w:ascii="Times New Roman" w:hint="eastAsia"/>
          <w:kern w:val="2"/>
          <w:szCs w:val="21"/>
          <w:lang w:eastAsia="zh-CN"/>
        </w:rPr>
      </w:pPr>
      <w:r>
        <w:rPr>
          <w:rFonts w:hint="eastAsia"/>
          <w:lang w:eastAsia="zh-CN"/>
        </w:rPr>
        <w:t>14.4国家法律法规和本招标文件规定的其它构成商务否决投标的条款。</w:t>
      </w:r>
    </w:p>
    <w:p w14:paraId="0C646F42" w14:textId="77777777" w:rsidR="00000000" w:rsidRDefault="00000000">
      <w:pPr>
        <w:pStyle w:val="a8"/>
        <w:rPr>
          <w:rFonts w:ascii="Times New Roman" w:hAnsi="Times New Roman" w:hint="eastAsia"/>
          <w:szCs w:val="28"/>
          <w:lang w:eastAsia="zh-CN"/>
        </w:rPr>
      </w:pPr>
      <w:bookmarkStart w:id="633" w:name="_Toc363059671"/>
      <w:bookmarkStart w:id="634" w:name="_Toc363128961"/>
      <w:bookmarkStart w:id="635" w:name="_Toc363127821"/>
      <w:bookmarkStart w:id="636" w:name="_Toc363134259"/>
      <w:bookmarkStart w:id="637" w:name="_Toc363125367"/>
      <w:bookmarkStart w:id="638" w:name="_Toc363454560"/>
      <w:bookmarkStart w:id="639" w:name="_Toc410479116"/>
      <w:bookmarkStart w:id="640" w:name="_Toc94001344"/>
      <w:r>
        <w:rPr>
          <w:sz w:val="24"/>
          <w:szCs w:val="24"/>
          <w:lang w:eastAsia="zh-CN"/>
        </w:rPr>
        <w:br w:type="page"/>
      </w:r>
      <w:bookmarkStart w:id="641" w:name="_Toc25843"/>
      <w:r>
        <w:rPr>
          <w:rFonts w:ascii="Times New Roman" w:hAnsi="Times New Roman" w:hint="eastAsia"/>
          <w:szCs w:val="28"/>
          <w:lang w:eastAsia="zh-CN"/>
        </w:rPr>
        <w:lastRenderedPageBreak/>
        <w:t>附件</w:t>
      </w:r>
      <w:r>
        <w:rPr>
          <w:rFonts w:ascii="Times New Roman" w:hAnsi="Times New Roman"/>
          <w:szCs w:val="28"/>
          <w:lang w:eastAsia="zh-CN"/>
        </w:rPr>
        <w:t>1-</w:t>
      </w:r>
      <w:r>
        <w:rPr>
          <w:rFonts w:ascii="Times New Roman" w:hAnsi="Times New Roman" w:hint="eastAsia"/>
          <w:szCs w:val="28"/>
          <w:lang w:eastAsia="zh-CN"/>
        </w:rPr>
        <w:t>3</w:t>
      </w:r>
      <w:r>
        <w:rPr>
          <w:rFonts w:ascii="Times New Roman" w:hAnsi="Times New Roman" w:hint="eastAsia"/>
          <w:szCs w:val="28"/>
          <w:lang w:eastAsia="zh-CN"/>
        </w:rPr>
        <w:t>：技术关键条款</w:t>
      </w:r>
      <w:bookmarkEnd w:id="633"/>
      <w:bookmarkEnd w:id="634"/>
      <w:bookmarkEnd w:id="635"/>
      <w:bookmarkEnd w:id="636"/>
      <w:bookmarkEnd w:id="637"/>
      <w:bookmarkEnd w:id="638"/>
      <w:bookmarkEnd w:id="639"/>
      <w:bookmarkEnd w:id="640"/>
      <w:bookmarkEnd w:id="641"/>
    </w:p>
    <w:p w14:paraId="040CED74" w14:textId="77777777" w:rsidR="00000000" w:rsidRDefault="00000000">
      <w:pPr>
        <w:ind w:firstLineChars="300" w:firstLine="666"/>
        <w:rPr>
          <w:szCs w:val="21"/>
          <w:lang w:eastAsia="zh-CN"/>
        </w:rPr>
      </w:pPr>
      <w:r>
        <w:rPr>
          <w:rFonts w:hint="eastAsia"/>
          <w:lang w:eastAsia="zh-CN"/>
        </w:rPr>
        <w:t>*1.</w:t>
      </w:r>
      <w:r>
        <w:rPr>
          <w:rFonts w:hint="eastAsia"/>
          <w:szCs w:val="21"/>
          <w:lang w:eastAsia="zh-CN"/>
        </w:rPr>
        <w:t xml:space="preserve"> 投标产品执行标准或技术响应文件不满足招标文件中规定的技术要求的投标人将视为非响应性投标而予以拒绝。</w:t>
      </w:r>
    </w:p>
    <w:p w14:paraId="7EFE30A3" w14:textId="77777777" w:rsidR="00000000" w:rsidRDefault="00000000">
      <w:pPr>
        <w:ind w:firstLineChars="300" w:firstLine="666"/>
        <w:rPr>
          <w:rFonts w:hint="eastAsia"/>
          <w:szCs w:val="21"/>
          <w:lang w:eastAsia="zh-CN"/>
        </w:rPr>
      </w:pPr>
      <w:r>
        <w:rPr>
          <w:rFonts w:hint="eastAsia"/>
          <w:lang w:eastAsia="zh-CN"/>
        </w:rPr>
        <w:t>*2.</w:t>
      </w:r>
      <w:r>
        <w:rPr>
          <w:rFonts w:hint="eastAsia"/>
          <w:szCs w:val="21"/>
          <w:lang w:eastAsia="zh-CN"/>
        </w:rPr>
        <w:t>技术条款响应/偏离表</w:t>
      </w:r>
    </w:p>
    <w:p w14:paraId="789CD193" w14:textId="77777777" w:rsidR="00000000" w:rsidRDefault="00000000">
      <w:pPr>
        <w:ind w:leftChars="68" w:left="151" w:firstLine="444"/>
        <w:rPr>
          <w:rFonts w:hint="eastAsia"/>
          <w:szCs w:val="21"/>
          <w:lang w:eastAsia="zh-CN"/>
        </w:rPr>
      </w:pPr>
      <w:r>
        <w:rPr>
          <w:rFonts w:hint="eastAsia"/>
          <w:szCs w:val="21"/>
          <w:lang w:eastAsia="zh-CN"/>
        </w:rPr>
        <w:t>未提交技术条款响应/偏离表，或未按投标书格式要求响应的，将视为非响应性投标而予以拒绝。</w:t>
      </w:r>
    </w:p>
    <w:p w14:paraId="3320F80D" w14:textId="77777777" w:rsidR="00000000" w:rsidRDefault="00000000">
      <w:pPr>
        <w:pStyle w:val="a8"/>
        <w:rPr>
          <w:rFonts w:ascii="Times New Roman" w:hAnsi="Times New Roman" w:hint="eastAsia"/>
          <w:szCs w:val="28"/>
          <w:lang w:eastAsia="zh-CN"/>
        </w:rPr>
      </w:pPr>
      <w:bookmarkStart w:id="642" w:name="_Toc94001345"/>
      <w:r>
        <w:rPr>
          <w:sz w:val="24"/>
          <w:szCs w:val="24"/>
          <w:lang w:eastAsia="zh-CN"/>
        </w:rPr>
        <w:br w:type="page"/>
      </w:r>
      <w:bookmarkStart w:id="643" w:name="_Toc4950"/>
      <w:r>
        <w:rPr>
          <w:rFonts w:ascii="Times New Roman" w:hAnsi="Times New Roman" w:hint="eastAsia"/>
          <w:szCs w:val="28"/>
          <w:lang w:eastAsia="zh-CN"/>
        </w:rPr>
        <w:lastRenderedPageBreak/>
        <w:t>附件</w:t>
      </w:r>
      <w:r>
        <w:rPr>
          <w:rFonts w:ascii="Times New Roman" w:hAnsi="Times New Roman"/>
          <w:szCs w:val="28"/>
          <w:lang w:eastAsia="zh-CN"/>
        </w:rPr>
        <w:t>1-</w:t>
      </w:r>
      <w:r>
        <w:rPr>
          <w:rFonts w:ascii="Times New Roman" w:hAnsi="Times New Roman" w:hint="eastAsia"/>
          <w:szCs w:val="28"/>
          <w:lang w:eastAsia="zh-CN"/>
        </w:rPr>
        <w:t>4</w:t>
      </w:r>
      <w:r>
        <w:rPr>
          <w:rFonts w:ascii="Times New Roman" w:hAnsi="Times New Roman" w:hint="eastAsia"/>
          <w:szCs w:val="28"/>
          <w:lang w:eastAsia="zh-CN"/>
        </w:rPr>
        <w:t>：其他条款</w:t>
      </w:r>
      <w:bookmarkEnd w:id="642"/>
      <w:bookmarkEnd w:id="643"/>
    </w:p>
    <w:p w14:paraId="12D8EA1C" w14:textId="77777777" w:rsidR="00000000" w:rsidRDefault="00000000">
      <w:pPr>
        <w:pStyle w:val="aff0"/>
        <w:snapToGrid w:val="0"/>
        <w:ind w:firstLine="444"/>
        <w:rPr>
          <w:rFonts w:ascii="宋体" w:hAnsi="宋体" w:hint="eastAsia"/>
          <w:lang w:eastAsia="zh-CN"/>
        </w:rPr>
      </w:pPr>
      <w:r>
        <w:rPr>
          <w:rFonts w:ascii="宋体" w:hAnsi="宋体" w:hint="eastAsia"/>
          <w:lang w:eastAsia="zh-CN"/>
        </w:rPr>
        <w:t>一、失信情形</w:t>
      </w:r>
    </w:p>
    <w:p w14:paraId="2699F06B" w14:textId="77777777" w:rsidR="00000000" w:rsidRDefault="00000000">
      <w:pPr>
        <w:pStyle w:val="aff0"/>
        <w:snapToGrid w:val="0"/>
        <w:ind w:firstLine="444"/>
        <w:rPr>
          <w:rFonts w:ascii="宋体" w:hAnsi="宋体" w:hint="eastAsia"/>
          <w:lang w:eastAsia="zh-CN"/>
        </w:rPr>
      </w:pPr>
      <w:r>
        <w:rPr>
          <w:rFonts w:ascii="宋体" w:hAnsi="宋体" w:hint="eastAsia"/>
          <w:lang w:eastAsia="zh-CN"/>
        </w:rPr>
        <w:t>对于投标人在招标、投标、开标、评标、中标和合同签订等环节，存在弄虚作假、串通投标、干扰招标、不当异议（投诉）、中标违约和其他失信行为，将按照《中国石油天然气集团有限公司投标人失信行为管理办法》，对其失信行为进行量化计分，并在中国石油招标投标网进行发布。其失信行为记录将纳入供应商的年度评价管理，失信行为量化计分也将纳入今后其参加的中石油组织的招标评审过程。</w:t>
      </w:r>
    </w:p>
    <w:p w14:paraId="7AA8EDD8" w14:textId="77777777" w:rsidR="00000000" w:rsidRDefault="00000000">
      <w:pPr>
        <w:pStyle w:val="aff0"/>
        <w:snapToGrid w:val="0"/>
        <w:ind w:firstLine="444"/>
        <w:rPr>
          <w:rFonts w:ascii="宋体" w:hAnsi="宋体" w:hint="eastAsia"/>
          <w:lang w:eastAsia="zh-CN"/>
        </w:rPr>
      </w:pPr>
      <w:r>
        <w:rPr>
          <w:rFonts w:ascii="宋体" w:hAnsi="宋体" w:hint="eastAsia"/>
          <w:lang w:eastAsia="zh-CN"/>
        </w:rPr>
        <w:t>二、 处罚情形</w:t>
      </w:r>
    </w:p>
    <w:p w14:paraId="3DB9616B" w14:textId="77777777" w:rsidR="00000000" w:rsidRDefault="00000000">
      <w:pPr>
        <w:snapToGrid w:val="0"/>
        <w:ind w:firstLine="444"/>
        <w:rPr>
          <w:rFonts w:hint="eastAsia"/>
          <w:szCs w:val="21"/>
          <w:lang w:eastAsia="zh-CN"/>
        </w:rPr>
      </w:pPr>
      <w:r>
        <w:rPr>
          <w:rFonts w:hint="eastAsia"/>
          <w:szCs w:val="21"/>
          <w:lang w:eastAsia="zh-CN"/>
        </w:rPr>
        <w:t>招投标过程中的供应商违规行为处罚严格按照《辽河油田公司物资采购供应商违规行为处罚规定》的相关规定执行，但下列条款应予以重点注意：</w:t>
      </w:r>
    </w:p>
    <w:p w14:paraId="0BDB19B8" w14:textId="77777777" w:rsidR="00000000" w:rsidRDefault="00000000">
      <w:pPr>
        <w:snapToGrid w:val="0"/>
        <w:ind w:firstLine="444"/>
        <w:rPr>
          <w:rFonts w:hint="eastAsia"/>
          <w:szCs w:val="21"/>
          <w:lang w:eastAsia="zh-CN"/>
        </w:rPr>
      </w:pPr>
      <w:r>
        <w:rPr>
          <w:rFonts w:hint="eastAsia"/>
          <w:szCs w:val="21"/>
          <w:lang w:eastAsia="zh-CN"/>
        </w:rPr>
        <w:t>1、为配合其他供应商中标，投标文件中明显漏报、少报或不报有得分项的资质资料的；</w:t>
      </w:r>
    </w:p>
    <w:p w14:paraId="6F766522" w14:textId="77777777" w:rsidR="00000000" w:rsidRDefault="00000000">
      <w:pPr>
        <w:snapToGrid w:val="0"/>
        <w:ind w:firstLine="444"/>
        <w:rPr>
          <w:rFonts w:hint="eastAsia"/>
          <w:szCs w:val="21"/>
          <w:lang w:eastAsia="zh-CN"/>
        </w:rPr>
      </w:pPr>
      <w:r>
        <w:rPr>
          <w:rFonts w:hint="eastAsia"/>
          <w:szCs w:val="21"/>
          <w:lang w:eastAsia="zh-CN"/>
        </w:rPr>
        <w:t>2、无正当理由不参加油田公司所准入范围内的二级物资或油田公司备案的一级物资的招标。</w:t>
      </w:r>
    </w:p>
    <w:p w14:paraId="2C12B985" w14:textId="77777777" w:rsidR="00000000" w:rsidRDefault="00000000">
      <w:pPr>
        <w:snapToGrid w:val="0"/>
        <w:ind w:firstLine="444"/>
        <w:rPr>
          <w:rFonts w:hint="eastAsia"/>
          <w:szCs w:val="21"/>
          <w:lang w:eastAsia="zh-CN"/>
        </w:rPr>
      </w:pPr>
      <w:r>
        <w:rPr>
          <w:rFonts w:hint="eastAsia"/>
          <w:szCs w:val="21"/>
          <w:lang w:eastAsia="zh-CN"/>
        </w:rPr>
        <w:t>3、无正当理由延期供货；</w:t>
      </w:r>
    </w:p>
    <w:p w14:paraId="6563FA02" w14:textId="77777777" w:rsidR="00000000" w:rsidRDefault="00000000">
      <w:pPr>
        <w:snapToGrid w:val="0"/>
        <w:ind w:firstLine="444"/>
        <w:rPr>
          <w:rFonts w:hint="eastAsia"/>
          <w:szCs w:val="21"/>
          <w:lang w:eastAsia="zh-CN"/>
        </w:rPr>
      </w:pPr>
      <w:r>
        <w:rPr>
          <w:rFonts w:hint="eastAsia"/>
          <w:szCs w:val="21"/>
          <w:lang w:eastAsia="zh-CN"/>
        </w:rPr>
        <w:t>4、中标后无正当理由不向用户供货或不遵守投标文件相应条款；</w:t>
      </w:r>
    </w:p>
    <w:p w14:paraId="477AFEA2" w14:textId="77777777" w:rsidR="00000000" w:rsidRDefault="00000000">
      <w:pPr>
        <w:snapToGrid w:val="0"/>
        <w:ind w:firstLine="444"/>
        <w:rPr>
          <w:rFonts w:hint="eastAsia"/>
          <w:szCs w:val="21"/>
          <w:lang w:eastAsia="zh-CN"/>
        </w:rPr>
      </w:pPr>
      <w:r>
        <w:rPr>
          <w:rFonts w:hint="eastAsia"/>
          <w:szCs w:val="21"/>
          <w:lang w:eastAsia="zh-CN"/>
        </w:rPr>
        <w:t>5、不按投标文件质量要求供货、向用户提供假冒伪劣产品或产品存在重大质量问题，造成重大质量事故和财产损失的，除扣除质量保证金和赔偿损失外，还要开除出辽河油田物资市场。同时，相关科室要对供货过程进行质量检查及监督，对使用过程进行质量跟踪；</w:t>
      </w:r>
    </w:p>
    <w:p w14:paraId="548779DF" w14:textId="77777777" w:rsidR="00000000" w:rsidRDefault="00000000">
      <w:pPr>
        <w:snapToGrid w:val="0"/>
        <w:ind w:firstLine="444"/>
        <w:rPr>
          <w:rFonts w:hint="eastAsia"/>
          <w:szCs w:val="21"/>
          <w:lang w:eastAsia="zh-CN"/>
        </w:rPr>
      </w:pPr>
      <w:r>
        <w:rPr>
          <w:rFonts w:hint="eastAsia"/>
          <w:szCs w:val="21"/>
          <w:lang w:eastAsia="zh-CN"/>
        </w:rPr>
        <w:t>6、到货物资使用过程中非人为原因出现质量问题，影响正常生产；</w:t>
      </w:r>
    </w:p>
    <w:p w14:paraId="6C5B44DD" w14:textId="77777777" w:rsidR="00000000" w:rsidRDefault="00000000">
      <w:pPr>
        <w:snapToGrid w:val="0"/>
        <w:ind w:firstLine="444"/>
        <w:rPr>
          <w:szCs w:val="21"/>
          <w:lang w:eastAsia="zh-CN"/>
        </w:rPr>
      </w:pPr>
      <w:r>
        <w:rPr>
          <w:rFonts w:hint="eastAsia"/>
          <w:szCs w:val="21"/>
          <w:lang w:eastAsia="zh-CN"/>
        </w:rPr>
        <w:t>7、质量保证、售后服务未达到招标文件或合同要求</w:t>
      </w:r>
      <w:r>
        <w:rPr>
          <w:szCs w:val="21"/>
          <w:lang w:eastAsia="zh-CN"/>
        </w:rPr>
        <w:t>。</w:t>
      </w:r>
    </w:p>
    <w:p w14:paraId="046DBEDC" w14:textId="77777777" w:rsidR="00000000" w:rsidRDefault="00000000">
      <w:pPr>
        <w:snapToGrid w:val="0"/>
        <w:ind w:firstLine="444"/>
        <w:rPr>
          <w:rFonts w:hint="eastAsia"/>
          <w:szCs w:val="21"/>
          <w:lang w:eastAsia="zh-CN"/>
        </w:rPr>
      </w:pPr>
      <w:r>
        <w:rPr>
          <w:rFonts w:hint="eastAsia"/>
          <w:szCs w:val="21"/>
          <w:lang w:eastAsia="zh-CN"/>
        </w:rPr>
        <w:t>出现以上情形除扣除履约保证金、质量保证金和赔偿损失外，需对相应供应商准入资格进行中止或终止处理。</w:t>
      </w:r>
    </w:p>
    <w:p w14:paraId="013FB90B" w14:textId="77777777" w:rsidR="00000000" w:rsidRDefault="00000000">
      <w:pPr>
        <w:snapToGrid w:val="0"/>
        <w:ind w:firstLine="444"/>
        <w:rPr>
          <w:rFonts w:hint="eastAsia"/>
          <w:szCs w:val="21"/>
          <w:lang w:eastAsia="zh-CN"/>
        </w:rPr>
      </w:pPr>
      <w:r>
        <w:rPr>
          <w:rFonts w:hint="eastAsia"/>
          <w:szCs w:val="21"/>
          <w:lang w:eastAsia="zh-CN"/>
        </w:rPr>
        <w:t>三、异议与投诉</w:t>
      </w:r>
    </w:p>
    <w:p w14:paraId="04AA9A8A" w14:textId="77777777" w:rsidR="00000000" w:rsidRDefault="00000000">
      <w:pPr>
        <w:snapToGrid w:val="0"/>
        <w:ind w:firstLine="444"/>
        <w:rPr>
          <w:rFonts w:hint="eastAsia"/>
          <w:szCs w:val="21"/>
          <w:lang w:eastAsia="zh-CN"/>
        </w:rPr>
      </w:pPr>
      <w:r>
        <w:rPr>
          <w:rFonts w:hint="eastAsia"/>
          <w:szCs w:val="21"/>
          <w:lang w:eastAsia="zh-CN"/>
        </w:rPr>
        <w:t>投标人或其他利害关系人对招标活动有异议的应在符合中华人民共和国招标投标法规定的时间内向招标中心提出，招标中心在规定的时间内做出答复。提出异议投标人或其他利害关系人，对招标中心答复不满意的，可在中华人民共和国招标投标法规定的时间内，以书面形式向物资管理部投诉。超过规定时间的异议与投诉不予接收。</w:t>
      </w:r>
    </w:p>
    <w:p w14:paraId="1FF754D0" w14:textId="77777777" w:rsidR="00000000" w:rsidRDefault="00000000">
      <w:pPr>
        <w:snapToGrid w:val="0"/>
        <w:ind w:firstLine="444"/>
        <w:rPr>
          <w:rFonts w:hint="eastAsia"/>
          <w:szCs w:val="21"/>
          <w:lang w:eastAsia="zh-CN"/>
        </w:rPr>
      </w:pPr>
      <w:r>
        <w:rPr>
          <w:rFonts w:hint="eastAsia"/>
          <w:szCs w:val="21"/>
          <w:lang w:eastAsia="zh-CN"/>
        </w:rPr>
        <w:t>1、异议的提出</w:t>
      </w:r>
    </w:p>
    <w:p w14:paraId="6E7D62C5" w14:textId="77777777" w:rsidR="00000000" w:rsidRDefault="00000000">
      <w:pPr>
        <w:snapToGrid w:val="0"/>
        <w:ind w:firstLine="444"/>
        <w:rPr>
          <w:rFonts w:hint="eastAsia"/>
          <w:szCs w:val="21"/>
          <w:lang w:eastAsia="zh-CN"/>
        </w:rPr>
      </w:pPr>
      <w:r>
        <w:rPr>
          <w:rFonts w:hint="eastAsia"/>
          <w:szCs w:val="21"/>
          <w:lang w:eastAsia="zh-CN"/>
        </w:rPr>
        <w:t>投标人或其他利害关系人对招标项目评标结果提出异议应当以书面形式提交异议函和必要的证明性材料，异议函应当包括下列内容。①供应商的姓名或者名称、地址、联系人电话、提出异议日期。②异议项目的名称、编号。③具体、明确的质疑事项和与质疑事项相关的请求。④事实依据。⑤必要的法律依据。⑥供应商为自然人的，应当由本人签字；</w:t>
      </w:r>
      <w:r>
        <w:rPr>
          <w:rFonts w:hint="eastAsia"/>
          <w:szCs w:val="21"/>
          <w:lang w:eastAsia="zh-CN"/>
        </w:rPr>
        <w:lastRenderedPageBreak/>
        <w:t>供应商为法人或者其他组织的，应当由法定代表人或者其授权代表签字或者盖章，并加盖公章。</w:t>
      </w:r>
    </w:p>
    <w:p w14:paraId="5B430AC0" w14:textId="77777777" w:rsidR="00000000" w:rsidRDefault="00000000">
      <w:pPr>
        <w:snapToGrid w:val="0"/>
        <w:ind w:firstLine="444"/>
        <w:rPr>
          <w:rFonts w:hint="eastAsia"/>
          <w:szCs w:val="21"/>
          <w:lang w:eastAsia="zh-CN"/>
        </w:rPr>
      </w:pPr>
      <w:r>
        <w:rPr>
          <w:rFonts w:hint="eastAsia"/>
          <w:szCs w:val="21"/>
          <w:lang w:eastAsia="zh-CN"/>
        </w:rPr>
        <w:t>2、异议的答复</w:t>
      </w:r>
    </w:p>
    <w:p w14:paraId="36004EA1" w14:textId="77777777" w:rsidR="00000000" w:rsidRDefault="00000000">
      <w:pPr>
        <w:snapToGrid w:val="0"/>
        <w:ind w:firstLine="444"/>
        <w:rPr>
          <w:rFonts w:hint="eastAsia"/>
          <w:szCs w:val="21"/>
          <w:lang w:eastAsia="zh-CN"/>
        </w:rPr>
      </w:pPr>
      <w:r>
        <w:rPr>
          <w:rFonts w:hint="eastAsia"/>
          <w:szCs w:val="21"/>
          <w:lang w:eastAsia="zh-CN"/>
        </w:rPr>
        <w:t>招标中心对内容齐全、且有必要证明材料的异议应当及时作出答复。对于招标中心答复困难的异议，招标人、评审专家应当配合招标中心进行答复。</w:t>
      </w:r>
    </w:p>
    <w:p w14:paraId="44D53906" w14:textId="77777777" w:rsidR="00000000" w:rsidRDefault="00000000">
      <w:pPr>
        <w:snapToGrid w:val="0"/>
        <w:ind w:firstLine="444"/>
        <w:rPr>
          <w:rFonts w:hint="eastAsia"/>
          <w:szCs w:val="21"/>
          <w:lang w:eastAsia="zh-CN"/>
        </w:rPr>
      </w:pPr>
      <w:r>
        <w:rPr>
          <w:rFonts w:hint="eastAsia"/>
          <w:szCs w:val="21"/>
          <w:lang w:eastAsia="zh-CN"/>
        </w:rPr>
        <w:t>3、投诉处理</w:t>
      </w:r>
    </w:p>
    <w:p w14:paraId="42F98068" w14:textId="77777777" w:rsidR="00000000" w:rsidRDefault="00000000">
      <w:pPr>
        <w:snapToGrid w:val="0"/>
        <w:ind w:firstLine="444"/>
        <w:rPr>
          <w:rFonts w:hint="eastAsia"/>
          <w:szCs w:val="21"/>
          <w:lang w:eastAsia="zh-CN"/>
        </w:rPr>
      </w:pPr>
      <w:r>
        <w:rPr>
          <w:rFonts w:hint="eastAsia"/>
          <w:szCs w:val="21"/>
          <w:lang w:eastAsia="zh-CN"/>
        </w:rPr>
        <w:t>投诉应当有明确的请求和必要的证明材料，且投诉事项不得超出所提异议的范围。投诉处理按照集团公司、油田公司相关管理规定执行。投诉人书面申请撤回投诉的，应当终止投诉处理程序。</w:t>
      </w:r>
    </w:p>
    <w:p w14:paraId="78BFFED4" w14:textId="77777777" w:rsidR="00000000" w:rsidRDefault="00000000">
      <w:pPr>
        <w:snapToGrid w:val="0"/>
        <w:ind w:firstLine="444"/>
        <w:rPr>
          <w:rFonts w:hint="eastAsia"/>
          <w:szCs w:val="21"/>
          <w:lang w:eastAsia="zh-CN"/>
        </w:rPr>
      </w:pPr>
      <w:r>
        <w:rPr>
          <w:rFonts w:hint="eastAsia"/>
          <w:szCs w:val="21"/>
          <w:lang w:eastAsia="zh-CN"/>
        </w:rPr>
        <w:t>4、不当、无效异议与投诉</w:t>
      </w:r>
    </w:p>
    <w:p w14:paraId="789FFE2D" w14:textId="77777777" w:rsidR="00000000" w:rsidRDefault="00000000">
      <w:pPr>
        <w:snapToGrid w:val="0"/>
        <w:ind w:firstLine="444"/>
        <w:rPr>
          <w:rFonts w:hint="eastAsia"/>
          <w:szCs w:val="21"/>
          <w:lang w:eastAsia="zh-CN"/>
        </w:rPr>
      </w:pPr>
      <w:r>
        <w:rPr>
          <w:rFonts w:hint="eastAsia"/>
          <w:szCs w:val="21"/>
          <w:lang w:eastAsia="zh-CN"/>
        </w:rPr>
        <w:t>参与辽河油田招标项目的潜在投标人、投标人和其他利害关系人认为该项目的招标投标活动不符合国家相关法律法规规定的，应按照《辽河油田公司招标管理办法》规定的流程、事项、时限、形式以及内容等要求提起异议。对于不符合上述规定，不遵守《投标人自律守则》(附件6)，反复提交无新增证据或诉求材料的异议，就同一内容向多部门同时提出异议，捏造事实、伪造材料或者以非法手段取得证明材料，以异议为名恶意排挤竞争对手的行为，将根据集团公司《投标人失信行为管理办法(试行)》，按照《投标人失信行为分类、等级划分与记分标准(不当异议)》，分一般、较重、严重几个等级进行失信扣分处理，失信企业在中国石油所有招标项目中执行评标加价或扣分、暂停投标资格、直至取消投标资格。</w:t>
      </w:r>
    </w:p>
    <w:p w14:paraId="2CE70B98" w14:textId="77777777" w:rsidR="00000000" w:rsidRDefault="00000000">
      <w:pPr>
        <w:snapToGrid w:val="0"/>
        <w:ind w:firstLine="444"/>
        <w:rPr>
          <w:rFonts w:hint="eastAsia"/>
          <w:szCs w:val="21"/>
          <w:lang w:eastAsia="zh-CN"/>
        </w:rPr>
      </w:pPr>
      <w:r>
        <w:rPr>
          <w:rFonts w:hint="eastAsia"/>
          <w:szCs w:val="21"/>
          <w:lang w:eastAsia="zh-CN"/>
        </w:rPr>
        <w:t>①对于12个月内2次异议无效的由招标中心形成书面材料上报物资管理部，列入不良行为记录名单，禁止其1至2年参加辽河油田公司招标等采购活动。</w:t>
      </w:r>
    </w:p>
    <w:p w14:paraId="36B49AD0" w14:textId="77777777" w:rsidR="00000000" w:rsidRDefault="00000000">
      <w:pPr>
        <w:snapToGrid w:val="0"/>
        <w:ind w:firstLine="444"/>
        <w:rPr>
          <w:rFonts w:hint="eastAsia"/>
          <w:szCs w:val="21"/>
          <w:lang w:eastAsia="zh-CN"/>
        </w:rPr>
      </w:pPr>
      <w:r>
        <w:rPr>
          <w:rFonts w:hint="eastAsia"/>
          <w:szCs w:val="21"/>
          <w:lang w:eastAsia="zh-CN"/>
        </w:rPr>
        <w:t>②对于12个月内2次投诉查无实据的，由物资管理部列入不良行为记录名单，禁止其2至3年参加辽河油田公司招标等采购活动。</w:t>
      </w:r>
    </w:p>
    <w:p w14:paraId="49A3FA2C" w14:textId="77777777" w:rsidR="00000000" w:rsidRDefault="00000000">
      <w:pPr>
        <w:snapToGrid w:val="0"/>
        <w:ind w:firstLine="444"/>
        <w:rPr>
          <w:rFonts w:hint="eastAsia"/>
          <w:szCs w:val="21"/>
          <w:lang w:eastAsia="zh-CN"/>
        </w:rPr>
      </w:pPr>
      <w:r>
        <w:rPr>
          <w:rFonts w:hint="eastAsia"/>
          <w:szCs w:val="21"/>
          <w:lang w:eastAsia="zh-CN"/>
        </w:rPr>
        <w:t>③对于已经取得辽河油田物资采购准入资质的供应商有以上不当异议（投诉）、无效异议（投诉）情形的，除禁止其参加辽河油田公司招标等采购活动外，还将禁止其6-12个月的物资采购准入资格。</w:t>
      </w:r>
    </w:p>
    <w:p w14:paraId="32C1574E" w14:textId="77777777" w:rsidR="00000000" w:rsidRDefault="00000000">
      <w:pPr>
        <w:pStyle w:val="a8"/>
        <w:rPr>
          <w:rFonts w:ascii="Times New Roman" w:hAnsi="Times New Roman" w:hint="eastAsia"/>
          <w:sz w:val="24"/>
          <w:szCs w:val="28"/>
          <w:lang w:eastAsia="zh-CN"/>
        </w:rPr>
      </w:pPr>
      <w:bookmarkStart w:id="644" w:name="_Toc363125369"/>
      <w:bookmarkStart w:id="645" w:name="_Toc363127823"/>
      <w:bookmarkStart w:id="646" w:name="_Toc363134261"/>
      <w:bookmarkStart w:id="647" w:name="_Toc363059673"/>
      <w:bookmarkStart w:id="648" w:name="_Toc363128963"/>
      <w:bookmarkStart w:id="649" w:name="_Toc363454562"/>
      <w:r>
        <w:rPr>
          <w:sz w:val="24"/>
          <w:szCs w:val="24"/>
          <w:lang w:eastAsia="zh-CN"/>
        </w:rPr>
        <w:br w:type="page"/>
      </w:r>
      <w:bookmarkStart w:id="650" w:name="_Toc94001346"/>
      <w:bookmarkStart w:id="651" w:name="_Toc7996"/>
      <w:r>
        <w:rPr>
          <w:rFonts w:ascii="Times New Roman" w:hAnsi="Times New Roman" w:hint="eastAsia"/>
          <w:sz w:val="24"/>
          <w:szCs w:val="28"/>
          <w:lang w:eastAsia="zh-CN"/>
        </w:rPr>
        <w:lastRenderedPageBreak/>
        <w:t>招标公告附件</w:t>
      </w:r>
      <w:bookmarkEnd w:id="650"/>
      <w:bookmarkEnd w:id="651"/>
    </w:p>
    <w:p w14:paraId="3E3F25B3" w14:textId="77777777" w:rsidR="00000000" w:rsidRDefault="00000000">
      <w:pPr>
        <w:pStyle w:val="a8"/>
        <w:rPr>
          <w:rFonts w:ascii="Times New Roman" w:hAnsi="Times New Roman" w:hint="eastAsia"/>
          <w:sz w:val="24"/>
          <w:szCs w:val="28"/>
          <w:lang w:eastAsia="zh-CN"/>
        </w:rPr>
      </w:pPr>
      <w:bookmarkStart w:id="652" w:name="_Toc7563"/>
      <w:bookmarkEnd w:id="644"/>
      <w:bookmarkEnd w:id="645"/>
      <w:bookmarkEnd w:id="646"/>
      <w:bookmarkEnd w:id="647"/>
      <w:bookmarkEnd w:id="648"/>
      <w:bookmarkEnd w:id="649"/>
      <w:r>
        <w:rPr>
          <w:rFonts w:ascii="Times New Roman" w:hAnsi="Times New Roman" w:hint="eastAsia"/>
          <w:sz w:val="24"/>
          <w:szCs w:val="28"/>
          <w:lang w:eastAsia="zh-CN"/>
        </w:rPr>
        <w:t>附件</w:t>
      </w:r>
      <w:r>
        <w:rPr>
          <w:rFonts w:ascii="Times New Roman" w:hAnsi="Times New Roman"/>
          <w:sz w:val="24"/>
          <w:szCs w:val="28"/>
          <w:lang w:eastAsia="zh-CN"/>
        </w:rPr>
        <w:t>1</w:t>
      </w:r>
      <w:r>
        <w:rPr>
          <w:rFonts w:ascii="Times New Roman" w:hAnsi="Times New Roman"/>
          <w:sz w:val="24"/>
          <w:szCs w:val="28"/>
          <w:lang w:eastAsia="zh-CN"/>
        </w:rPr>
        <w:t>：</w:t>
      </w:r>
      <w:r>
        <w:rPr>
          <w:rFonts w:ascii="Times New Roman" w:hAnsi="Times New Roman" w:hint="eastAsia"/>
          <w:sz w:val="24"/>
          <w:szCs w:val="28"/>
          <w:lang w:eastAsia="zh-CN"/>
        </w:rPr>
        <w:t>2022</w:t>
      </w:r>
      <w:r>
        <w:rPr>
          <w:rFonts w:ascii="Times New Roman" w:hAnsi="Times New Roman" w:hint="eastAsia"/>
          <w:sz w:val="24"/>
          <w:szCs w:val="28"/>
          <w:lang w:eastAsia="zh-CN"/>
        </w:rPr>
        <w:t>年</w:t>
      </w:r>
      <w:r>
        <w:rPr>
          <w:rFonts w:ascii="Times New Roman" w:hAnsi="Times New Roman" w:hint="eastAsia"/>
          <w:sz w:val="24"/>
          <w:szCs w:val="28"/>
          <w:lang w:eastAsia="zh-CN"/>
        </w:rPr>
        <w:t>9</w:t>
      </w:r>
      <w:r>
        <w:rPr>
          <w:rFonts w:ascii="Times New Roman" w:hAnsi="Times New Roman" w:hint="eastAsia"/>
          <w:sz w:val="24"/>
          <w:szCs w:val="28"/>
          <w:lang w:eastAsia="zh-CN"/>
        </w:rPr>
        <w:t>月物资采购计划</w:t>
      </w:r>
      <w:r>
        <w:rPr>
          <w:rFonts w:ascii="Times New Roman" w:hAnsi="Times New Roman" w:hint="eastAsia"/>
          <w:sz w:val="24"/>
          <w:szCs w:val="28"/>
          <w:lang w:eastAsia="zh-CN"/>
        </w:rPr>
        <w:t>22</w:t>
      </w:r>
      <w:r>
        <w:rPr>
          <w:rFonts w:ascii="Times New Roman" w:hAnsi="Times New Roman" w:hint="eastAsia"/>
          <w:sz w:val="24"/>
          <w:szCs w:val="28"/>
          <w:lang w:eastAsia="zh-CN"/>
        </w:rPr>
        <w:t>大类油井热流体智能加热装置（</w:t>
      </w:r>
      <w:r>
        <w:rPr>
          <w:rFonts w:ascii="Times New Roman" w:hAnsi="Times New Roman" w:hint="eastAsia"/>
          <w:sz w:val="24"/>
          <w:szCs w:val="28"/>
          <w:lang w:eastAsia="zh-CN"/>
        </w:rPr>
        <w:t>22-13-W</w:t>
      </w:r>
      <w:r>
        <w:rPr>
          <w:rFonts w:ascii="Times New Roman" w:hAnsi="Times New Roman" w:hint="eastAsia"/>
          <w:sz w:val="24"/>
          <w:szCs w:val="28"/>
          <w:lang w:eastAsia="zh-CN"/>
        </w:rPr>
        <w:t>Ⅱ</w:t>
      </w:r>
      <w:r>
        <w:rPr>
          <w:rFonts w:ascii="Times New Roman" w:hAnsi="Times New Roman" w:hint="eastAsia"/>
          <w:sz w:val="24"/>
          <w:szCs w:val="28"/>
          <w:lang w:eastAsia="zh-CN"/>
        </w:rPr>
        <w:t>-202209</w:t>
      </w:r>
      <w:r>
        <w:rPr>
          <w:rFonts w:ascii="Times New Roman" w:hAnsi="Times New Roman" w:hint="eastAsia"/>
          <w:sz w:val="24"/>
          <w:szCs w:val="28"/>
          <w:lang w:eastAsia="zh-CN"/>
        </w:rPr>
        <w:t>包）</w:t>
      </w:r>
      <w:r>
        <w:rPr>
          <w:rFonts w:ascii="Times New Roman" w:hAnsi="Times New Roman"/>
          <w:sz w:val="24"/>
          <w:szCs w:val="28"/>
          <w:lang w:eastAsia="zh-CN"/>
        </w:rPr>
        <w:t>招标项目明细表</w:t>
      </w:r>
      <w:bookmarkEnd w:id="652"/>
    </w:p>
    <w:p w14:paraId="1796201E" w14:textId="77777777" w:rsidR="00000000" w:rsidRDefault="00000000">
      <w:pPr>
        <w:pStyle w:val="a8"/>
        <w:rPr>
          <w:rFonts w:ascii="Times New Roman" w:hAnsi="Times New Roman" w:hint="eastAsia"/>
          <w:sz w:val="24"/>
          <w:szCs w:val="28"/>
          <w:lang w:eastAsia="zh-CN"/>
        </w:rPr>
      </w:pPr>
      <w:bookmarkStart w:id="653" w:name="_Toc18189"/>
      <w:r>
        <w:rPr>
          <w:rFonts w:ascii="Times New Roman" w:hAnsi="Times New Roman" w:hint="eastAsia"/>
          <w:sz w:val="24"/>
          <w:szCs w:val="28"/>
          <w:lang w:eastAsia="zh-CN"/>
        </w:rPr>
        <w:t>附件</w:t>
      </w:r>
      <w:r>
        <w:rPr>
          <w:rFonts w:ascii="Times New Roman" w:hAnsi="Times New Roman"/>
          <w:sz w:val="24"/>
          <w:szCs w:val="28"/>
          <w:lang w:eastAsia="zh-CN"/>
        </w:rPr>
        <w:t>2</w:t>
      </w:r>
      <w:r>
        <w:rPr>
          <w:rFonts w:ascii="Times New Roman" w:hAnsi="Times New Roman"/>
          <w:sz w:val="24"/>
          <w:szCs w:val="28"/>
          <w:lang w:eastAsia="zh-CN"/>
        </w:rPr>
        <w:t>：</w:t>
      </w:r>
      <w:r>
        <w:rPr>
          <w:rFonts w:ascii="Times New Roman" w:hAnsi="Times New Roman" w:hint="eastAsia"/>
          <w:sz w:val="24"/>
          <w:szCs w:val="28"/>
          <w:lang w:eastAsia="zh-CN"/>
        </w:rPr>
        <w:t>2022</w:t>
      </w:r>
      <w:r>
        <w:rPr>
          <w:rFonts w:ascii="Times New Roman" w:hAnsi="Times New Roman" w:hint="eastAsia"/>
          <w:sz w:val="24"/>
          <w:szCs w:val="28"/>
          <w:lang w:eastAsia="zh-CN"/>
        </w:rPr>
        <w:t>年</w:t>
      </w:r>
      <w:r>
        <w:rPr>
          <w:rFonts w:ascii="Times New Roman" w:hAnsi="Times New Roman" w:hint="eastAsia"/>
          <w:sz w:val="24"/>
          <w:szCs w:val="28"/>
          <w:lang w:eastAsia="zh-CN"/>
        </w:rPr>
        <w:t>9</w:t>
      </w:r>
      <w:r>
        <w:rPr>
          <w:rFonts w:ascii="Times New Roman" w:hAnsi="Times New Roman" w:hint="eastAsia"/>
          <w:sz w:val="24"/>
          <w:szCs w:val="28"/>
          <w:lang w:eastAsia="zh-CN"/>
        </w:rPr>
        <w:t>月物资采购计划</w:t>
      </w:r>
      <w:r>
        <w:rPr>
          <w:rFonts w:ascii="Times New Roman" w:hAnsi="Times New Roman" w:hint="eastAsia"/>
          <w:sz w:val="24"/>
          <w:szCs w:val="28"/>
          <w:lang w:eastAsia="zh-CN"/>
        </w:rPr>
        <w:t>22</w:t>
      </w:r>
      <w:r>
        <w:rPr>
          <w:rFonts w:ascii="Times New Roman" w:hAnsi="Times New Roman" w:hint="eastAsia"/>
          <w:sz w:val="24"/>
          <w:szCs w:val="28"/>
          <w:lang w:eastAsia="zh-CN"/>
        </w:rPr>
        <w:t>大类油井热流体智能加热装置（</w:t>
      </w:r>
      <w:r>
        <w:rPr>
          <w:rFonts w:ascii="Times New Roman" w:hAnsi="Times New Roman" w:hint="eastAsia"/>
          <w:sz w:val="24"/>
          <w:szCs w:val="28"/>
          <w:lang w:eastAsia="zh-CN"/>
        </w:rPr>
        <w:t>22-13-W</w:t>
      </w:r>
      <w:r>
        <w:rPr>
          <w:rFonts w:ascii="Times New Roman" w:hAnsi="Times New Roman" w:hint="eastAsia"/>
          <w:sz w:val="24"/>
          <w:szCs w:val="28"/>
          <w:lang w:eastAsia="zh-CN"/>
        </w:rPr>
        <w:t>Ⅱ</w:t>
      </w:r>
      <w:r>
        <w:rPr>
          <w:rFonts w:ascii="Times New Roman" w:hAnsi="Times New Roman" w:hint="eastAsia"/>
          <w:sz w:val="24"/>
          <w:szCs w:val="28"/>
          <w:lang w:eastAsia="zh-CN"/>
        </w:rPr>
        <w:t>-202209</w:t>
      </w:r>
      <w:r>
        <w:rPr>
          <w:rFonts w:ascii="Times New Roman" w:hAnsi="Times New Roman" w:hint="eastAsia"/>
          <w:sz w:val="24"/>
          <w:szCs w:val="28"/>
          <w:lang w:eastAsia="zh-CN"/>
        </w:rPr>
        <w:t>包）</w:t>
      </w:r>
      <w:r>
        <w:rPr>
          <w:rFonts w:ascii="Times New Roman" w:hAnsi="Times New Roman"/>
          <w:sz w:val="24"/>
          <w:szCs w:val="28"/>
          <w:lang w:eastAsia="zh-CN"/>
        </w:rPr>
        <w:t>招标项目投标报价表</w:t>
      </w:r>
      <w:bookmarkEnd w:id="653"/>
    </w:p>
    <w:p w14:paraId="755ADB70" w14:textId="77777777" w:rsidR="00000000" w:rsidRDefault="00000000">
      <w:pPr>
        <w:pStyle w:val="a8"/>
        <w:rPr>
          <w:rFonts w:ascii="Times New Roman" w:hAnsi="Times New Roman" w:hint="eastAsia"/>
          <w:sz w:val="24"/>
          <w:szCs w:val="28"/>
          <w:lang w:eastAsia="zh-CN"/>
        </w:rPr>
      </w:pPr>
      <w:bookmarkStart w:id="654" w:name="_Toc32231"/>
      <w:r>
        <w:rPr>
          <w:rFonts w:ascii="Times New Roman" w:hAnsi="Times New Roman" w:hint="eastAsia"/>
          <w:sz w:val="24"/>
          <w:szCs w:val="28"/>
          <w:lang w:eastAsia="zh-CN"/>
        </w:rPr>
        <w:t>附件</w:t>
      </w:r>
      <w:r>
        <w:rPr>
          <w:rFonts w:ascii="Times New Roman" w:hAnsi="Times New Roman"/>
          <w:sz w:val="24"/>
          <w:szCs w:val="28"/>
          <w:lang w:eastAsia="zh-CN"/>
        </w:rPr>
        <w:t>3</w:t>
      </w:r>
      <w:r>
        <w:rPr>
          <w:rFonts w:ascii="Times New Roman" w:hAnsi="Times New Roman"/>
          <w:sz w:val="24"/>
          <w:szCs w:val="28"/>
          <w:lang w:eastAsia="zh-CN"/>
        </w:rPr>
        <w:t>：</w:t>
      </w:r>
      <w:r>
        <w:rPr>
          <w:rFonts w:ascii="Times New Roman" w:hAnsi="Times New Roman" w:hint="eastAsia"/>
          <w:sz w:val="24"/>
          <w:szCs w:val="28"/>
          <w:lang w:eastAsia="zh-CN"/>
        </w:rPr>
        <w:t>2022</w:t>
      </w:r>
      <w:r>
        <w:rPr>
          <w:rFonts w:ascii="Times New Roman" w:hAnsi="Times New Roman" w:hint="eastAsia"/>
          <w:sz w:val="24"/>
          <w:szCs w:val="28"/>
          <w:lang w:eastAsia="zh-CN"/>
        </w:rPr>
        <w:t>年</w:t>
      </w:r>
      <w:r>
        <w:rPr>
          <w:rFonts w:ascii="Times New Roman" w:hAnsi="Times New Roman" w:hint="eastAsia"/>
          <w:sz w:val="24"/>
          <w:szCs w:val="28"/>
          <w:lang w:eastAsia="zh-CN"/>
        </w:rPr>
        <w:t>9</w:t>
      </w:r>
      <w:r>
        <w:rPr>
          <w:rFonts w:ascii="Times New Roman" w:hAnsi="Times New Roman" w:hint="eastAsia"/>
          <w:sz w:val="24"/>
          <w:szCs w:val="28"/>
          <w:lang w:eastAsia="zh-CN"/>
        </w:rPr>
        <w:t>月物资采购计划</w:t>
      </w:r>
      <w:r>
        <w:rPr>
          <w:rFonts w:ascii="Times New Roman" w:hAnsi="Times New Roman" w:hint="eastAsia"/>
          <w:sz w:val="24"/>
          <w:szCs w:val="28"/>
          <w:lang w:eastAsia="zh-CN"/>
        </w:rPr>
        <w:t>22</w:t>
      </w:r>
      <w:r>
        <w:rPr>
          <w:rFonts w:ascii="Times New Roman" w:hAnsi="Times New Roman" w:hint="eastAsia"/>
          <w:sz w:val="24"/>
          <w:szCs w:val="28"/>
          <w:lang w:eastAsia="zh-CN"/>
        </w:rPr>
        <w:t>大类油井热流体智能加热装置（</w:t>
      </w:r>
      <w:r>
        <w:rPr>
          <w:rFonts w:ascii="Times New Roman" w:hAnsi="Times New Roman" w:hint="eastAsia"/>
          <w:sz w:val="24"/>
          <w:szCs w:val="28"/>
          <w:lang w:eastAsia="zh-CN"/>
        </w:rPr>
        <w:t>22-13-W</w:t>
      </w:r>
      <w:r>
        <w:rPr>
          <w:rFonts w:ascii="Times New Roman" w:hAnsi="Times New Roman" w:hint="eastAsia"/>
          <w:sz w:val="24"/>
          <w:szCs w:val="28"/>
          <w:lang w:eastAsia="zh-CN"/>
        </w:rPr>
        <w:t>Ⅱ</w:t>
      </w:r>
      <w:r>
        <w:rPr>
          <w:rFonts w:ascii="Times New Roman" w:hAnsi="Times New Roman" w:hint="eastAsia"/>
          <w:sz w:val="24"/>
          <w:szCs w:val="28"/>
          <w:lang w:eastAsia="zh-CN"/>
        </w:rPr>
        <w:t>-202209</w:t>
      </w:r>
      <w:r>
        <w:rPr>
          <w:rFonts w:ascii="Times New Roman" w:hAnsi="Times New Roman" w:hint="eastAsia"/>
          <w:sz w:val="24"/>
          <w:szCs w:val="28"/>
          <w:lang w:eastAsia="zh-CN"/>
        </w:rPr>
        <w:t>包）</w:t>
      </w:r>
      <w:r>
        <w:rPr>
          <w:rFonts w:ascii="Times New Roman" w:hAnsi="Times New Roman"/>
          <w:sz w:val="24"/>
          <w:szCs w:val="28"/>
          <w:lang w:eastAsia="zh-CN"/>
        </w:rPr>
        <w:t>招标最高限价表</w:t>
      </w:r>
      <w:bookmarkEnd w:id="654"/>
    </w:p>
    <w:p w14:paraId="39A14EE6" w14:textId="77777777" w:rsidR="00000000" w:rsidRDefault="00000000">
      <w:pPr>
        <w:pStyle w:val="a8"/>
        <w:rPr>
          <w:rFonts w:ascii="Times New Roman" w:hAnsi="Times New Roman"/>
          <w:sz w:val="24"/>
          <w:szCs w:val="28"/>
          <w:lang w:eastAsia="zh-CN"/>
        </w:rPr>
      </w:pPr>
      <w:bookmarkStart w:id="655" w:name="_Toc7468"/>
      <w:r>
        <w:rPr>
          <w:rFonts w:ascii="Times New Roman" w:hAnsi="Times New Roman" w:hint="eastAsia"/>
          <w:sz w:val="24"/>
          <w:szCs w:val="28"/>
          <w:lang w:eastAsia="zh-CN"/>
        </w:rPr>
        <w:t>附件</w:t>
      </w:r>
      <w:r>
        <w:rPr>
          <w:rFonts w:ascii="Times New Roman" w:hAnsi="Times New Roman"/>
          <w:sz w:val="24"/>
          <w:szCs w:val="28"/>
          <w:lang w:eastAsia="zh-CN"/>
        </w:rPr>
        <w:t>4</w:t>
      </w:r>
      <w:r>
        <w:rPr>
          <w:rFonts w:ascii="Times New Roman" w:hAnsi="Times New Roman"/>
          <w:sz w:val="24"/>
          <w:szCs w:val="28"/>
          <w:lang w:eastAsia="zh-CN"/>
        </w:rPr>
        <w:t>：</w:t>
      </w:r>
      <w:r>
        <w:rPr>
          <w:rFonts w:ascii="Times New Roman" w:hAnsi="Times New Roman" w:hint="eastAsia"/>
          <w:sz w:val="24"/>
          <w:szCs w:val="28"/>
          <w:lang w:eastAsia="zh-CN"/>
        </w:rPr>
        <w:t>2022</w:t>
      </w:r>
      <w:r>
        <w:rPr>
          <w:rFonts w:ascii="Times New Roman" w:hAnsi="Times New Roman" w:hint="eastAsia"/>
          <w:sz w:val="24"/>
          <w:szCs w:val="28"/>
          <w:lang w:eastAsia="zh-CN"/>
        </w:rPr>
        <w:t>年</w:t>
      </w:r>
      <w:r>
        <w:rPr>
          <w:rFonts w:ascii="Times New Roman" w:hAnsi="Times New Roman" w:hint="eastAsia"/>
          <w:sz w:val="24"/>
          <w:szCs w:val="28"/>
          <w:lang w:eastAsia="zh-CN"/>
        </w:rPr>
        <w:t>9</w:t>
      </w:r>
      <w:r>
        <w:rPr>
          <w:rFonts w:ascii="Times New Roman" w:hAnsi="Times New Roman" w:hint="eastAsia"/>
          <w:sz w:val="24"/>
          <w:szCs w:val="28"/>
          <w:lang w:eastAsia="zh-CN"/>
        </w:rPr>
        <w:t>月物资采购计划</w:t>
      </w:r>
      <w:r>
        <w:rPr>
          <w:rFonts w:ascii="Times New Roman" w:hAnsi="Times New Roman" w:hint="eastAsia"/>
          <w:sz w:val="24"/>
          <w:szCs w:val="28"/>
          <w:lang w:eastAsia="zh-CN"/>
        </w:rPr>
        <w:t>22</w:t>
      </w:r>
      <w:r>
        <w:rPr>
          <w:rFonts w:ascii="Times New Roman" w:hAnsi="Times New Roman" w:hint="eastAsia"/>
          <w:sz w:val="24"/>
          <w:szCs w:val="28"/>
          <w:lang w:eastAsia="zh-CN"/>
        </w:rPr>
        <w:t>大类油井热流体智能加热装置（</w:t>
      </w:r>
      <w:r>
        <w:rPr>
          <w:rFonts w:ascii="Times New Roman" w:hAnsi="Times New Roman" w:hint="eastAsia"/>
          <w:sz w:val="24"/>
          <w:szCs w:val="28"/>
          <w:lang w:eastAsia="zh-CN"/>
        </w:rPr>
        <w:t>22-13-W</w:t>
      </w:r>
      <w:r>
        <w:rPr>
          <w:rFonts w:ascii="Times New Roman" w:hAnsi="Times New Roman" w:hint="eastAsia"/>
          <w:sz w:val="24"/>
          <w:szCs w:val="28"/>
          <w:lang w:eastAsia="zh-CN"/>
        </w:rPr>
        <w:t>Ⅱ</w:t>
      </w:r>
      <w:r>
        <w:rPr>
          <w:rFonts w:ascii="Times New Roman" w:hAnsi="Times New Roman" w:hint="eastAsia"/>
          <w:sz w:val="24"/>
          <w:szCs w:val="28"/>
          <w:lang w:eastAsia="zh-CN"/>
        </w:rPr>
        <w:t>-202209</w:t>
      </w:r>
      <w:r>
        <w:rPr>
          <w:rFonts w:ascii="Times New Roman" w:hAnsi="Times New Roman" w:hint="eastAsia"/>
          <w:sz w:val="24"/>
          <w:szCs w:val="28"/>
          <w:lang w:eastAsia="zh-CN"/>
        </w:rPr>
        <w:t>包）</w:t>
      </w:r>
      <w:r>
        <w:rPr>
          <w:rFonts w:ascii="Times New Roman" w:hAnsi="Times New Roman"/>
          <w:sz w:val="24"/>
          <w:szCs w:val="28"/>
          <w:lang w:eastAsia="zh-CN"/>
        </w:rPr>
        <w:t>招标技术</w:t>
      </w:r>
      <w:bookmarkEnd w:id="655"/>
      <w:r>
        <w:rPr>
          <w:rFonts w:ascii="Times New Roman" w:hAnsi="Times New Roman" w:hint="eastAsia"/>
          <w:sz w:val="24"/>
          <w:szCs w:val="28"/>
          <w:lang w:eastAsia="zh-CN"/>
        </w:rPr>
        <w:t>规格书</w:t>
      </w:r>
    </w:p>
    <w:p w14:paraId="7C5CA717" w14:textId="77777777" w:rsidR="00000000" w:rsidRDefault="00000000">
      <w:pPr>
        <w:pStyle w:val="a8"/>
        <w:rPr>
          <w:rFonts w:ascii="Times New Roman" w:hAnsi="Times New Roman"/>
          <w:sz w:val="24"/>
          <w:szCs w:val="28"/>
          <w:lang w:eastAsia="zh-CN"/>
        </w:rPr>
      </w:pPr>
      <w:bookmarkStart w:id="656" w:name="_Toc6675"/>
      <w:r>
        <w:rPr>
          <w:rFonts w:ascii="Times New Roman" w:hAnsi="Times New Roman" w:hint="eastAsia"/>
          <w:sz w:val="24"/>
          <w:szCs w:val="28"/>
          <w:lang w:eastAsia="zh-CN"/>
        </w:rPr>
        <w:t>附件</w:t>
      </w:r>
      <w:r>
        <w:rPr>
          <w:rFonts w:ascii="Times New Roman" w:hAnsi="Times New Roman"/>
          <w:sz w:val="24"/>
          <w:szCs w:val="28"/>
          <w:lang w:eastAsia="zh-CN"/>
        </w:rPr>
        <w:t>5</w:t>
      </w:r>
      <w:r>
        <w:rPr>
          <w:rFonts w:ascii="Times New Roman" w:hAnsi="Times New Roman"/>
          <w:sz w:val="24"/>
          <w:szCs w:val="28"/>
          <w:lang w:eastAsia="zh-CN"/>
        </w:rPr>
        <w:t>：</w:t>
      </w:r>
      <w:r>
        <w:rPr>
          <w:rFonts w:ascii="Times New Roman" w:hAnsi="Times New Roman" w:hint="eastAsia"/>
          <w:sz w:val="24"/>
          <w:szCs w:val="28"/>
          <w:lang w:eastAsia="zh-CN"/>
        </w:rPr>
        <w:t>2022</w:t>
      </w:r>
      <w:r>
        <w:rPr>
          <w:rFonts w:ascii="Times New Roman" w:hAnsi="Times New Roman" w:hint="eastAsia"/>
          <w:sz w:val="24"/>
          <w:szCs w:val="28"/>
          <w:lang w:eastAsia="zh-CN"/>
        </w:rPr>
        <w:t>年</w:t>
      </w:r>
      <w:r>
        <w:rPr>
          <w:rFonts w:ascii="Times New Roman" w:hAnsi="Times New Roman" w:hint="eastAsia"/>
          <w:sz w:val="24"/>
          <w:szCs w:val="28"/>
          <w:lang w:eastAsia="zh-CN"/>
        </w:rPr>
        <w:t>9</w:t>
      </w:r>
      <w:r>
        <w:rPr>
          <w:rFonts w:ascii="Times New Roman" w:hAnsi="Times New Roman" w:hint="eastAsia"/>
          <w:sz w:val="24"/>
          <w:szCs w:val="28"/>
          <w:lang w:eastAsia="zh-CN"/>
        </w:rPr>
        <w:t>月物资采购计划</w:t>
      </w:r>
      <w:r>
        <w:rPr>
          <w:rFonts w:ascii="Times New Roman" w:hAnsi="Times New Roman" w:hint="eastAsia"/>
          <w:sz w:val="24"/>
          <w:szCs w:val="28"/>
          <w:lang w:eastAsia="zh-CN"/>
        </w:rPr>
        <w:t>22</w:t>
      </w:r>
      <w:r>
        <w:rPr>
          <w:rFonts w:ascii="Times New Roman" w:hAnsi="Times New Roman" w:hint="eastAsia"/>
          <w:sz w:val="24"/>
          <w:szCs w:val="28"/>
          <w:lang w:eastAsia="zh-CN"/>
        </w:rPr>
        <w:t>大类油井热流体智能加热装置（</w:t>
      </w:r>
      <w:r>
        <w:rPr>
          <w:rFonts w:ascii="Times New Roman" w:hAnsi="Times New Roman" w:hint="eastAsia"/>
          <w:sz w:val="24"/>
          <w:szCs w:val="28"/>
          <w:lang w:eastAsia="zh-CN"/>
        </w:rPr>
        <w:t>22-13-W</w:t>
      </w:r>
      <w:r>
        <w:rPr>
          <w:rFonts w:ascii="Times New Roman" w:hAnsi="Times New Roman" w:hint="eastAsia"/>
          <w:sz w:val="24"/>
          <w:szCs w:val="28"/>
          <w:lang w:eastAsia="zh-CN"/>
        </w:rPr>
        <w:t>Ⅱ</w:t>
      </w:r>
      <w:r>
        <w:rPr>
          <w:rFonts w:ascii="Times New Roman" w:hAnsi="Times New Roman" w:hint="eastAsia"/>
          <w:sz w:val="24"/>
          <w:szCs w:val="28"/>
          <w:lang w:eastAsia="zh-CN"/>
        </w:rPr>
        <w:t>-202209</w:t>
      </w:r>
      <w:r>
        <w:rPr>
          <w:rFonts w:ascii="Times New Roman" w:hAnsi="Times New Roman" w:hint="eastAsia"/>
          <w:sz w:val="24"/>
          <w:szCs w:val="28"/>
          <w:lang w:eastAsia="zh-CN"/>
        </w:rPr>
        <w:t>包）</w:t>
      </w:r>
      <w:r>
        <w:rPr>
          <w:rFonts w:ascii="Times New Roman" w:hAnsi="Times New Roman"/>
          <w:sz w:val="24"/>
          <w:szCs w:val="28"/>
          <w:lang w:eastAsia="zh-CN"/>
        </w:rPr>
        <w:t>招标项目综合评分细则</w:t>
      </w:r>
      <w:bookmarkEnd w:id="656"/>
    </w:p>
    <w:p w14:paraId="09831FE2" w14:textId="77777777" w:rsidR="00000000" w:rsidRDefault="00000000">
      <w:pPr>
        <w:pStyle w:val="a8"/>
        <w:rPr>
          <w:rFonts w:ascii="Times New Roman" w:hAnsi="Times New Roman"/>
          <w:sz w:val="24"/>
          <w:szCs w:val="28"/>
          <w:lang w:eastAsia="zh-CN"/>
        </w:rPr>
      </w:pPr>
      <w:bookmarkStart w:id="657" w:name="_Toc24752"/>
      <w:r>
        <w:rPr>
          <w:rFonts w:ascii="Times New Roman" w:hAnsi="Times New Roman" w:hint="eastAsia"/>
          <w:sz w:val="24"/>
          <w:szCs w:val="28"/>
          <w:lang w:eastAsia="zh-CN"/>
        </w:rPr>
        <w:t>附件</w:t>
      </w:r>
      <w:r>
        <w:rPr>
          <w:rFonts w:ascii="Times New Roman" w:hAnsi="Times New Roman"/>
          <w:sz w:val="24"/>
          <w:szCs w:val="28"/>
          <w:lang w:eastAsia="zh-CN"/>
        </w:rPr>
        <w:t>6</w:t>
      </w:r>
      <w:r>
        <w:rPr>
          <w:rFonts w:ascii="Times New Roman" w:hAnsi="Times New Roman"/>
          <w:sz w:val="24"/>
          <w:szCs w:val="28"/>
          <w:lang w:eastAsia="zh-CN"/>
        </w:rPr>
        <w:t>：</w:t>
      </w:r>
      <w:r>
        <w:rPr>
          <w:rFonts w:ascii="Times New Roman" w:hAnsi="Times New Roman" w:hint="eastAsia"/>
          <w:sz w:val="24"/>
          <w:szCs w:val="28"/>
          <w:lang w:eastAsia="zh-CN"/>
        </w:rPr>
        <w:t>2022</w:t>
      </w:r>
      <w:r>
        <w:rPr>
          <w:rFonts w:ascii="Times New Roman" w:hAnsi="Times New Roman" w:hint="eastAsia"/>
          <w:sz w:val="24"/>
          <w:szCs w:val="28"/>
          <w:lang w:eastAsia="zh-CN"/>
        </w:rPr>
        <w:t>年</w:t>
      </w:r>
      <w:r>
        <w:rPr>
          <w:rFonts w:ascii="Times New Roman" w:hAnsi="Times New Roman" w:hint="eastAsia"/>
          <w:sz w:val="24"/>
          <w:szCs w:val="28"/>
          <w:lang w:eastAsia="zh-CN"/>
        </w:rPr>
        <w:t>9</w:t>
      </w:r>
      <w:r>
        <w:rPr>
          <w:rFonts w:ascii="Times New Roman" w:hAnsi="Times New Roman" w:hint="eastAsia"/>
          <w:sz w:val="24"/>
          <w:szCs w:val="28"/>
          <w:lang w:eastAsia="zh-CN"/>
        </w:rPr>
        <w:t>月物资采购计划</w:t>
      </w:r>
      <w:r>
        <w:rPr>
          <w:rFonts w:ascii="Times New Roman" w:hAnsi="Times New Roman" w:hint="eastAsia"/>
          <w:sz w:val="24"/>
          <w:szCs w:val="28"/>
          <w:lang w:eastAsia="zh-CN"/>
        </w:rPr>
        <w:t>22</w:t>
      </w:r>
      <w:r>
        <w:rPr>
          <w:rFonts w:ascii="Times New Roman" w:hAnsi="Times New Roman" w:hint="eastAsia"/>
          <w:sz w:val="24"/>
          <w:szCs w:val="28"/>
          <w:lang w:eastAsia="zh-CN"/>
        </w:rPr>
        <w:t>大类油井热流体智能加热装置（</w:t>
      </w:r>
      <w:r>
        <w:rPr>
          <w:rFonts w:ascii="Times New Roman" w:hAnsi="Times New Roman" w:hint="eastAsia"/>
          <w:sz w:val="24"/>
          <w:szCs w:val="28"/>
          <w:lang w:eastAsia="zh-CN"/>
        </w:rPr>
        <w:t>22-13-W</w:t>
      </w:r>
      <w:r>
        <w:rPr>
          <w:rFonts w:ascii="Times New Roman" w:hAnsi="Times New Roman" w:hint="eastAsia"/>
          <w:sz w:val="24"/>
          <w:szCs w:val="28"/>
          <w:lang w:eastAsia="zh-CN"/>
        </w:rPr>
        <w:t>Ⅱ</w:t>
      </w:r>
      <w:r>
        <w:rPr>
          <w:rFonts w:ascii="Times New Roman" w:hAnsi="Times New Roman" w:hint="eastAsia"/>
          <w:sz w:val="24"/>
          <w:szCs w:val="28"/>
          <w:lang w:eastAsia="zh-CN"/>
        </w:rPr>
        <w:t>-202209</w:t>
      </w:r>
      <w:r>
        <w:rPr>
          <w:rFonts w:ascii="Times New Roman" w:hAnsi="Times New Roman" w:hint="eastAsia"/>
          <w:sz w:val="24"/>
          <w:szCs w:val="28"/>
          <w:lang w:eastAsia="zh-CN"/>
        </w:rPr>
        <w:t>包）</w:t>
      </w:r>
      <w:r>
        <w:rPr>
          <w:rFonts w:ascii="Times New Roman" w:hAnsi="Times New Roman"/>
          <w:sz w:val="24"/>
          <w:szCs w:val="28"/>
          <w:lang w:eastAsia="zh-CN"/>
        </w:rPr>
        <w:t>招标投标人自律守则</w:t>
      </w:r>
      <w:bookmarkEnd w:id="657"/>
    </w:p>
    <w:p w14:paraId="066AE4C4" w14:textId="77777777" w:rsidR="0028721D" w:rsidRDefault="0028721D">
      <w:pPr>
        <w:pStyle w:val="afb"/>
        <w:rPr>
          <w:lang w:eastAsia="zh-CN"/>
        </w:rPr>
      </w:pPr>
    </w:p>
    <w:sectPr w:rsidR="0028721D">
      <w:headerReference w:type="default" r:id="rId25"/>
      <w:footerReference w:type="default" r:id="rId26"/>
      <w:pgSz w:w="11907" w:h="16840"/>
      <w:pgMar w:top="1474" w:right="1474" w:bottom="1531" w:left="1474" w:header="720" w:footer="720" w:gutter="397"/>
      <w:cols w:space="720"/>
      <w:docGrid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67EB57" w14:textId="77777777" w:rsidR="000769E8" w:rsidRDefault="000769E8">
      <w:pPr>
        <w:spacing w:line="240" w:lineRule="auto"/>
        <w:ind w:firstLine="420"/>
      </w:pPr>
      <w:r>
        <w:separator/>
      </w:r>
    </w:p>
  </w:endnote>
  <w:endnote w:type="continuationSeparator" w:id="0">
    <w:p w14:paraId="471C80C1" w14:textId="77777777" w:rsidR="000769E8" w:rsidRDefault="000769E8">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方正大标宋简体">
    <w:altName w:val="微软雅黑"/>
    <w:charset w:val="86"/>
    <w:family w:val="auto"/>
    <w:pitch w:val="variable"/>
    <w:sig w:usb0="00000001" w:usb1="080E0000" w:usb2="00000010" w:usb3="00000000" w:csb0="00040000" w:csb1="00000000"/>
  </w:font>
  <w:font w:name="方正宋黑简体">
    <w:altName w:val="微软雅黑"/>
    <w:charset w:val="86"/>
    <w:family w:val="auto"/>
    <w:pitch w:val="variable"/>
    <w:sig w:usb0="00000001" w:usb1="080E0000" w:usb2="00000010" w:usb3="00000000" w:csb0="00040000" w:csb1="00000000"/>
  </w:font>
  <w:font w:name="方正黑体简体">
    <w:altName w:val="微软雅黑"/>
    <w:charset w:val="86"/>
    <w:family w:val="auto"/>
    <w:pitch w:val="variable"/>
    <w:sig w:usb0="A00002BF"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1" w:usb1="080E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方正仿宋简体">
    <w:altName w:val="微软雅黑"/>
    <w:charset w:val="86"/>
    <w:family w:val="auto"/>
    <w:pitch w:val="variable"/>
    <w:sig w:usb0="A00002BF" w:usb1="184F6CFA" w:usb2="00000012" w:usb3="00000000" w:csb0="00040001" w:csb1="00000000"/>
  </w:font>
  <w:font w:name="MS Sans Serif">
    <w:altName w:val="Arial"/>
    <w:charset w:val="00"/>
    <w:family w:val="swiss"/>
    <w:pitch w:val="default"/>
    <w:sig w:usb0="00000000" w:usb1="00000000" w:usb2="00000000" w:usb3="00000000" w:csb0="00000001" w:csb1="00000000"/>
  </w:font>
  <w:font w:name="方正小标宋简体">
    <w:altName w:val="微软雅黑"/>
    <w:charset w:val="86"/>
    <w:family w:val="auto"/>
    <w:pitch w:val="variable"/>
    <w:sig w:usb0="A00002BF" w:usb1="184F6CFA" w:usb2="00000012"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29448" w14:textId="77777777" w:rsidR="00000000" w:rsidRDefault="00000000">
    <w:pPr>
      <w:pStyle w:val="ad"/>
      <w:ind w:firstLine="38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68706" w14:textId="77777777" w:rsidR="00000000" w:rsidRDefault="00000000">
    <w:pPr>
      <w:pStyle w:val="ad"/>
      <w:ind w:firstLine="38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35457" w14:textId="77777777" w:rsidR="00000000" w:rsidRDefault="00000000">
    <w:pPr>
      <w:pStyle w:val="ad"/>
      <w:ind w:firstLine="384"/>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D2409" w14:textId="3F163603" w:rsidR="00000000" w:rsidRDefault="00843CDD">
    <w:pPr>
      <w:pStyle w:val="ad"/>
      <w:tabs>
        <w:tab w:val="center" w:pos="4521"/>
        <w:tab w:val="left" w:pos="5817"/>
      </w:tabs>
      <w:ind w:firstLine="360"/>
    </w:pPr>
    <w:r>
      <w:rPr>
        <w:noProof/>
      </w:rPr>
      <mc:AlternateContent>
        <mc:Choice Requires="wps">
          <w:drawing>
            <wp:anchor distT="0" distB="0" distL="114300" distR="114300" simplePos="0" relativeHeight="251655680" behindDoc="0" locked="0" layoutInCell="1" allowOverlap="1" wp14:anchorId="777B2DD1" wp14:editId="4FB3C841">
              <wp:simplePos x="0" y="0"/>
              <wp:positionH relativeFrom="margin">
                <wp:align>center</wp:align>
              </wp:positionH>
              <wp:positionV relativeFrom="paragraph">
                <wp:posOffset>0</wp:posOffset>
              </wp:positionV>
              <wp:extent cx="114935" cy="222250"/>
              <wp:effectExtent l="635" t="0" r="0" b="1270"/>
              <wp:wrapNone/>
              <wp:docPr id="5" name="文本框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2682F8" w14:textId="77777777" w:rsidR="00000000" w:rsidRDefault="00000000">
                          <w:pPr>
                            <w:snapToGrid w:val="0"/>
                            <w:ind w:firstLineChars="0" w:firstLine="0"/>
                            <w:rPr>
                              <w:rFonts w:hint="eastAsia"/>
                              <w:color w:val="0000FF"/>
                              <w:sz w:val="18"/>
                              <w:lang w:eastAsia="zh-CN"/>
                            </w:rPr>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77B2DD1" id="_x0000_t202" coordsize="21600,21600" o:spt="202" path="m,l,21600r21600,l21600,xe">
              <v:stroke joinstyle="miter"/>
              <v:path gradientshapeok="t" o:connecttype="rect"/>
            </v:shapetype>
            <v:shape id="文本框 65" o:spid="_x0000_s1031" type="#_x0000_t202" style="position:absolute;left:0;text-align:left;margin-left:0;margin-top:0;width:9.05pt;height:17.5pt;z-index:25165568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" filled="f" stroked="f">
              <v:textbox style="mso-fit-shape-to-text:t" inset="0,0,0,0">
                <w:txbxContent>
                  <w:p w14:paraId="352682F8" w14:textId="77777777" w:rsidR="00000000" w:rsidRDefault="00000000">
                    <w:pPr>
                      <w:snapToGrid w:val="0"/>
                      <w:ind w:firstLineChars="0" w:firstLine="0"/>
                      <w:rPr>
                        <w:rFonts w:hint="eastAsia"/>
                        <w:color w:val="0000FF"/>
                        <w:sz w:val="18"/>
                        <w:lang w:eastAsia="zh-CN"/>
                      </w:rPr>
                    </w:pPr>
                  </w:p>
                </w:txbxContent>
              </v:textbox>
              <w10:wrap anchorx="margin"/>
            </v:shape>
          </w:pict>
        </mc:Fallback>
      </mc:AlternateContent>
    </w:r>
    <w:r w:rsidR="00000000">
      <w:rPr>
        <w:rFonts w:hint="eastAsia"/>
        <w:lang w:eastAsia="zh-CN"/>
      </w:rPr>
      <w:tab/>
    </w:r>
    <w:r w:rsidR="00000000">
      <w:rPr>
        <w:rFonts w:hint="eastAsia"/>
        <w:lang w:eastAsia="zh-CN"/>
      </w:rPr>
      <w:tab/>
    </w:r>
    <w:r w:rsidR="00000000">
      <w:rPr>
        <w:rFonts w:hint="eastAsia"/>
        <w:lang w:eastAsia="zh-CN"/>
      </w:rPr>
      <w:tab/>
    </w:r>
    <w:r w:rsidR="00000000">
      <w:rPr>
        <w:rFonts w:hint="eastAsia"/>
        <w:lang w:eastAsia="zh-CN"/>
      </w:rPr>
      <w:tab/>
    </w:r>
  </w:p>
  <w:p w14:paraId="33AC3820" w14:textId="77777777" w:rsidR="00000000" w:rsidRDefault="00000000">
    <w:pPr>
      <w:pStyle w:val="ad"/>
      <w:ind w:firstLine="38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953BB" w14:textId="43041409" w:rsidR="00000000" w:rsidRDefault="00843CDD">
    <w:pPr>
      <w:pStyle w:val="ad"/>
      <w:ind w:firstLine="360"/>
      <w:jc w:val="center"/>
    </w:pPr>
    <w:r>
      <w:rPr>
        <w:noProof/>
      </w:rPr>
      <mc:AlternateContent>
        <mc:Choice Requires="wps">
          <w:drawing>
            <wp:anchor distT="0" distB="0" distL="114300" distR="114300" simplePos="0" relativeHeight="251656704" behindDoc="0" locked="0" layoutInCell="1" allowOverlap="1" wp14:anchorId="4B999300" wp14:editId="561371DD">
              <wp:simplePos x="0" y="0"/>
              <wp:positionH relativeFrom="margin">
                <wp:align>center</wp:align>
              </wp:positionH>
              <wp:positionV relativeFrom="paragraph">
                <wp:posOffset>0</wp:posOffset>
              </wp:positionV>
              <wp:extent cx="290195" cy="222250"/>
              <wp:effectExtent l="0" t="0" r="0" b="1270"/>
              <wp:wrapNone/>
              <wp:docPr id="4" name="文本框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195"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DF1B39" w14:textId="77777777" w:rsidR="00000000" w:rsidRDefault="00000000">
                          <w:pPr>
                            <w:snapToGrid w:val="0"/>
                            <w:ind w:firstLine="360"/>
                            <w:rPr>
                              <w:rFonts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lang w:val="en-US" w:eastAsia="zh-CN"/>
                            </w:rPr>
                            <w:t>1</w:t>
                          </w:r>
                          <w:r>
                            <w:rPr>
                              <w:rFonts w:hint="eastAsia"/>
                              <w:sz w:val="18"/>
                              <w:lang w:eastAsia="zh-CN"/>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B999300" id="_x0000_t202" coordsize="21600,21600" o:spt="202" path="m,l,21600r21600,l21600,xe">
              <v:stroke joinstyle="miter"/>
              <v:path gradientshapeok="t" o:connecttype="rect"/>
            </v:shapetype>
            <v:shape id="文本框 44" o:spid="_x0000_s1032" type="#_x0000_t202" style="position:absolute;left:0;text-align:left;margin-left:0;margin-top:0;width:22.85pt;height:17.5pt;z-index:25165670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" filled="f" stroked="f">
              <v:textbox style="mso-fit-shape-to-text:t" inset="0,0,0,0">
                <w:txbxContent>
                  <w:p w14:paraId="0BDF1B39" w14:textId="77777777" w:rsidR="00000000" w:rsidRDefault="00000000">
                    <w:pPr>
                      <w:snapToGrid w:val="0"/>
                      <w:ind w:firstLine="360"/>
                      <w:rPr>
                        <w:rFonts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lang w:val="en-US" w:eastAsia="zh-CN"/>
                      </w:rPr>
                      <w:t>1</w:t>
                    </w:r>
                    <w:r>
                      <w:rPr>
                        <w:rFonts w:hint="eastAsia"/>
                        <w:sz w:val="18"/>
                        <w:lang w:eastAsia="zh-CN"/>
                      </w:rPr>
                      <w:fldChar w:fldCharType="end"/>
                    </w:r>
                  </w:p>
                </w:txbxContent>
              </v:textbox>
              <w10:wrap anchorx="margin"/>
            </v:shape>
          </w:pict>
        </mc:Fallback>
      </mc:AlternateContent>
    </w:r>
  </w:p>
  <w:p w14:paraId="488DD6AB" w14:textId="77777777" w:rsidR="00000000" w:rsidRDefault="00000000">
    <w:pPr>
      <w:pStyle w:val="ad"/>
      <w:tabs>
        <w:tab w:val="clear" w:pos="4153"/>
        <w:tab w:val="center" w:pos="4281"/>
      </w:tabs>
      <w:ind w:firstLine="384"/>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C7E88" w14:textId="1C1A402A" w:rsidR="00000000" w:rsidRDefault="00843CDD">
    <w:pPr>
      <w:pStyle w:val="ad"/>
      <w:ind w:firstLine="360"/>
      <w:jc w:val="center"/>
    </w:pPr>
    <w:r>
      <w:rPr>
        <w:noProof/>
      </w:rPr>
      <mc:AlternateContent>
        <mc:Choice Requires="wps">
          <w:drawing>
            <wp:anchor distT="0" distB="0" distL="114300" distR="114300" simplePos="0" relativeHeight="251657728" behindDoc="0" locked="0" layoutInCell="1" allowOverlap="1" wp14:anchorId="5DA94C60" wp14:editId="58D91C29">
              <wp:simplePos x="0" y="0"/>
              <wp:positionH relativeFrom="margin">
                <wp:align>center</wp:align>
              </wp:positionH>
              <wp:positionV relativeFrom="paragraph">
                <wp:posOffset>0</wp:posOffset>
              </wp:positionV>
              <wp:extent cx="290195" cy="222250"/>
              <wp:effectExtent l="0" t="0" r="0" b="1270"/>
              <wp:wrapNone/>
              <wp:docPr id="3" name="文本框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195"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F58E73" w14:textId="77777777" w:rsidR="00000000" w:rsidRDefault="00000000">
                          <w:pPr>
                            <w:snapToGrid w:val="0"/>
                            <w:ind w:firstLine="360"/>
                            <w:rPr>
                              <w:rFonts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lang w:val="en-US" w:eastAsia="zh-CN"/>
                            </w:rPr>
                            <w:t>35</w:t>
                          </w:r>
                          <w:r>
                            <w:rPr>
                              <w:rFonts w:hint="eastAsia"/>
                              <w:sz w:val="18"/>
                              <w:lang w:eastAsia="zh-CN"/>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DA94C60" id="_x0000_t202" coordsize="21600,21600" o:spt="202" path="m,l,21600r21600,l21600,xe">
              <v:stroke joinstyle="miter"/>
              <v:path gradientshapeok="t" o:connecttype="rect"/>
            </v:shapetype>
            <v:shape id="文本框 46" o:spid="_x0000_s1033" type="#_x0000_t202" style="position:absolute;left:0;text-align:left;margin-left:0;margin-top:0;width:22.85pt;height:17.5pt;z-index:25165772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" filled="f" stroked="f">
              <v:textbox style="mso-fit-shape-to-text:t" inset="0,0,0,0">
                <w:txbxContent>
                  <w:p w14:paraId="44F58E73" w14:textId="77777777" w:rsidR="00000000" w:rsidRDefault="00000000">
                    <w:pPr>
                      <w:snapToGrid w:val="0"/>
                      <w:ind w:firstLine="360"/>
                      <w:rPr>
                        <w:rFonts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lang w:val="en-US" w:eastAsia="zh-CN"/>
                      </w:rPr>
                      <w:t>35</w:t>
                    </w:r>
                    <w:r>
                      <w:rPr>
                        <w:rFonts w:hint="eastAsia"/>
                        <w:sz w:val="18"/>
                        <w:lang w:eastAsia="zh-CN"/>
                      </w:rPr>
                      <w:fldChar w:fldCharType="end"/>
                    </w:r>
                  </w:p>
                </w:txbxContent>
              </v:textbox>
              <w10:wrap anchorx="margin"/>
            </v:shape>
          </w:pict>
        </mc:Fallback>
      </mc:AlternateContent>
    </w:r>
  </w:p>
  <w:p w14:paraId="4E0EEB4A" w14:textId="77777777" w:rsidR="00000000" w:rsidRDefault="00000000">
    <w:pPr>
      <w:pStyle w:val="ad"/>
      <w:tabs>
        <w:tab w:val="clear" w:pos="4153"/>
        <w:tab w:val="center" w:pos="4281"/>
      </w:tabs>
      <w:ind w:firstLine="384"/>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E2D03" w14:textId="68BDB51D" w:rsidR="00000000" w:rsidRDefault="00843CDD">
    <w:pPr>
      <w:ind w:firstLine="420"/>
      <w:jc w:val="center"/>
    </w:pPr>
    <w:r>
      <w:rPr>
        <w:noProof/>
      </w:rPr>
      <mc:AlternateContent>
        <mc:Choice Requires="wps">
          <w:drawing>
            <wp:anchor distT="0" distB="0" distL="114300" distR="114300" simplePos="0" relativeHeight="251658752" behindDoc="0" locked="0" layoutInCell="1" allowOverlap="1" wp14:anchorId="42E3F5DC" wp14:editId="6651BC9D">
              <wp:simplePos x="0" y="0"/>
              <wp:positionH relativeFrom="margin">
                <wp:align>center</wp:align>
              </wp:positionH>
              <wp:positionV relativeFrom="paragraph">
                <wp:posOffset>0</wp:posOffset>
              </wp:positionV>
              <wp:extent cx="351155" cy="222250"/>
              <wp:effectExtent l="0" t="3810" r="4445" b="2540"/>
              <wp:wrapNone/>
              <wp:docPr id="2" name="文本框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155"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FB5ECA" w14:textId="77777777" w:rsidR="00000000" w:rsidRDefault="00000000">
                          <w:pPr>
                            <w:snapToGrid w:val="0"/>
                            <w:ind w:firstLine="360"/>
                            <w:rPr>
                              <w:rFonts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lang w:val="en-US" w:eastAsia="zh-CN"/>
                            </w:rPr>
                            <w:t>37</w:t>
                          </w:r>
                          <w:r>
                            <w:rPr>
                              <w:rFonts w:hint="eastAsia"/>
                              <w:sz w:val="18"/>
                              <w:lang w:eastAsia="zh-CN"/>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2E3F5DC" id="_x0000_t202" coordsize="21600,21600" o:spt="202" path="m,l,21600r21600,l21600,xe">
              <v:stroke joinstyle="miter"/>
              <v:path gradientshapeok="t" o:connecttype="rect"/>
            </v:shapetype>
            <v:shape id="文本框 55" o:spid="_x0000_s1034" type="#_x0000_t202" style="position:absolute;left:0;text-align:left;margin-left:0;margin-top:0;width:27.65pt;height:17.5pt;z-index:25165875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" filled="f" stroked="f">
              <v:textbox style="mso-fit-shape-to-text:t" inset="0,0,0,0">
                <w:txbxContent>
                  <w:p w14:paraId="49FB5ECA" w14:textId="77777777" w:rsidR="00000000" w:rsidRDefault="00000000">
                    <w:pPr>
                      <w:snapToGrid w:val="0"/>
                      <w:ind w:firstLine="360"/>
                      <w:rPr>
                        <w:rFonts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lang w:val="en-US" w:eastAsia="zh-CN"/>
                      </w:rPr>
                      <w:t>37</w:t>
                    </w:r>
                    <w:r>
                      <w:rPr>
                        <w:rFonts w:hint="eastAsia"/>
                        <w:sz w:val="18"/>
                        <w:lang w:eastAsia="zh-CN"/>
                      </w:rPr>
                      <w:fldChar w:fldCharType="end"/>
                    </w: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86A37" w14:textId="77777777" w:rsidR="00000000" w:rsidRDefault="00000000">
    <w:pPr>
      <w:pStyle w:val="ad"/>
      <w:framePr w:wrap="around" w:vAnchor="text" w:hAnchor="margin" w:xAlign="center" w:y="1"/>
      <w:tabs>
        <w:tab w:val="clear" w:pos="4153"/>
        <w:tab w:val="clear" w:pos="8306"/>
        <w:tab w:val="center" w:pos="4320"/>
        <w:tab w:val="right" w:pos="8640"/>
      </w:tabs>
      <w:ind w:firstLine="360"/>
      <w:rPr>
        <w:rStyle w:val="af3"/>
        <w:rFonts w:ascii="Times New Roman"/>
      </w:rPr>
    </w:pPr>
    <w:r>
      <w:rPr>
        <w:rFonts w:ascii="Times New Roman"/>
      </w:rPr>
      <w:fldChar w:fldCharType="begin"/>
    </w:r>
    <w:r>
      <w:rPr>
        <w:rStyle w:val="af3"/>
        <w:rFonts w:ascii="Times New Roman"/>
      </w:rPr>
      <w:instrText xml:space="preserve">PAGE  </w:instrText>
    </w:r>
    <w:r>
      <w:rPr>
        <w:rFonts w:ascii="Times New Roman"/>
      </w:rPr>
      <w:fldChar w:fldCharType="separate"/>
    </w:r>
    <w:r>
      <w:rPr>
        <w:rStyle w:val="af3"/>
        <w:rFonts w:ascii="Times New Roman"/>
        <w:lang w:val="en-US" w:eastAsia="zh-CN"/>
      </w:rPr>
      <w:t>41</w:t>
    </w:r>
    <w:r>
      <w:rPr>
        <w:rFonts w:ascii="Times New Roman"/>
      </w:rPr>
      <w:fldChar w:fldCharType="end"/>
    </w:r>
  </w:p>
  <w:p w14:paraId="301FADFA" w14:textId="77777777" w:rsidR="00000000" w:rsidRDefault="00000000">
    <w:pPr>
      <w:pStyle w:val="ad"/>
      <w:tabs>
        <w:tab w:val="clear" w:pos="4153"/>
        <w:tab w:val="clear" w:pos="8306"/>
        <w:tab w:val="center" w:pos="4320"/>
        <w:tab w:val="right" w:pos="8640"/>
      </w:tabs>
      <w:ind w:firstLine="384"/>
      <w:rPr>
        <w:rFonts w:hint="eastAsia"/>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6AF67" w14:textId="66ADDA86" w:rsidR="00000000" w:rsidRDefault="00843CDD">
    <w:pPr>
      <w:pStyle w:val="ad"/>
      <w:ind w:firstLine="360"/>
      <w:jc w:val="center"/>
    </w:pPr>
    <w:r>
      <w:rPr>
        <w:noProof/>
      </w:rPr>
      <mc:AlternateContent>
        <mc:Choice Requires="wps">
          <w:drawing>
            <wp:anchor distT="0" distB="0" distL="114300" distR="114300" simplePos="0" relativeHeight="251659776" behindDoc="0" locked="0" layoutInCell="1" allowOverlap="1" wp14:anchorId="3E5BE3D8" wp14:editId="7E3F8A69">
              <wp:simplePos x="0" y="0"/>
              <wp:positionH relativeFrom="margin">
                <wp:align>center</wp:align>
              </wp:positionH>
              <wp:positionV relativeFrom="paragraph">
                <wp:posOffset>0</wp:posOffset>
              </wp:positionV>
              <wp:extent cx="351155" cy="222250"/>
              <wp:effectExtent l="0" t="1270" r="4445" b="0"/>
              <wp:wrapNone/>
              <wp:docPr id="1" name="文本框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155"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10C263" w14:textId="77777777" w:rsidR="00000000" w:rsidRDefault="00000000">
                          <w:pPr>
                            <w:snapToGrid w:val="0"/>
                            <w:ind w:firstLine="360"/>
                            <w:rPr>
                              <w:rFonts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lang w:val="en-US" w:eastAsia="zh-CN"/>
                            </w:rPr>
                            <w:t>61</w:t>
                          </w:r>
                          <w:r>
                            <w:rPr>
                              <w:rFonts w:hint="eastAsia"/>
                              <w:sz w:val="18"/>
                              <w:lang w:eastAsia="zh-CN"/>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E5BE3D8" id="_x0000_t202" coordsize="21600,21600" o:spt="202" path="m,l,21600r21600,l21600,xe">
              <v:stroke joinstyle="miter"/>
              <v:path gradientshapeok="t" o:connecttype="rect"/>
            </v:shapetype>
            <v:shape id="文本框 56" o:spid="_x0000_s1035" type="#_x0000_t202" style="position:absolute;left:0;text-align:left;margin-left:0;margin-top:0;width:27.65pt;height:17.5pt;z-index:25165977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" filled="f" stroked="f">
              <v:textbox style="mso-fit-shape-to-text:t" inset="0,0,0,0">
                <w:txbxContent>
                  <w:p w14:paraId="2E10C263" w14:textId="77777777" w:rsidR="00000000" w:rsidRDefault="00000000">
                    <w:pPr>
                      <w:snapToGrid w:val="0"/>
                      <w:ind w:firstLine="360"/>
                      <w:rPr>
                        <w:rFonts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lang w:val="en-US" w:eastAsia="zh-CN"/>
                      </w:rPr>
                      <w:t>61</w:t>
                    </w:r>
                    <w:r>
                      <w:rPr>
                        <w:rFonts w:hint="eastAsia"/>
                        <w:sz w:val="18"/>
                        <w:lang w:eastAsia="zh-CN"/>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18AF37" w14:textId="77777777" w:rsidR="000769E8" w:rsidRDefault="000769E8">
      <w:pPr>
        <w:spacing w:line="240" w:lineRule="auto"/>
        <w:ind w:firstLine="420"/>
      </w:pPr>
      <w:r>
        <w:separator/>
      </w:r>
    </w:p>
  </w:footnote>
  <w:footnote w:type="continuationSeparator" w:id="0">
    <w:p w14:paraId="0AEE98D7" w14:textId="77777777" w:rsidR="000769E8" w:rsidRDefault="000769E8">
      <w:pPr>
        <w:spacing w:line="240" w:lineRule="auto"/>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C46EB" w14:textId="77777777" w:rsidR="00000000" w:rsidRDefault="00000000">
    <w:pPr>
      <w:pStyle w:val="af5"/>
      <w:ind w:firstLine="38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D859F" w14:textId="77777777" w:rsidR="00000000" w:rsidRDefault="00000000">
    <w:pPr>
      <w:pStyle w:val="af5"/>
      <w:pBdr>
        <w:bottom w:val="none" w:sz="0" w:space="1" w:color="auto"/>
      </w:pBdr>
      <w:ind w:firstLine="38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83ED7" w14:textId="77777777" w:rsidR="00000000" w:rsidRDefault="00000000">
    <w:pPr>
      <w:pStyle w:val="af5"/>
      <w:pBdr>
        <w:bottom w:val="none" w:sz="0" w:space="1" w:color="auto"/>
      </w:pBdr>
      <w:ind w:firstLine="38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C45AB" w14:textId="77777777" w:rsidR="00000000" w:rsidRDefault="00000000">
    <w:pPr>
      <w:pStyle w:val="af5"/>
      <w:pBdr>
        <w:bottom w:val="none" w:sz="0" w:space="1" w:color="auto"/>
      </w:pBdr>
      <w:ind w:firstLine="384"/>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1D860" w14:textId="77777777" w:rsidR="00000000" w:rsidRDefault="00000000">
    <w:pPr>
      <w:pStyle w:val="af5"/>
      <w:pBdr>
        <w:bottom w:val="none" w:sz="0" w:space="0" w:color="auto"/>
      </w:pBdr>
      <w:ind w:firstLine="384"/>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FA159" w14:textId="77777777" w:rsidR="00000000" w:rsidRDefault="00000000">
    <w:pPr>
      <w:ind w:firstLine="44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65CFDD"/>
    <w:multiLevelType w:val="singleLevel"/>
    <w:tmpl w:val="FF65CFDD"/>
    <w:lvl w:ilvl="0">
      <w:start w:val="6"/>
      <w:numFmt w:val="chineseCounting"/>
      <w:suff w:val="space"/>
      <w:lvlText w:val="第%1章"/>
      <w:lvlJc w:val="left"/>
      <w:rPr>
        <w:rFonts w:hint="eastAsia"/>
      </w:rPr>
    </w:lvl>
  </w:abstractNum>
  <w:abstractNum w:abstractNumId="1" w15:restartNumberingAfterBreak="0">
    <w:multiLevelType w:val="singleLevel"/>
    <w:tmpl w:val="00000000"/>
    <w:lvl w:ilvl="0">
      <w:start w:val="1"/>
      <w:numFmt w:val="decimal"/>
      <w:suff w:val="nothing"/>
      <w:lvlText w:val="（%1）"/>
      <w:lvlJc w:val="left"/>
      <w:pPr>
        <w:tabs>
          <w:tab w:val="num" w:pos="0"/>
        </w:tabs>
        <w:ind w:left="0" w:firstLine="0"/>
      </w:pPr>
    </w:lvl>
  </w:abstractNum>
  <w:abstractNum w:abstractNumId="2" w15:restartNumberingAfterBreak="0">
    <w:nsid w:val="00000001"/>
    <w:multiLevelType w:val="singleLevel"/>
    <w:tmpl w:val="00000001"/>
    <w:lvl w:ilvl="0">
      <w:start w:val="2"/>
      <w:numFmt w:val="chineseCounting"/>
      <w:suff w:val="space"/>
      <w:lvlText w:val="第%1章"/>
      <w:lvlJc w:val="left"/>
      <w:rPr>
        <w:rFonts w:hint="eastAsia"/>
      </w:rPr>
    </w:lvl>
  </w:abstractNum>
  <w:abstractNum w:abstractNumId="3" w15:restartNumberingAfterBreak="0">
    <w:nsid w:val="00000003"/>
    <w:multiLevelType w:val="multilevel"/>
    <w:tmpl w:val="0000000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084062015">
    <w:abstractNumId w:val="1"/>
  </w:num>
  <w:num w:numId="2" w16cid:durableId="1176727790">
    <w:abstractNumId w:val="2"/>
  </w:num>
  <w:num w:numId="3" w16cid:durableId="711660471">
    <w:abstractNumId w:val="3"/>
  </w:num>
  <w:num w:numId="4" w16cid:durableId="220212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1"/>
  <w:drawingGridVerticalSpacing w:val="156"/>
  <w:doNotShadeFormData/>
  <w:noPunctuationKerning/>
  <w:characterSpacingControl w:val="compressPunctuation"/>
  <w:doNotValidateAgainstSchema/>
  <w:doNotDemarcateInvalidXml/>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217D2"/>
    <w:rsid w:val="000769E8"/>
    <w:rsid w:val="000A0C61"/>
    <w:rsid w:val="001160B7"/>
    <w:rsid w:val="001410DD"/>
    <w:rsid w:val="00167B17"/>
    <w:rsid w:val="00196E4D"/>
    <w:rsid w:val="00220B63"/>
    <w:rsid w:val="0028721D"/>
    <w:rsid w:val="003431B3"/>
    <w:rsid w:val="003C0DD2"/>
    <w:rsid w:val="004673C1"/>
    <w:rsid w:val="004840C1"/>
    <w:rsid w:val="004D1CE1"/>
    <w:rsid w:val="00545934"/>
    <w:rsid w:val="00637A7B"/>
    <w:rsid w:val="006B419F"/>
    <w:rsid w:val="006F2723"/>
    <w:rsid w:val="00753FF6"/>
    <w:rsid w:val="00812823"/>
    <w:rsid w:val="008327F8"/>
    <w:rsid w:val="00843CDD"/>
    <w:rsid w:val="00844EB9"/>
    <w:rsid w:val="00857392"/>
    <w:rsid w:val="00862E1A"/>
    <w:rsid w:val="008E253A"/>
    <w:rsid w:val="00A04402"/>
    <w:rsid w:val="00A15EFE"/>
    <w:rsid w:val="00AE138F"/>
    <w:rsid w:val="00B50D02"/>
    <w:rsid w:val="00BB391A"/>
    <w:rsid w:val="00C51077"/>
    <w:rsid w:val="00C6627C"/>
    <w:rsid w:val="00C90D52"/>
    <w:rsid w:val="00C95992"/>
    <w:rsid w:val="00CA3671"/>
    <w:rsid w:val="00D81B27"/>
    <w:rsid w:val="00DD2E46"/>
    <w:rsid w:val="00E34AA5"/>
    <w:rsid w:val="00E36597"/>
    <w:rsid w:val="00EA1E73"/>
    <w:rsid w:val="00EB19AD"/>
    <w:rsid w:val="00F521D6"/>
    <w:rsid w:val="02C13588"/>
    <w:rsid w:val="03B443FA"/>
    <w:rsid w:val="07724129"/>
    <w:rsid w:val="08663EA0"/>
    <w:rsid w:val="08D55238"/>
    <w:rsid w:val="098739CF"/>
    <w:rsid w:val="0CF8671B"/>
    <w:rsid w:val="0DD80056"/>
    <w:rsid w:val="0E5879B3"/>
    <w:rsid w:val="1043521A"/>
    <w:rsid w:val="108F5E53"/>
    <w:rsid w:val="11291CC3"/>
    <w:rsid w:val="11CF5739"/>
    <w:rsid w:val="12422035"/>
    <w:rsid w:val="14E334DF"/>
    <w:rsid w:val="168F0F20"/>
    <w:rsid w:val="189528B7"/>
    <w:rsid w:val="189E1ACC"/>
    <w:rsid w:val="194C1334"/>
    <w:rsid w:val="1B1C0EEA"/>
    <w:rsid w:val="1D6C1A7F"/>
    <w:rsid w:val="206B0CE9"/>
    <w:rsid w:val="20C76475"/>
    <w:rsid w:val="20D41D91"/>
    <w:rsid w:val="21C6141F"/>
    <w:rsid w:val="24866C82"/>
    <w:rsid w:val="24F3034B"/>
    <w:rsid w:val="26802169"/>
    <w:rsid w:val="27E8178F"/>
    <w:rsid w:val="280C0CD9"/>
    <w:rsid w:val="28A81786"/>
    <w:rsid w:val="28FA2EDA"/>
    <w:rsid w:val="2A723802"/>
    <w:rsid w:val="2BBA53F8"/>
    <w:rsid w:val="2C8834FE"/>
    <w:rsid w:val="2CC71A66"/>
    <w:rsid w:val="2D154F6C"/>
    <w:rsid w:val="2D8C0B52"/>
    <w:rsid w:val="2F3802CC"/>
    <w:rsid w:val="2FAC054F"/>
    <w:rsid w:val="30FF36D4"/>
    <w:rsid w:val="32784EF2"/>
    <w:rsid w:val="36222B08"/>
    <w:rsid w:val="379448DC"/>
    <w:rsid w:val="37F5683E"/>
    <w:rsid w:val="3A8151AD"/>
    <w:rsid w:val="3B9B4398"/>
    <w:rsid w:val="3C38269C"/>
    <w:rsid w:val="3C574E79"/>
    <w:rsid w:val="3CC61297"/>
    <w:rsid w:val="404B1FA5"/>
    <w:rsid w:val="407C54D3"/>
    <w:rsid w:val="41771492"/>
    <w:rsid w:val="41B6264E"/>
    <w:rsid w:val="41BF041B"/>
    <w:rsid w:val="432A6270"/>
    <w:rsid w:val="43994B64"/>
    <w:rsid w:val="470B5483"/>
    <w:rsid w:val="47127C14"/>
    <w:rsid w:val="4A05318B"/>
    <w:rsid w:val="4A3E6D95"/>
    <w:rsid w:val="4B610688"/>
    <w:rsid w:val="4CED5EF4"/>
    <w:rsid w:val="4CF92636"/>
    <w:rsid w:val="4D0D4940"/>
    <w:rsid w:val="4EA948C8"/>
    <w:rsid w:val="4F0A389C"/>
    <w:rsid w:val="4F1336D6"/>
    <w:rsid w:val="50D24286"/>
    <w:rsid w:val="51253F10"/>
    <w:rsid w:val="5273462B"/>
    <w:rsid w:val="52D033C7"/>
    <w:rsid w:val="52D21644"/>
    <w:rsid w:val="53A37908"/>
    <w:rsid w:val="54CD2996"/>
    <w:rsid w:val="57BA3811"/>
    <w:rsid w:val="595A7649"/>
    <w:rsid w:val="5A2A28E7"/>
    <w:rsid w:val="5B0A5B6E"/>
    <w:rsid w:val="5C1843BD"/>
    <w:rsid w:val="5D1C5977"/>
    <w:rsid w:val="5D9060B8"/>
    <w:rsid w:val="5EBA39CA"/>
    <w:rsid w:val="5ECE64E8"/>
    <w:rsid w:val="5EFC2779"/>
    <w:rsid w:val="613970A1"/>
    <w:rsid w:val="61AA6516"/>
    <w:rsid w:val="6222707C"/>
    <w:rsid w:val="62C03FA8"/>
    <w:rsid w:val="640B29BD"/>
    <w:rsid w:val="65752659"/>
    <w:rsid w:val="65AE0EAD"/>
    <w:rsid w:val="689177F9"/>
    <w:rsid w:val="691D17EA"/>
    <w:rsid w:val="697C4335"/>
    <w:rsid w:val="69AB7FB0"/>
    <w:rsid w:val="6AA70239"/>
    <w:rsid w:val="6B8D21F0"/>
    <w:rsid w:val="6C581D98"/>
    <w:rsid w:val="6C9A019D"/>
    <w:rsid w:val="6EF54892"/>
    <w:rsid w:val="6FA8435A"/>
    <w:rsid w:val="70B20B84"/>
    <w:rsid w:val="70E02289"/>
    <w:rsid w:val="716E6685"/>
    <w:rsid w:val="71852763"/>
    <w:rsid w:val="74C60540"/>
    <w:rsid w:val="773F505E"/>
    <w:rsid w:val="77AA0526"/>
    <w:rsid w:val="781F6F6E"/>
    <w:rsid w:val="79311A78"/>
    <w:rsid w:val="796F320E"/>
    <w:rsid w:val="79755001"/>
    <w:rsid w:val="7BC02E0A"/>
    <w:rsid w:val="7BD830FD"/>
    <w:rsid w:val="7CA77EEB"/>
    <w:rsid w:val="7D522092"/>
    <w:rsid w:val="7D7772BE"/>
    <w:rsid w:val="7DC46BB5"/>
    <w:rsid w:val="7DCC35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6D41DD3"/>
  <w15:chartTrackingRefBased/>
  <w15:docId w15:val="{EED9B914-063F-4B0F-9D85-67611C44D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semiHidden="1" w:unhideWhenUsed="1"/>
    <w:lsdException w:name="annotation text" w:uiPriority="0"/>
    <w:lsdException w:name="header"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uiPriority="0"/>
    <w:lsdException w:name="endnote reference" w:semiHidden="1" w:unhideWhenUsed="1"/>
    <w:lsdException w:name="endnote text" w:semiHidden="1" w:unhideWhenUsed="1"/>
    <w:lsdException w:name="table of authorities" w:uiPriority="0"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nhideWhenUsed="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59"/>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0"/>
    <w:lsdException w:name="List Paragraph" w:uiPriority="0"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4"/>
    <w:qFormat/>
    <w:pPr>
      <w:spacing w:line="360" w:lineRule="auto"/>
      <w:ind w:firstLineChars="200" w:firstLine="200"/>
    </w:pPr>
    <w:rPr>
      <w:rFonts w:ascii="宋体" w:hAnsi="宋体"/>
      <w:spacing w:val="6"/>
      <w:sz w:val="21"/>
      <w:szCs w:val="22"/>
      <w:lang w:eastAsia="en-US" w:bidi="en-US"/>
    </w:rPr>
  </w:style>
  <w:style w:type="paragraph" w:styleId="1">
    <w:name w:val="heading 1"/>
    <w:basedOn w:val="a"/>
    <w:next w:val="a"/>
    <w:link w:val="10"/>
    <w:qFormat/>
    <w:pPr>
      <w:keepNext/>
      <w:keepLines/>
      <w:spacing w:beforeLines="50" w:before="156"/>
      <w:ind w:firstLineChars="0" w:firstLine="0"/>
      <w:jc w:val="center"/>
      <w:outlineLvl w:val="0"/>
    </w:pPr>
    <w:rPr>
      <w:rFonts w:ascii="Cambria" w:eastAsia="方正大标宋简体" w:hAnsi="Cambria"/>
      <w:b/>
      <w:bCs/>
      <w:spacing w:val="0"/>
      <w:sz w:val="44"/>
      <w:szCs w:val="28"/>
    </w:rPr>
  </w:style>
  <w:style w:type="paragraph" w:styleId="2">
    <w:name w:val="heading 2"/>
    <w:basedOn w:val="a"/>
    <w:next w:val="a"/>
    <w:link w:val="20"/>
    <w:qFormat/>
    <w:pPr>
      <w:keepNext/>
      <w:keepLines/>
      <w:spacing w:beforeLines="50" w:before="156" w:afterLines="50" w:after="156"/>
      <w:ind w:firstLineChars="0" w:firstLine="0"/>
      <w:jc w:val="center"/>
      <w:outlineLvl w:val="1"/>
    </w:pPr>
    <w:rPr>
      <w:rFonts w:ascii="Cambria" w:eastAsia="方正宋黑简体" w:hAnsi="Cambria"/>
      <w:bCs/>
      <w:spacing w:val="0"/>
      <w:sz w:val="28"/>
      <w:szCs w:val="26"/>
    </w:rPr>
  </w:style>
  <w:style w:type="paragraph" w:styleId="3">
    <w:name w:val="heading 3"/>
    <w:basedOn w:val="a"/>
    <w:next w:val="a"/>
    <w:link w:val="30"/>
    <w:qFormat/>
    <w:pPr>
      <w:keepNext/>
      <w:keepLines/>
      <w:spacing w:beforeLines="50" w:before="156" w:afterLines="50" w:after="156"/>
      <w:ind w:firstLineChars="0" w:firstLine="0"/>
      <w:outlineLvl w:val="2"/>
    </w:pPr>
    <w:rPr>
      <w:rFonts w:ascii="Cambria" w:eastAsia="方正黑体简体" w:hAnsi="Cambria"/>
      <w:bCs/>
      <w:spacing w:val="0"/>
      <w:sz w:val="24"/>
    </w:rPr>
  </w:style>
  <w:style w:type="paragraph" w:styleId="4">
    <w:name w:val="heading 4"/>
    <w:basedOn w:val="2"/>
    <w:next w:val="a"/>
    <w:link w:val="40"/>
    <w:qFormat/>
    <w:pPr>
      <w:spacing w:beforeLines="25" w:before="78" w:afterLines="25" w:after="78"/>
      <w:ind w:firstLineChars="100" w:firstLine="100"/>
      <w:outlineLvl w:val="3"/>
    </w:pPr>
    <w:rPr>
      <w:rFonts w:eastAsia="方正黑体简体"/>
      <w:bCs w:val="0"/>
      <w:iCs/>
    </w:rPr>
  </w:style>
  <w:style w:type="paragraph" w:styleId="5">
    <w:name w:val="heading 5"/>
    <w:basedOn w:val="a"/>
    <w:next w:val="a"/>
    <w:link w:val="50"/>
    <w:qFormat/>
    <w:pPr>
      <w:keepNext/>
      <w:keepLines/>
      <w:outlineLvl w:val="4"/>
    </w:pPr>
    <w:rPr>
      <w:rFonts w:ascii="Cambria" w:hAnsi="Cambria"/>
      <w:b/>
      <w:spacing w:val="0"/>
    </w:rPr>
  </w:style>
  <w:style w:type="paragraph" w:styleId="6">
    <w:name w:val="heading 6"/>
    <w:basedOn w:val="a"/>
    <w:next w:val="a"/>
    <w:link w:val="60"/>
    <w:qFormat/>
    <w:pPr>
      <w:keepNext/>
      <w:keepLines/>
      <w:spacing w:before="200"/>
      <w:outlineLvl w:val="5"/>
    </w:pPr>
    <w:rPr>
      <w:rFonts w:ascii="Cambria" w:hAnsi="Cambria"/>
      <w:i/>
      <w:iCs/>
      <w:color w:val="243F60"/>
      <w:spacing w:val="0"/>
      <w:sz w:val="20"/>
      <w:szCs w:val="20"/>
      <w:lang w:bidi="ar-SA"/>
    </w:rPr>
  </w:style>
  <w:style w:type="paragraph" w:styleId="7">
    <w:name w:val="heading 7"/>
    <w:basedOn w:val="a"/>
    <w:next w:val="a"/>
    <w:link w:val="70"/>
    <w:qFormat/>
    <w:pPr>
      <w:keepNext/>
      <w:keepLines/>
      <w:spacing w:before="200"/>
      <w:outlineLvl w:val="6"/>
    </w:pPr>
    <w:rPr>
      <w:rFonts w:ascii="Cambria" w:hAnsi="Cambria"/>
      <w:i/>
      <w:iCs/>
      <w:color w:val="404040"/>
      <w:spacing w:val="0"/>
      <w:sz w:val="20"/>
      <w:szCs w:val="20"/>
      <w:lang w:bidi="ar-SA"/>
    </w:rPr>
  </w:style>
  <w:style w:type="paragraph" w:styleId="8">
    <w:name w:val="heading 8"/>
    <w:basedOn w:val="a"/>
    <w:next w:val="a"/>
    <w:link w:val="80"/>
    <w:qFormat/>
    <w:pPr>
      <w:keepNext/>
      <w:keepLines/>
      <w:spacing w:before="200"/>
      <w:outlineLvl w:val="7"/>
    </w:pPr>
    <w:rPr>
      <w:rFonts w:ascii="Cambria" w:hAnsi="Cambria"/>
      <w:color w:val="4F81BD"/>
      <w:spacing w:val="0"/>
      <w:sz w:val="20"/>
      <w:szCs w:val="20"/>
      <w:lang w:bidi="ar-SA"/>
    </w:rPr>
  </w:style>
  <w:style w:type="paragraph" w:styleId="9">
    <w:name w:val="heading 9"/>
    <w:basedOn w:val="a"/>
    <w:next w:val="a"/>
    <w:link w:val="90"/>
    <w:qFormat/>
    <w:pPr>
      <w:keepNext/>
      <w:keepLines/>
      <w:spacing w:before="200"/>
      <w:outlineLvl w:val="8"/>
    </w:pPr>
    <w:rPr>
      <w:rFonts w:ascii="Cambria" w:hAnsi="Cambria"/>
      <w:i/>
      <w:iCs/>
      <w:color w:val="404040"/>
      <w:spacing w:val="0"/>
      <w:sz w:val="20"/>
      <w:szCs w:val="20"/>
      <w:lang w:bidi="ar-SA"/>
    </w:rPr>
  </w:style>
  <w:style w:type="character" w:default="1" w:styleId="a0">
    <w:name w:val="Default Paragraph Font"/>
  </w:style>
  <w:style w:type="table" w:default="1" w:styleId="a1">
    <w:name w:val="Normal Table"/>
    <w:uiPriority w:val="99"/>
    <w:unhideWhenUsed/>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标题 4 字符"/>
    <w:link w:val="4"/>
    <w:rPr>
      <w:rFonts w:ascii="Cambria" w:eastAsia="方正黑体简体" w:hAnsi="Cambria"/>
      <w:bCs/>
      <w:iCs/>
      <w:sz w:val="21"/>
      <w:szCs w:val="22"/>
      <w:lang w:eastAsia="en-US" w:bidi="en-US"/>
    </w:rPr>
  </w:style>
  <w:style w:type="character" w:customStyle="1" w:styleId="a3">
    <w:name w:val="批注文字 字符"/>
    <w:link w:val="a4"/>
    <w:rPr>
      <w:rFonts w:ascii="宋体" w:hAnsi="宋体"/>
      <w:spacing w:val="6"/>
      <w:sz w:val="21"/>
      <w:szCs w:val="22"/>
      <w:lang w:eastAsia="en-US" w:bidi="en-US"/>
    </w:rPr>
  </w:style>
  <w:style w:type="character" w:customStyle="1" w:styleId="CharChar">
    <w:name w:val="章副标题 Char Char"/>
    <w:link w:val="a5"/>
    <w:rPr>
      <w:rFonts w:ascii="方正黑体简体" w:eastAsia="方正黑体简体" w:hAnsi="宋体"/>
      <w:spacing w:val="6"/>
      <w:sz w:val="32"/>
      <w:szCs w:val="32"/>
      <w:lang w:bidi="en-US"/>
    </w:rPr>
  </w:style>
  <w:style w:type="character" w:customStyle="1" w:styleId="CharChar0">
    <w:name w:val="表内正文左两列 Char Char"/>
    <w:basedOn w:val="CharChar1"/>
    <w:link w:val="a6"/>
    <w:rPr>
      <w:rFonts w:ascii="宋体" w:eastAsia="宋体" w:hAnsi="宋体"/>
      <w:spacing w:val="2"/>
      <w:sz w:val="21"/>
      <w:szCs w:val="21"/>
      <w:lang w:eastAsia="en-US" w:bidi="en-US"/>
    </w:rPr>
  </w:style>
  <w:style w:type="character" w:styleId="a7">
    <w:name w:val="annotation reference"/>
    <w:rPr>
      <w:sz w:val="21"/>
    </w:rPr>
  </w:style>
  <w:style w:type="character" w:customStyle="1" w:styleId="CharChar2">
    <w:name w:val="节标题 Char Char"/>
    <w:link w:val="a8"/>
    <w:rPr>
      <w:rFonts w:ascii="方正黑体简体" w:eastAsia="方正黑体简体" w:hAnsi="宋体"/>
      <w:spacing w:val="6"/>
      <w:sz w:val="30"/>
      <w:szCs w:val="30"/>
      <w:lang w:eastAsia="en-US" w:bidi="en-US"/>
    </w:rPr>
  </w:style>
  <w:style w:type="character" w:customStyle="1" w:styleId="CharChar3">
    <w:name w:val="下划线 Char Char"/>
    <w:link w:val="a9"/>
    <w:rPr>
      <w:rFonts w:ascii="方正黑体简体" w:hAnsi="方正黑体简体" w:cs="方正黑体简体"/>
      <w:spacing w:val="6"/>
      <w:sz w:val="32"/>
      <w:szCs w:val="32"/>
      <w:u w:val="single"/>
      <w:lang w:bidi="en-US"/>
    </w:rPr>
  </w:style>
  <w:style w:type="character" w:customStyle="1" w:styleId="aa">
    <w:name w:val="批注框文本 字符"/>
    <w:link w:val="ab"/>
    <w:rPr>
      <w:rFonts w:ascii="宋体" w:eastAsia="宋体" w:hAnsi="宋体"/>
      <w:spacing w:val="6"/>
      <w:sz w:val="18"/>
      <w:szCs w:val="18"/>
      <w:lang w:eastAsia="en-US" w:bidi="en-US"/>
    </w:rPr>
  </w:style>
  <w:style w:type="character" w:customStyle="1" w:styleId="ac">
    <w:name w:val="页脚 字符"/>
    <w:link w:val="ad"/>
    <w:rPr>
      <w:rFonts w:ascii="宋体" w:eastAsia="宋体" w:hAnsi="宋体"/>
      <w:spacing w:val="6"/>
      <w:sz w:val="18"/>
      <w:szCs w:val="18"/>
      <w:lang w:eastAsia="en-US" w:bidi="en-US"/>
    </w:rPr>
  </w:style>
  <w:style w:type="character" w:customStyle="1" w:styleId="Char">
    <w:name w:val="下划线 Char"/>
    <w:qFormat/>
    <w:rPr>
      <w:rFonts w:ascii="方正黑体简体" w:hAnsi="方正黑体简体" w:cs="方正黑体简体"/>
      <w:spacing w:val="6"/>
      <w:sz w:val="32"/>
      <w:szCs w:val="32"/>
      <w:u w:val="single"/>
      <w:lang w:bidi="en-US"/>
    </w:rPr>
  </w:style>
  <w:style w:type="character" w:customStyle="1" w:styleId="CharChar4">
    <w:name w:val="卷标题 Char Char"/>
    <w:link w:val="ae"/>
    <w:rPr>
      <w:rFonts w:ascii="方正黑体简体" w:eastAsia="方正黑体简体" w:hAnsi="方正黑体简体" w:cs="方正黑体简体"/>
      <w:b/>
      <w:bCs/>
      <w:spacing w:val="140"/>
      <w:sz w:val="84"/>
      <w:szCs w:val="84"/>
      <w:lang w:eastAsia="en-US" w:bidi="en-US"/>
    </w:rPr>
  </w:style>
  <w:style w:type="character" w:customStyle="1" w:styleId="af">
    <w:name w:val="批注主题 字符"/>
    <w:link w:val="af0"/>
    <w:rPr>
      <w:rFonts w:ascii="宋体" w:hAnsi="宋体"/>
      <w:b/>
      <w:bCs/>
      <w:spacing w:val="6"/>
      <w:sz w:val="21"/>
      <w:szCs w:val="22"/>
      <w:lang w:eastAsia="en-US" w:bidi="en-US"/>
    </w:rPr>
  </w:style>
  <w:style w:type="character" w:customStyle="1" w:styleId="CharChar5">
    <w:name w:val="附件左上标题 Char Char"/>
    <w:link w:val="af1"/>
    <w:rPr>
      <w:rFonts w:ascii="方正黑体简体" w:eastAsia="方正黑体简体" w:hAnsi="宋体"/>
      <w:spacing w:val="2"/>
      <w:sz w:val="24"/>
      <w:szCs w:val="22"/>
      <w:lang w:bidi="en-US"/>
    </w:rPr>
  </w:style>
  <w:style w:type="character" w:styleId="af2">
    <w:name w:val="Hyperlink"/>
    <w:uiPriority w:val="99"/>
    <w:rPr>
      <w:color w:val="0000FF"/>
      <w:u w:val="single"/>
    </w:rPr>
  </w:style>
  <w:style w:type="character" w:styleId="af3">
    <w:name w:val="page number"/>
    <w:basedOn w:val="a0"/>
  </w:style>
  <w:style w:type="character" w:customStyle="1" w:styleId="90">
    <w:name w:val="标题 9 字符"/>
    <w:link w:val="9"/>
    <w:rPr>
      <w:rFonts w:ascii="Cambria" w:eastAsia="宋体" w:hAnsi="Cambria" w:cs="Times New Roman"/>
      <w:i/>
      <w:iCs/>
      <w:color w:val="404040"/>
      <w:sz w:val="20"/>
      <w:szCs w:val="20"/>
    </w:rPr>
  </w:style>
  <w:style w:type="character" w:customStyle="1" w:styleId="af4">
    <w:name w:val="页眉 字符"/>
    <w:link w:val="af5"/>
    <w:rPr>
      <w:rFonts w:ascii="宋体" w:eastAsia="宋体" w:hAnsi="宋体"/>
      <w:spacing w:val="6"/>
      <w:sz w:val="18"/>
      <w:szCs w:val="18"/>
      <w:lang w:eastAsia="en-US" w:bidi="en-US"/>
    </w:rPr>
  </w:style>
  <w:style w:type="character" w:customStyle="1" w:styleId="CharChar1">
    <w:name w:val="表内正文 Char Char"/>
    <w:link w:val="af6"/>
    <w:rPr>
      <w:rFonts w:ascii="宋体" w:eastAsia="宋体" w:hAnsi="宋体"/>
      <w:spacing w:val="2"/>
      <w:sz w:val="21"/>
      <w:szCs w:val="21"/>
      <w:lang w:eastAsia="en-US" w:bidi="en-US"/>
    </w:rPr>
  </w:style>
  <w:style w:type="character" w:customStyle="1" w:styleId="10">
    <w:name w:val="标题 1 字符"/>
    <w:link w:val="1"/>
    <w:rPr>
      <w:rFonts w:ascii="Cambria" w:eastAsia="方正大标宋简体" w:hAnsi="Cambria"/>
      <w:b/>
      <w:bCs/>
      <w:sz w:val="44"/>
      <w:szCs w:val="28"/>
      <w:lang w:eastAsia="en-US" w:bidi="en-US"/>
    </w:rPr>
  </w:style>
  <w:style w:type="character" w:customStyle="1" w:styleId="CharChar6">
    <w:name w:val="表标题 Char Char"/>
    <w:link w:val="af7"/>
    <w:rPr>
      <w:rFonts w:ascii="方正黑体简体" w:eastAsia="方正黑体简体" w:hAnsi="宋体"/>
      <w:bCs/>
      <w:spacing w:val="6"/>
      <w:sz w:val="28"/>
      <w:szCs w:val="28"/>
      <w:lang w:eastAsia="en-US" w:bidi="en-US"/>
    </w:rPr>
  </w:style>
  <w:style w:type="character" w:customStyle="1" w:styleId="font61">
    <w:name w:val="font61"/>
    <w:rPr>
      <w:rFonts w:ascii="宋体" w:eastAsia="宋体" w:hAnsi="宋体" w:cs="宋体" w:hint="eastAsia"/>
      <w:color w:val="000000"/>
      <w:sz w:val="18"/>
      <w:szCs w:val="18"/>
      <w:u w:val="none"/>
    </w:rPr>
  </w:style>
  <w:style w:type="character" w:customStyle="1" w:styleId="70">
    <w:name w:val="标题 7 字符"/>
    <w:link w:val="7"/>
    <w:rPr>
      <w:rFonts w:ascii="Cambria" w:eastAsia="宋体" w:hAnsi="Cambria" w:cs="Times New Roman"/>
      <w:i/>
      <w:iCs/>
      <w:color w:val="404040"/>
    </w:rPr>
  </w:style>
  <w:style w:type="character" w:customStyle="1" w:styleId="80">
    <w:name w:val="标题 8 字符"/>
    <w:link w:val="8"/>
    <w:rPr>
      <w:rFonts w:ascii="Cambria" w:eastAsia="宋体" w:hAnsi="Cambria" w:cs="Times New Roman"/>
      <w:color w:val="4F81BD"/>
      <w:sz w:val="20"/>
      <w:szCs w:val="20"/>
    </w:rPr>
  </w:style>
  <w:style w:type="character" w:customStyle="1" w:styleId="CharChar7">
    <w:name w:val="段标题 Char Char"/>
    <w:rPr>
      <w:rFonts w:ascii="方正黑体简体" w:eastAsia="方正黑体简体" w:hAnsi="宋体"/>
      <w:spacing w:val="6"/>
      <w:sz w:val="28"/>
      <w:szCs w:val="28"/>
      <w:lang w:bidi="en-US"/>
    </w:rPr>
  </w:style>
  <w:style w:type="character" w:customStyle="1" w:styleId="font51">
    <w:name w:val="font51"/>
    <w:rPr>
      <w:rFonts w:ascii="宋体" w:eastAsia="宋体" w:hAnsi="宋体" w:cs="宋体" w:hint="eastAsia"/>
      <w:b/>
      <w:color w:val="000000"/>
      <w:sz w:val="21"/>
      <w:szCs w:val="21"/>
      <w:u w:val="none"/>
    </w:rPr>
  </w:style>
  <w:style w:type="character" w:customStyle="1" w:styleId="20">
    <w:name w:val="标题 2 字符"/>
    <w:link w:val="2"/>
    <w:rPr>
      <w:rFonts w:ascii="Cambria" w:eastAsia="方正宋黑简体" w:hAnsi="Cambria"/>
      <w:bCs/>
      <w:sz w:val="28"/>
      <w:szCs w:val="26"/>
      <w:lang w:eastAsia="en-US" w:bidi="en-US"/>
    </w:rPr>
  </w:style>
  <w:style w:type="character" w:customStyle="1" w:styleId="Char0">
    <w:name w:val="段标题 Char"/>
    <w:link w:val="af8"/>
    <w:rPr>
      <w:rFonts w:ascii="方正黑体简体" w:eastAsia="方正黑体简体" w:hAnsi="宋体"/>
      <w:spacing w:val="6"/>
      <w:sz w:val="28"/>
      <w:szCs w:val="28"/>
      <w:lang w:bidi="en-US"/>
    </w:rPr>
  </w:style>
  <w:style w:type="character" w:customStyle="1" w:styleId="CharChar8">
    <w:name w:val="投标文件副标题 Char Char"/>
    <w:link w:val="af9"/>
    <w:rPr>
      <w:rFonts w:ascii="宋体" w:eastAsia="宋体" w:hAnsi="宋体"/>
      <w:spacing w:val="6"/>
      <w:sz w:val="30"/>
      <w:szCs w:val="30"/>
      <w:lang w:bidi="en-US"/>
    </w:rPr>
  </w:style>
  <w:style w:type="character" w:customStyle="1" w:styleId="CharChar9">
    <w:name w:val="合同节标题 Char Char"/>
    <w:link w:val="afa"/>
    <w:rPr>
      <w:rFonts w:ascii="方正黑体简体" w:eastAsia="方正黑体简体" w:hAnsi="宋体"/>
      <w:spacing w:val="6"/>
      <w:sz w:val="36"/>
      <w:szCs w:val="36"/>
      <w:lang w:eastAsia="en-US" w:bidi="en-US"/>
    </w:rPr>
  </w:style>
  <w:style w:type="character" w:customStyle="1" w:styleId="50">
    <w:name w:val="标题 5 字符"/>
    <w:link w:val="5"/>
    <w:rPr>
      <w:rFonts w:ascii="Cambria" w:hAnsi="Cambria"/>
      <w:b/>
      <w:sz w:val="21"/>
      <w:szCs w:val="22"/>
      <w:lang w:eastAsia="en-US" w:bidi="en-US"/>
    </w:rPr>
  </w:style>
  <w:style w:type="character" w:customStyle="1" w:styleId="CharChara">
    <w:name w:val="投标文件 Char Char"/>
    <w:link w:val="afb"/>
    <w:rPr>
      <w:rFonts w:ascii="方正黑体简体" w:eastAsia="方正黑体简体" w:hAnsi="宋体"/>
      <w:spacing w:val="6"/>
      <w:sz w:val="30"/>
      <w:szCs w:val="36"/>
      <w:lang w:bidi="en-US"/>
    </w:rPr>
  </w:style>
  <w:style w:type="character" w:customStyle="1" w:styleId="60">
    <w:name w:val="标题 6 字符"/>
    <w:link w:val="6"/>
    <w:rPr>
      <w:rFonts w:ascii="Cambria" w:eastAsia="宋体" w:hAnsi="Cambria" w:cs="Times New Roman"/>
      <w:i/>
      <w:iCs/>
      <w:color w:val="243F60"/>
    </w:rPr>
  </w:style>
  <w:style w:type="character" w:customStyle="1" w:styleId="30">
    <w:name w:val="标题 3 字符"/>
    <w:link w:val="3"/>
    <w:rPr>
      <w:rFonts w:ascii="Cambria" w:eastAsia="方正黑体简体" w:hAnsi="Cambria"/>
      <w:bCs/>
      <w:sz w:val="24"/>
      <w:szCs w:val="22"/>
      <w:lang w:eastAsia="en-US" w:bidi="en-US"/>
    </w:rPr>
  </w:style>
  <w:style w:type="character" w:customStyle="1" w:styleId="CharCharb">
    <w:name w:val="附件大标题 Char Char"/>
    <w:link w:val="afc"/>
    <w:rPr>
      <w:rFonts w:ascii="方正黑体简体" w:eastAsia="方正黑体简体" w:hAnsi="黑体"/>
      <w:spacing w:val="100"/>
      <w:sz w:val="32"/>
      <w:szCs w:val="32"/>
      <w:lang w:eastAsia="en-US" w:bidi="en-US"/>
    </w:rPr>
  </w:style>
  <w:style w:type="character" w:customStyle="1" w:styleId="CharCharc">
    <w:name w:val="章标题 Char Char"/>
    <w:link w:val="afd"/>
    <w:rPr>
      <w:rFonts w:ascii="方正黑体简体" w:eastAsia="方正黑体简体" w:hAnsi="宋体"/>
      <w:spacing w:val="6"/>
      <w:sz w:val="36"/>
      <w:szCs w:val="36"/>
      <w:lang w:bidi="en-US"/>
    </w:rPr>
  </w:style>
  <w:style w:type="character" w:customStyle="1" w:styleId="CharChard">
    <w:name w:val="正文带序号刷 Char Char"/>
    <w:link w:val="afe"/>
    <w:rPr>
      <w:rFonts w:ascii="宋体" w:hAnsi="宋体"/>
      <w:spacing w:val="6"/>
      <w:sz w:val="21"/>
      <w:szCs w:val="22"/>
      <w:lang w:bidi="en-US"/>
    </w:rPr>
  </w:style>
  <w:style w:type="paragraph" w:styleId="aff">
    <w:name w:val="No Spacing"/>
    <w:qFormat/>
    <w:pPr>
      <w:widowControl w:val="0"/>
      <w:jc w:val="both"/>
    </w:pPr>
    <w:rPr>
      <w:kern w:val="2"/>
      <w:sz w:val="21"/>
      <w:szCs w:val="22"/>
    </w:rPr>
  </w:style>
  <w:style w:type="paragraph" w:customStyle="1" w:styleId="11">
    <w:name w:val="列出段落1"/>
    <w:basedOn w:val="a"/>
    <w:pPr>
      <w:ind w:firstLine="420"/>
    </w:pPr>
    <w:rPr>
      <w:rFonts w:ascii="Calibri" w:hAnsi="Calibri"/>
    </w:rPr>
  </w:style>
  <w:style w:type="paragraph" w:customStyle="1" w:styleId="af6">
    <w:name w:val="表内正文"/>
    <w:basedOn w:val="a"/>
    <w:link w:val="CharChar1"/>
    <w:pPr>
      <w:spacing w:line="320" w:lineRule="atLeast"/>
      <w:ind w:firstLineChars="0" w:firstLine="0"/>
    </w:pPr>
    <w:rPr>
      <w:spacing w:val="2"/>
      <w:szCs w:val="21"/>
    </w:rPr>
  </w:style>
  <w:style w:type="paragraph" w:customStyle="1" w:styleId="ZB">
    <w:name w:val="ZB标题"/>
    <w:basedOn w:val="a"/>
    <w:pPr>
      <w:jc w:val="center"/>
    </w:pPr>
    <w:rPr>
      <w:rFonts w:ascii="Times New Roman" w:eastAsia="黑体" w:hAnsi="Times New Roman"/>
      <w:b/>
      <w:sz w:val="72"/>
      <w:szCs w:val="24"/>
    </w:rPr>
  </w:style>
  <w:style w:type="paragraph" w:customStyle="1" w:styleId="aff0">
    <w:name w:val="中文正文、"/>
    <w:basedOn w:val="a"/>
    <w:pPr>
      <w:ind w:firstLine="420"/>
    </w:pPr>
    <w:rPr>
      <w:rFonts w:ascii="Times New Roman" w:hAnsi="Times New Roman"/>
      <w:szCs w:val="21"/>
    </w:rPr>
  </w:style>
  <w:style w:type="paragraph" w:styleId="aff1">
    <w:name w:val="Subtitle"/>
    <w:basedOn w:val="a"/>
    <w:next w:val="a"/>
    <w:qFormat/>
    <w:pPr>
      <w:spacing w:before="120" w:after="120"/>
      <w:outlineLvl w:val="1"/>
    </w:pPr>
    <w:rPr>
      <w:rFonts w:ascii="Cambria" w:eastAsia="黑体" w:hAnsi="Cambria"/>
      <w:bCs/>
      <w:kern w:val="28"/>
      <w:sz w:val="24"/>
      <w:szCs w:val="32"/>
    </w:rPr>
  </w:style>
  <w:style w:type="paragraph" w:styleId="31">
    <w:name w:val="Body Text 3"/>
    <w:basedOn w:val="a"/>
    <w:rPr>
      <w:sz w:val="24"/>
      <w:szCs w:val="20"/>
    </w:rPr>
  </w:style>
  <w:style w:type="paragraph" w:customStyle="1" w:styleId="Style8">
    <w:name w:val="_Style 8"/>
    <w:basedOn w:val="1"/>
    <w:next w:val="a"/>
    <w:pPr>
      <w:spacing w:beforeLines="0" w:before="480" w:line="276" w:lineRule="auto"/>
      <w:jc w:val="left"/>
      <w:outlineLvl w:val="9"/>
    </w:pPr>
    <w:rPr>
      <w:color w:val="365F91"/>
      <w:sz w:val="28"/>
    </w:rPr>
  </w:style>
  <w:style w:type="paragraph" w:styleId="ad">
    <w:name w:val="footer"/>
    <w:basedOn w:val="a"/>
    <w:link w:val="ac"/>
    <w:pPr>
      <w:tabs>
        <w:tab w:val="center" w:pos="4153"/>
        <w:tab w:val="right" w:pos="8306"/>
      </w:tabs>
      <w:snapToGrid w:val="0"/>
      <w:spacing w:line="240" w:lineRule="auto"/>
    </w:pPr>
    <w:rPr>
      <w:sz w:val="18"/>
      <w:szCs w:val="18"/>
    </w:rPr>
  </w:style>
  <w:style w:type="paragraph" w:customStyle="1" w:styleId="aff2">
    <w:name w:val="三级条标题"/>
    <w:basedOn w:val="aff3"/>
    <w:next w:val="aff4"/>
    <w:pPr>
      <w:numPr>
        <w:ilvl w:val="3"/>
      </w:numPr>
      <w:tabs>
        <w:tab w:val="left" w:pos="0"/>
      </w:tabs>
      <w:outlineLvl w:val="4"/>
    </w:pPr>
  </w:style>
  <w:style w:type="paragraph" w:styleId="TOC7">
    <w:name w:val="toc 7"/>
    <w:basedOn w:val="a"/>
    <w:next w:val="a"/>
    <w:uiPriority w:val="39"/>
    <w:pPr>
      <w:widowControl w:val="0"/>
      <w:spacing w:line="240" w:lineRule="auto"/>
      <w:ind w:leftChars="1200" w:left="2520" w:firstLineChars="0" w:firstLine="0"/>
      <w:jc w:val="both"/>
    </w:pPr>
    <w:rPr>
      <w:rFonts w:ascii="Calibri" w:hAnsi="Calibri"/>
      <w:spacing w:val="0"/>
      <w:kern w:val="2"/>
      <w:lang w:eastAsia="zh-CN" w:bidi="ar-SA"/>
    </w:rPr>
  </w:style>
  <w:style w:type="paragraph" w:customStyle="1" w:styleId="aff5">
    <w:name w:val="规格书"/>
    <w:basedOn w:val="a"/>
    <w:pPr>
      <w:widowControl w:val="0"/>
      <w:ind w:leftChars="600" w:left="1332" w:rightChars="600" w:right="1332" w:firstLineChars="0" w:firstLine="0"/>
      <w:jc w:val="center"/>
    </w:pPr>
    <w:rPr>
      <w:rFonts w:ascii="Times New Roman" w:eastAsia="方正黑体简体"/>
      <w:sz w:val="52"/>
      <w:szCs w:val="52"/>
      <w:lang w:eastAsia="zh-CN"/>
    </w:rPr>
  </w:style>
  <w:style w:type="paragraph" w:customStyle="1" w:styleId="aff6">
    <w:name w:val="通用技术标题"/>
    <w:basedOn w:val="a"/>
    <w:pPr>
      <w:ind w:firstLineChars="0" w:firstLine="0"/>
      <w:jc w:val="center"/>
    </w:pPr>
    <w:rPr>
      <w:rFonts w:ascii="Times New Roman" w:eastAsia="方正黑体简体"/>
      <w:b/>
      <w:sz w:val="36"/>
      <w:szCs w:val="36"/>
      <w:lang w:eastAsia="zh-CN"/>
    </w:rPr>
  </w:style>
  <w:style w:type="paragraph" w:styleId="TOC1">
    <w:name w:val="toc 1"/>
    <w:basedOn w:val="a"/>
    <w:next w:val="a"/>
    <w:uiPriority w:val="39"/>
    <w:rPr>
      <w:b/>
    </w:rPr>
  </w:style>
  <w:style w:type="paragraph" w:customStyle="1" w:styleId="aff7">
    <w:name w:val="标题一、"/>
    <w:basedOn w:val="a"/>
    <w:pPr>
      <w:spacing w:beforeLines="100" w:before="312" w:afterLines="100" w:after="312"/>
      <w:jc w:val="center"/>
      <w:outlineLvl w:val="0"/>
    </w:pPr>
    <w:rPr>
      <w:rFonts w:ascii="黑体" w:eastAsia="黑体" w:hAnsi="Calibri"/>
      <w:kern w:val="2"/>
      <w:sz w:val="32"/>
      <w:szCs w:val="32"/>
    </w:rPr>
  </w:style>
  <w:style w:type="paragraph" w:styleId="af0">
    <w:name w:val="annotation subject"/>
    <w:basedOn w:val="a4"/>
    <w:next w:val="a4"/>
    <w:link w:val="af"/>
    <w:rPr>
      <w:b/>
      <w:bCs/>
    </w:rPr>
  </w:style>
  <w:style w:type="paragraph" w:customStyle="1" w:styleId="aff8">
    <w:name w:val="一级条标题"/>
    <w:basedOn w:val="a"/>
    <w:next w:val="a"/>
    <w:pPr>
      <w:outlineLvl w:val="2"/>
    </w:pPr>
    <w:rPr>
      <w:rFonts w:ascii="黑体" w:eastAsia="黑体" w:hAnsi="Times New Roman"/>
      <w:szCs w:val="20"/>
    </w:rPr>
  </w:style>
  <w:style w:type="paragraph" w:customStyle="1" w:styleId="002">
    <w:name w:val="002"/>
    <w:basedOn w:val="a"/>
    <w:pPr>
      <w:spacing w:line="500" w:lineRule="exact"/>
      <w:ind w:firstLine="560"/>
    </w:pPr>
    <w:rPr>
      <w:rFonts w:ascii="Times New Roman" w:eastAsia="仿宋_GB2312" w:hAnsi="Times New Roman"/>
      <w:sz w:val="28"/>
      <w:szCs w:val="28"/>
    </w:rPr>
  </w:style>
  <w:style w:type="paragraph" w:styleId="aff9">
    <w:name w:val="Plain Text"/>
    <w:basedOn w:val="a"/>
    <w:rPr>
      <w:rFonts w:hAnsi="Courier New" w:cs="Courier New"/>
      <w:kern w:val="2"/>
      <w:szCs w:val="21"/>
      <w:lang w:eastAsia="zh-CN" w:bidi="ar-SA"/>
    </w:rPr>
  </w:style>
  <w:style w:type="paragraph" w:customStyle="1" w:styleId="affa">
    <w:name w:val="表内左两列正文"/>
    <w:basedOn w:val="af6"/>
    <w:pPr>
      <w:spacing w:line="320" w:lineRule="exact"/>
      <w:jc w:val="center"/>
    </w:pPr>
    <w:rPr>
      <w:w w:val="99"/>
    </w:rPr>
  </w:style>
  <w:style w:type="paragraph" w:customStyle="1" w:styleId="afc">
    <w:name w:val="附件大标题"/>
    <w:basedOn w:val="a"/>
    <w:link w:val="CharCharb"/>
    <w:pPr>
      <w:spacing w:before="120" w:after="120"/>
      <w:ind w:firstLineChars="0" w:firstLine="0"/>
      <w:jc w:val="center"/>
    </w:pPr>
    <w:rPr>
      <w:rFonts w:ascii="方正黑体简体" w:eastAsia="方正黑体简体" w:hAnsi="黑体"/>
      <w:spacing w:val="100"/>
      <w:sz w:val="32"/>
      <w:szCs w:val="32"/>
    </w:rPr>
  </w:style>
  <w:style w:type="paragraph" w:customStyle="1" w:styleId="af7">
    <w:name w:val="表标题"/>
    <w:basedOn w:val="a"/>
    <w:link w:val="CharChar6"/>
    <w:pPr>
      <w:spacing w:line="240" w:lineRule="auto"/>
      <w:ind w:firstLineChars="0" w:firstLine="0"/>
    </w:pPr>
    <w:rPr>
      <w:rFonts w:ascii="方正黑体简体" w:eastAsia="方正黑体简体"/>
      <w:bCs/>
      <w:sz w:val="28"/>
      <w:szCs w:val="28"/>
    </w:rPr>
  </w:style>
  <w:style w:type="paragraph" w:styleId="affb">
    <w:name w:val="Revision"/>
    <w:rPr>
      <w:rFonts w:ascii="宋体" w:hAnsi="宋体"/>
      <w:spacing w:val="6"/>
      <w:sz w:val="21"/>
      <w:szCs w:val="22"/>
      <w:lang w:eastAsia="en-US" w:bidi="en-US"/>
    </w:rPr>
  </w:style>
  <w:style w:type="paragraph" w:customStyle="1" w:styleId="af9">
    <w:name w:val="投标文件副标题"/>
    <w:basedOn w:val="a"/>
    <w:link w:val="CharChar8"/>
    <w:pPr>
      <w:ind w:firstLineChars="0" w:firstLine="0"/>
    </w:pPr>
    <w:rPr>
      <w:sz w:val="30"/>
      <w:szCs w:val="30"/>
    </w:rPr>
  </w:style>
  <w:style w:type="paragraph" w:styleId="affc">
    <w:name w:val="Normal (Web)"/>
    <w:basedOn w:val="a"/>
    <w:rPr>
      <w:rFonts w:cs="宋体"/>
      <w:sz w:val="24"/>
    </w:rPr>
  </w:style>
  <w:style w:type="paragraph" w:customStyle="1" w:styleId="af8">
    <w:name w:val="段标题"/>
    <w:basedOn w:val="a"/>
    <w:link w:val="Char0"/>
    <w:pPr>
      <w:ind w:firstLineChars="0" w:firstLine="0"/>
    </w:pPr>
    <w:rPr>
      <w:rFonts w:ascii="方正黑体简体" w:eastAsia="方正黑体简体"/>
      <w:sz w:val="28"/>
      <w:szCs w:val="28"/>
    </w:rPr>
  </w:style>
  <w:style w:type="paragraph" w:styleId="TOC9">
    <w:name w:val="toc 9"/>
    <w:basedOn w:val="a"/>
    <w:next w:val="a"/>
    <w:uiPriority w:val="39"/>
    <w:pPr>
      <w:widowControl w:val="0"/>
      <w:spacing w:line="240" w:lineRule="auto"/>
      <w:ind w:leftChars="1600" w:left="3360" w:firstLineChars="0" w:firstLine="0"/>
      <w:jc w:val="both"/>
    </w:pPr>
    <w:rPr>
      <w:rFonts w:ascii="Calibri" w:hAnsi="Calibri"/>
      <w:spacing w:val="0"/>
      <w:kern w:val="2"/>
      <w:lang w:eastAsia="zh-CN" w:bidi="ar-SA"/>
    </w:rPr>
  </w:style>
  <w:style w:type="paragraph" w:customStyle="1" w:styleId="aff4">
    <w:name w:val="段"/>
    <w:pPr>
      <w:autoSpaceDE w:val="0"/>
      <w:autoSpaceDN w:val="0"/>
      <w:ind w:firstLineChars="200" w:firstLine="200"/>
      <w:jc w:val="both"/>
    </w:pPr>
    <w:rPr>
      <w:rFonts w:ascii="宋体"/>
      <w:sz w:val="21"/>
    </w:rPr>
  </w:style>
  <w:style w:type="paragraph" w:customStyle="1" w:styleId="a8">
    <w:name w:val="节标题"/>
    <w:basedOn w:val="a"/>
    <w:next w:val="a"/>
    <w:link w:val="CharChar2"/>
    <w:pPr>
      <w:ind w:firstLineChars="0" w:firstLine="0"/>
    </w:pPr>
    <w:rPr>
      <w:rFonts w:ascii="方正黑体简体" w:eastAsia="方正黑体简体"/>
      <w:sz w:val="30"/>
      <w:szCs w:val="30"/>
    </w:rPr>
  </w:style>
  <w:style w:type="paragraph" w:customStyle="1" w:styleId="affd">
    <w:name w:val="附录二级条标题"/>
    <w:basedOn w:val="a"/>
    <w:next w:val="a"/>
    <w:pPr>
      <w:tabs>
        <w:tab w:val="left" w:pos="360"/>
      </w:tabs>
      <w:wordWrap w:val="0"/>
      <w:overflowPunct w:val="0"/>
      <w:autoSpaceDE w:val="0"/>
      <w:autoSpaceDN w:val="0"/>
      <w:spacing w:beforeLines="50" w:before="156" w:afterLines="50" w:after="156"/>
      <w:textAlignment w:val="baseline"/>
      <w:outlineLvl w:val="3"/>
    </w:pPr>
    <w:rPr>
      <w:rFonts w:ascii="黑体" w:eastAsia="黑体"/>
      <w:kern w:val="21"/>
      <w:szCs w:val="20"/>
    </w:rPr>
  </w:style>
  <w:style w:type="paragraph" w:customStyle="1" w:styleId="aff3">
    <w:name w:val="二级条标题"/>
    <w:basedOn w:val="aff8"/>
    <w:next w:val="aff4"/>
    <w:pPr>
      <w:numPr>
        <w:ilvl w:val="2"/>
        <w:numId w:val="1"/>
      </w:numPr>
      <w:tabs>
        <w:tab w:val="left" w:pos="0"/>
      </w:tabs>
      <w:spacing w:beforeLines="50" w:before="156" w:afterLines="50" w:after="156"/>
      <w:outlineLvl w:val="3"/>
    </w:pPr>
    <w:rPr>
      <w:rFonts w:cs="黑体"/>
      <w:kern w:val="44"/>
      <w:szCs w:val="21"/>
    </w:rPr>
  </w:style>
  <w:style w:type="paragraph" w:styleId="affe">
    <w:name w:val="Title"/>
    <w:basedOn w:val="a"/>
    <w:next w:val="a"/>
    <w:qFormat/>
    <w:pPr>
      <w:numPr>
        <w:numId w:val="1"/>
      </w:numPr>
      <w:tabs>
        <w:tab w:val="left" w:pos="0"/>
      </w:tabs>
      <w:spacing w:before="240" w:after="240"/>
      <w:outlineLvl w:val="0"/>
    </w:pPr>
    <w:rPr>
      <w:rFonts w:ascii="Cambria" w:eastAsia="黑体" w:hAnsi="Cambria"/>
      <w:b/>
      <w:bCs/>
      <w:sz w:val="28"/>
      <w:szCs w:val="32"/>
    </w:rPr>
  </w:style>
  <w:style w:type="paragraph" w:customStyle="1" w:styleId="afff">
    <w:name w:val="规格书段标题"/>
    <w:basedOn w:val="af8"/>
    <w:rPr>
      <w:lang w:bidi="ar-SA"/>
    </w:rPr>
  </w:style>
  <w:style w:type="paragraph" w:styleId="TOC4">
    <w:name w:val="toc 4"/>
    <w:basedOn w:val="a"/>
    <w:next w:val="a"/>
    <w:uiPriority w:val="39"/>
    <w:pPr>
      <w:widowControl w:val="0"/>
      <w:spacing w:line="240" w:lineRule="auto"/>
      <w:ind w:leftChars="600" w:left="1260" w:firstLineChars="0" w:firstLine="0"/>
      <w:jc w:val="both"/>
    </w:pPr>
    <w:rPr>
      <w:rFonts w:ascii="Calibri" w:hAnsi="Calibri"/>
      <w:spacing w:val="0"/>
      <w:kern w:val="2"/>
      <w:lang w:eastAsia="zh-CN" w:bidi="ar-SA"/>
    </w:rPr>
  </w:style>
  <w:style w:type="paragraph" w:styleId="af5">
    <w:name w:val="header"/>
    <w:basedOn w:val="a"/>
    <w:link w:val="af4"/>
    <w:pPr>
      <w:pBdr>
        <w:bottom w:val="single" w:sz="6" w:space="1" w:color="auto"/>
      </w:pBdr>
      <w:tabs>
        <w:tab w:val="center" w:pos="4153"/>
        <w:tab w:val="right" w:pos="8306"/>
      </w:tabs>
      <w:snapToGrid w:val="0"/>
      <w:spacing w:line="240" w:lineRule="auto"/>
      <w:jc w:val="center"/>
    </w:pPr>
    <w:rPr>
      <w:sz w:val="18"/>
      <w:szCs w:val="18"/>
    </w:rPr>
  </w:style>
  <w:style w:type="paragraph" w:styleId="ab">
    <w:name w:val="Balloon Text"/>
    <w:basedOn w:val="a"/>
    <w:link w:val="aa"/>
    <w:pPr>
      <w:spacing w:line="240" w:lineRule="auto"/>
    </w:pPr>
    <w:rPr>
      <w:sz w:val="18"/>
      <w:szCs w:val="18"/>
    </w:rPr>
  </w:style>
  <w:style w:type="paragraph" w:customStyle="1" w:styleId="ae">
    <w:name w:val="卷标题"/>
    <w:basedOn w:val="1"/>
    <w:link w:val="CharChar4"/>
    <w:rPr>
      <w:rFonts w:ascii="方正黑体简体" w:eastAsia="方正黑体简体" w:hAnsi="方正黑体简体" w:cs="方正黑体简体"/>
      <w:spacing w:val="140"/>
      <w:sz w:val="84"/>
      <w:szCs w:val="84"/>
    </w:rPr>
  </w:style>
  <w:style w:type="paragraph" w:styleId="afff0">
    <w:name w:val="Normal Indent"/>
    <w:basedOn w:val="a"/>
    <w:pPr>
      <w:ind w:firstLine="420"/>
    </w:pPr>
  </w:style>
  <w:style w:type="paragraph" w:customStyle="1" w:styleId="afff1">
    <w:name w:val="附件、"/>
    <w:basedOn w:val="a"/>
    <w:qFormat/>
    <w:pPr>
      <w:outlineLvl w:val="0"/>
    </w:pPr>
    <w:rPr>
      <w:rFonts w:ascii="黑体" w:eastAsia="黑体"/>
      <w:kern w:val="2"/>
      <w:sz w:val="28"/>
      <w:szCs w:val="28"/>
    </w:rPr>
  </w:style>
  <w:style w:type="paragraph" w:customStyle="1" w:styleId="a6">
    <w:name w:val="表内正文左两列"/>
    <w:basedOn w:val="af6"/>
    <w:link w:val="CharChar0"/>
    <w:pPr>
      <w:jc w:val="center"/>
    </w:pPr>
  </w:style>
  <w:style w:type="paragraph" w:customStyle="1" w:styleId="afb">
    <w:name w:val="投标文件"/>
    <w:basedOn w:val="afd"/>
    <w:link w:val="CharChara"/>
    <w:rPr>
      <w:sz w:val="30"/>
    </w:rPr>
  </w:style>
  <w:style w:type="paragraph" w:customStyle="1" w:styleId="21">
    <w:name w:val="样式2"/>
    <w:basedOn w:val="aff1"/>
    <w:pPr>
      <w:spacing w:before="0" w:after="0"/>
      <w:ind w:firstLineChars="0" w:firstLine="0"/>
      <w:jc w:val="center"/>
      <w:outlineLvl w:val="9"/>
    </w:pPr>
    <w:rPr>
      <w:rFonts w:eastAsia="方正黑体简体"/>
      <w:bCs w:val="0"/>
      <w:iCs/>
      <w:spacing w:val="15"/>
      <w:kern w:val="0"/>
      <w:sz w:val="32"/>
      <w:szCs w:val="24"/>
    </w:rPr>
  </w:style>
  <w:style w:type="paragraph" w:styleId="TOC5">
    <w:name w:val="toc 5"/>
    <w:basedOn w:val="a"/>
    <w:next w:val="a"/>
    <w:uiPriority w:val="39"/>
    <w:pPr>
      <w:widowControl w:val="0"/>
      <w:spacing w:line="240" w:lineRule="auto"/>
      <w:ind w:leftChars="800" w:left="1680" w:firstLineChars="0" w:firstLine="0"/>
      <w:jc w:val="both"/>
    </w:pPr>
    <w:rPr>
      <w:rFonts w:ascii="Calibri" w:hAnsi="Calibri"/>
      <w:spacing w:val="0"/>
      <w:kern w:val="2"/>
      <w:lang w:eastAsia="zh-CN" w:bidi="ar-SA"/>
    </w:rPr>
  </w:style>
  <w:style w:type="paragraph" w:styleId="a4">
    <w:name w:val="annotation text"/>
    <w:basedOn w:val="a"/>
    <w:link w:val="a3"/>
  </w:style>
  <w:style w:type="paragraph" w:customStyle="1" w:styleId="afff2">
    <w:name w:val="规格书节标题"/>
    <w:basedOn w:val="a8"/>
    <w:rPr>
      <w:lang w:eastAsia="zh-CN"/>
    </w:rPr>
  </w:style>
  <w:style w:type="paragraph" w:styleId="TOC8">
    <w:name w:val="toc 8"/>
    <w:basedOn w:val="a"/>
    <w:next w:val="a"/>
    <w:uiPriority w:val="39"/>
    <w:pPr>
      <w:widowControl w:val="0"/>
      <w:spacing w:line="240" w:lineRule="auto"/>
      <w:ind w:leftChars="1400" w:left="2940" w:firstLineChars="0" w:firstLine="0"/>
      <w:jc w:val="both"/>
    </w:pPr>
    <w:rPr>
      <w:rFonts w:ascii="Calibri" w:hAnsi="Calibri"/>
      <w:spacing w:val="0"/>
      <w:kern w:val="2"/>
      <w:lang w:eastAsia="zh-CN" w:bidi="ar-SA"/>
    </w:rPr>
  </w:style>
  <w:style w:type="paragraph" w:customStyle="1" w:styleId="afe">
    <w:name w:val="正文带序号刷"/>
    <w:basedOn w:val="a"/>
    <w:link w:val="CharChard"/>
    <w:pPr>
      <w:jc w:val="both"/>
    </w:pPr>
  </w:style>
  <w:style w:type="paragraph" w:styleId="TOC2">
    <w:name w:val="toc 2"/>
    <w:basedOn w:val="a"/>
    <w:next w:val="a"/>
    <w:uiPriority w:val="39"/>
    <w:pPr>
      <w:ind w:leftChars="200" w:left="420"/>
    </w:pPr>
  </w:style>
  <w:style w:type="paragraph" w:styleId="TOC6">
    <w:name w:val="toc 6"/>
    <w:basedOn w:val="a"/>
    <w:next w:val="a"/>
    <w:uiPriority w:val="39"/>
    <w:pPr>
      <w:widowControl w:val="0"/>
      <w:spacing w:line="240" w:lineRule="auto"/>
      <w:ind w:leftChars="1000" w:left="2100" w:firstLineChars="0" w:firstLine="0"/>
      <w:jc w:val="both"/>
    </w:pPr>
    <w:rPr>
      <w:rFonts w:ascii="Calibri" w:hAnsi="Calibri"/>
      <w:spacing w:val="0"/>
      <w:kern w:val="2"/>
      <w:lang w:eastAsia="zh-CN" w:bidi="ar-SA"/>
    </w:rPr>
  </w:style>
  <w:style w:type="paragraph" w:styleId="afff3">
    <w:name w:val="table of authorities"/>
    <w:next w:val="a"/>
    <w:qFormat/>
    <w:pPr>
      <w:widowControl w:val="0"/>
      <w:adjustRightInd w:val="0"/>
      <w:spacing w:line="360" w:lineRule="auto"/>
      <w:ind w:left="280" w:hanging="280"/>
      <w:textAlignment w:val="baseline"/>
    </w:pPr>
  </w:style>
  <w:style w:type="paragraph" w:styleId="TOC3">
    <w:name w:val="toc 3"/>
    <w:basedOn w:val="a"/>
    <w:next w:val="a"/>
    <w:uiPriority w:val="39"/>
    <w:pPr>
      <w:ind w:leftChars="400" w:left="840"/>
    </w:pPr>
  </w:style>
  <w:style w:type="paragraph" w:customStyle="1" w:styleId="ListParagraph">
    <w:name w:val="List Paragraph"/>
    <w:basedOn w:val="a"/>
    <w:pPr>
      <w:ind w:firstLine="420"/>
    </w:pPr>
  </w:style>
  <w:style w:type="paragraph" w:customStyle="1" w:styleId="af1">
    <w:name w:val="附件左上标题"/>
    <w:basedOn w:val="a"/>
    <w:link w:val="CharChar5"/>
    <w:pPr>
      <w:ind w:firstLineChars="0" w:firstLine="0"/>
    </w:pPr>
    <w:rPr>
      <w:rFonts w:ascii="方正黑体简体" w:eastAsia="方正黑体简体"/>
      <w:spacing w:val="2"/>
      <w:sz w:val="24"/>
    </w:rPr>
  </w:style>
  <w:style w:type="paragraph" w:customStyle="1" w:styleId="a5">
    <w:name w:val="章副标题"/>
    <w:basedOn w:val="a"/>
    <w:link w:val="CharChar"/>
    <w:pPr>
      <w:ind w:firstLine="640"/>
    </w:pPr>
    <w:rPr>
      <w:rFonts w:ascii="方正黑体简体" w:eastAsia="方正黑体简体"/>
      <w:sz w:val="32"/>
      <w:szCs w:val="32"/>
    </w:rPr>
  </w:style>
  <w:style w:type="paragraph" w:customStyle="1" w:styleId="afd">
    <w:name w:val="章标题"/>
    <w:basedOn w:val="a"/>
    <w:next w:val="aff4"/>
    <w:link w:val="CharCharc"/>
    <w:pPr>
      <w:ind w:left="442" w:firstLineChars="0" w:firstLine="0"/>
      <w:jc w:val="center"/>
    </w:pPr>
    <w:rPr>
      <w:rFonts w:ascii="方正黑体简体" w:eastAsia="方正黑体简体"/>
      <w:sz w:val="36"/>
      <w:szCs w:val="36"/>
    </w:rPr>
  </w:style>
  <w:style w:type="paragraph" w:styleId="afff4">
    <w:name w:val="List Paragraph"/>
    <w:basedOn w:val="a"/>
    <w:qFormat/>
    <w:pPr>
      <w:widowControl w:val="0"/>
      <w:spacing w:line="240" w:lineRule="auto"/>
      <w:ind w:firstLine="420"/>
      <w:jc w:val="both"/>
    </w:pPr>
    <w:rPr>
      <w:rFonts w:ascii="Calibri" w:hAnsi="Calibri"/>
      <w:spacing w:val="0"/>
      <w:kern w:val="2"/>
      <w:lang w:eastAsia="zh-CN" w:bidi="ar-SA"/>
    </w:rPr>
  </w:style>
  <w:style w:type="paragraph" w:customStyle="1" w:styleId="afa">
    <w:name w:val="合同节标题"/>
    <w:basedOn w:val="a"/>
    <w:link w:val="CharChar9"/>
    <w:pPr>
      <w:ind w:firstLineChars="0" w:firstLine="0"/>
      <w:jc w:val="center"/>
    </w:pPr>
    <w:rPr>
      <w:rFonts w:ascii="方正黑体简体" w:eastAsia="方正黑体简体"/>
      <w:sz w:val="36"/>
      <w:szCs w:val="36"/>
    </w:rPr>
  </w:style>
  <w:style w:type="paragraph" w:customStyle="1" w:styleId="a9">
    <w:name w:val="下划线"/>
    <w:basedOn w:val="a"/>
    <w:link w:val="CharChar3"/>
    <w:pPr>
      <w:spacing w:before="120" w:after="120"/>
      <w:ind w:firstLineChars="0" w:firstLine="0"/>
    </w:pPr>
    <w:rPr>
      <w:rFonts w:ascii="方正黑体简体" w:hAnsi="方正黑体简体" w:cs="方正黑体简体"/>
      <w:sz w:val="32"/>
      <w:szCs w:val="32"/>
      <w:u w:val="single"/>
    </w:rPr>
  </w:style>
  <w:style w:type="paragraph" w:customStyle="1" w:styleId="afff5">
    <w:name w:val="表内列标题"/>
    <w:basedOn w:val="a"/>
    <w:pPr>
      <w:spacing w:line="320" w:lineRule="atLeast"/>
      <w:ind w:firstLineChars="0" w:firstLine="0"/>
      <w:jc w:val="center"/>
    </w:pPr>
    <w:rPr>
      <w:rFonts w:ascii="方正黑体简体" w:eastAsia="方正黑体简体" w:hAnsi="黑体"/>
      <w:spacing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cnpcbidding.com" TargetMode="External"/><Relationship Id="rId26" Type="http://schemas.openxmlformats.org/officeDocument/2006/relationships/footer" Target="footer9.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yperlink" Target="http://www.cnpcbidding.com" TargetMode="External"/><Relationship Id="rId25"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oleObject" Target="embeddings/oleObject1.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7.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2.wmf"/><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5.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26631;&#20934;&#25991;&#26412;&#26679;&#24335;"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标准文本样式</Template>
  <TotalTime>0</TotalTime>
  <Pages>67</Pages>
  <Words>6384</Words>
  <Characters>36394</Characters>
  <Application>Microsoft Office Word</Application>
  <DocSecurity>0</DocSecurity>
  <PresentationFormat/>
  <Lines>303</Lines>
  <Paragraphs>85</Paragraphs>
  <Slides>0</Slides>
  <Notes>0</Notes>
  <HiddenSlides>0</HiddenSlides>
  <MMClips>0</MMClips>
  <ScaleCrop>false</ScaleCrop>
  <Manager/>
  <Company>Lenovo</Company>
  <LinksUpToDate>false</LinksUpToDate>
  <CharactersWithSpaces>42693</CharactersWithSpaces>
  <SharedDoc>false</SharedDoc>
  <HLinks>
    <vt:vector size="606" baseType="variant">
      <vt:variant>
        <vt:i4>4063359</vt:i4>
      </vt:variant>
      <vt:variant>
        <vt:i4>606</vt:i4>
      </vt:variant>
      <vt:variant>
        <vt:i4>0</vt:i4>
      </vt:variant>
      <vt:variant>
        <vt:i4>5</vt:i4>
      </vt:variant>
      <vt:variant>
        <vt:lpwstr>http://www.cnpcbidding.com/</vt:lpwstr>
      </vt:variant>
      <vt:variant>
        <vt:lpwstr/>
      </vt:variant>
      <vt:variant>
        <vt:i4>4063359</vt:i4>
      </vt:variant>
      <vt:variant>
        <vt:i4>597</vt:i4>
      </vt:variant>
      <vt:variant>
        <vt:i4>0</vt:i4>
      </vt:variant>
      <vt:variant>
        <vt:i4>5</vt:i4>
      </vt:variant>
      <vt:variant>
        <vt:lpwstr>http://www.cnpcbidding.com/</vt:lpwstr>
      </vt:variant>
      <vt:variant>
        <vt:lpwstr/>
      </vt:variant>
      <vt:variant>
        <vt:i4>1441845</vt:i4>
      </vt:variant>
      <vt:variant>
        <vt:i4>590</vt:i4>
      </vt:variant>
      <vt:variant>
        <vt:i4>0</vt:i4>
      </vt:variant>
      <vt:variant>
        <vt:i4>5</vt:i4>
      </vt:variant>
      <vt:variant>
        <vt:lpwstr/>
      </vt:variant>
      <vt:variant>
        <vt:lpwstr>_Toc24752</vt:lpwstr>
      </vt:variant>
      <vt:variant>
        <vt:i4>1310769</vt:i4>
      </vt:variant>
      <vt:variant>
        <vt:i4>584</vt:i4>
      </vt:variant>
      <vt:variant>
        <vt:i4>0</vt:i4>
      </vt:variant>
      <vt:variant>
        <vt:i4>5</vt:i4>
      </vt:variant>
      <vt:variant>
        <vt:lpwstr/>
      </vt:variant>
      <vt:variant>
        <vt:lpwstr>_Toc6675</vt:lpwstr>
      </vt:variant>
      <vt:variant>
        <vt:i4>1769521</vt:i4>
      </vt:variant>
      <vt:variant>
        <vt:i4>578</vt:i4>
      </vt:variant>
      <vt:variant>
        <vt:i4>0</vt:i4>
      </vt:variant>
      <vt:variant>
        <vt:i4>5</vt:i4>
      </vt:variant>
      <vt:variant>
        <vt:lpwstr/>
      </vt:variant>
      <vt:variant>
        <vt:lpwstr>_Toc7468</vt:lpwstr>
      </vt:variant>
      <vt:variant>
        <vt:i4>1441841</vt:i4>
      </vt:variant>
      <vt:variant>
        <vt:i4>572</vt:i4>
      </vt:variant>
      <vt:variant>
        <vt:i4>0</vt:i4>
      </vt:variant>
      <vt:variant>
        <vt:i4>5</vt:i4>
      </vt:variant>
      <vt:variant>
        <vt:lpwstr/>
      </vt:variant>
      <vt:variant>
        <vt:lpwstr>_Toc32231</vt:lpwstr>
      </vt:variant>
      <vt:variant>
        <vt:i4>1507376</vt:i4>
      </vt:variant>
      <vt:variant>
        <vt:i4>566</vt:i4>
      </vt:variant>
      <vt:variant>
        <vt:i4>0</vt:i4>
      </vt:variant>
      <vt:variant>
        <vt:i4>5</vt:i4>
      </vt:variant>
      <vt:variant>
        <vt:lpwstr/>
      </vt:variant>
      <vt:variant>
        <vt:lpwstr>_Toc18189</vt:lpwstr>
      </vt:variant>
      <vt:variant>
        <vt:i4>1114161</vt:i4>
      </vt:variant>
      <vt:variant>
        <vt:i4>560</vt:i4>
      </vt:variant>
      <vt:variant>
        <vt:i4>0</vt:i4>
      </vt:variant>
      <vt:variant>
        <vt:i4>5</vt:i4>
      </vt:variant>
      <vt:variant>
        <vt:lpwstr/>
      </vt:variant>
      <vt:variant>
        <vt:lpwstr>_Toc7563</vt:lpwstr>
      </vt:variant>
      <vt:variant>
        <vt:i4>1572926</vt:i4>
      </vt:variant>
      <vt:variant>
        <vt:i4>554</vt:i4>
      </vt:variant>
      <vt:variant>
        <vt:i4>0</vt:i4>
      </vt:variant>
      <vt:variant>
        <vt:i4>5</vt:i4>
      </vt:variant>
      <vt:variant>
        <vt:lpwstr/>
      </vt:variant>
      <vt:variant>
        <vt:lpwstr>_Toc7996</vt:lpwstr>
      </vt:variant>
      <vt:variant>
        <vt:i4>1966129</vt:i4>
      </vt:variant>
      <vt:variant>
        <vt:i4>548</vt:i4>
      </vt:variant>
      <vt:variant>
        <vt:i4>0</vt:i4>
      </vt:variant>
      <vt:variant>
        <vt:i4>5</vt:i4>
      </vt:variant>
      <vt:variant>
        <vt:lpwstr/>
      </vt:variant>
      <vt:variant>
        <vt:lpwstr>_Toc4950</vt:lpwstr>
      </vt:variant>
      <vt:variant>
        <vt:i4>1441850</vt:i4>
      </vt:variant>
      <vt:variant>
        <vt:i4>542</vt:i4>
      </vt:variant>
      <vt:variant>
        <vt:i4>0</vt:i4>
      </vt:variant>
      <vt:variant>
        <vt:i4>5</vt:i4>
      </vt:variant>
      <vt:variant>
        <vt:lpwstr/>
      </vt:variant>
      <vt:variant>
        <vt:lpwstr>_Toc25843</vt:lpwstr>
      </vt:variant>
      <vt:variant>
        <vt:i4>1572915</vt:i4>
      </vt:variant>
      <vt:variant>
        <vt:i4>536</vt:i4>
      </vt:variant>
      <vt:variant>
        <vt:i4>0</vt:i4>
      </vt:variant>
      <vt:variant>
        <vt:i4>5</vt:i4>
      </vt:variant>
      <vt:variant>
        <vt:lpwstr/>
      </vt:variant>
      <vt:variant>
        <vt:lpwstr>_Toc27188</vt:lpwstr>
      </vt:variant>
      <vt:variant>
        <vt:i4>1507384</vt:i4>
      </vt:variant>
      <vt:variant>
        <vt:i4>530</vt:i4>
      </vt:variant>
      <vt:variant>
        <vt:i4>0</vt:i4>
      </vt:variant>
      <vt:variant>
        <vt:i4>5</vt:i4>
      </vt:variant>
      <vt:variant>
        <vt:lpwstr/>
      </vt:variant>
      <vt:variant>
        <vt:lpwstr>_Toc15957</vt:lpwstr>
      </vt:variant>
      <vt:variant>
        <vt:i4>1966130</vt:i4>
      </vt:variant>
      <vt:variant>
        <vt:i4>524</vt:i4>
      </vt:variant>
      <vt:variant>
        <vt:i4>0</vt:i4>
      </vt:variant>
      <vt:variant>
        <vt:i4>5</vt:i4>
      </vt:variant>
      <vt:variant>
        <vt:lpwstr/>
      </vt:variant>
      <vt:variant>
        <vt:lpwstr>_Toc29000</vt:lpwstr>
      </vt:variant>
      <vt:variant>
        <vt:i4>1703985</vt:i4>
      </vt:variant>
      <vt:variant>
        <vt:i4>518</vt:i4>
      </vt:variant>
      <vt:variant>
        <vt:i4>0</vt:i4>
      </vt:variant>
      <vt:variant>
        <vt:i4>5</vt:i4>
      </vt:variant>
      <vt:variant>
        <vt:lpwstr/>
      </vt:variant>
      <vt:variant>
        <vt:lpwstr>_Toc19044</vt:lpwstr>
      </vt:variant>
      <vt:variant>
        <vt:i4>1179699</vt:i4>
      </vt:variant>
      <vt:variant>
        <vt:i4>512</vt:i4>
      </vt:variant>
      <vt:variant>
        <vt:i4>0</vt:i4>
      </vt:variant>
      <vt:variant>
        <vt:i4>5</vt:i4>
      </vt:variant>
      <vt:variant>
        <vt:lpwstr/>
      </vt:variant>
      <vt:variant>
        <vt:lpwstr>_Toc6257</vt:lpwstr>
      </vt:variant>
      <vt:variant>
        <vt:i4>1900600</vt:i4>
      </vt:variant>
      <vt:variant>
        <vt:i4>506</vt:i4>
      </vt:variant>
      <vt:variant>
        <vt:i4>0</vt:i4>
      </vt:variant>
      <vt:variant>
        <vt:i4>5</vt:i4>
      </vt:variant>
      <vt:variant>
        <vt:lpwstr/>
      </vt:variant>
      <vt:variant>
        <vt:lpwstr>_Toc13991</vt:lpwstr>
      </vt:variant>
      <vt:variant>
        <vt:i4>2031669</vt:i4>
      </vt:variant>
      <vt:variant>
        <vt:i4>500</vt:i4>
      </vt:variant>
      <vt:variant>
        <vt:i4>0</vt:i4>
      </vt:variant>
      <vt:variant>
        <vt:i4>5</vt:i4>
      </vt:variant>
      <vt:variant>
        <vt:lpwstr/>
      </vt:variant>
      <vt:variant>
        <vt:lpwstr>_Toc11495</vt:lpwstr>
      </vt:variant>
      <vt:variant>
        <vt:i4>1245238</vt:i4>
      </vt:variant>
      <vt:variant>
        <vt:i4>494</vt:i4>
      </vt:variant>
      <vt:variant>
        <vt:i4>0</vt:i4>
      </vt:variant>
      <vt:variant>
        <vt:i4>5</vt:i4>
      </vt:variant>
      <vt:variant>
        <vt:lpwstr/>
      </vt:variant>
      <vt:variant>
        <vt:lpwstr>_Toc1571</vt:lpwstr>
      </vt:variant>
      <vt:variant>
        <vt:i4>1114167</vt:i4>
      </vt:variant>
      <vt:variant>
        <vt:i4>488</vt:i4>
      </vt:variant>
      <vt:variant>
        <vt:i4>0</vt:i4>
      </vt:variant>
      <vt:variant>
        <vt:i4>5</vt:i4>
      </vt:variant>
      <vt:variant>
        <vt:lpwstr/>
      </vt:variant>
      <vt:variant>
        <vt:lpwstr>_Toc12647</vt:lpwstr>
      </vt:variant>
      <vt:variant>
        <vt:i4>1114164</vt:i4>
      </vt:variant>
      <vt:variant>
        <vt:i4>482</vt:i4>
      </vt:variant>
      <vt:variant>
        <vt:i4>0</vt:i4>
      </vt:variant>
      <vt:variant>
        <vt:i4>5</vt:i4>
      </vt:variant>
      <vt:variant>
        <vt:lpwstr/>
      </vt:variant>
      <vt:variant>
        <vt:lpwstr>_Toc16501</vt:lpwstr>
      </vt:variant>
      <vt:variant>
        <vt:i4>1703990</vt:i4>
      </vt:variant>
      <vt:variant>
        <vt:i4>476</vt:i4>
      </vt:variant>
      <vt:variant>
        <vt:i4>0</vt:i4>
      </vt:variant>
      <vt:variant>
        <vt:i4>5</vt:i4>
      </vt:variant>
      <vt:variant>
        <vt:lpwstr/>
      </vt:variant>
      <vt:variant>
        <vt:lpwstr>_Toc24493</vt:lpwstr>
      </vt:variant>
      <vt:variant>
        <vt:i4>1114160</vt:i4>
      </vt:variant>
      <vt:variant>
        <vt:i4>470</vt:i4>
      </vt:variant>
      <vt:variant>
        <vt:i4>0</vt:i4>
      </vt:variant>
      <vt:variant>
        <vt:i4>5</vt:i4>
      </vt:variant>
      <vt:variant>
        <vt:lpwstr/>
      </vt:variant>
      <vt:variant>
        <vt:lpwstr>_Toc20267</vt:lpwstr>
      </vt:variant>
      <vt:variant>
        <vt:i4>1900596</vt:i4>
      </vt:variant>
      <vt:variant>
        <vt:i4>464</vt:i4>
      </vt:variant>
      <vt:variant>
        <vt:i4>0</vt:i4>
      </vt:variant>
      <vt:variant>
        <vt:i4>5</vt:i4>
      </vt:variant>
      <vt:variant>
        <vt:lpwstr/>
      </vt:variant>
      <vt:variant>
        <vt:lpwstr>_Toc12584</vt:lpwstr>
      </vt:variant>
      <vt:variant>
        <vt:i4>1900597</vt:i4>
      </vt:variant>
      <vt:variant>
        <vt:i4>458</vt:i4>
      </vt:variant>
      <vt:variant>
        <vt:i4>0</vt:i4>
      </vt:variant>
      <vt:variant>
        <vt:i4>5</vt:i4>
      </vt:variant>
      <vt:variant>
        <vt:lpwstr/>
      </vt:variant>
      <vt:variant>
        <vt:lpwstr>_Toc13491</vt:lpwstr>
      </vt:variant>
      <vt:variant>
        <vt:i4>1245233</vt:i4>
      </vt:variant>
      <vt:variant>
        <vt:i4>452</vt:i4>
      </vt:variant>
      <vt:variant>
        <vt:i4>0</vt:i4>
      </vt:variant>
      <vt:variant>
        <vt:i4>5</vt:i4>
      </vt:variant>
      <vt:variant>
        <vt:lpwstr/>
      </vt:variant>
      <vt:variant>
        <vt:lpwstr>_Toc11054</vt:lpwstr>
      </vt:variant>
      <vt:variant>
        <vt:i4>1048625</vt:i4>
      </vt:variant>
      <vt:variant>
        <vt:i4>446</vt:i4>
      </vt:variant>
      <vt:variant>
        <vt:i4>0</vt:i4>
      </vt:variant>
      <vt:variant>
        <vt:i4>5</vt:i4>
      </vt:variant>
      <vt:variant>
        <vt:lpwstr/>
      </vt:variant>
      <vt:variant>
        <vt:lpwstr>_Toc21362</vt:lpwstr>
      </vt:variant>
      <vt:variant>
        <vt:i4>1441841</vt:i4>
      </vt:variant>
      <vt:variant>
        <vt:i4>440</vt:i4>
      </vt:variant>
      <vt:variant>
        <vt:i4>0</vt:i4>
      </vt:variant>
      <vt:variant>
        <vt:i4>5</vt:i4>
      </vt:variant>
      <vt:variant>
        <vt:lpwstr/>
      </vt:variant>
      <vt:variant>
        <vt:lpwstr>_Toc10012</vt:lpwstr>
      </vt:variant>
      <vt:variant>
        <vt:i4>1114170</vt:i4>
      </vt:variant>
      <vt:variant>
        <vt:i4>434</vt:i4>
      </vt:variant>
      <vt:variant>
        <vt:i4>0</vt:i4>
      </vt:variant>
      <vt:variant>
        <vt:i4>5</vt:i4>
      </vt:variant>
      <vt:variant>
        <vt:lpwstr/>
      </vt:variant>
      <vt:variant>
        <vt:lpwstr>_Toc31973</vt:lpwstr>
      </vt:variant>
      <vt:variant>
        <vt:i4>1507379</vt:i4>
      </vt:variant>
      <vt:variant>
        <vt:i4>428</vt:i4>
      </vt:variant>
      <vt:variant>
        <vt:i4>0</vt:i4>
      </vt:variant>
      <vt:variant>
        <vt:i4>5</vt:i4>
      </vt:variant>
      <vt:variant>
        <vt:lpwstr/>
      </vt:variant>
      <vt:variant>
        <vt:lpwstr>_Toc31011</vt:lpwstr>
      </vt:variant>
      <vt:variant>
        <vt:i4>1441842</vt:i4>
      </vt:variant>
      <vt:variant>
        <vt:i4>422</vt:i4>
      </vt:variant>
      <vt:variant>
        <vt:i4>0</vt:i4>
      </vt:variant>
      <vt:variant>
        <vt:i4>5</vt:i4>
      </vt:variant>
      <vt:variant>
        <vt:lpwstr/>
      </vt:variant>
      <vt:variant>
        <vt:lpwstr>_Toc18398</vt:lpwstr>
      </vt:variant>
      <vt:variant>
        <vt:i4>1507380</vt:i4>
      </vt:variant>
      <vt:variant>
        <vt:i4>416</vt:i4>
      </vt:variant>
      <vt:variant>
        <vt:i4>0</vt:i4>
      </vt:variant>
      <vt:variant>
        <vt:i4>5</vt:i4>
      </vt:variant>
      <vt:variant>
        <vt:lpwstr/>
      </vt:variant>
      <vt:variant>
        <vt:lpwstr>_Toc16562</vt:lpwstr>
      </vt:variant>
      <vt:variant>
        <vt:i4>1179699</vt:i4>
      </vt:variant>
      <vt:variant>
        <vt:i4>410</vt:i4>
      </vt:variant>
      <vt:variant>
        <vt:i4>0</vt:i4>
      </vt:variant>
      <vt:variant>
        <vt:i4>5</vt:i4>
      </vt:variant>
      <vt:variant>
        <vt:lpwstr/>
      </vt:variant>
      <vt:variant>
        <vt:lpwstr>_Toc2613</vt:lpwstr>
      </vt:variant>
      <vt:variant>
        <vt:i4>1114167</vt:i4>
      </vt:variant>
      <vt:variant>
        <vt:i4>404</vt:i4>
      </vt:variant>
      <vt:variant>
        <vt:i4>0</vt:i4>
      </vt:variant>
      <vt:variant>
        <vt:i4>5</vt:i4>
      </vt:variant>
      <vt:variant>
        <vt:lpwstr/>
      </vt:variant>
      <vt:variant>
        <vt:lpwstr>_Toc25530</vt:lpwstr>
      </vt:variant>
      <vt:variant>
        <vt:i4>1179700</vt:i4>
      </vt:variant>
      <vt:variant>
        <vt:i4>398</vt:i4>
      </vt:variant>
      <vt:variant>
        <vt:i4>0</vt:i4>
      </vt:variant>
      <vt:variant>
        <vt:i4>5</vt:i4>
      </vt:variant>
      <vt:variant>
        <vt:lpwstr/>
      </vt:variant>
      <vt:variant>
        <vt:lpwstr>_Toc5510</vt:lpwstr>
      </vt:variant>
      <vt:variant>
        <vt:i4>2031665</vt:i4>
      </vt:variant>
      <vt:variant>
        <vt:i4>392</vt:i4>
      </vt:variant>
      <vt:variant>
        <vt:i4>0</vt:i4>
      </vt:variant>
      <vt:variant>
        <vt:i4>5</vt:i4>
      </vt:variant>
      <vt:variant>
        <vt:lpwstr/>
      </vt:variant>
      <vt:variant>
        <vt:lpwstr>_Toc19014</vt:lpwstr>
      </vt:variant>
      <vt:variant>
        <vt:i4>1310774</vt:i4>
      </vt:variant>
      <vt:variant>
        <vt:i4>386</vt:i4>
      </vt:variant>
      <vt:variant>
        <vt:i4>0</vt:i4>
      </vt:variant>
      <vt:variant>
        <vt:i4>5</vt:i4>
      </vt:variant>
      <vt:variant>
        <vt:lpwstr/>
      </vt:variant>
      <vt:variant>
        <vt:lpwstr>_Toc20437</vt:lpwstr>
      </vt:variant>
      <vt:variant>
        <vt:i4>2031664</vt:i4>
      </vt:variant>
      <vt:variant>
        <vt:i4>380</vt:i4>
      </vt:variant>
      <vt:variant>
        <vt:i4>0</vt:i4>
      </vt:variant>
      <vt:variant>
        <vt:i4>5</vt:i4>
      </vt:variant>
      <vt:variant>
        <vt:lpwstr/>
      </vt:variant>
      <vt:variant>
        <vt:lpwstr>_Toc29211</vt:lpwstr>
      </vt:variant>
      <vt:variant>
        <vt:i4>1245237</vt:i4>
      </vt:variant>
      <vt:variant>
        <vt:i4>374</vt:i4>
      </vt:variant>
      <vt:variant>
        <vt:i4>0</vt:i4>
      </vt:variant>
      <vt:variant>
        <vt:i4>5</vt:i4>
      </vt:variant>
      <vt:variant>
        <vt:lpwstr/>
      </vt:variant>
      <vt:variant>
        <vt:lpwstr>_Toc16428</vt:lpwstr>
      </vt:variant>
      <vt:variant>
        <vt:i4>1572912</vt:i4>
      </vt:variant>
      <vt:variant>
        <vt:i4>368</vt:i4>
      </vt:variant>
      <vt:variant>
        <vt:i4>0</vt:i4>
      </vt:variant>
      <vt:variant>
        <vt:i4>5</vt:i4>
      </vt:variant>
      <vt:variant>
        <vt:lpwstr/>
      </vt:variant>
      <vt:variant>
        <vt:lpwstr>_Toc29268</vt:lpwstr>
      </vt:variant>
      <vt:variant>
        <vt:i4>2031675</vt:i4>
      </vt:variant>
      <vt:variant>
        <vt:i4>362</vt:i4>
      </vt:variant>
      <vt:variant>
        <vt:i4>0</vt:i4>
      </vt:variant>
      <vt:variant>
        <vt:i4>5</vt:i4>
      </vt:variant>
      <vt:variant>
        <vt:lpwstr/>
      </vt:variant>
      <vt:variant>
        <vt:lpwstr>_Toc31894</vt:lpwstr>
      </vt:variant>
      <vt:variant>
        <vt:i4>1310774</vt:i4>
      </vt:variant>
      <vt:variant>
        <vt:i4>356</vt:i4>
      </vt:variant>
      <vt:variant>
        <vt:i4>0</vt:i4>
      </vt:variant>
      <vt:variant>
        <vt:i4>5</vt:i4>
      </vt:variant>
      <vt:variant>
        <vt:lpwstr/>
      </vt:variant>
      <vt:variant>
        <vt:lpwstr>_Toc5437</vt:lpwstr>
      </vt:variant>
      <vt:variant>
        <vt:i4>1703986</vt:i4>
      </vt:variant>
      <vt:variant>
        <vt:i4>350</vt:i4>
      </vt:variant>
      <vt:variant>
        <vt:i4>0</vt:i4>
      </vt:variant>
      <vt:variant>
        <vt:i4>5</vt:i4>
      </vt:variant>
      <vt:variant>
        <vt:lpwstr/>
      </vt:variant>
      <vt:variant>
        <vt:lpwstr>_Toc25082</vt:lpwstr>
      </vt:variant>
      <vt:variant>
        <vt:i4>1179696</vt:i4>
      </vt:variant>
      <vt:variant>
        <vt:i4>344</vt:i4>
      </vt:variant>
      <vt:variant>
        <vt:i4>0</vt:i4>
      </vt:variant>
      <vt:variant>
        <vt:i4>5</vt:i4>
      </vt:variant>
      <vt:variant>
        <vt:lpwstr/>
      </vt:variant>
      <vt:variant>
        <vt:lpwstr>_Toc23261</vt:lpwstr>
      </vt:variant>
      <vt:variant>
        <vt:i4>1966132</vt:i4>
      </vt:variant>
      <vt:variant>
        <vt:i4>338</vt:i4>
      </vt:variant>
      <vt:variant>
        <vt:i4>0</vt:i4>
      </vt:variant>
      <vt:variant>
        <vt:i4>5</vt:i4>
      </vt:variant>
      <vt:variant>
        <vt:lpwstr/>
      </vt:variant>
      <vt:variant>
        <vt:lpwstr>_Toc28615</vt:lpwstr>
      </vt:variant>
      <vt:variant>
        <vt:i4>1900598</vt:i4>
      </vt:variant>
      <vt:variant>
        <vt:i4>332</vt:i4>
      </vt:variant>
      <vt:variant>
        <vt:i4>0</vt:i4>
      </vt:variant>
      <vt:variant>
        <vt:i4>5</vt:i4>
      </vt:variant>
      <vt:variant>
        <vt:lpwstr/>
      </vt:variant>
      <vt:variant>
        <vt:lpwstr>_Toc4329</vt:lpwstr>
      </vt:variant>
      <vt:variant>
        <vt:i4>1048628</vt:i4>
      </vt:variant>
      <vt:variant>
        <vt:i4>326</vt:i4>
      </vt:variant>
      <vt:variant>
        <vt:i4>0</vt:i4>
      </vt:variant>
      <vt:variant>
        <vt:i4>5</vt:i4>
      </vt:variant>
      <vt:variant>
        <vt:lpwstr/>
      </vt:variant>
      <vt:variant>
        <vt:lpwstr>_Toc22650</vt:lpwstr>
      </vt:variant>
      <vt:variant>
        <vt:i4>1572919</vt:i4>
      </vt:variant>
      <vt:variant>
        <vt:i4>320</vt:i4>
      </vt:variant>
      <vt:variant>
        <vt:i4>0</vt:i4>
      </vt:variant>
      <vt:variant>
        <vt:i4>5</vt:i4>
      </vt:variant>
      <vt:variant>
        <vt:lpwstr/>
      </vt:variant>
      <vt:variant>
        <vt:lpwstr>_Toc17687</vt:lpwstr>
      </vt:variant>
      <vt:variant>
        <vt:i4>1441852</vt:i4>
      </vt:variant>
      <vt:variant>
        <vt:i4>314</vt:i4>
      </vt:variant>
      <vt:variant>
        <vt:i4>0</vt:i4>
      </vt:variant>
      <vt:variant>
        <vt:i4>5</vt:i4>
      </vt:variant>
      <vt:variant>
        <vt:lpwstr/>
      </vt:variant>
      <vt:variant>
        <vt:lpwstr>_Toc9554</vt:lpwstr>
      </vt:variant>
      <vt:variant>
        <vt:i4>1048631</vt:i4>
      </vt:variant>
      <vt:variant>
        <vt:i4>308</vt:i4>
      </vt:variant>
      <vt:variant>
        <vt:i4>0</vt:i4>
      </vt:variant>
      <vt:variant>
        <vt:i4>5</vt:i4>
      </vt:variant>
      <vt:variant>
        <vt:lpwstr/>
      </vt:variant>
      <vt:variant>
        <vt:lpwstr>_Toc15629</vt:lpwstr>
      </vt:variant>
      <vt:variant>
        <vt:i4>1179703</vt:i4>
      </vt:variant>
      <vt:variant>
        <vt:i4>302</vt:i4>
      </vt:variant>
      <vt:variant>
        <vt:i4>0</vt:i4>
      </vt:variant>
      <vt:variant>
        <vt:i4>5</vt:i4>
      </vt:variant>
      <vt:variant>
        <vt:lpwstr/>
      </vt:variant>
      <vt:variant>
        <vt:lpwstr>_Toc32474</vt:lpwstr>
      </vt:variant>
      <vt:variant>
        <vt:i4>1114166</vt:i4>
      </vt:variant>
      <vt:variant>
        <vt:i4>296</vt:i4>
      </vt:variant>
      <vt:variant>
        <vt:i4>0</vt:i4>
      </vt:variant>
      <vt:variant>
        <vt:i4>5</vt:i4>
      </vt:variant>
      <vt:variant>
        <vt:lpwstr/>
      </vt:variant>
      <vt:variant>
        <vt:lpwstr>_Toc25435</vt:lpwstr>
      </vt:variant>
      <vt:variant>
        <vt:i4>1114172</vt:i4>
      </vt:variant>
      <vt:variant>
        <vt:i4>290</vt:i4>
      </vt:variant>
      <vt:variant>
        <vt:i4>0</vt:i4>
      </vt:variant>
      <vt:variant>
        <vt:i4>5</vt:i4>
      </vt:variant>
      <vt:variant>
        <vt:lpwstr/>
      </vt:variant>
      <vt:variant>
        <vt:lpwstr>_Toc5395</vt:lpwstr>
      </vt:variant>
      <vt:variant>
        <vt:i4>1572915</vt:i4>
      </vt:variant>
      <vt:variant>
        <vt:i4>284</vt:i4>
      </vt:variant>
      <vt:variant>
        <vt:i4>0</vt:i4>
      </vt:variant>
      <vt:variant>
        <vt:i4>5</vt:i4>
      </vt:variant>
      <vt:variant>
        <vt:lpwstr/>
      </vt:variant>
      <vt:variant>
        <vt:lpwstr>_Toc19269</vt:lpwstr>
      </vt:variant>
      <vt:variant>
        <vt:i4>1310768</vt:i4>
      </vt:variant>
      <vt:variant>
        <vt:i4>278</vt:i4>
      </vt:variant>
      <vt:variant>
        <vt:i4>0</vt:i4>
      </vt:variant>
      <vt:variant>
        <vt:i4>5</vt:i4>
      </vt:variant>
      <vt:variant>
        <vt:lpwstr/>
      </vt:variant>
      <vt:variant>
        <vt:lpwstr>_Toc4447</vt:lpwstr>
      </vt:variant>
      <vt:variant>
        <vt:i4>1769534</vt:i4>
      </vt:variant>
      <vt:variant>
        <vt:i4>272</vt:i4>
      </vt:variant>
      <vt:variant>
        <vt:i4>0</vt:i4>
      </vt:variant>
      <vt:variant>
        <vt:i4>5</vt:i4>
      </vt:variant>
      <vt:variant>
        <vt:lpwstr/>
      </vt:variant>
      <vt:variant>
        <vt:lpwstr>_Toc7498</vt:lpwstr>
      </vt:variant>
      <vt:variant>
        <vt:i4>1507382</vt:i4>
      </vt:variant>
      <vt:variant>
        <vt:i4>266</vt:i4>
      </vt:variant>
      <vt:variant>
        <vt:i4>0</vt:i4>
      </vt:variant>
      <vt:variant>
        <vt:i4>5</vt:i4>
      </vt:variant>
      <vt:variant>
        <vt:lpwstr/>
      </vt:variant>
      <vt:variant>
        <vt:lpwstr>_Toc16762</vt:lpwstr>
      </vt:variant>
      <vt:variant>
        <vt:i4>1441850</vt:i4>
      </vt:variant>
      <vt:variant>
        <vt:i4>260</vt:i4>
      </vt:variant>
      <vt:variant>
        <vt:i4>0</vt:i4>
      </vt:variant>
      <vt:variant>
        <vt:i4>5</vt:i4>
      </vt:variant>
      <vt:variant>
        <vt:lpwstr/>
      </vt:variant>
      <vt:variant>
        <vt:lpwstr>_Toc31909</vt:lpwstr>
      </vt:variant>
      <vt:variant>
        <vt:i4>1179698</vt:i4>
      </vt:variant>
      <vt:variant>
        <vt:i4>254</vt:i4>
      </vt:variant>
      <vt:variant>
        <vt:i4>0</vt:i4>
      </vt:variant>
      <vt:variant>
        <vt:i4>5</vt:i4>
      </vt:variant>
      <vt:variant>
        <vt:lpwstr/>
      </vt:variant>
      <vt:variant>
        <vt:lpwstr>_Toc5673</vt:lpwstr>
      </vt:variant>
      <vt:variant>
        <vt:i4>1245234</vt:i4>
      </vt:variant>
      <vt:variant>
        <vt:i4>248</vt:i4>
      </vt:variant>
      <vt:variant>
        <vt:i4>0</vt:i4>
      </vt:variant>
      <vt:variant>
        <vt:i4>5</vt:i4>
      </vt:variant>
      <vt:variant>
        <vt:lpwstr/>
      </vt:variant>
      <vt:variant>
        <vt:lpwstr>_Toc21056</vt:lpwstr>
      </vt:variant>
      <vt:variant>
        <vt:i4>1835058</vt:i4>
      </vt:variant>
      <vt:variant>
        <vt:i4>242</vt:i4>
      </vt:variant>
      <vt:variant>
        <vt:i4>0</vt:i4>
      </vt:variant>
      <vt:variant>
        <vt:i4>5</vt:i4>
      </vt:variant>
      <vt:variant>
        <vt:lpwstr/>
      </vt:variant>
      <vt:variant>
        <vt:lpwstr>_Toc29028</vt:lpwstr>
      </vt:variant>
      <vt:variant>
        <vt:i4>1703988</vt:i4>
      </vt:variant>
      <vt:variant>
        <vt:i4>236</vt:i4>
      </vt:variant>
      <vt:variant>
        <vt:i4>0</vt:i4>
      </vt:variant>
      <vt:variant>
        <vt:i4>5</vt:i4>
      </vt:variant>
      <vt:variant>
        <vt:lpwstr/>
      </vt:variant>
      <vt:variant>
        <vt:lpwstr>_Toc29643</vt:lpwstr>
      </vt:variant>
      <vt:variant>
        <vt:i4>1114166</vt:i4>
      </vt:variant>
      <vt:variant>
        <vt:i4>230</vt:i4>
      </vt:variant>
      <vt:variant>
        <vt:i4>0</vt:i4>
      </vt:variant>
      <vt:variant>
        <vt:i4>5</vt:i4>
      </vt:variant>
      <vt:variant>
        <vt:lpwstr/>
      </vt:variant>
      <vt:variant>
        <vt:lpwstr>_Toc26407</vt:lpwstr>
      </vt:variant>
      <vt:variant>
        <vt:i4>1114163</vt:i4>
      </vt:variant>
      <vt:variant>
        <vt:i4>224</vt:i4>
      </vt:variant>
      <vt:variant>
        <vt:i4>0</vt:i4>
      </vt:variant>
      <vt:variant>
        <vt:i4>5</vt:i4>
      </vt:variant>
      <vt:variant>
        <vt:lpwstr/>
      </vt:variant>
      <vt:variant>
        <vt:lpwstr>_Toc26108</vt:lpwstr>
      </vt:variant>
      <vt:variant>
        <vt:i4>2031669</vt:i4>
      </vt:variant>
      <vt:variant>
        <vt:i4>218</vt:i4>
      </vt:variant>
      <vt:variant>
        <vt:i4>0</vt:i4>
      </vt:variant>
      <vt:variant>
        <vt:i4>5</vt:i4>
      </vt:variant>
      <vt:variant>
        <vt:lpwstr/>
      </vt:variant>
      <vt:variant>
        <vt:lpwstr>_Toc20788</vt:lpwstr>
      </vt:variant>
      <vt:variant>
        <vt:i4>1638452</vt:i4>
      </vt:variant>
      <vt:variant>
        <vt:i4>212</vt:i4>
      </vt:variant>
      <vt:variant>
        <vt:i4>0</vt:i4>
      </vt:variant>
      <vt:variant>
        <vt:i4>5</vt:i4>
      </vt:variant>
      <vt:variant>
        <vt:lpwstr/>
      </vt:variant>
      <vt:variant>
        <vt:lpwstr>_Toc3876</vt:lpwstr>
      </vt:variant>
      <vt:variant>
        <vt:i4>1769527</vt:i4>
      </vt:variant>
      <vt:variant>
        <vt:i4>206</vt:i4>
      </vt:variant>
      <vt:variant>
        <vt:i4>0</vt:i4>
      </vt:variant>
      <vt:variant>
        <vt:i4>5</vt:i4>
      </vt:variant>
      <vt:variant>
        <vt:lpwstr/>
      </vt:variant>
      <vt:variant>
        <vt:lpwstr>_Toc14684</vt:lpwstr>
      </vt:variant>
      <vt:variant>
        <vt:i4>1376313</vt:i4>
      </vt:variant>
      <vt:variant>
        <vt:i4>200</vt:i4>
      </vt:variant>
      <vt:variant>
        <vt:i4>0</vt:i4>
      </vt:variant>
      <vt:variant>
        <vt:i4>5</vt:i4>
      </vt:variant>
      <vt:variant>
        <vt:lpwstr/>
      </vt:variant>
      <vt:variant>
        <vt:lpwstr>_Toc9103</vt:lpwstr>
      </vt:variant>
      <vt:variant>
        <vt:i4>1441846</vt:i4>
      </vt:variant>
      <vt:variant>
        <vt:i4>194</vt:i4>
      </vt:variant>
      <vt:variant>
        <vt:i4>0</vt:i4>
      </vt:variant>
      <vt:variant>
        <vt:i4>5</vt:i4>
      </vt:variant>
      <vt:variant>
        <vt:lpwstr/>
      </vt:variant>
      <vt:variant>
        <vt:lpwstr>_Toc30519</vt:lpwstr>
      </vt:variant>
      <vt:variant>
        <vt:i4>2031670</vt:i4>
      </vt:variant>
      <vt:variant>
        <vt:i4>188</vt:i4>
      </vt:variant>
      <vt:variant>
        <vt:i4>0</vt:i4>
      </vt:variant>
      <vt:variant>
        <vt:i4>5</vt:i4>
      </vt:variant>
      <vt:variant>
        <vt:lpwstr/>
      </vt:variant>
      <vt:variant>
        <vt:lpwstr>_Toc30588</vt:lpwstr>
      </vt:variant>
      <vt:variant>
        <vt:i4>1769527</vt:i4>
      </vt:variant>
      <vt:variant>
        <vt:i4>182</vt:i4>
      </vt:variant>
      <vt:variant>
        <vt:i4>0</vt:i4>
      </vt:variant>
      <vt:variant>
        <vt:i4>5</vt:i4>
      </vt:variant>
      <vt:variant>
        <vt:lpwstr/>
      </vt:variant>
      <vt:variant>
        <vt:lpwstr>_Toc15699</vt:lpwstr>
      </vt:variant>
      <vt:variant>
        <vt:i4>1179697</vt:i4>
      </vt:variant>
      <vt:variant>
        <vt:i4>176</vt:i4>
      </vt:variant>
      <vt:variant>
        <vt:i4>0</vt:i4>
      </vt:variant>
      <vt:variant>
        <vt:i4>5</vt:i4>
      </vt:variant>
      <vt:variant>
        <vt:lpwstr/>
      </vt:variant>
      <vt:variant>
        <vt:lpwstr>_Toc17029</vt:lpwstr>
      </vt:variant>
      <vt:variant>
        <vt:i4>1507381</vt:i4>
      </vt:variant>
      <vt:variant>
        <vt:i4>170</vt:i4>
      </vt:variant>
      <vt:variant>
        <vt:i4>0</vt:i4>
      </vt:variant>
      <vt:variant>
        <vt:i4>5</vt:i4>
      </vt:variant>
      <vt:variant>
        <vt:lpwstr/>
      </vt:variant>
      <vt:variant>
        <vt:lpwstr>_Toc1848</vt:lpwstr>
      </vt:variant>
      <vt:variant>
        <vt:i4>1048627</vt:i4>
      </vt:variant>
      <vt:variant>
        <vt:i4>164</vt:i4>
      </vt:variant>
      <vt:variant>
        <vt:i4>0</vt:i4>
      </vt:variant>
      <vt:variant>
        <vt:i4>5</vt:i4>
      </vt:variant>
      <vt:variant>
        <vt:lpwstr/>
      </vt:variant>
      <vt:variant>
        <vt:lpwstr>_Toc20171</vt:lpwstr>
      </vt:variant>
      <vt:variant>
        <vt:i4>1507380</vt:i4>
      </vt:variant>
      <vt:variant>
        <vt:i4>158</vt:i4>
      </vt:variant>
      <vt:variant>
        <vt:i4>0</vt:i4>
      </vt:variant>
      <vt:variant>
        <vt:i4>5</vt:i4>
      </vt:variant>
      <vt:variant>
        <vt:lpwstr/>
      </vt:variant>
      <vt:variant>
        <vt:lpwstr>_Toc13534</vt:lpwstr>
      </vt:variant>
      <vt:variant>
        <vt:i4>1507381</vt:i4>
      </vt:variant>
      <vt:variant>
        <vt:i4>152</vt:i4>
      </vt:variant>
      <vt:variant>
        <vt:i4>0</vt:i4>
      </vt:variant>
      <vt:variant>
        <vt:i4>5</vt:i4>
      </vt:variant>
      <vt:variant>
        <vt:lpwstr/>
      </vt:variant>
      <vt:variant>
        <vt:lpwstr>_Toc6737</vt:lpwstr>
      </vt:variant>
      <vt:variant>
        <vt:i4>1835058</vt:i4>
      </vt:variant>
      <vt:variant>
        <vt:i4>146</vt:i4>
      </vt:variant>
      <vt:variant>
        <vt:i4>0</vt:i4>
      </vt:variant>
      <vt:variant>
        <vt:i4>5</vt:i4>
      </vt:variant>
      <vt:variant>
        <vt:lpwstr/>
      </vt:variant>
      <vt:variant>
        <vt:lpwstr>_Toc29024</vt:lpwstr>
      </vt:variant>
      <vt:variant>
        <vt:i4>1048625</vt:i4>
      </vt:variant>
      <vt:variant>
        <vt:i4>140</vt:i4>
      </vt:variant>
      <vt:variant>
        <vt:i4>0</vt:i4>
      </vt:variant>
      <vt:variant>
        <vt:i4>5</vt:i4>
      </vt:variant>
      <vt:variant>
        <vt:lpwstr/>
      </vt:variant>
      <vt:variant>
        <vt:lpwstr>_Toc11069</vt:lpwstr>
      </vt:variant>
      <vt:variant>
        <vt:i4>1441841</vt:i4>
      </vt:variant>
      <vt:variant>
        <vt:i4>134</vt:i4>
      </vt:variant>
      <vt:variant>
        <vt:i4>0</vt:i4>
      </vt:variant>
      <vt:variant>
        <vt:i4>5</vt:i4>
      </vt:variant>
      <vt:variant>
        <vt:lpwstr/>
      </vt:variant>
      <vt:variant>
        <vt:lpwstr>_Toc6677</vt:lpwstr>
      </vt:variant>
      <vt:variant>
        <vt:i4>1048630</vt:i4>
      </vt:variant>
      <vt:variant>
        <vt:i4>128</vt:i4>
      </vt:variant>
      <vt:variant>
        <vt:i4>0</vt:i4>
      </vt:variant>
      <vt:variant>
        <vt:i4>5</vt:i4>
      </vt:variant>
      <vt:variant>
        <vt:lpwstr/>
      </vt:variant>
      <vt:variant>
        <vt:lpwstr>_Toc20476</vt:lpwstr>
      </vt:variant>
      <vt:variant>
        <vt:i4>1507377</vt:i4>
      </vt:variant>
      <vt:variant>
        <vt:i4>122</vt:i4>
      </vt:variant>
      <vt:variant>
        <vt:i4>0</vt:i4>
      </vt:variant>
      <vt:variant>
        <vt:i4>5</vt:i4>
      </vt:variant>
      <vt:variant>
        <vt:lpwstr/>
      </vt:variant>
      <vt:variant>
        <vt:lpwstr>_Toc2131</vt:lpwstr>
      </vt:variant>
      <vt:variant>
        <vt:i4>1638449</vt:i4>
      </vt:variant>
      <vt:variant>
        <vt:i4>116</vt:i4>
      </vt:variant>
      <vt:variant>
        <vt:i4>0</vt:i4>
      </vt:variant>
      <vt:variant>
        <vt:i4>5</vt:i4>
      </vt:variant>
      <vt:variant>
        <vt:lpwstr/>
      </vt:variant>
      <vt:variant>
        <vt:lpwstr>_Toc19073</vt:lpwstr>
      </vt:variant>
      <vt:variant>
        <vt:i4>1900592</vt:i4>
      </vt:variant>
      <vt:variant>
        <vt:i4>110</vt:i4>
      </vt:variant>
      <vt:variant>
        <vt:i4>0</vt:i4>
      </vt:variant>
      <vt:variant>
        <vt:i4>5</vt:i4>
      </vt:variant>
      <vt:variant>
        <vt:lpwstr/>
      </vt:variant>
      <vt:variant>
        <vt:lpwstr>_Toc13196</vt:lpwstr>
      </vt:variant>
      <vt:variant>
        <vt:i4>1310773</vt:i4>
      </vt:variant>
      <vt:variant>
        <vt:i4>104</vt:i4>
      </vt:variant>
      <vt:variant>
        <vt:i4>0</vt:i4>
      </vt:variant>
      <vt:variant>
        <vt:i4>5</vt:i4>
      </vt:variant>
      <vt:variant>
        <vt:lpwstr/>
      </vt:variant>
      <vt:variant>
        <vt:lpwstr>_Toc2576</vt:lpwstr>
      </vt:variant>
      <vt:variant>
        <vt:i4>1507376</vt:i4>
      </vt:variant>
      <vt:variant>
        <vt:i4>98</vt:i4>
      </vt:variant>
      <vt:variant>
        <vt:i4>0</vt:i4>
      </vt:variant>
      <vt:variant>
        <vt:i4>5</vt:i4>
      </vt:variant>
      <vt:variant>
        <vt:lpwstr/>
      </vt:variant>
      <vt:variant>
        <vt:lpwstr>_Toc27271</vt:lpwstr>
      </vt:variant>
      <vt:variant>
        <vt:i4>2031668</vt:i4>
      </vt:variant>
      <vt:variant>
        <vt:i4>92</vt:i4>
      </vt:variant>
      <vt:variant>
        <vt:i4>0</vt:i4>
      </vt:variant>
      <vt:variant>
        <vt:i4>5</vt:i4>
      </vt:variant>
      <vt:variant>
        <vt:lpwstr/>
      </vt:variant>
      <vt:variant>
        <vt:lpwstr>_Toc10581</vt:lpwstr>
      </vt:variant>
      <vt:variant>
        <vt:i4>1048630</vt:i4>
      </vt:variant>
      <vt:variant>
        <vt:i4>86</vt:i4>
      </vt:variant>
      <vt:variant>
        <vt:i4>0</vt:i4>
      </vt:variant>
      <vt:variant>
        <vt:i4>5</vt:i4>
      </vt:variant>
      <vt:variant>
        <vt:lpwstr/>
      </vt:variant>
      <vt:variant>
        <vt:lpwstr>_Toc12757</vt:lpwstr>
      </vt:variant>
      <vt:variant>
        <vt:i4>1507383</vt:i4>
      </vt:variant>
      <vt:variant>
        <vt:i4>80</vt:i4>
      </vt:variant>
      <vt:variant>
        <vt:i4>0</vt:i4>
      </vt:variant>
      <vt:variant>
        <vt:i4>5</vt:i4>
      </vt:variant>
      <vt:variant>
        <vt:lpwstr/>
      </vt:variant>
      <vt:variant>
        <vt:lpwstr>_Toc30400</vt:lpwstr>
      </vt:variant>
      <vt:variant>
        <vt:i4>1048631</vt:i4>
      </vt:variant>
      <vt:variant>
        <vt:i4>74</vt:i4>
      </vt:variant>
      <vt:variant>
        <vt:i4>0</vt:i4>
      </vt:variant>
      <vt:variant>
        <vt:i4>5</vt:i4>
      </vt:variant>
      <vt:variant>
        <vt:lpwstr/>
      </vt:variant>
      <vt:variant>
        <vt:lpwstr>_Toc31461</vt:lpwstr>
      </vt:variant>
      <vt:variant>
        <vt:i4>1507382</vt:i4>
      </vt:variant>
      <vt:variant>
        <vt:i4>68</vt:i4>
      </vt:variant>
      <vt:variant>
        <vt:i4>0</vt:i4>
      </vt:variant>
      <vt:variant>
        <vt:i4>5</vt:i4>
      </vt:variant>
      <vt:variant>
        <vt:lpwstr/>
      </vt:variant>
      <vt:variant>
        <vt:lpwstr>_Toc27473</vt:lpwstr>
      </vt:variant>
      <vt:variant>
        <vt:i4>1048633</vt:i4>
      </vt:variant>
      <vt:variant>
        <vt:i4>62</vt:i4>
      </vt:variant>
      <vt:variant>
        <vt:i4>0</vt:i4>
      </vt:variant>
      <vt:variant>
        <vt:i4>5</vt:i4>
      </vt:variant>
      <vt:variant>
        <vt:lpwstr/>
      </vt:variant>
      <vt:variant>
        <vt:lpwstr>_Toc12857</vt:lpwstr>
      </vt:variant>
      <vt:variant>
        <vt:i4>1179698</vt:i4>
      </vt:variant>
      <vt:variant>
        <vt:i4>56</vt:i4>
      </vt:variant>
      <vt:variant>
        <vt:i4>0</vt:i4>
      </vt:variant>
      <vt:variant>
        <vt:i4>5</vt:i4>
      </vt:variant>
      <vt:variant>
        <vt:lpwstr/>
      </vt:variant>
      <vt:variant>
        <vt:lpwstr>_Toc12379</vt:lpwstr>
      </vt:variant>
      <vt:variant>
        <vt:i4>1310773</vt:i4>
      </vt:variant>
      <vt:variant>
        <vt:i4>50</vt:i4>
      </vt:variant>
      <vt:variant>
        <vt:i4>0</vt:i4>
      </vt:variant>
      <vt:variant>
        <vt:i4>5</vt:i4>
      </vt:variant>
      <vt:variant>
        <vt:lpwstr/>
      </vt:variant>
      <vt:variant>
        <vt:lpwstr>_Toc25765</vt:lpwstr>
      </vt:variant>
      <vt:variant>
        <vt:i4>1048624</vt:i4>
      </vt:variant>
      <vt:variant>
        <vt:i4>44</vt:i4>
      </vt:variant>
      <vt:variant>
        <vt:i4>0</vt:i4>
      </vt:variant>
      <vt:variant>
        <vt:i4>5</vt:i4>
      </vt:variant>
      <vt:variant>
        <vt:lpwstr/>
      </vt:variant>
      <vt:variant>
        <vt:lpwstr>_Toc16114</vt:lpwstr>
      </vt:variant>
      <vt:variant>
        <vt:i4>1507377</vt:i4>
      </vt:variant>
      <vt:variant>
        <vt:i4>38</vt:i4>
      </vt:variant>
      <vt:variant>
        <vt:i4>0</vt:i4>
      </vt:variant>
      <vt:variant>
        <vt:i4>5</vt:i4>
      </vt:variant>
      <vt:variant>
        <vt:lpwstr/>
      </vt:variant>
      <vt:variant>
        <vt:lpwstr>_Toc17073</vt:lpwstr>
      </vt:variant>
      <vt:variant>
        <vt:i4>1703989</vt:i4>
      </vt:variant>
      <vt:variant>
        <vt:i4>32</vt:i4>
      </vt:variant>
      <vt:variant>
        <vt:i4>0</vt:i4>
      </vt:variant>
      <vt:variant>
        <vt:i4>5</vt:i4>
      </vt:variant>
      <vt:variant>
        <vt:lpwstr/>
      </vt:variant>
      <vt:variant>
        <vt:lpwstr>_Toc19442</vt:lpwstr>
      </vt:variant>
      <vt:variant>
        <vt:i4>1048624</vt:i4>
      </vt:variant>
      <vt:variant>
        <vt:i4>26</vt:i4>
      </vt:variant>
      <vt:variant>
        <vt:i4>0</vt:i4>
      </vt:variant>
      <vt:variant>
        <vt:i4>5</vt:i4>
      </vt:variant>
      <vt:variant>
        <vt:lpwstr/>
      </vt:variant>
      <vt:variant>
        <vt:lpwstr>_Toc26213</vt:lpwstr>
      </vt:variant>
      <vt:variant>
        <vt:i4>1376310</vt:i4>
      </vt:variant>
      <vt:variant>
        <vt:i4>20</vt:i4>
      </vt:variant>
      <vt:variant>
        <vt:i4>0</vt:i4>
      </vt:variant>
      <vt:variant>
        <vt:i4>5</vt:i4>
      </vt:variant>
      <vt:variant>
        <vt:lpwstr/>
      </vt:variant>
      <vt:variant>
        <vt:lpwstr>_Toc10728</vt:lpwstr>
      </vt:variant>
      <vt:variant>
        <vt:i4>1638448</vt:i4>
      </vt:variant>
      <vt:variant>
        <vt:i4>14</vt:i4>
      </vt:variant>
      <vt:variant>
        <vt:i4>0</vt:i4>
      </vt:variant>
      <vt:variant>
        <vt:i4>5</vt:i4>
      </vt:variant>
      <vt:variant>
        <vt:lpwstr/>
      </vt:variant>
      <vt:variant>
        <vt:lpwstr>_Toc17193</vt:lpwstr>
      </vt:variant>
      <vt:variant>
        <vt:i4>1048626</vt:i4>
      </vt:variant>
      <vt:variant>
        <vt:i4>8</vt:i4>
      </vt:variant>
      <vt:variant>
        <vt:i4>0</vt:i4>
      </vt:variant>
      <vt:variant>
        <vt:i4>5</vt:i4>
      </vt:variant>
      <vt:variant>
        <vt:lpwstr/>
      </vt:variant>
      <vt:variant>
        <vt:lpwstr>_Toc7750</vt:lpwstr>
      </vt:variant>
      <vt:variant>
        <vt:i4>1179701</vt:i4>
      </vt:variant>
      <vt:variant>
        <vt:i4>2</vt:i4>
      </vt:variant>
      <vt:variant>
        <vt:i4>0</vt:i4>
      </vt:variant>
      <vt:variant>
        <vt:i4>5</vt:i4>
      </vt:variant>
      <vt:variant>
        <vt:lpwstr/>
      </vt:variant>
      <vt:variant>
        <vt:lpwstr>_Toc24714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_x0001_</dc:title>
  <dc:subject/>
  <dc:creator>穿过风</dc:creator>
  <cp:keywords/>
  <dc:description/>
  <cp:lastModifiedBy>Administrator</cp:lastModifiedBy>
  <cp:revision>2</cp:revision>
  <cp:lastPrinted>2022-09-19T09:00:00Z</cp:lastPrinted>
  <dcterms:created xsi:type="dcterms:W3CDTF">2022-09-28T09:20:00Z</dcterms:created>
  <dcterms:modified xsi:type="dcterms:W3CDTF">2022-09-28T09:20:00Z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