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7C64" w14:textId="77777777" w:rsidR="009637DA" w:rsidRDefault="00685637">
      <w:pPr>
        <w:ind w:firstLine="907"/>
        <w:jc w:val="center"/>
        <w:rPr>
          <w:rFonts w:hint="eastAsia"/>
          <w:b/>
          <w:szCs w:val="21"/>
          <w:lang w:eastAsia="zh-CN"/>
        </w:rPr>
      </w:pPr>
      <w:bookmarkStart w:id="0" w:name="_Toc144974479"/>
      <w:bookmarkStart w:id="1" w:name="_Toc152045511"/>
      <w:bookmarkStart w:id="2" w:name="_Toc152042287"/>
      <w:r>
        <w:rPr>
          <w:rFonts w:hint="eastAsia"/>
          <w:b/>
          <w:sz w:val="44"/>
          <w:szCs w:val="44"/>
          <w:lang w:eastAsia="zh-CN"/>
        </w:rPr>
        <w:t>长城钻探2022-WZJC-物资主材-01-S 10大类硅酸盐水泥集中采购公开招标</w:t>
      </w:r>
    </w:p>
    <w:p w14:paraId="41BFCEFC" w14:textId="77777777" w:rsidR="009637DA" w:rsidRDefault="009637DA">
      <w:pPr>
        <w:ind w:firstLine="446"/>
        <w:jc w:val="center"/>
        <w:rPr>
          <w:b/>
          <w:szCs w:val="21"/>
          <w:lang w:eastAsia="zh-CN"/>
        </w:rPr>
      </w:pPr>
    </w:p>
    <w:p w14:paraId="76747E66" w14:textId="77777777" w:rsidR="009637DA" w:rsidRDefault="009637DA">
      <w:pPr>
        <w:ind w:firstLine="1470"/>
        <w:jc w:val="center"/>
        <w:rPr>
          <w:rFonts w:ascii="黑体" w:eastAsia="黑体"/>
          <w:b/>
          <w:sz w:val="72"/>
          <w:szCs w:val="72"/>
          <w:lang w:eastAsia="zh-CN"/>
        </w:rPr>
      </w:pPr>
      <w:r>
        <w:rPr>
          <w:rFonts w:ascii="黑体" w:eastAsia="黑体" w:hint="eastAsia"/>
          <w:b/>
          <w:sz w:val="72"/>
          <w:szCs w:val="72"/>
          <w:lang w:eastAsia="zh-CN"/>
        </w:rPr>
        <w:t>招标文件</w:t>
      </w:r>
    </w:p>
    <w:p w14:paraId="6E21FBA0" w14:textId="77777777" w:rsidR="009637DA" w:rsidRDefault="009637DA">
      <w:pPr>
        <w:ind w:firstLine="744"/>
        <w:jc w:val="center"/>
        <w:rPr>
          <w:rFonts w:ascii="方正小标宋简体" w:eastAsia="方正小标宋简体"/>
          <w:b/>
          <w:sz w:val="36"/>
          <w:lang w:eastAsia="zh-CN"/>
        </w:rPr>
      </w:pPr>
    </w:p>
    <w:p w14:paraId="28BF0A9C" w14:textId="77777777" w:rsidR="009637DA" w:rsidRDefault="009637DA">
      <w:pPr>
        <w:ind w:firstLine="747"/>
        <w:jc w:val="center"/>
        <w:rPr>
          <w:rFonts w:hint="eastAsia"/>
          <w:b/>
          <w:sz w:val="36"/>
          <w:szCs w:val="36"/>
          <w:u w:val="single"/>
          <w:lang w:eastAsia="zh-CN"/>
        </w:rPr>
      </w:pPr>
      <w:r>
        <w:rPr>
          <w:rFonts w:hint="eastAsia"/>
          <w:b/>
          <w:sz w:val="36"/>
          <w:szCs w:val="36"/>
          <w:lang w:eastAsia="zh-CN"/>
        </w:rPr>
        <w:t>招标项目编码：</w:t>
      </w:r>
      <w:r w:rsidR="00685637">
        <w:rPr>
          <w:rFonts w:hint="eastAsia"/>
          <w:b/>
          <w:sz w:val="36"/>
          <w:szCs w:val="36"/>
          <w:lang w:eastAsia="zh-CN"/>
        </w:rPr>
        <w:t>GWZB2022WZG0038JC-2</w:t>
      </w:r>
      <w:r>
        <w:rPr>
          <w:rFonts w:hint="eastAsia"/>
          <w:b/>
          <w:sz w:val="36"/>
          <w:szCs w:val="36"/>
          <w:lang w:eastAsia="zh-CN"/>
        </w:rPr>
        <w:t xml:space="preserve"> </w:t>
      </w:r>
    </w:p>
    <w:p w14:paraId="4406C249" w14:textId="77777777" w:rsidR="009637DA" w:rsidRDefault="009637DA">
      <w:pPr>
        <w:ind w:firstLine="960"/>
        <w:jc w:val="center"/>
        <w:rPr>
          <w:rFonts w:ascii="方正小标宋简体" w:eastAsia="方正小标宋简体"/>
          <w:b/>
          <w:color w:val="000000"/>
          <w:spacing w:val="20"/>
          <w:sz w:val="44"/>
          <w:lang w:eastAsia="zh-CN"/>
        </w:rPr>
      </w:pPr>
    </w:p>
    <w:p w14:paraId="52584C86" w14:textId="206D85D5" w:rsidR="009637DA" w:rsidRDefault="008E32B4">
      <w:pPr>
        <w:ind w:firstLine="640"/>
        <w:jc w:val="center"/>
        <w:rPr>
          <w:rFonts w:ascii="方正小标宋简体" w:eastAsia="方正小标宋简体"/>
          <w:b/>
          <w:color w:val="000000"/>
          <w:sz w:val="32"/>
          <w:lang w:eastAsia="zh-CN"/>
        </w:rPr>
      </w:pPr>
      <w:r>
        <w:rPr>
          <w:rFonts w:hint="eastAsia"/>
          <w:bCs/>
          <w:i/>
          <w:noProof/>
          <w:sz w:val="32"/>
          <w:szCs w:val="32"/>
        </w:rPr>
        <w:drawing>
          <wp:anchor distT="0" distB="0" distL="114300" distR="114300" simplePos="0" relativeHeight="251656704" behindDoc="0" locked="0" layoutInCell="1" allowOverlap="1" wp14:anchorId="3E254208" wp14:editId="7F52A414">
            <wp:simplePos x="0" y="0"/>
            <wp:positionH relativeFrom="column">
              <wp:posOffset>2720975</wp:posOffset>
            </wp:positionH>
            <wp:positionV relativeFrom="paragraph">
              <wp:posOffset>76835</wp:posOffset>
            </wp:positionV>
            <wp:extent cx="885825" cy="767715"/>
            <wp:effectExtent l="0" t="0" r="0" b="0"/>
            <wp:wrapNone/>
            <wp:docPr id="13" name="图片 179"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CA100" w14:textId="77777777" w:rsidR="009637DA" w:rsidRDefault="009637DA">
      <w:pPr>
        <w:ind w:firstLine="664"/>
        <w:jc w:val="center"/>
        <w:rPr>
          <w:rFonts w:ascii="方正小标宋简体" w:eastAsia="方正小标宋简体"/>
          <w:b/>
          <w:color w:val="000000"/>
          <w:sz w:val="32"/>
          <w:lang w:eastAsia="zh-CN"/>
        </w:rPr>
      </w:pPr>
    </w:p>
    <w:p w14:paraId="68393B30" w14:textId="77777777" w:rsidR="009637DA" w:rsidRDefault="009637DA">
      <w:pPr>
        <w:ind w:firstLine="664"/>
        <w:jc w:val="center"/>
        <w:rPr>
          <w:rFonts w:ascii="方正小标宋简体" w:eastAsia="方正小标宋简体"/>
          <w:b/>
          <w:color w:val="000000"/>
          <w:sz w:val="32"/>
          <w:lang w:eastAsia="zh-CN"/>
        </w:rPr>
      </w:pPr>
    </w:p>
    <w:p w14:paraId="76A0977F" w14:textId="77777777" w:rsidR="009637DA" w:rsidRDefault="009637DA">
      <w:pPr>
        <w:ind w:firstLine="664"/>
        <w:jc w:val="center"/>
        <w:rPr>
          <w:rFonts w:ascii="方正小标宋简体" w:eastAsia="方正小标宋简体"/>
          <w:b/>
          <w:color w:val="000000"/>
          <w:sz w:val="32"/>
          <w:lang w:eastAsia="zh-CN"/>
        </w:rPr>
      </w:pPr>
    </w:p>
    <w:p w14:paraId="09E0D508" w14:textId="77777777" w:rsidR="009637DA" w:rsidRDefault="009637DA">
      <w:pPr>
        <w:ind w:firstLine="667"/>
        <w:jc w:val="center"/>
        <w:rPr>
          <w:b/>
          <w:color w:val="000000"/>
          <w:sz w:val="32"/>
          <w:szCs w:val="32"/>
          <w:u w:val="single"/>
          <w:lang w:eastAsia="zh-CN"/>
        </w:rPr>
      </w:pPr>
    </w:p>
    <w:p w14:paraId="11594AFB" w14:textId="77777777" w:rsidR="009637DA" w:rsidRDefault="009637DA">
      <w:pPr>
        <w:ind w:firstLine="747"/>
        <w:jc w:val="center"/>
        <w:rPr>
          <w:rFonts w:hint="eastAsia"/>
          <w:b/>
          <w:color w:val="000000"/>
          <w:sz w:val="36"/>
          <w:szCs w:val="36"/>
          <w:lang w:eastAsia="zh-CN"/>
        </w:rPr>
      </w:pPr>
      <w:r>
        <w:rPr>
          <w:rFonts w:hint="eastAsia"/>
          <w:b/>
          <w:color w:val="000000"/>
          <w:sz w:val="36"/>
          <w:szCs w:val="36"/>
          <w:lang w:eastAsia="zh-CN"/>
        </w:rPr>
        <w:t>招 标 人：中国石油集团长城钻探工程有限公司</w:t>
      </w:r>
    </w:p>
    <w:p w14:paraId="299E4611" w14:textId="77777777" w:rsidR="009637DA" w:rsidRDefault="009637DA">
      <w:pPr>
        <w:ind w:firstLineChars="549" w:firstLine="2050"/>
        <w:rPr>
          <w:b/>
          <w:color w:val="000000"/>
          <w:sz w:val="36"/>
          <w:szCs w:val="36"/>
          <w:lang w:eastAsia="zh-CN"/>
        </w:rPr>
      </w:pPr>
      <w:r>
        <w:rPr>
          <w:rFonts w:hint="eastAsia"/>
          <w:b/>
          <w:color w:val="000000"/>
          <w:sz w:val="36"/>
          <w:szCs w:val="36"/>
          <w:lang w:eastAsia="zh-CN"/>
        </w:rPr>
        <w:t>招标机构：长城钻探招标中心</w:t>
      </w:r>
    </w:p>
    <w:p w14:paraId="37F2CD92" w14:textId="77777777" w:rsidR="009637DA" w:rsidRDefault="009637DA">
      <w:pPr>
        <w:ind w:firstLineChars="549" w:firstLine="2050"/>
        <w:rPr>
          <w:b/>
          <w:color w:val="000000"/>
          <w:sz w:val="36"/>
          <w:szCs w:val="36"/>
          <w:lang w:eastAsia="zh-CN"/>
        </w:rPr>
      </w:pPr>
    </w:p>
    <w:p w14:paraId="78C53A3E" w14:textId="77777777" w:rsidR="009637DA" w:rsidRDefault="009637DA">
      <w:pPr>
        <w:ind w:firstLine="723"/>
        <w:jc w:val="center"/>
        <w:rPr>
          <w:rFonts w:ascii="方正黑体简体" w:eastAsia="方正黑体简体" w:hAnsi="Times New Roman" w:hint="eastAsia"/>
          <w:spacing w:val="400"/>
          <w:sz w:val="32"/>
          <w:szCs w:val="32"/>
          <w:lang w:val="zh-CN" w:eastAsia="zh-CN"/>
        </w:rPr>
        <w:sectPr w:rsidR="009637DA">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1"/>
          <w:cols w:space="720"/>
          <w:docGrid w:linePitch="285"/>
        </w:sectPr>
      </w:pPr>
      <w:r>
        <w:rPr>
          <w:b/>
          <w:spacing w:val="20"/>
          <w:sz w:val="32"/>
        </w:rPr>
        <w:t>20</w:t>
      </w:r>
      <w:r>
        <w:rPr>
          <w:rFonts w:hint="eastAsia"/>
          <w:b/>
          <w:spacing w:val="20"/>
          <w:sz w:val="32"/>
        </w:rPr>
        <w:t>2</w:t>
      </w:r>
      <w:r>
        <w:rPr>
          <w:rFonts w:hint="eastAsia"/>
          <w:b/>
          <w:spacing w:val="20"/>
          <w:sz w:val="32"/>
          <w:lang w:eastAsia="zh-CN"/>
        </w:rPr>
        <w:t>2</w:t>
      </w:r>
      <w:r>
        <w:rPr>
          <w:rFonts w:hint="eastAsia"/>
          <w:b/>
          <w:spacing w:val="20"/>
          <w:sz w:val="32"/>
        </w:rPr>
        <w:t>年</w:t>
      </w:r>
      <w:r w:rsidR="00685637">
        <w:rPr>
          <w:rFonts w:hint="eastAsia"/>
          <w:b/>
          <w:spacing w:val="20"/>
          <w:sz w:val="32"/>
          <w:lang w:eastAsia="zh-CN"/>
        </w:rPr>
        <w:t>09</w:t>
      </w:r>
      <w:r>
        <w:rPr>
          <w:rFonts w:hint="eastAsia"/>
          <w:b/>
          <w:spacing w:val="20"/>
          <w:sz w:val="32"/>
        </w:rPr>
        <w:t>月</w:t>
      </w:r>
      <w:r w:rsidR="00685637">
        <w:rPr>
          <w:rFonts w:hint="eastAsia"/>
          <w:b/>
          <w:spacing w:val="20"/>
          <w:sz w:val="32"/>
          <w:lang w:eastAsia="zh-CN"/>
        </w:rPr>
        <w:t>13</w:t>
      </w:r>
      <w:r>
        <w:rPr>
          <w:rFonts w:hint="eastAsia"/>
          <w:b/>
          <w:spacing w:val="20"/>
          <w:sz w:val="32"/>
        </w:rPr>
        <w:t>日</w:t>
      </w:r>
    </w:p>
    <w:p w14:paraId="4158656B" w14:textId="77777777" w:rsidR="009637DA" w:rsidRDefault="009637DA">
      <w:pPr>
        <w:spacing w:beforeLines="50" w:before="120" w:afterLines="50" w:after="120"/>
        <w:ind w:firstLine="2240"/>
        <w:jc w:val="center"/>
        <w:rPr>
          <w:rFonts w:ascii="方正黑体简体" w:eastAsia="方正黑体简体" w:hAnsi="Times New Roman" w:hint="eastAsia"/>
          <w:b/>
          <w:spacing w:val="400"/>
          <w:sz w:val="32"/>
          <w:szCs w:val="32"/>
          <w:lang w:eastAsia="zh-CN"/>
        </w:rPr>
      </w:pPr>
      <w:r>
        <w:rPr>
          <w:rFonts w:ascii="方正黑体简体" w:eastAsia="方正黑体简体" w:hAnsi="Times New Roman" w:hint="eastAsia"/>
          <w:spacing w:val="400"/>
          <w:sz w:val="32"/>
          <w:szCs w:val="32"/>
          <w:lang w:val="zh-CN" w:eastAsia="zh-CN"/>
        </w:rPr>
        <w:lastRenderedPageBreak/>
        <w:t>目录</w:t>
      </w:r>
    </w:p>
    <w:p w14:paraId="77378E50" w14:textId="77777777" w:rsidR="009637DA" w:rsidRDefault="009637DA">
      <w:pPr>
        <w:pStyle w:val="10"/>
        <w:tabs>
          <w:tab w:val="right" w:leader="dot" w:pos="8562"/>
        </w:tabs>
        <w:ind w:firstLine="420"/>
      </w:pPr>
      <w:r>
        <w:rPr>
          <w:rFonts w:ascii="Times New Roman" w:hAnsi="Times New Roman"/>
          <w:b w:val="0"/>
        </w:rPr>
        <w:fldChar w:fldCharType="begin"/>
      </w:r>
      <w:r>
        <w:rPr>
          <w:rFonts w:ascii="Times New Roman" w:hAnsi="Times New Roman"/>
          <w:b w:val="0"/>
        </w:rPr>
        <w:instrText xml:space="preserve"> TOC \h \z \t "</w:instrText>
      </w:r>
      <w:r>
        <w:rPr>
          <w:rFonts w:ascii="Times New Roman" w:hAnsi="Times New Roman"/>
          <w:b w:val="0"/>
        </w:rPr>
        <w:instrText>节标题</w:instrText>
      </w:r>
      <w:r>
        <w:rPr>
          <w:rFonts w:ascii="Times New Roman" w:hAnsi="Times New Roman"/>
          <w:b w:val="0"/>
        </w:rPr>
        <w:instrText>,2,</w:instrText>
      </w:r>
      <w:r>
        <w:rPr>
          <w:rFonts w:ascii="Times New Roman" w:hAnsi="Times New Roman"/>
          <w:b w:val="0"/>
        </w:rPr>
        <w:instrText>表标题</w:instrText>
      </w:r>
      <w:r>
        <w:rPr>
          <w:rFonts w:ascii="Times New Roman" w:hAnsi="Times New Roman"/>
          <w:b w:val="0"/>
        </w:rPr>
        <w:instrText>,2,</w:instrText>
      </w:r>
      <w:r>
        <w:rPr>
          <w:rFonts w:ascii="Times New Roman" w:hAnsi="Times New Roman"/>
          <w:b w:val="0"/>
        </w:rPr>
        <w:instrText>附件左上标题</w:instrText>
      </w:r>
      <w:r>
        <w:rPr>
          <w:rFonts w:ascii="Times New Roman" w:hAnsi="Times New Roman"/>
          <w:b w:val="0"/>
        </w:rPr>
        <w:instrText>,3,</w:instrText>
      </w:r>
      <w:r>
        <w:rPr>
          <w:rFonts w:ascii="Times New Roman" w:hAnsi="Times New Roman"/>
          <w:b w:val="0"/>
        </w:rPr>
        <w:instrText>合同节标题</w:instrText>
      </w:r>
      <w:r>
        <w:rPr>
          <w:rFonts w:ascii="Times New Roman" w:hAnsi="Times New Roman"/>
          <w:b w:val="0"/>
        </w:rPr>
        <w:instrText>,2,</w:instrText>
      </w:r>
      <w:r>
        <w:rPr>
          <w:rFonts w:ascii="Times New Roman" w:hAnsi="Times New Roman"/>
          <w:b w:val="0"/>
        </w:rPr>
        <w:instrText>卷标题</w:instrText>
      </w:r>
      <w:r>
        <w:rPr>
          <w:rFonts w:ascii="Times New Roman" w:hAnsi="Times New Roman"/>
          <w:b w:val="0"/>
        </w:rPr>
        <w:instrText>,1,</w:instrText>
      </w:r>
      <w:r>
        <w:rPr>
          <w:rFonts w:ascii="Times New Roman" w:hAnsi="Times New Roman"/>
          <w:b w:val="0"/>
        </w:rPr>
        <w:instrText>章标题</w:instrText>
      </w:r>
      <w:r>
        <w:rPr>
          <w:rFonts w:ascii="Times New Roman" w:hAnsi="Times New Roman"/>
          <w:b w:val="0"/>
        </w:rPr>
        <w:instrText>,1,</w:instrText>
      </w:r>
      <w:r>
        <w:rPr>
          <w:rFonts w:ascii="Times New Roman" w:hAnsi="Times New Roman"/>
          <w:b w:val="0"/>
        </w:rPr>
        <w:instrText>段标题</w:instrText>
      </w:r>
      <w:r>
        <w:rPr>
          <w:rFonts w:ascii="Times New Roman" w:hAnsi="Times New Roman"/>
          <w:b w:val="0"/>
        </w:rPr>
        <w:instrText>,3,</w:instrText>
      </w:r>
      <w:r>
        <w:rPr>
          <w:rFonts w:ascii="Times New Roman" w:hAnsi="Times New Roman"/>
          <w:b w:val="0"/>
        </w:rPr>
        <w:instrText>投标文件副标题</w:instrText>
      </w:r>
      <w:r>
        <w:rPr>
          <w:rFonts w:ascii="Times New Roman" w:hAnsi="Times New Roman"/>
          <w:b w:val="0"/>
        </w:rPr>
        <w:instrText>,3,</w:instrText>
      </w:r>
      <w:r>
        <w:rPr>
          <w:rFonts w:ascii="Times New Roman" w:hAnsi="Times New Roman"/>
          <w:b w:val="0"/>
        </w:rPr>
        <w:instrText>投标文件</w:instrText>
      </w:r>
      <w:r>
        <w:rPr>
          <w:rFonts w:ascii="Times New Roman" w:hAnsi="Times New Roman"/>
          <w:b w:val="0"/>
        </w:rPr>
        <w:instrText xml:space="preserve">,2" </w:instrText>
      </w:r>
      <w:r>
        <w:rPr>
          <w:rFonts w:ascii="Times New Roman" w:hAnsi="Times New Roman"/>
          <w:b w:val="0"/>
        </w:rPr>
        <w:fldChar w:fldCharType="separate"/>
      </w:r>
      <w:hyperlink w:anchor="_Toc15755" w:history="1">
        <w:r>
          <w:rPr>
            <w:rFonts w:hint="eastAsia"/>
            <w:lang w:eastAsia="zh-CN"/>
          </w:rPr>
          <w:t>第一卷</w:t>
        </w:r>
        <w:r>
          <w:tab/>
        </w:r>
        <w:fldSimple w:instr=" PAGEREF _Toc15755 \h ">
          <w:r>
            <w:t>1</w:t>
          </w:r>
        </w:fldSimple>
      </w:hyperlink>
    </w:p>
    <w:p w14:paraId="295B881A" w14:textId="77777777" w:rsidR="009637DA" w:rsidRDefault="009637DA">
      <w:pPr>
        <w:pStyle w:val="10"/>
        <w:tabs>
          <w:tab w:val="right" w:leader="dot" w:pos="8562"/>
        </w:tabs>
        <w:ind w:firstLine="422"/>
      </w:pPr>
      <w:hyperlink w:anchor="_Toc6758" w:history="1">
        <w:r>
          <w:rPr>
            <w:lang w:eastAsia="zh-CN"/>
          </w:rPr>
          <w:t>第一章</w:t>
        </w:r>
        <w:r>
          <w:rPr>
            <w:rFonts w:hint="eastAsia"/>
            <w:lang w:eastAsia="zh-CN"/>
          </w:rPr>
          <w:t xml:space="preserve">  </w:t>
        </w:r>
        <w:r>
          <w:rPr>
            <w:lang w:eastAsia="zh-CN"/>
          </w:rPr>
          <w:t>招标公告</w:t>
        </w:r>
        <w:r>
          <w:tab/>
        </w:r>
        <w:fldSimple w:instr=" PAGEREF _Toc6758 \h ">
          <w:r>
            <w:t>2</w:t>
          </w:r>
        </w:fldSimple>
      </w:hyperlink>
    </w:p>
    <w:p w14:paraId="37811CCC" w14:textId="77777777" w:rsidR="009637DA" w:rsidRDefault="009637DA">
      <w:pPr>
        <w:pStyle w:val="20"/>
        <w:tabs>
          <w:tab w:val="right" w:leader="dot" w:pos="8562"/>
        </w:tabs>
        <w:ind w:left="444" w:firstLine="420"/>
      </w:pPr>
      <w:hyperlink w:anchor="_Toc6209" w:history="1">
        <w:r>
          <w:rPr>
            <w:lang w:eastAsia="zh-CN"/>
          </w:rPr>
          <w:t>1. 招标条件</w:t>
        </w:r>
        <w:r>
          <w:tab/>
        </w:r>
        <w:fldSimple w:instr=" PAGEREF _Toc6209 \h ">
          <w:r>
            <w:t>2</w:t>
          </w:r>
        </w:fldSimple>
      </w:hyperlink>
    </w:p>
    <w:p w14:paraId="6F3A7F4B" w14:textId="77777777" w:rsidR="009637DA" w:rsidRDefault="009637DA">
      <w:pPr>
        <w:pStyle w:val="20"/>
        <w:tabs>
          <w:tab w:val="right" w:leader="dot" w:pos="8562"/>
        </w:tabs>
        <w:ind w:left="444" w:firstLine="420"/>
      </w:pPr>
      <w:hyperlink w:anchor="_Toc17821" w:history="1">
        <w:r>
          <w:rPr>
            <w:lang w:eastAsia="zh-CN"/>
          </w:rPr>
          <w:t>2. 项目概况与招标范围</w:t>
        </w:r>
        <w:r>
          <w:tab/>
        </w:r>
        <w:fldSimple w:instr=" PAGEREF _Toc17821 \h ">
          <w:r>
            <w:t>2</w:t>
          </w:r>
        </w:fldSimple>
      </w:hyperlink>
    </w:p>
    <w:p w14:paraId="32326180" w14:textId="77777777" w:rsidR="009637DA" w:rsidRDefault="009637DA">
      <w:pPr>
        <w:pStyle w:val="20"/>
        <w:tabs>
          <w:tab w:val="right" w:leader="dot" w:pos="8562"/>
        </w:tabs>
        <w:ind w:left="444" w:firstLine="420"/>
      </w:pPr>
      <w:hyperlink w:anchor="_Toc23598" w:history="1">
        <w:r>
          <w:rPr>
            <w:lang w:eastAsia="zh-CN"/>
          </w:rPr>
          <w:t>3. 投标人资格要求</w:t>
        </w:r>
        <w:r>
          <w:tab/>
        </w:r>
        <w:fldSimple w:instr=" PAGEREF _Toc23598 \h ">
          <w:r>
            <w:t>2</w:t>
          </w:r>
        </w:fldSimple>
      </w:hyperlink>
    </w:p>
    <w:p w14:paraId="51D32BB6" w14:textId="77777777" w:rsidR="009637DA" w:rsidRDefault="009637DA">
      <w:pPr>
        <w:pStyle w:val="20"/>
        <w:tabs>
          <w:tab w:val="right" w:leader="dot" w:pos="8562"/>
        </w:tabs>
        <w:ind w:left="444" w:firstLine="420"/>
      </w:pPr>
      <w:hyperlink w:anchor="_Toc16954" w:history="1">
        <w:r>
          <w:rPr>
            <w:lang w:eastAsia="zh-CN"/>
          </w:rPr>
          <w:t>4. 招标文件的获取</w:t>
        </w:r>
        <w:r>
          <w:tab/>
        </w:r>
        <w:fldSimple w:instr=" PAGEREF _Toc16954 \h ">
          <w:r>
            <w:t>2</w:t>
          </w:r>
        </w:fldSimple>
      </w:hyperlink>
    </w:p>
    <w:p w14:paraId="2D40D882" w14:textId="77777777" w:rsidR="009637DA" w:rsidRDefault="009637DA">
      <w:pPr>
        <w:pStyle w:val="20"/>
        <w:tabs>
          <w:tab w:val="right" w:leader="dot" w:pos="8562"/>
        </w:tabs>
        <w:ind w:left="444" w:firstLine="420"/>
      </w:pPr>
      <w:hyperlink w:anchor="_Toc16842" w:history="1">
        <w:r>
          <w:rPr>
            <w:lang w:eastAsia="zh-CN"/>
          </w:rPr>
          <w:t>5. 投标文件的递交</w:t>
        </w:r>
        <w:r>
          <w:tab/>
        </w:r>
        <w:fldSimple w:instr=" PAGEREF _Toc16842 \h ">
          <w:r>
            <w:t>4</w:t>
          </w:r>
        </w:fldSimple>
      </w:hyperlink>
    </w:p>
    <w:p w14:paraId="2BBEC294" w14:textId="77777777" w:rsidR="009637DA" w:rsidRDefault="009637DA">
      <w:pPr>
        <w:pStyle w:val="20"/>
        <w:tabs>
          <w:tab w:val="right" w:leader="dot" w:pos="8562"/>
        </w:tabs>
        <w:ind w:left="444" w:firstLine="420"/>
      </w:pPr>
      <w:hyperlink w:anchor="_Toc24882" w:history="1">
        <w:r>
          <w:rPr>
            <w:lang w:eastAsia="zh-CN"/>
          </w:rPr>
          <w:t xml:space="preserve">6. </w:t>
        </w:r>
        <w:r>
          <w:rPr>
            <w:rFonts w:hint="eastAsia"/>
            <w:lang w:eastAsia="zh-CN"/>
          </w:rPr>
          <w:t>开标</w:t>
        </w:r>
        <w:r>
          <w:tab/>
        </w:r>
        <w:fldSimple w:instr=" PAGEREF _Toc24882 \h ">
          <w:r>
            <w:t>5</w:t>
          </w:r>
        </w:fldSimple>
      </w:hyperlink>
    </w:p>
    <w:p w14:paraId="503B68F4" w14:textId="77777777" w:rsidR="009637DA" w:rsidRDefault="009637DA">
      <w:pPr>
        <w:pStyle w:val="20"/>
        <w:tabs>
          <w:tab w:val="right" w:leader="dot" w:pos="8562"/>
        </w:tabs>
        <w:ind w:left="444" w:firstLine="420"/>
      </w:pPr>
      <w:hyperlink w:anchor="_Toc20260" w:history="1">
        <w:r>
          <w:rPr>
            <w:lang w:eastAsia="zh-CN"/>
          </w:rPr>
          <w:t xml:space="preserve">7. </w:t>
        </w:r>
        <w:r>
          <w:rPr>
            <w:rFonts w:hint="eastAsia"/>
            <w:lang w:eastAsia="zh-CN"/>
          </w:rPr>
          <w:t>其它</w:t>
        </w:r>
        <w:r>
          <w:tab/>
        </w:r>
        <w:fldSimple w:instr=" PAGEREF _Toc20260 \h ">
          <w:r>
            <w:t>5</w:t>
          </w:r>
        </w:fldSimple>
      </w:hyperlink>
    </w:p>
    <w:p w14:paraId="12363388" w14:textId="77777777" w:rsidR="009637DA" w:rsidRDefault="009637DA">
      <w:pPr>
        <w:pStyle w:val="10"/>
        <w:tabs>
          <w:tab w:val="right" w:leader="dot" w:pos="8562"/>
        </w:tabs>
        <w:ind w:firstLine="422"/>
      </w:pPr>
      <w:hyperlink w:anchor="_Toc28027" w:history="1">
        <w:r>
          <w:rPr>
            <w:bCs/>
            <w:lang w:eastAsia="zh-CN"/>
          </w:rPr>
          <w:t>第二章</w:t>
        </w:r>
        <w:r>
          <w:rPr>
            <w:rFonts w:hint="eastAsia"/>
            <w:bCs/>
            <w:lang w:eastAsia="zh-CN"/>
          </w:rPr>
          <w:t xml:space="preserve">  </w:t>
        </w:r>
        <w:r>
          <w:rPr>
            <w:bCs/>
            <w:lang w:eastAsia="zh-CN"/>
          </w:rPr>
          <w:t>投标人须知</w:t>
        </w:r>
        <w:r>
          <w:tab/>
        </w:r>
        <w:fldSimple w:instr=" PAGEREF _Toc28027 \h ">
          <w:r>
            <w:t>6</w:t>
          </w:r>
        </w:fldSimple>
      </w:hyperlink>
    </w:p>
    <w:p w14:paraId="4463A88C" w14:textId="77777777" w:rsidR="009637DA" w:rsidRDefault="009637DA">
      <w:pPr>
        <w:pStyle w:val="20"/>
        <w:tabs>
          <w:tab w:val="right" w:leader="dot" w:pos="8562"/>
        </w:tabs>
        <w:ind w:left="444" w:firstLine="420"/>
      </w:pPr>
      <w:hyperlink w:anchor="_Toc13278" w:history="1">
        <w:r>
          <w:rPr>
            <w:lang w:eastAsia="zh-CN"/>
          </w:rPr>
          <w:t>投标人须知前附表</w:t>
        </w:r>
        <w:r>
          <w:tab/>
        </w:r>
        <w:fldSimple w:instr=" PAGEREF _Toc13278 \h ">
          <w:r>
            <w:t>6</w:t>
          </w:r>
        </w:fldSimple>
      </w:hyperlink>
    </w:p>
    <w:p w14:paraId="3E45C8EB" w14:textId="77777777" w:rsidR="009637DA" w:rsidRDefault="009637DA">
      <w:pPr>
        <w:pStyle w:val="20"/>
        <w:tabs>
          <w:tab w:val="right" w:leader="dot" w:pos="8562"/>
        </w:tabs>
        <w:ind w:left="444" w:firstLine="420"/>
      </w:pPr>
      <w:hyperlink w:anchor="_Toc11953" w:history="1">
        <w:r>
          <w:rPr>
            <w:lang w:eastAsia="zh-CN"/>
          </w:rPr>
          <w:t>1. 总则</w:t>
        </w:r>
        <w:r>
          <w:tab/>
        </w:r>
        <w:fldSimple w:instr=" PAGEREF _Toc11953 \h ">
          <w:r>
            <w:t>14</w:t>
          </w:r>
        </w:fldSimple>
      </w:hyperlink>
    </w:p>
    <w:p w14:paraId="1639B2D8" w14:textId="77777777" w:rsidR="009637DA" w:rsidRDefault="009637DA">
      <w:pPr>
        <w:pStyle w:val="30"/>
        <w:tabs>
          <w:tab w:val="right" w:leader="dot" w:pos="8562"/>
        </w:tabs>
        <w:ind w:left="888" w:firstLine="420"/>
      </w:pPr>
      <w:hyperlink w:anchor="_Toc32180" w:history="1">
        <w:r>
          <w:rPr>
            <w:rFonts w:hint="eastAsia"/>
            <w:lang w:eastAsia="zh-CN"/>
          </w:rPr>
          <w:t>1.1 招标项目概况</w:t>
        </w:r>
        <w:r>
          <w:tab/>
        </w:r>
        <w:fldSimple w:instr=" PAGEREF _Toc32180 \h ">
          <w:r>
            <w:t>14</w:t>
          </w:r>
        </w:fldSimple>
      </w:hyperlink>
    </w:p>
    <w:p w14:paraId="3E8EC948" w14:textId="77777777" w:rsidR="009637DA" w:rsidRDefault="009637DA">
      <w:pPr>
        <w:pStyle w:val="30"/>
        <w:tabs>
          <w:tab w:val="right" w:leader="dot" w:pos="8562"/>
        </w:tabs>
        <w:ind w:left="888" w:firstLine="420"/>
      </w:pPr>
      <w:hyperlink w:anchor="_Toc5605" w:history="1">
        <w:r>
          <w:rPr>
            <w:lang w:eastAsia="zh-CN"/>
          </w:rPr>
          <w:t>1.2 招标项目的资金来源和落实情况</w:t>
        </w:r>
        <w:r>
          <w:tab/>
        </w:r>
        <w:fldSimple w:instr=" PAGEREF _Toc5605 \h ">
          <w:r>
            <w:t>14</w:t>
          </w:r>
        </w:fldSimple>
      </w:hyperlink>
    </w:p>
    <w:p w14:paraId="06CCAD92" w14:textId="77777777" w:rsidR="009637DA" w:rsidRDefault="009637DA">
      <w:pPr>
        <w:pStyle w:val="30"/>
        <w:tabs>
          <w:tab w:val="right" w:leader="dot" w:pos="8562"/>
        </w:tabs>
        <w:ind w:left="888" w:firstLine="420"/>
      </w:pPr>
      <w:hyperlink w:anchor="_Toc12953" w:history="1">
        <w:r>
          <w:rPr>
            <w:lang w:eastAsia="zh-CN"/>
          </w:rPr>
          <w:t>1.3招标范围、交货期、交货地点和质量标准</w:t>
        </w:r>
        <w:r>
          <w:tab/>
        </w:r>
        <w:fldSimple w:instr=" PAGEREF _Toc12953 \h ">
          <w:r>
            <w:t>14</w:t>
          </w:r>
        </w:fldSimple>
      </w:hyperlink>
    </w:p>
    <w:p w14:paraId="752B686B" w14:textId="77777777" w:rsidR="009637DA" w:rsidRDefault="009637DA">
      <w:pPr>
        <w:pStyle w:val="30"/>
        <w:tabs>
          <w:tab w:val="right" w:leader="dot" w:pos="8562"/>
        </w:tabs>
        <w:ind w:left="888" w:firstLine="420"/>
      </w:pPr>
      <w:hyperlink w:anchor="_Toc3544" w:history="1">
        <w:r>
          <w:rPr>
            <w:lang w:eastAsia="zh-CN"/>
          </w:rPr>
          <w:t>1.4 投标人资格要求</w:t>
        </w:r>
        <w:r>
          <w:tab/>
        </w:r>
        <w:fldSimple w:instr=" PAGEREF _Toc3544 \h ">
          <w:r>
            <w:t>14</w:t>
          </w:r>
        </w:fldSimple>
      </w:hyperlink>
    </w:p>
    <w:p w14:paraId="1D51BB6C" w14:textId="77777777" w:rsidR="009637DA" w:rsidRDefault="009637DA">
      <w:pPr>
        <w:pStyle w:val="30"/>
        <w:tabs>
          <w:tab w:val="right" w:leader="dot" w:pos="8562"/>
        </w:tabs>
        <w:ind w:left="888" w:firstLine="420"/>
      </w:pPr>
      <w:hyperlink w:anchor="_Toc1143" w:history="1">
        <w:r>
          <w:rPr>
            <w:lang w:eastAsia="zh-CN"/>
          </w:rPr>
          <w:t xml:space="preserve">1.5 </w:t>
        </w:r>
        <w:r>
          <w:rPr>
            <w:rFonts w:hint="eastAsia"/>
            <w:lang w:eastAsia="zh-CN"/>
          </w:rPr>
          <w:t>费用承担</w:t>
        </w:r>
        <w:r>
          <w:tab/>
        </w:r>
        <w:fldSimple w:instr=" PAGEREF _Toc1143 \h ">
          <w:r>
            <w:t>15</w:t>
          </w:r>
        </w:fldSimple>
      </w:hyperlink>
    </w:p>
    <w:p w14:paraId="638FDD19" w14:textId="77777777" w:rsidR="009637DA" w:rsidRDefault="009637DA">
      <w:pPr>
        <w:pStyle w:val="30"/>
        <w:tabs>
          <w:tab w:val="right" w:leader="dot" w:pos="8562"/>
        </w:tabs>
        <w:ind w:left="888" w:firstLine="420"/>
      </w:pPr>
      <w:hyperlink w:anchor="_Toc29241" w:history="1">
        <w:r>
          <w:rPr>
            <w:lang w:eastAsia="zh-CN"/>
          </w:rPr>
          <w:t>1.6</w:t>
        </w:r>
        <w:r>
          <w:rPr>
            <w:rFonts w:hint="eastAsia"/>
            <w:lang w:eastAsia="zh-CN"/>
          </w:rPr>
          <w:t>保密</w:t>
        </w:r>
        <w:r>
          <w:tab/>
        </w:r>
        <w:fldSimple w:instr=" PAGEREF _Toc29241 \h ">
          <w:r>
            <w:t>15</w:t>
          </w:r>
        </w:fldSimple>
      </w:hyperlink>
    </w:p>
    <w:p w14:paraId="2121F122" w14:textId="77777777" w:rsidR="009637DA" w:rsidRDefault="009637DA">
      <w:pPr>
        <w:pStyle w:val="30"/>
        <w:tabs>
          <w:tab w:val="right" w:leader="dot" w:pos="8562"/>
        </w:tabs>
        <w:ind w:left="888" w:firstLine="420"/>
      </w:pPr>
      <w:hyperlink w:anchor="_Toc13317" w:history="1">
        <w:r>
          <w:rPr>
            <w:lang w:eastAsia="zh-CN"/>
          </w:rPr>
          <w:t>1.7 语言文字</w:t>
        </w:r>
        <w:r>
          <w:tab/>
        </w:r>
        <w:fldSimple w:instr=" PAGEREF _Toc13317 \h ">
          <w:r>
            <w:t>16</w:t>
          </w:r>
        </w:fldSimple>
      </w:hyperlink>
    </w:p>
    <w:p w14:paraId="2E2C7228" w14:textId="77777777" w:rsidR="009637DA" w:rsidRDefault="009637DA">
      <w:pPr>
        <w:pStyle w:val="30"/>
        <w:tabs>
          <w:tab w:val="right" w:leader="dot" w:pos="8562"/>
        </w:tabs>
        <w:ind w:left="888" w:firstLine="420"/>
      </w:pPr>
      <w:hyperlink w:anchor="_Toc3482" w:history="1">
        <w:r>
          <w:rPr>
            <w:lang w:eastAsia="zh-CN"/>
          </w:rPr>
          <w:t>1.8计量单位</w:t>
        </w:r>
        <w:r>
          <w:tab/>
        </w:r>
        <w:fldSimple w:instr=" PAGEREF _Toc3482 \h ">
          <w:r>
            <w:t>16</w:t>
          </w:r>
        </w:fldSimple>
      </w:hyperlink>
    </w:p>
    <w:p w14:paraId="7A2422F9" w14:textId="77777777" w:rsidR="009637DA" w:rsidRDefault="009637DA">
      <w:pPr>
        <w:pStyle w:val="30"/>
        <w:tabs>
          <w:tab w:val="right" w:leader="dot" w:pos="8562"/>
        </w:tabs>
        <w:ind w:left="888" w:firstLine="420"/>
      </w:pPr>
      <w:hyperlink w:anchor="_Toc9054" w:history="1">
        <w:r>
          <w:rPr>
            <w:lang w:eastAsia="zh-CN"/>
          </w:rPr>
          <w:t>1.9投标预备会</w:t>
        </w:r>
        <w:r>
          <w:tab/>
        </w:r>
        <w:fldSimple w:instr=" PAGEREF _Toc9054 \h ">
          <w:r>
            <w:t>16</w:t>
          </w:r>
        </w:fldSimple>
      </w:hyperlink>
    </w:p>
    <w:p w14:paraId="575E9E5F" w14:textId="77777777" w:rsidR="009637DA" w:rsidRDefault="009637DA">
      <w:pPr>
        <w:pStyle w:val="30"/>
        <w:tabs>
          <w:tab w:val="right" w:leader="dot" w:pos="8562"/>
        </w:tabs>
        <w:ind w:left="888" w:firstLine="420"/>
      </w:pPr>
      <w:hyperlink w:anchor="_Toc15413" w:history="1">
        <w:r>
          <w:rPr>
            <w:lang w:eastAsia="zh-CN"/>
          </w:rPr>
          <w:t>1.10 分包</w:t>
        </w:r>
        <w:r>
          <w:tab/>
        </w:r>
        <w:fldSimple w:instr=" PAGEREF _Toc15413 \h ">
          <w:r>
            <w:t>16</w:t>
          </w:r>
        </w:fldSimple>
      </w:hyperlink>
    </w:p>
    <w:p w14:paraId="63EE7C59" w14:textId="77777777" w:rsidR="009637DA" w:rsidRDefault="009637DA">
      <w:pPr>
        <w:pStyle w:val="30"/>
        <w:tabs>
          <w:tab w:val="right" w:leader="dot" w:pos="8562"/>
        </w:tabs>
        <w:ind w:left="888" w:firstLine="420"/>
      </w:pPr>
      <w:hyperlink w:anchor="_Toc24123" w:history="1">
        <w:r>
          <w:rPr>
            <w:lang w:eastAsia="zh-CN"/>
          </w:rPr>
          <w:t>1.11响应和偏差</w:t>
        </w:r>
        <w:r>
          <w:tab/>
        </w:r>
        <w:fldSimple w:instr=" PAGEREF _Toc24123 \h ">
          <w:r>
            <w:t>16</w:t>
          </w:r>
        </w:fldSimple>
      </w:hyperlink>
    </w:p>
    <w:p w14:paraId="4F255A5E" w14:textId="77777777" w:rsidR="009637DA" w:rsidRDefault="009637DA">
      <w:pPr>
        <w:pStyle w:val="20"/>
        <w:tabs>
          <w:tab w:val="right" w:leader="dot" w:pos="8562"/>
        </w:tabs>
        <w:ind w:left="444" w:firstLine="420"/>
      </w:pPr>
      <w:hyperlink w:anchor="_Toc442" w:history="1">
        <w:r>
          <w:rPr>
            <w:lang w:eastAsia="zh-CN"/>
          </w:rPr>
          <w:t>2. 招标文件</w:t>
        </w:r>
        <w:r>
          <w:tab/>
        </w:r>
        <w:fldSimple w:instr=" PAGEREF _Toc442 \h ">
          <w:r>
            <w:t>16</w:t>
          </w:r>
        </w:fldSimple>
      </w:hyperlink>
    </w:p>
    <w:p w14:paraId="6708A189" w14:textId="77777777" w:rsidR="009637DA" w:rsidRDefault="009637DA">
      <w:pPr>
        <w:pStyle w:val="30"/>
        <w:tabs>
          <w:tab w:val="right" w:leader="dot" w:pos="8562"/>
        </w:tabs>
        <w:ind w:left="888" w:firstLine="420"/>
      </w:pPr>
      <w:hyperlink w:anchor="_Toc19702" w:history="1">
        <w:r>
          <w:rPr>
            <w:lang w:eastAsia="zh-CN"/>
          </w:rPr>
          <w:t>2.1 招标文件的组成</w:t>
        </w:r>
        <w:r>
          <w:tab/>
        </w:r>
        <w:fldSimple w:instr=" PAGEREF _Toc19702 \h ">
          <w:r>
            <w:t>17</w:t>
          </w:r>
        </w:fldSimple>
      </w:hyperlink>
    </w:p>
    <w:p w14:paraId="5129F95B" w14:textId="77777777" w:rsidR="009637DA" w:rsidRDefault="009637DA">
      <w:pPr>
        <w:pStyle w:val="30"/>
        <w:tabs>
          <w:tab w:val="right" w:leader="dot" w:pos="8562"/>
        </w:tabs>
        <w:ind w:left="888" w:firstLine="420"/>
      </w:pPr>
      <w:hyperlink w:anchor="_Toc4803" w:history="1">
        <w:r>
          <w:rPr>
            <w:lang w:eastAsia="zh-CN"/>
          </w:rPr>
          <w:t>2.2 招标文件的澄清</w:t>
        </w:r>
        <w:r>
          <w:tab/>
        </w:r>
        <w:fldSimple w:instr=" PAGEREF _Toc4803 \h ">
          <w:r>
            <w:t>17</w:t>
          </w:r>
        </w:fldSimple>
      </w:hyperlink>
    </w:p>
    <w:p w14:paraId="52500A2C" w14:textId="77777777" w:rsidR="009637DA" w:rsidRDefault="009637DA">
      <w:pPr>
        <w:pStyle w:val="30"/>
        <w:tabs>
          <w:tab w:val="right" w:leader="dot" w:pos="8562"/>
        </w:tabs>
        <w:ind w:left="888" w:firstLine="420"/>
      </w:pPr>
      <w:hyperlink w:anchor="_Toc12491" w:history="1">
        <w:r>
          <w:rPr>
            <w:lang w:eastAsia="zh-CN"/>
          </w:rPr>
          <w:t>2.3 招标文件的修改</w:t>
        </w:r>
        <w:r>
          <w:tab/>
        </w:r>
        <w:fldSimple w:instr=" PAGEREF _Toc12491 \h ">
          <w:r>
            <w:t>17</w:t>
          </w:r>
        </w:fldSimple>
      </w:hyperlink>
    </w:p>
    <w:p w14:paraId="63A32C53" w14:textId="77777777" w:rsidR="009637DA" w:rsidRDefault="009637DA">
      <w:pPr>
        <w:pStyle w:val="30"/>
        <w:tabs>
          <w:tab w:val="right" w:leader="dot" w:pos="8562"/>
        </w:tabs>
        <w:ind w:left="888" w:firstLine="420"/>
      </w:pPr>
      <w:hyperlink w:anchor="_Toc5785" w:history="1">
        <w:r>
          <w:rPr>
            <w:lang w:eastAsia="zh-CN"/>
          </w:rPr>
          <w:t>2.4 招标文件的异议</w:t>
        </w:r>
        <w:r>
          <w:tab/>
        </w:r>
        <w:fldSimple w:instr=" PAGEREF _Toc5785 \h ">
          <w:r>
            <w:t>17</w:t>
          </w:r>
        </w:fldSimple>
      </w:hyperlink>
    </w:p>
    <w:p w14:paraId="05E84D0A" w14:textId="77777777" w:rsidR="009637DA" w:rsidRDefault="009637DA">
      <w:pPr>
        <w:pStyle w:val="20"/>
        <w:tabs>
          <w:tab w:val="right" w:leader="dot" w:pos="8562"/>
        </w:tabs>
        <w:ind w:left="444" w:firstLine="420"/>
      </w:pPr>
      <w:hyperlink w:anchor="_Toc15083" w:history="1">
        <w:r>
          <w:rPr>
            <w:lang w:eastAsia="zh-CN"/>
          </w:rPr>
          <w:t>3. 投标文件</w:t>
        </w:r>
        <w:r>
          <w:tab/>
        </w:r>
        <w:fldSimple w:instr=" PAGEREF _Toc15083 \h ">
          <w:r>
            <w:t>18</w:t>
          </w:r>
        </w:fldSimple>
      </w:hyperlink>
    </w:p>
    <w:p w14:paraId="3BE026CA" w14:textId="77777777" w:rsidR="009637DA" w:rsidRDefault="009637DA">
      <w:pPr>
        <w:pStyle w:val="30"/>
        <w:tabs>
          <w:tab w:val="right" w:leader="dot" w:pos="8562"/>
        </w:tabs>
        <w:ind w:left="888" w:firstLine="420"/>
      </w:pPr>
      <w:hyperlink w:anchor="_Toc19569" w:history="1">
        <w:r>
          <w:rPr>
            <w:lang w:eastAsia="zh-CN"/>
          </w:rPr>
          <w:t>3.1 投标文件的组成</w:t>
        </w:r>
        <w:r>
          <w:tab/>
        </w:r>
        <w:fldSimple w:instr=" PAGEREF _Toc19569 \h ">
          <w:r>
            <w:t>18</w:t>
          </w:r>
        </w:fldSimple>
      </w:hyperlink>
    </w:p>
    <w:p w14:paraId="213CE907" w14:textId="77777777" w:rsidR="009637DA" w:rsidRDefault="009637DA">
      <w:pPr>
        <w:pStyle w:val="30"/>
        <w:tabs>
          <w:tab w:val="right" w:leader="dot" w:pos="8562"/>
        </w:tabs>
        <w:ind w:left="888" w:firstLine="420"/>
      </w:pPr>
      <w:hyperlink w:anchor="_Toc23902" w:history="1">
        <w:r>
          <w:rPr>
            <w:lang w:eastAsia="zh-CN"/>
          </w:rPr>
          <w:t>3.2 投标报价</w:t>
        </w:r>
        <w:r>
          <w:tab/>
        </w:r>
        <w:fldSimple w:instr=" PAGEREF _Toc23902 \h ">
          <w:r>
            <w:t>18</w:t>
          </w:r>
        </w:fldSimple>
      </w:hyperlink>
    </w:p>
    <w:p w14:paraId="38C47C9F" w14:textId="77777777" w:rsidR="009637DA" w:rsidRDefault="009637DA">
      <w:pPr>
        <w:pStyle w:val="30"/>
        <w:tabs>
          <w:tab w:val="right" w:leader="dot" w:pos="8562"/>
        </w:tabs>
        <w:ind w:left="888" w:firstLine="420"/>
      </w:pPr>
      <w:hyperlink w:anchor="_Toc22349" w:history="1">
        <w:r>
          <w:rPr>
            <w:lang w:eastAsia="zh-CN"/>
          </w:rPr>
          <w:t>3.3 投标有效期</w:t>
        </w:r>
        <w:r>
          <w:tab/>
        </w:r>
        <w:fldSimple w:instr=" PAGEREF _Toc22349 \h ">
          <w:r>
            <w:t>19</w:t>
          </w:r>
        </w:fldSimple>
      </w:hyperlink>
    </w:p>
    <w:p w14:paraId="64EDB9C0" w14:textId="77777777" w:rsidR="009637DA" w:rsidRDefault="009637DA">
      <w:pPr>
        <w:pStyle w:val="30"/>
        <w:tabs>
          <w:tab w:val="right" w:leader="dot" w:pos="8562"/>
        </w:tabs>
        <w:ind w:left="888" w:firstLine="420"/>
      </w:pPr>
      <w:hyperlink w:anchor="_Toc11212" w:history="1">
        <w:r>
          <w:rPr>
            <w:lang w:eastAsia="zh-CN"/>
          </w:rPr>
          <w:t>3.4 投标保证金</w:t>
        </w:r>
        <w:r>
          <w:tab/>
        </w:r>
        <w:fldSimple w:instr=" PAGEREF _Toc11212 \h ">
          <w:r>
            <w:t>19</w:t>
          </w:r>
        </w:fldSimple>
      </w:hyperlink>
    </w:p>
    <w:p w14:paraId="0EFBDA5D" w14:textId="77777777" w:rsidR="009637DA" w:rsidRDefault="009637DA">
      <w:pPr>
        <w:pStyle w:val="30"/>
        <w:tabs>
          <w:tab w:val="right" w:leader="dot" w:pos="8562"/>
        </w:tabs>
        <w:ind w:left="888" w:firstLine="420"/>
      </w:pPr>
      <w:hyperlink w:anchor="_Toc20001" w:history="1">
        <w:r>
          <w:rPr>
            <w:lang w:eastAsia="zh-CN"/>
          </w:rPr>
          <w:t>3.5 资格审查资料（适用于已进行资格预审的）</w:t>
        </w:r>
        <w:r>
          <w:tab/>
        </w:r>
        <w:fldSimple w:instr=" PAGEREF _Toc20001 \h ">
          <w:r>
            <w:t>19</w:t>
          </w:r>
        </w:fldSimple>
      </w:hyperlink>
    </w:p>
    <w:p w14:paraId="6EF4CC91" w14:textId="77777777" w:rsidR="009637DA" w:rsidRDefault="009637DA">
      <w:pPr>
        <w:pStyle w:val="30"/>
        <w:tabs>
          <w:tab w:val="right" w:leader="dot" w:pos="8562"/>
        </w:tabs>
        <w:ind w:left="888" w:firstLine="420"/>
      </w:pPr>
      <w:hyperlink w:anchor="_Toc5018" w:history="1">
        <w:r>
          <w:rPr>
            <w:lang w:eastAsia="zh-CN"/>
          </w:rPr>
          <w:t>3.5 资格审查资料（适用于未进行资格预审的）</w:t>
        </w:r>
        <w:r>
          <w:tab/>
        </w:r>
        <w:fldSimple w:instr=" PAGEREF _Toc5018 \h ">
          <w:r>
            <w:t>19</w:t>
          </w:r>
        </w:fldSimple>
      </w:hyperlink>
    </w:p>
    <w:p w14:paraId="4058CC04" w14:textId="77777777" w:rsidR="009637DA" w:rsidRDefault="009637DA">
      <w:pPr>
        <w:pStyle w:val="30"/>
        <w:tabs>
          <w:tab w:val="right" w:leader="dot" w:pos="8562"/>
        </w:tabs>
        <w:ind w:left="888" w:firstLine="420"/>
      </w:pPr>
      <w:hyperlink w:anchor="_Toc23026" w:history="1">
        <w:r>
          <w:rPr>
            <w:lang w:eastAsia="zh-CN"/>
          </w:rPr>
          <w:t>3.6 备选投标方案</w:t>
        </w:r>
        <w:r>
          <w:tab/>
        </w:r>
        <w:fldSimple w:instr=" PAGEREF _Toc23026 \h ">
          <w:r>
            <w:t>20</w:t>
          </w:r>
        </w:fldSimple>
      </w:hyperlink>
    </w:p>
    <w:p w14:paraId="29977A50" w14:textId="77777777" w:rsidR="009637DA" w:rsidRDefault="009637DA">
      <w:pPr>
        <w:pStyle w:val="30"/>
        <w:tabs>
          <w:tab w:val="right" w:leader="dot" w:pos="8562"/>
        </w:tabs>
        <w:ind w:left="888" w:firstLine="420"/>
      </w:pPr>
      <w:hyperlink w:anchor="_Toc11789" w:history="1">
        <w:r>
          <w:rPr>
            <w:lang w:eastAsia="zh-CN"/>
          </w:rPr>
          <w:t>3.7 投标文件的编制</w:t>
        </w:r>
        <w:r>
          <w:tab/>
        </w:r>
        <w:fldSimple w:instr=" PAGEREF _Toc11789 \h ">
          <w:r>
            <w:t>20</w:t>
          </w:r>
        </w:fldSimple>
      </w:hyperlink>
    </w:p>
    <w:p w14:paraId="333C2621" w14:textId="77777777" w:rsidR="009637DA" w:rsidRDefault="009637DA">
      <w:pPr>
        <w:pStyle w:val="20"/>
        <w:tabs>
          <w:tab w:val="right" w:leader="dot" w:pos="8562"/>
        </w:tabs>
        <w:ind w:left="444" w:firstLine="420"/>
      </w:pPr>
      <w:hyperlink w:anchor="_Toc14849" w:history="1">
        <w:r>
          <w:rPr>
            <w:lang w:eastAsia="zh-CN"/>
          </w:rPr>
          <w:t>4. 投标</w:t>
        </w:r>
        <w:r>
          <w:tab/>
        </w:r>
        <w:fldSimple w:instr=" PAGEREF _Toc14849 \h ">
          <w:r>
            <w:t>21</w:t>
          </w:r>
        </w:fldSimple>
      </w:hyperlink>
    </w:p>
    <w:p w14:paraId="258F9C60" w14:textId="77777777" w:rsidR="009637DA" w:rsidRDefault="009637DA">
      <w:pPr>
        <w:pStyle w:val="30"/>
        <w:tabs>
          <w:tab w:val="right" w:leader="dot" w:pos="8562"/>
        </w:tabs>
        <w:ind w:left="888" w:firstLine="420"/>
      </w:pPr>
      <w:hyperlink w:anchor="_Toc17478" w:history="1">
        <w:r>
          <w:rPr>
            <w:lang w:eastAsia="zh-CN"/>
          </w:rPr>
          <w:t>4.1 投标文件的密封和标记</w:t>
        </w:r>
        <w:r>
          <w:tab/>
        </w:r>
        <w:fldSimple w:instr=" PAGEREF _Toc17478 \h ">
          <w:r>
            <w:t>21</w:t>
          </w:r>
        </w:fldSimple>
      </w:hyperlink>
    </w:p>
    <w:p w14:paraId="116EE74B" w14:textId="77777777" w:rsidR="009637DA" w:rsidRDefault="009637DA">
      <w:pPr>
        <w:pStyle w:val="30"/>
        <w:tabs>
          <w:tab w:val="right" w:leader="dot" w:pos="8562"/>
        </w:tabs>
        <w:ind w:left="888" w:firstLine="420"/>
      </w:pPr>
      <w:hyperlink w:anchor="_Toc1605" w:history="1">
        <w:r>
          <w:rPr>
            <w:lang w:eastAsia="zh-CN"/>
          </w:rPr>
          <w:t>4.2 投标文件的递交</w:t>
        </w:r>
        <w:r>
          <w:tab/>
        </w:r>
        <w:fldSimple w:instr=" PAGEREF _Toc1605 \h ">
          <w:r>
            <w:t>21</w:t>
          </w:r>
        </w:fldSimple>
      </w:hyperlink>
    </w:p>
    <w:p w14:paraId="66ABE89C" w14:textId="77777777" w:rsidR="009637DA" w:rsidRDefault="009637DA">
      <w:pPr>
        <w:pStyle w:val="30"/>
        <w:tabs>
          <w:tab w:val="right" w:leader="dot" w:pos="8562"/>
        </w:tabs>
        <w:ind w:left="888" w:firstLine="420"/>
      </w:pPr>
      <w:hyperlink w:anchor="_Toc7250" w:history="1">
        <w:r>
          <w:rPr>
            <w:lang w:eastAsia="zh-CN"/>
          </w:rPr>
          <w:t>4.3 投标文件的修改与撤回</w:t>
        </w:r>
        <w:r>
          <w:tab/>
        </w:r>
        <w:fldSimple w:instr=" PAGEREF _Toc7250 \h ">
          <w:r>
            <w:t>22</w:t>
          </w:r>
        </w:fldSimple>
      </w:hyperlink>
    </w:p>
    <w:p w14:paraId="6C0783A2" w14:textId="77777777" w:rsidR="009637DA" w:rsidRDefault="009637DA">
      <w:pPr>
        <w:pStyle w:val="20"/>
        <w:tabs>
          <w:tab w:val="right" w:leader="dot" w:pos="8562"/>
        </w:tabs>
        <w:ind w:left="444" w:firstLine="420"/>
      </w:pPr>
      <w:hyperlink w:anchor="_Toc2750" w:history="1">
        <w:r>
          <w:rPr>
            <w:lang w:eastAsia="zh-CN"/>
          </w:rPr>
          <w:t>5. 开标</w:t>
        </w:r>
        <w:r>
          <w:tab/>
        </w:r>
        <w:fldSimple w:instr=" PAGEREF _Toc2750 \h ">
          <w:r>
            <w:t>22</w:t>
          </w:r>
        </w:fldSimple>
      </w:hyperlink>
    </w:p>
    <w:p w14:paraId="7751CB52" w14:textId="77777777" w:rsidR="009637DA" w:rsidRDefault="009637DA">
      <w:pPr>
        <w:pStyle w:val="30"/>
        <w:tabs>
          <w:tab w:val="right" w:leader="dot" w:pos="8562"/>
        </w:tabs>
        <w:ind w:left="888" w:firstLine="420"/>
      </w:pPr>
      <w:hyperlink w:anchor="_Toc8111" w:history="1">
        <w:r>
          <w:rPr>
            <w:lang w:eastAsia="zh-CN"/>
          </w:rPr>
          <w:t>5.1 开标时间和地点</w:t>
        </w:r>
        <w:r>
          <w:tab/>
        </w:r>
        <w:fldSimple w:instr=" PAGEREF _Toc8111 \h ">
          <w:r>
            <w:t>22</w:t>
          </w:r>
        </w:fldSimple>
      </w:hyperlink>
    </w:p>
    <w:p w14:paraId="17F1F12B" w14:textId="77777777" w:rsidR="009637DA" w:rsidRDefault="009637DA">
      <w:pPr>
        <w:pStyle w:val="30"/>
        <w:tabs>
          <w:tab w:val="right" w:leader="dot" w:pos="8562"/>
        </w:tabs>
        <w:ind w:left="888" w:firstLine="420"/>
      </w:pPr>
      <w:hyperlink w:anchor="_Toc10863" w:history="1">
        <w:r>
          <w:rPr>
            <w:lang w:eastAsia="zh-CN"/>
          </w:rPr>
          <w:t>5.2 开标程序</w:t>
        </w:r>
        <w:r>
          <w:tab/>
        </w:r>
        <w:fldSimple w:instr=" PAGEREF _Toc10863 \h ">
          <w:r>
            <w:t>22</w:t>
          </w:r>
        </w:fldSimple>
      </w:hyperlink>
    </w:p>
    <w:p w14:paraId="37BDB326" w14:textId="77777777" w:rsidR="009637DA" w:rsidRDefault="009637DA">
      <w:pPr>
        <w:pStyle w:val="30"/>
        <w:tabs>
          <w:tab w:val="right" w:leader="dot" w:pos="8562"/>
        </w:tabs>
        <w:ind w:left="888" w:firstLine="420"/>
      </w:pPr>
      <w:hyperlink w:anchor="_Toc12011" w:history="1">
        <w:r>
          <w:rPr>
            <w:lang w:eastAsia="zh-CN"/>
          </w:rPr>
          <w:t>5.3 开标异议</w:t>
        </w:r>
        <w:r>
          <w:tab/>
        </w:r>
        <w:fldSimple w:instr=" PAGEREF _Toc12011 \h ">
          <w:r>
            <w:t>23</w:t>
          </w:r>
        </w:fldSimple>
      </w:hyperlink>
    </w:p>
    <w:p w14:paraId="038E78F3" w14:textId="77777777" w:rsidR="009637DA" w:rsidRDefault="009637DA">
      <w:pPr>
        <w:pStyle w:val="20"/>
        <w:tabs>
          <w:tab w:val="right" w:leader="dot" w:pos="8562"/>
        </w:tabs>
        <w:ind w:left="444" w:firstLine="420"/>
      </w:pPr>
      <w:hyperlink w:anchor="_Toc28405" w:history="1">
        <w:r>
          <w:rPr>
            <w:lang w:eastAsia="zh-CN"/>
          </w:rPr>
          <w:t>6. 评标</w:t>
        </w:r>
        <w:r>
          <w:tab/>
        </w:r>
        <w:fldSimple w:instr=" PAGEREF _Toc28405 \h ">
          <w:r>
            <w:t>23</w:t>
          </w:r>
        </w:fldSimple>
      </w:hyperlink>
    </w:p>
    <w:p w14:paraId="0BC2A1FA" w14:textId="77777777" w:rsidR="009637DA" w:rsidRDefault="009637DA">
      <w:pPr>
        <w:pStyle w:val="30"/>
        <w:tabs>
          <w:tab w:val="right" w:leader="dot" w:pos="8562"/>
        </w:tabs>
        <w:ind w:left="888" w:firstLine="420"/>
      </w:pPr>
      <w:hyperlink w:anchor="_Toc21322" w:history="1">
        <w:r>
          <w:rPr>
            <w:lang w:eastAsia="zh-CN"/>
          </w:rPr>
          <w:t>6.1 评标委员会</w:t>
        </w:r>
        <w:r>
          <w:tab/>
        </w:r>
        <w:fldSimple w:instr=" PAGEREF _Toc21322 \h ">
          <w:r>
            <w:t>23</w:t>
          </w:r>
        </w:fldSimple>
      </w:hyperlink>
    </w:p>
    <w:p w14:paraId="44CCA0ED" w14:textId="77777777" w:rsidR="009637DA" w:rsidRDefault="009637DA">
      <w:pPr>
        <w:pStyle w:val="30"/>
        <w:tabs>
          <w:tab w:val="right" w:leader="dot" w:pos="8562"/>
        </w:tabs>
        <w:ind w:left="888" w:firstLine="420"/>
      </w:pPr>
      <w:hyperlink w:anchor="_Toc21022" w:history="1">
        <w:r>
          <w:rPr>
            <w:lang w:eastAsia="zh-CN"/>
          </w:rPr>
          <w:t>6.2 评标原则</w:t>
        </w:r>
        <w:r>
          <w:tab/>
        </w:r>
        <w:fldSimple w:instr=" PAGEREF _Toc21022 \h ">
          <w:r>
            <w:t>23</w:t>
          </w:r>
        </w:fldSimple>
      </w:hyperlink>
    </w:p>
    <w:p w14:paraId="79468B45" w14:textId="77777777" w:rsidR="009637DA" w:rsidRDefault="009637DA">
      <w:pPr>
        <w:pStyle w:val="30"/>
        <w:tabs>
          <w:tab w:val="right" w:leader="dot" w:pos="8562"/>
        </w:tabs>
        <w:ind w:left="888" w:firstLine="420"/>
      </w:pPr>
      <w:hyperlink w:anchor="_Toc18074" w:history="1">
        <w:r>
          <w:rPr>
            <w:lang w:eastAsia="zh-CN"/>
          </w:rPr>
          <w:t>6.3 评标</w:t>
        </w:r>
        <w:r>
          <w:tab/>
        </w:r>
        <w:fldSimple w:instr=" PAGEREF _Toc18074 \h ">
          <w:r>
            <w:t>23</w:t>
          </w:r>
        </w:fldSimple>
      </w:hyperlink>
    </w:p>
    <w:p w14:paraId="2259DAD7" w14:textId="77777777" w:rsidR="009637DA" w:rsidRDefault="009637DA">
      <w:pPr>
        <w:pStyle w:val="20"/>
        <w:tabs>
          <w:tab w:val="right" w:leader="dot" w:pos="8562"/>
        </w:tabs>
        <w:ind w:left="444" w:firstLine="420"/>
      </w:pPr>
      <w:hyperlink w:anchor="_Toc30955" w:history="1">
        <w:r>
          <w:rPr>
            <w:lang w:eastAsia="zh-CN"/>
          </w:rPr>
          <w:t>7. 合同授予</w:t>
        </w:r>
        <w:r>
          <w:tab/>
        </w:r>
        <w:fldSimple w:instr=" PAGEREF _Toc30955 \h ">
          <w:r>
            <w:t>23</w:t>
          </w:r>
        </w:fldSimple>
      </w:hyperlink>
    </w:p>
    <w:p w14:paraId="6C2D3ED9" w14:textId="77777777" w:rsidR="009637DA" w:rsidRDefault="009637DA">
      <w:pPr>
        <w:pStyle w:val="30"/>
        <w:tabs>
          <w:tab w:val="right" w:leader="dot" w:pos="8562"/>
        </w:tabs>
        <w:ind w:left="888" w:firstLine="420"/>
      </w:pPr>
      <w:hyperlink w:anchor="_Toc19098" w:history="1">
        <w:r>
          <w:rPr>
            <w:lang w:eastAsia="zh-CN"/>
          </w:rPr>
          <w:t>7.1 中标候选人公示</w:t>
        </w:r>
        <w:r>
          <w:tab/>
        </w:r>
        <w:fldSimple w:instr=" PAGEREF _Toc19098 \h ">
          <w:r>
            <w:t>23</w:t>
          </w:r>
        </w:fldSimple>
      </w:hyperlink>
    </w:p>
    <w:p w14:paraId="1ED0F562" w14:textId="77777777" w:rsidR="009637DA" w:rsidRDefault="009637DA">
      <w:pPr>
        <w:pStyle w:val="30"/>
        <w:tabs>
          <w:tab w:val="right" w:leader="dot" w:pos="8562"/>
        </w:tabs>
        <w:ind w:left="888" w:firstLine="420"/>
      </w:pPr>
      <w:hyperlink w:anchor="_Toc5082" w:history="1">
        <w:r>
          <w:rPr>
            <w:lang w:eastAsia="zh-CN"/>
          </w:rPr>
          <w:t>7.2 评标结果异议</w:t>
        </w:r>
        <w:r>
          <w:tab/>
        </w:r>
        <w:fldSimple w:instr=" PAGEREF _Toc5082 \h ">
          <w:r>
            <w:t>24</w:t>
          </w:r>
        </w:fldSimple>
      </w:hyperlink>
    </w:p>
    <w:p w14:paraId="51626F77" w14:textId="77777777" w:rsidR="009637DA" w:rsidRDefault="009637DA">
      <w:pPr>
        <w:pStyle w:val="30"/>
        <w:tabs>
          <w:tab w:val="right" w:leader="dot" w:pos="8562"/>
        </w:tabs>
        <w:ind w:left="888" w:firstLine="420"/>
      </w:pPr>
      <w:hyperlink w:anchor="_Toc21661" w:history="1">
        <w:r>
          <w:rPr>
            <w:lang w:eastAsia="zh-CN"/>
          </w:rPr>
          <w:t>7.3 中标候选人履约能力审查</w:t>
        </w:r>
        <w:r>
          <w:tab/>
        </w:r>
        <w:fldSimple w:instr=" PAGEREF _Toc21661 \h ">
          <w:r>
            <w:t>24</w:t>
          </w:r>
        </w:fldSimple>
      </w:hyperlink>
    </w:p>
    <w:p w14:paraId="485B1148" w14:textId="77777777" w:rsidR="009637DA" w:rsidRDefault="009637DA">
      <w:pPr>
        <w:pStyle w:val="30"/>
        <w:tabs>
          <w:tab w:val="right" w:leader="dot" w:pos="8562"/>
        </w:tabs>
        <w:ind w:left="888" w:firstLine="420"/>
      </w:pPr>
      <w:hyperlink w:anchor="_Toc30333" w:history="1">
        <w:r>
          <w:rPr>
            <w:lang w:eastAsia="zh-CN"/>
          </w:rPr>
          <w:t>7.4 定标</w:t>
        </w:r>
        <w:r>
          <w:tab/>
        </w:r>
        <w:fldSimple w:instr=" PAGEREF _Toc30333 \h ">
          <w:r>
            <w:t>24</w:t>
          </w:r>
        </w:fldSimple>
      </w:hyperlink>
    </w:p>
    <w:p w14:paraId="68B2C3F5" w14:textId="77777777" w:rsidR="009637DA" w:rsidRDefault="009637DA">
      <w:pPr>
        <w:pStyle w:val="30"/>
        <w:tabs>
          <w:tab w:val="right" w:leader="dot" w:pos="8562"/>
        </w:tabs>
        <w:ind w:left="888" w:firstLine="420"/>
      </w:pPr>
      <w:hyperlink w:anchor="_Toc30548" w:history="1">
        <w:r>
          <w:rPr>
            <w:lang w:eastAsia="zh-CN"/>
          </w:rPr>
          <w:t>7.5 中标通知</w:t>
        </w:r>
        <w:r>
          <w:tab/>
        </w:r>
        <w:fldSimple w:instr=" PAGEREF _Toc30548 \h ">
          <w:r>
            <w:t>24</w:t>
          </w:r>
        </w:fldSimple>
      </w:hyperlink>
    </w:p>
    <w:p w14:paraId="2D146ED0" w14:textId="77777777" w:rsidR="009637DA" w:rsidRDefault="009637DA">
      <w:pPr>
        <w:pStyle w:val="30"/>
        <w:tabs>
          <w:tab w:val="right" w:leader="dot" w:pos="8562"/>
        </w:tabs>
        <w:ind w:left="888" w:firstLine="420"/>
      </w:pPr>
      <w:hyperlink w:anchor="_Toc18583" w:history="1">
        <w:r>
          <w:rPr>
            <w:lang w:eastAsia="zh-CN"/>
          </w:rPr>
          <w:t>7.6 履约保证金</w:t>
        </w:r>
        <w:r>
          <w:tab/>
        </w:r>
        <w:fldSimple w:instr=" PAGEREF _Toc18583 \h ">
          <w:r>
            <w:t>24</w:t>
          </w:r>
        </w:fldSimple>
      </w:hyperlink>
    </w:p>
    <w:p w14:paraId="03EBEF1E" w14:textId="77777777" w:rsidR="009637DA" w:rsidRDefault="009637DA">
      <w:pPr>
        <w:pStyle w:val="30"/>
        <w:tabs>
          <w:tab w:val="right" w:leader="dot" w:pos="8562"/>
        </w:tabs>
        <w:ind w:left="888" w:firstLine="420"/>
      </w:pPr>
      <w:hyperlink w:anchor="_Toc1000" w:history="1">
        <w:r>
          <w:rPr>
            <w:lang w:eastAsia="zh-CN"/>
          </w:rPr>
          <w:t>7.7 签订合同</w:t>
        </w:r>
        <w:r>
          <w:tab/>
        </w:r>
        <w:fldSimple w:instr=" PAGEREF _Toc1000 \h ">
          <w:r>
            <w:t>24</w:t>
          </w:r>
        </w:fldSimple>
      </w:hyperlink>
    </w:p>
    <w:p w14:paraId="0D41054D" w14:textId="77777777" w:rsidR="009637DA" w:rsidRDefault="009637DA">
      <w:pPr>
        <w:pStyle w:val="20"/>
        <w:tabs>
          <w:tab w:val="right" w:leader="dot" w:pos="8562"/>
        </w:tabs>
        <w:ind w:left="444" w:firstLine="420"/>
      </w:pPr>
      <w:hyperlink w:anchor="_Toc1370" w:history="1">
        <w:r>
          <w:rPr>
            <w:lang w:eastAsia="zh-CN"/>
          </w:rPr>
          <w:t>8. 纪律和监督</w:t>
        </w:r>
        <w:r>
          <w:tab/>
        </w:r>
        <w:fldSimple w:instr=" PAGEREF _Toc1370 \h ">
          <w:r>
            <w:t>25</w:t>
          </w:r>
        </w:fldSimple>
      </w:hyperlink>
    </w:p>
    <w:p w14:paraId="127525AE" w14:textId="77777777" w:rsidR="009637DA" w:rsidRDefault="009637DA">
      <w:pPr>
        <w:pStyle w:val="30"/>
        <w:tabs>
          <w:tab w:val="right" w:leader="dot" w:pos="8562"/>
        </w:tabs>
        <w:ind w:left="888" w:firstLine="420"/>
      </w:pPr>
      <w:hyperlink w:anchor="_Toc25794" w:history="1">
        <w:r>
          <w:rPr>
            <w:lang w:eastAsia="zh-CN"/>
          </w:rPr>
          <w:t>8.1 对招标人的纪律要求</w:t>
        </w:r>
        <w:r>
          <w:tab/>
        </w:r>
        <w:fldSimple w:instr=" PAGEREF _Toc25794 \h ">
          <w:r>
            <w:t>25</w:t>
          </w:r>
        </w:fldSimple>
      </w:hyperlink>
    </w:p>
    <w:p w14:paraId="33333B5C" w14:textId="77777777" w:rsidR="009637DA" w:rsidRDefault="009637DA">
      <w:pPr>
        <w:pStyle w:val="30"/>
        <w:tabs>
          <w:tab w:val="right" w:leader="dot" w:pos="8562"/>
        </w:tabs>
        <w:ind w:left="888" w:firstLine="420"/>
      </w:pPr>
      <w:hyperlink w:anchor="_Toc24966" w:history="1">
        <w:r>
          <w:rPr>
            <w:lang w:eastAsia="zh-CN"/>
          </w:rPr>
          <w:t>8.2 对投标人的纪律要求</w:t>
        </w:r>
        <w:r>
          <w:tab/>
        </w:r>
        <w:fldSimple w:instr=" PAGEREF _Toc24966 \h ">
          <w:r>
            <w:t>25</w:t>
          </w:r>
        </w:fldSimple>
      </w:hyperlink>
    </w:p>
    <w:p w14:paraId="4F790646" w14:textId="77777777" w:rsidR="009637DA" w:rsidRDefault="009637DA">
      <w:pPr>
        <w:pStyle w:val="30"/>
        <w:tabs>
          <w:tab w:val="right" w:leader="dot" w:pos="8562"/>
        </w:tabs>
        <w:ind w:left="888" w:firstLine="420"/>
      </w:pPr>
      <w:hyperlink w:anchor="_Toc1971" w:history="1">
        <w:r>
          <w:rPr>
            <w:lang w:eastAsia="zh-CN"/>
          </w:rPr>
          <w:t>8.3 对评标委员会成员的纪律要求</w:t>
        </w:r>
        <w:r>
          <w:tab/>
        </w:r>
        <w:fldSimple w:instr=" PAGEREF _Toc1971 \h ">
          <w:r>
            <w:t>25</w:t>
          </w:r>
        </w:fldSimple>
      </w:hyperlink>
    </w:p>
    <w:p w14:paraId="70F27AB3" w14:textId="77777777" w:rsidR="009637DA" w:rsidRDefault="009637DA">
      <w:pPr>
        <w:pStyle w:val="30"/>
        <w:tabs>
          <w:tab w:val="right" w:leader="dot" w:pos="8562"/>
        </w:tabs>
        <w:ind w:left="888" w:firstLine="420"/>
      </w:pPr>
      <w:hyperlink w:anchor="_Toc14191" w:history="1">
        <w:r>
          <w:rPr>
            <w:lang w:eastAsia="zh-CN"/>
          </w:rPr>
          <w:t>8.4 对与评标活动有关的工作人员的纪律要求</w:t>
        </w:r>
        <w:r>
          <w:tab/>
        </w:r>
        <w:fldSimple w:instr=" PAGEREF _Toc14191 \h ">
          <w:r>
            <w:t>25</w:t>
          </w:r>
        </w:fldSimple>
      </w:hyperlink>
    </w:p>
    <w:p w14:paraId="215A2BFA" w14:textId="77777777" w:rsidR="009637DA" w:rsidRDefault="009637DA">
      <w:pPr>
        <w:pStyle w:val="30"/>
        <w:tabs>
          <w:tab w:val="right" w:leader="dot" w:pos="8562"/>
        </w:tabs>
        <w:ind w:left="888" w:firstLine="420"/>
      </w:pPr>
      <w:hyperlink w:anchor="_Toc6757" w:history="1">
        <w:r>
          <w:rPr>
            <w:lang w:eastAsia="zh-CN"/>
          </w:rPr>
          <w:t>8.5 投诉</w:t>
        </w:r>
        <w:r>
          <w:tab/>
        </w:r>
        <w:fldSimple w:instr=" PAGEREF _Toc6757 \h ">
          <w:r>
            <w:t>25</w:t>
          </w:r>
        </w:fldSimple>
      </w:hyperlink>
    </w:p>
    <w:p w14:paraId="1B55CE8B" w14:textId="77777777" w:rsidR="009637DA" w:rsidRDefault="009637DA">
      <w:pPr>
        <w:pStyle w:val="20"/>
        <w:tabs>
          <w:tab w:val="right" w:leader="dot" w:pos="8562"/>
        </w:tabs>
        <w:ind w:left="444" w:firstLine="420"/>
      </w:pPr>
      <w:hyperlink w:anchor="_Toc20529" w:history="1">
        <w:r>
          <w:rPr>
            <w:lang w:eastAsia="zh-CN"/>
          </w:rPr>
          <w:t>9. 是否采用电子招标投标</w:t>
        </w:r>
        <w:r>
          <w:tab/>
        </w:r>
        <w:fldSimple w:instr=" PAGEREF _Toc20529 \h ">
          <w:r>
            <w:t>25</w:t>
          </w:r>
        </w:fldSimple>
      </w:hyperlink>
    </w:p>
    <w:p w14:paraId="45E1713A" w14:textId="77777777" w:rsidR="009637DA" w:rsidRDefault="009637DA">
      <w:pPr>
        <w:pStyle w:val="20"/>
        <w:tabs>
          <w:tab w:val="right" w:leader="dot" w:pos="8562"/>
        </w:tabs>
        <w:ind w:left="444" w:firstLine="420"/>
      </w:pPr>
      <w:hyperlink w:anchor="_Toc13108" w:history="1">
        <w:r>
          <w:rPr>
            <w:lang w:eastAsia="zh-CN"/>
          </w:rPr>
          <w:t>10. 需要补充的其他内容</w:t>
        </w:r>
        <w:r>
          <w:tab/>
        </w:r>
        <w:fldSimple w:instr=" PAGEREF _Toc13108 \h ">
          <w:r>
            <w:t>25</w:t>
          </w:r>
        </w:fldSimple>
      </w:hyperlink>
    </w:p>
    <w:p w14:paraId="74C1A9E4" w14:textId="77777777" w:rsidR="009637DA" w:rsidRDefault="009637DA">
      <w:pPr>
        <w:pStyle w:val="10"/>
        <w:tabs>
          <w:tab w:val="right" w:leader="dot" w:pos="8562"/>
        </w:tabs>
        <w:ind w:firstLine="422"/>
      </w:pPr>
      <w:hyperlink w:anchor="_Toc23459" w:history="1">
        <w:r>
          <w:rPr>
            <w:lang w:eastAsia="zh-CN"/>
          </w:rPr>
          <w:t>第三章</w:t>
        </w:r>
        <w:r>
          <w:rPr>
            <w:rFonts w:hint="eastAsia"/>
            <w:lang w:eastAsia="zh-CN"/>
          </w:rPr>
          <w:t xml:space="preserve">  </w:t>
        </w:r>
        <w:r>
          <w:rPr>
            <w:lang w:eastAsia="zh-CN"/>
          </w:rPr>
          <w:t>评标办法（综合评估法）</w:t>
        </w:r>
        <w:r>
          <w:tab/>
        </w:r>
        <w:fldSimple w:instr=" PAGEREF _Toc23459 \h ">
          <w:r>
            <w:t>27</w:t>
          </w:r>
        </w:fldSimple>
      </w:hyperlink>
    </w:p>
    <w:p w14:paraId="449F7847" w14:textId="77777777" w:rsidR="009637DA" w:rsidRDefault="009637DA">
      <w:pPr>
        <w:pStyle w:val="20"/>
        <w:tabs>
          <w:tab w:val="right" w:leader="dot" w:pos="8562"/>
        </w:tabs>
        <w:ind w:left="444" w:firstLine="420"/>
      </w:pPr>
      <w:hyperlink w:anchor="_Toc4574" w:history="1">
        <w:r>
          <w:rPr>
            <w:lang w:eastAsia="zh-CN"/>
          </w:rPr>
          <w:t>评标办法前附表</w:t>
        </w:r>
        <w:r>
          <w:tab/>
        </w:r>
        <w:fldSimple w:instr=" PAGEREF _Toc4574 \h ">
          <w:r>
            <w:t>27</w:t>
          </w:r>
        </w:fldSimple>
      </w:hyperlink>
    </w:p>
    <w:p w14:paraId="34D61DBA" w14:textId="77777777" w:rsidR="009637DA" w:rsidRDefault="009637DA">
      <w:pPr>
        <w:pStyle w:val="20"/>
        <w:tabs>
          <w:tab w:val="right" w:leader="dot" w:pos="8562"/>
        </w:tabs>
        <w:ind w:left="444" w:firstLine="420"/>
      </w:pPr>
      <w:hyperlink w:anchor="_Toc13511" w:history="1">
        <w:r>
          <w:rPr>
            <w:rFonts w:hint="eastAsia"/>
            <w:lang w:eastAsia="zh-CN"/>
          </w:rPr>
          <w:t>初步评审</w:t>
        </w:r>
        <w:r>
          <w:tab/>
        </w:r>
        <w:fldSimple w:instr=" PAGEREF _Toc13511 \h ">
          <w:r>
            <w:t>27</w:t>
          </w:r>
        </w:fldSimple>
      </w:hyperlink>
    </w:p>
    <w:p w14:paraId="153F2B8F" w14:textId="77777777" w:rsidR="009637DA" w:rsidRDefault="009637DA">
      <w:pPr>
        <w:pStyle w:val="20"/>
        <w:tabs>
          <w:tab w:val="right" w:leader="dot" w:pos="8562"/>
        </w:tabs>
        <w:ind w:left="444" w:firstLine="420"/>
      </w:pPr>
      <w:hyperlink w:anchor="_Toc16046" w:history="1">
        <w:r>
          <w:rPr>
            <w:rFonts w:hint="eastAsia"/>
            <w:lang w:eastAsia="zh-CN"/>
          </w:rPr>
          <w:t>详细评审</w:t>
        </w:r>
        <w:r>
          <w:tab/>
        </w:r>
        <w:fldSimple w:instr=" PAGEREF _Toc16046 \h ">
          <w:r>
            <w:t>28</w:t>
          </w:r>
        </w:fldSimple>
      </w:hyperlink>
    </w:p>
    <w:p w14:paraId="3376CF43" w14:textId="77777777" w:rsidR="009637DA" w:rsidRDefault="009637DA">
      <w:pPr>
        <w:pStyle w:val="20"/>
        <w:tabs>
          <w:tab w:val="right" w:leader="dot" w:pos="8562"/>
        </w:tabs>
        <w:ind w:left="444" w:firstLine="420"/>
      </w:pPr>
      <w:hyperlink w:anchor="_Toc16069" w:history="1">
        <w:r>
          <w:rPr>
            <w:lang w:eastAsia="zh-CN"/>
          </w:rPr>
          <w:t>1. 评标方法</w:t>
        </w:r>
        <w:r>
          <w:tab/>
        </w:r>
        <w:fldSimple w:instr=" PAGEREF _Toc16069 \h ">
          <w:r>
            <w:t>32</w:t>
          </w:r>
        </w:fldSimple>
      </w:hyperlink>
    </w:p>
    <w:p w14:paraId="6FFA0DA9" w14:textId="77777777" w:rsidR="009637DA" w:rsidRDefault="009637DA">
      <w:pPr>
        <w:pStyle w:val="20"/>
        <w:tabs>
          <w:tab w:val="right" w:leader="dot" w:pos="8562"/>
        </w:tabs>
        <w:ind w:left="444" w:firstLine="420"/>
      </w:pPr>
      <w:hyperlink w:anchor="_Toc17423" w:history="1">
        <w:r>
          <w:rPr>
            <w:lang w:eastAsia="zh-CN"/>
          </w:rPr>
          <w:t>2. 评审标准</w:t>
        </w:r>
        <w:r>
          <w:tab/>
        </w:r>
        <w:fldSimple w:instr=" PAGEREF _Toc17423 \h ">
          <w:r>
            <w:t>32</w:t>
          </w:r>
        </w:fldSimple>
      </w:hyperlink>
    </w:p>
    <w:p w14:paraId="66EB01CE" w14:textId="77777777" w:rsidR="009637DA" w:rsidRDefault="009637DA">
      <w:pPr>
        <w:pStyle w:val="30"/>
        <w:tabs>
          <w:tab w:val="right" w:leader="dot" w:pos="8562"/>
        </w:tabs>
        <w:ind w:left="888" w:firstLine="420"/>
      </w:pPr>
      <w:hyperlink w:anchor="_Toc18100" w:history="1">
        <w:r>
          <w:rPr>
            <w:lang w:eastAsia="zh-CN"/>
          </w:rPr>
          <w:t>2.1 初步评审标准</w:t>
        </w:r>
        <w:r>
          <w:tab/>
        </w:r>
        <w:fldSimple w:instr=" PAGEREF _Toc18100 \h ">
          <w:r>
            <w:t>32</w:t>
          </w:r>
        </w:fldSimple>
      </w:hyperlink>
    </w:p>
    <w:p w14:paraId="60B12DF3" w14:textId="77777777" w:rsidR="009637DA" w:rsidRDefault="009637DA">
      <w:pPr>
        <w:pStyle w:val="30"/>
        <w:tabs>
          <w:tab w:val="right" w:leader="dot" w:pos="8562"/>
        </w:tabs>
        <w:ind w:left="888" w:firstLine="420"/>
      </w:pPr>
      <w:hyperlink w:anchor="_Toc23978" w:history="1">
        <w:r>
          <w:rPr>
            <w:lang w:eastAsia="zh-CN"/>
          </w:rPr>
          <w:t>2.2 分值构成与评分标准</w:t>
        </w:r>
        <w:r>
          <w:tab/>
        </w:r>
        <w:fldSimple w:instr=" PAGEREF _Toc23978 \h ">
          <w:r>
            <w:t>32</w:t>
          </w:r>
        </w:fldSimple>
      </w:hyperlink>
    </w:p>
    <w:p w14:paraId="083CB59F" w14:textId="77777777" w:rsidR="009637DA" w:rsidRDefault="009637DA">
      <w:pPr>
        <w:pStyle w:val="20"/>
        <w:tabs>
          <w:tab w:val="right" w:leader="dot" w:pos="8562"/>
        </w:tabs>
        <w:ind w:left="444" w:firstLine="420"/>
      </w:pPr>
      <w:hyperlink w:anchor="_Toc30914" w:history="1">
        <w:r>
          <w:rPr>
            <w:lang w:eastAsia="zh-CN"/>
          </w:rPr>
          <w:t>3. 评标程序</w:t>
        </w:r>
        <w:r>
          <w:tab/>
        </w:r>
        <w:fldSimple w:instr=" PAGEREF _Toc30914 \h ">
          <w:r>
            <w:t>32</w:t>
          </w:r>
        </w:fldSimple>
      </w:hyperlink>
    </w:p>
    <w:p w14:paraId="1C104F49" w14:textId="77777777" w:rsidR="009637DA" w:rsidRDefault="009637DA">
      <w:pPr>
        <w:pStyle w:val="30"/>
        <w:tabs>
          <w:tab w:val="right" w:leader="dot" w:pos="8562"/>
        </w:tabs>
        <w:ind w:left="888" w:firstLine="420"/>
      </w:pPr>
      <w:hyperlink w:anchor="_Toc4477" w:history="1">
        <w:r>
          <w:rPr>
            <w:lang w:eastAsia="zh-CN"/>
          </w:rPr>
          <w:t>3.1 初步评审</w:t>
        </w:r>
        <w:r>
          <w:tab/>
        </w:r>
        <w:fldSimple w:instr=" PAGEREF _Toc4477 \h ">
          <w:r>
            <w:t>32</w:t>
          </w:r>
        </w:fldSimple>
      </w:hyperlink>
    </w:p>
    <w:p w14:paraId="38BE51AD" w14:textId="77777777" w:rsidR="009637DA" w:rsidRDefault="009637DA">
      <w:pPr>
        <w:pStyle w:val="30"/>
        <w:tabs>
          <w:tab w:val="right" w:leader="dot" w:pos="8562"/>
        </w:tabs>
        <w:ind w:left="888" w:firstLine="420"/>
      </w:pPr>
      <w:hyperlink w:anchor="_Toc11125" w:history="1">
        <w:r>
          <w:rPr>
            <w:lang w:eastAsia="zh-CN"/>
          </w:rPr>
          <w:t>3.2 详细评审</w:t>
        </w:r>
        <w:r>
          <w:tab/>
        </w:r>
        <w:fldSimple w:instr=" PAGEREF _Toc11125 \h ">
          <w:r>
            <w:t>33</w:t>
          </w:r>
        </w:fldSimple>
      </w:hyperlink>
    </w:p>
    <w:p w14:paraId="78502F7D" w14:textId="77777777" w:rsidR="009637DA" w:rsidRDefault="009637DA">
      <w:pPr>
        <w:pStyle w:val="30"/>
        <w:tabs>
          <w:tab w:val="right" w:leader="dot" w:pos="8562"/>
        </w:tabs>
        <w:ind w:left="888" w:firstLine="420"/>
      </w:pPr>
      <w:hyperlink w:anchor="_Toc2692" w:history="1">
        <w:r>
          <w:rPr>
            <w:lang w:eastAsia="zh-CN"/>
          </w:rPr>
          <w:t>3.3 投标文件的澄清</w:t>
        </w:r>
        <w:r>
          <w:tab/>
        </w:r>
        <w:fldSimple w:instr=" PAGEREF _Toc2692 \h ">
          <w:r>
            <w:t>33</w:t>
          </w:r>
        </w:fldSimple>
      </w:hyperlink>
    </w:p>
    <w:p w14:paraId="373ABFDA" w14:textId="77777777" w:rsidR="009637DA" w:rsidRDefault="009637DA">
      <w:pPr>
        <w:pStyle w:val="30"/>
        <w:tabs>
          <w:tab w:val="right" w:leader="dot" w:pos="8562"/>
        </w:tabs>
        <w:ind w:left="888" w:firstLine="420"/>
      </w:pPr>
      <w:hyperlink w:anchor="_Toc6684" w:history="1">
        <w:r>
          <w:rPr>
            <w:lang w:eastAsia="zh-CN"/>
          </w:rPr>
          <w:t>3.4 评标结果</w:t>
        </w:r>
        <w:r>
          <w:tab/>
        </w:r>
        <w:fldSimple w:instr=" PAGEREF _Toc6684 \h ">
          <w:r>
            <w:t>34</w:t>
          </w:r>
        </w:fldSimple>
      </w:hyperlink>
    </w:p>
    <w:p w14:paraId="63DEE855" w14:textId="77777777" w:rsidR="009637DA" w:rsidRDefault="009637DA">
      <w:pPr>
        <w:pStyle w:val="10"/>
        <w:tabs>
          <w:tab w:val="right" w:leader="dot" w:pos="8562"/>
        </w:tabs>
        <w:ind w:firstLine="422"/>
      </w:pPr>
      <w:hyperlink w:anchor="_Toc2552" w:history="1">
        <w:r>
          <w:rPr>
            <w:bCs/>
            <w:lang w:eastAsia="zh-CN"/>
          </w:rPr>
          <w:t>第四章</w:t>
        </w:r>
        <w:r>
          <w:rPr>
            <w:rFonts w:hint="eastAsia"/>
            <w:bCs/>
            <w:lang w:eastAsia="zh-CN"/>
          </w:rPr>
          <w:t xml:space="preserve">  </w:t>
        </w:r>
        <w:r>
          <w:rPr>
            <w:bCs/>
            <w:lang w:eastAsia="zh-CN"/>
          </w:rPr>
          <w:t>合同条款及格式</w:t>
        </w:r>
        <w:r>
          <w:tab/>
        </w:r>
        <w:fldSimple w:instr=" PAGEREF _Toc2552 \h ">
          <w:r>
            <w:t>35</w:t>
          </w:r>
        </w:fldSimple>
      </w:hyperlink>
    </w:p>
    <w:p w14:paraId="7983F26C" w14:textId="77777777" w:rsidR="009637DA" w:rsidRDefault="009637DA">
      <w:pPr>
        <w:pStyle w:val="10"/>
        <w:tabs>
          <w:tab w:val="right" w:leader="dot" w:pos="8562"/>
        </w:tabs>
        <w:ind w:firstLine="422"/>
      </w:pPr>
      <w:hyperlink w:anchor="_Toc12203" w:history="1">
        <w:r>
          <w:rPr>
            <w:lang w:eastAsia="zh-CN"/>
          </w:rPr>
          <w:t>第</w:t>
        </w:r>
        <w:r>
          <w:rPr>
            <w:rFonts w:hint="eastAsia"/>
            <w:lang w:eastAsia="zh-CN"/>
          </w:rPr>
          <w:t>二</w:t>
        </w:r>
        <w:r>
          <w:rPr>
            <w:lang w:eastAsia="zh-CN"/>
          </w:rPr>
          <w:t>卷</w:t>
        </w:r>
        <w:r>
          <w:tab/>
        </w:r>
        <w:fldSimple w:instr=" PAGEREF _Toc12203 \h ">
          <w:r>
            <w:t>47</w:t>
          </w:r>
        </w:fldSimple>
      </w:hyperlink>
    </w:p>
    <w:p w14:paraId="55F80880" w14:textId="77777777" w:rsidR="009637DA" w:rsidRDefault="009637DA">
      <w:pPr>
        <w:pStyle w:val="10"/>
        <w:tabs>
          <w:tab w:val="right" w:leader="dot" w:pos="8562"/>
        </w:tabs>
        <w:ind w:firstLine="422"/>
      </w:pPr>
      <w:hyperlink w:anchor="_Toc11050" w:history="1">
        <w:r>
          <w:rPr>
            <w:lang w:eastAsia="zh-CN"/>
          </w:rPr>
          <w:t>第五章</w:t>
        </w:r>
        <w:r>
          <w:rPr>
            <w:rFonts w:hint="eastAsia"/>
            <w:lang w:eastAsia="zh-CN"/>
          </w:rPr>
          <w:t xml:space="preserve">  </w:t>
        </w:r>
        <w:r>
          <w:rPr>
            <w:lang w:eastAsia="zh-CN"/>
          </w:rPr>
          <w:t>供货要求</w:t>
        </w:r>
        <w:r>
          <w:tab/>
        </w:r>
        <w:fldSimple w:instr=" PAGEREF _Toc11050 \h ">
          <w:r>
            <w:t>49</w:t>
          </w:r>
        </w:fldSimple>
      </w:hyperlink>
    </w:p>
    <w:p w14:paraId="276B0CAA" w14:textId="77777777" w:rsidR="009637DA" w:rsidRDefault="009637DA">
      <w:pPr>
        <w:pStyle w:val="20"/>
        <w:tabs>
          <w:tab w:val="right" w:leader="dot" w:pos="8562"/>
        </w:tabs>
        <w:ind w:left="444" w:firstLine="420"/>
      </w:pPr>
      <w:hyperlink w:anchor="_Toc19863" w:history="1">
        <w:r>
          <w:rPr>
            <w:lang w:eastAsia="zh-CN"/>
          </w:rPr>
          <w:t>一、项目概况及总体要求</w:t>
        </w:r>
        <w:r>
          <w:tab/>
        </w:r>
        <w:fldSimple w:instr=" PAGEREF _Toc19863 \h ">
          <w:r>
            <w:t>50</w:t>
          </w:r>
        </w:fldSimple>
      </w:hyperlink>
    </w:p>
    <w:p w14:paraId="50D19A64" w14:textId="77777777" w:rsidR="009637DA" w:rsidRDefault="009637DA">
      <w:pPr>
        <w:pStyle w:val="20"/>
        <w:tabs>
          <w:tab w:val="right" w:leader="dot" w:pos="8562"/>
        </w:tabs>
        <w:ind w:left="444" w:firstLine="420"/>
      </w:pPr>
      <w:hyperlink w:anchor="_Toc22399" w:history="1">
        <w:r>
          <w:rPr>
            <w:lang w:eastAsia="zh-CN"/>
          </w:rPr>
          <w:t>二、材料需求一览表</w:t>
        </w:r>
        <w:r>
          <w:tab/>
        </w:r>
        <w:fldSimple w:instr=" PAGEREF _Toc22399 \h ">
          <w:r>
            <w:t>50</w:t>
          </w:r>
        </w:fldSimple>
      </w:hyperlink>
    </w:p>
    <w:p w14:paraId="141CD6DB" w14:textId="77777777" w:rsidR="009637DA" w:rsidRDefault="009637DA">
      <w:pPr>
        <w:pStyle w:val="20"/>
        <w:tabs>
          <w:tab w:val="right" w:leader="dot" w:pos="8562"/>
        </w:tabs>
        <w:ind w:left="444" w:firstLine="420"/>
      </w:pPr>
      <w:hyperlink w:anchor="_Toc5742" w:history="1">
        <w:r>
          <w:rPr>
            <w:rFonts w:cs="宋体"/>
            <w:szCs w:val="21"/>
            <w:lang w:eastAsia="zh-CN"/>
          </w:rPr>
          <w:t>材料需求一览表</w:t>
        </w:r>
        <w:r>
          <w:rPr>
            <w:rFonts w:cs="宋体" w:hint="eastAsia"/>
            <w:szCs w:val="21"/>
            <w:lang w:eastAsia="zh-CN"/>
          </w:rPr>
          <w:t>及最高投标限价（预算控制价）同附件：报价明细表</w:t>
        </w:r>
        <w:r>
          <w:tab/>
        </w:r>
        <w:fldSimple w:instr=" PAGEREF _Toc5742 \h ">
          <w:r>
            <w:t>50</w:t>
          </w:r>
        </w:fldSimple>
      </w:hyperlink>
    </w:p>
    <w:p w14:paraId="316B51F2" w14:textId="77777777" w:rsidR="009637DA" w:rsidRDefault="009637DA">
      <w:pPr>
        <w:pStyle w:val="20"/>
        <w:tabs>
          <w:tab w:val="right" w:leader="dot" w:pos="8562"/>
        </w:tabs>
        <w:ind w:left="444" w:firstLine="420"/>
      </w:pPr>
      <w:hyperlink w:anchor="_Toc29473" w:history="1">
        <w:r>
          <w:rPr>
            <w:lang w:eastAsia="zh-CN"/>
          </w:rPr>
          <w:t>三、质量标准</w:t>
        </w:r>
        <w:r>
          <w:tab/>
        </w:r>
        <w:fldSimple w:instr=" PAGEREF _Toc29473 \h ">
          <w:r>
            <w:t>50</w:t>
          </w:r>
        </w:fldSimple>
      </w:hyperlink>
    </w:p>
    <w:p w14:paraId="7D338834" w14:textId="77777777" w:rsidR="009637DA" w:rsidRDefault="009637DA">
      <w:pPr>
        <w:pStyle w:val="20"/>
        <w:tabs>
          <w:tab w:val="right" w:leader="dot" w:pos="8562"/>
        </w:tabs>
        <w:ind w:left="444" w:firstLine="420"/>
      </w:pPr>
      <w:hyperlink w:anchor="_Toc16950" w:history="1">
        <w:r>
          <w:rPr>
            <w:lang w:eastAsia="zh-CN"/>
          </w:rPr>
          <w:t>四、验收标准</w:t>
        </w:r>
        <w:r>
          <w:tab/>
        </w:r>
        <w:fldSimple w:instr=" PAGEREF _Toc16950 \h ">
          <w:r>
            <w:t>50</w:t>
          </w:r>
        </w:fldSimple>
      </w:hyperlink>
    </w:p>
    <w:p w14:paraId="3CFD242F" w14:textId="77777777" w:rsidR="009637DA" w:rsidRDefault="009637DA">
      <w:pPr>
        <w:pStyle w:val="20"/>
        <w:tabs>
          <w:tab w:val="right" w:leader="dot" w:pos="8562"/>
        </w:tabs>
        <w:ind w:left="444" w:firstLine="420"/>
      </w:pPr>
      <w:hyperlink w:anchor="_Toc20574" w:history="1">
        <w:r>
          <w:rPr>
            <w:lang w:eastAsia="zh-CN"/>
          </w:rPr>
          <w:t>五、相关服务要求</w:t>
        </w:r>
        <w:r>
          <w:tab/>
        </w:r>
        <w:fldSimple w:instr=" PAGEREF _Toc20574 \h ">
          <w:r>
            <w:t>50</w:t>
          </w:r>
        </w:fldSimple>
      </w:hyperlink>
    </w:p>
    <w:p w14:paraId="5661EB20" w14:textId="77777777" w:rsidR="009637DA" w:rsidRDefault="009637DA">
      <w:pPr>
        <w:pStyle w:val="10"/>
        <w:tabs>
          <w:tab w:val="right" w:leader="dot" w:pos="8562"/>
        </w:tabs>
        <w:ind w:firstLine="422"/>
      </w:pPr>
      <w:hyperlink w:anchor="_Toc29411" w:history="1">
        <w:r>
          <w:rPr>
            <w:lang w:eastAsia="zh-CN"/>
          </w:rPr>
          <w:t>第</w:t>
        </w:r>
        <w:r>
          <w:rPr>
            <w:rFonts w:hint="eastAsia"/>
            <w:lang w:eastAsia="zh-CN"/>
          </w:rPr>
          <w:t>三</w:t>
        </w:r>
        <w:r>
          <w:rPr>
            <w:lang w:eastAsia="zh-CN"/>
          </w:rPr>
          <w:t>卷</w:t>
        </w:r>
        <w:r>
          <w:tab/>
        </w:r>
        <w:fldSimple w:instr=" PAGEREF _Toc29411 \h ">
          <w:r>
            <w:t>51</w:t>
          </w:r>
        </w:fldSimple>
      </w:hyperlink>
    </w:p>
    <w:p w14:paraId="0586127B" w14:textId="77777777" w:rsidR="009637DA" w:rsidRDefault="009637DA">
      <w:pPr>
        <w:pStyle w:val="10"/>
        <w:tabs>
          <w:tab w:val="right" w:leader="dot" w:pos="8562"/>
        </w:tabs>
        <w:ind w:firstLine="422"/>
      </w:pPr>
      <w:hyperlink w:anchor="_Toc9929" w:history="1">
        <w:r>
          <w:rPr>
            <w:lang w:eastAsia="zh-CN"/>
          </w:rPr>
          <w:t>第六章</w:t>
        </w:r>
        <w:r>
          <w:rPr>
            <w:rFonts w:hint="eastAsia"/>
            <w:lang w:eastAsia="zh-CN"/>
          </w:rPr>
          <w:t xml:space="preserve">  </w:t>
        </w:r>
        <w:r>
          <w:rPr>
            <w:lang w:eastAsia="zh-CN"/>
          </w:rPr>
          <w:t>投标文件格式</w:t>
        </w:r>
        <w:r>
          <w:tab/>
        </w:r>
        <w:fldSimple w:instr=" PAGEREF _Toc9929 \h ">
          <w:r>
            <w:t>52</w:t>
          </w:r>
        </w:fldSimple>
      </w:hyperlink>
    </w:p>
    <w:p w14:paraId="037FA2B9" w14:textId="77777777" w:rsidR="009637DA" w:rsidRDefault="009637DA">
      <w:pPr>
        <w:pStyle w:val="20"/>
        <w:tabs>
          <w:tab w:val="right" w:leader="dot" w:pos="8562"/>
        </w:tabs>
        <w:ind w:left="444" w:firstLine="420"/>
      </w:pPr>
      <w:hyperlink w:anchor="_Toc29029" w:history="1">
        <w:r>
          <w:rPr>
            <w:rFonts w:hint="eastAsia"/>
            <w:lang w:eastAsia="zh-CN"/>
          </w:rPr>
          <w:t>一、</w:t>
        </w:r>
        <w:r>
          <w:rPr>
            <w:lang w:eastAsia="zh-CN"/>
          </w:rPr>
          <w:t>投标函</w:t>
        </w:r>
        <w:r>
          <w:tab/>
        </w:r>
        <w:fldSimple w:instr=" PAGEREF _Toc29029 \h ">
          <w:r>
            <w:t>55</w:t>
          </w:r>
        </w:fldSimple>
      </w:hyperlink>
    </w:p>
    <w:p w14:paraId="529242DC" w14:textId="77777777" w:rsidR="009637DA" w:rsidRDefault="009637DA">
      <w:pPr>
        <w:pStyle w:val="20"/>
        <w:tabs>
          <w:tab w:val="right" w:leader="dot" w:pos="8562"/>
        </w:tabs>
        <w:ind w:left="444" w:firstLine="420"/>
      </w:pPr>
      <w:hyperlink w:anchor="_Toc29849" w:history="1">
        <w:r>
          <w:rPr>
            <w:lang w:eastAsia="zh-CN"/>
          </w:rPr>
          <w:t>二、法定代表人（单位负责人）身份证明</w:t>
        </w:r>
        <w:r>
          <w:tab/>
        </w:r>
        <w:fldSimple w:instr=" PAGEREF _Toc29849 \h ">
          <w:r>
            <w:t>57</w:t>
          </w:r>
        </w:fldSimple>
      </w:hyperlink>
    </w:p>
    <w:p w14:paraId="501BDFD7" w14:textId="77777777" w:rsidR="009637DA" w:rsidRDefault="009637DA">
      <w:pPr>
        <w:pStyle w:val="20"/>
        <w:tabs>
          <w:tab w:val="right" w:leader="dot" w:pos="8562"/>
        </w:tabs>
        <w:ind w:left="444" w:firstLine="420"/>
      </w:pPr>
      <w:hyperlink w:anchor="_Toc16401" w:history="1">
        <w:r>
          <w:rPr>
            <w:lang w:eastAsia="zh-CN"/>
          </w:rPr>
          <w:t>二、授权委托书</w:t>
        </w:r>
        <w:r>
          <w:tab/>
        </w:r>
        <w:fldSimple w:instr=" PAGEREF _Toc16401 \h ">
          <w:r>
            <w:t>58</w:t>
          </w:r>
        </w:fldSimple>
      </w:hyperlink>
    </w:p>
    <w:p w14:paraId="586726DA" w14:textId="77777777" w:rsidR="009637DA" w:rsidRDefault="009637DA">
      <w:pPr>
        <w:pStyle w:val="20"/>
        <w:tabs>
          <w:tab w:val="right" w:leader="dot" w:pos="8562"/>
        </w:tabs>
        <w:ind w:left="444" w:firstLine="420"/>
      </w:pPr>
      <w:hyperlink w:anchor="_Toc9185" w:history="1">
        <w:r>
          <w:rPr>
            <w:lang w:eastAsia="zh-CN"/>
          </w:rPr>
          <w:t>三、</w:t>
        </w:r>
        <w:r>
          <w:rPr>
            <w:rFonts w:hint="eastAsia"/>
            <w:lang w:eastAsia="zh-CN"/>
          </w:rPr>
          <w:t>开标一览表</w:t>
        </w:r>
        <w:r>
          <w:tab/>
        </w:r>
        <w:fldSimple w:instr=" PAGEREF _Toc9185 \h ">
          <w:r>
            <w:t>59</w:t>
          </w:r>
        </w:fldSimple>
      </w:hyperlink>
    </w:p>
    <w:p w14:paraId="084A5AAE" w14:textId="77777777" w:rsidR="009637DA" w:rsidRDefault="009637DA">
      <w:pPr>
        <w:pStyle w:val="20"/>
        <w:tabs>
          <w:tab w:val="right" w:leader="dot" w:pos="8562"/>
        </w:tabs>
        <w:ind w:left="444" w:firstLine="420"/>
      </w:pPr>
      <w:hyperlink w:anchor="_Toc5496" w:history="1">
        <w:r>
          <w:rPr>
            <w:rFonts w:hint="eastAsia"/>
            <w:lang w:eastAsia="zh-CN"/>
          </w:rPr>
          <w:t>四</w:t>
        </w:r>
        <w:r>
          <w:rPr>
            <w:lang w:eastAsia="zh-CN"/>
          </w:rPr>
          <w:t>、投标保证金</w:t>
        </w:r>
        <w:r>
          <w:tab/>
        </w:r>
        <w:fldSimple w:instr=" PAGEREF _Toc5496 \h ">
          <w:r>
            <w:t>60</w:t>
          </w:r>
        </w:fldSimple>
      </w:hyperlink>
    </w:p>
    <w:p w14:paraId="278584C0" w14:textId="77777777" w:rsidR="009637DA" w:rsidRDefault="009637DA">
      <w:pPr>
        <w:pStyle w:val="20"/>
        <w:tabs>
          <w:tab w:val="right" w:leader="dot" w:pos="8562"/>
        </w:tabs>
        <w:ind w:left="444" w:firstLine="420"/>
      </w:pPr>
      <w:hyperlink w:anchor="_Toc23181" w:history="1">
        <w:r>
          <w:rPr>
            <w:rFonts w:hint="eastAsia"/>
          </w:rPr>
          <w:t>五</w:t>
        </w:r>
        <w:r>
          <w:t>、</w:t>
        </w:r>
        <w:r>
          <w:rPr>
            <w:rFonts w:hint="eastAsia"/>
          </w:rPr>
          <w:t>商务和技术偏差表</w:t>
        </w:r>
        <w:r>
          <w:tab/>
        </w:r>
        <w:fldSimple w:instr=" PAGEREF _Toc23181 \h ">
          <w:r>
            <w:t>61</w:t>
          </w:r>
        </w:fldSimple>
      </w:hyperlink>
    </w:p>
    <w:p w14:paraId="484294CA" w14:textId="77777777" w:rsidR="009637DA" w:rsidRDefault="009637DA">
      <w:pPr>
        <w:pStyle w:val="20"/>
        <w:tabs>
          <w:tab w:val="right" w:leader="dot" w:pos="8562"/>
        </w:tabs>
        <w:ind w:left="444" w:firstLine="420"/>
      </w:pPr>
      <w:hyperlink w:anchor="_Toc10992" w:history="1">
        <w:r>
          <w:rPr>
            <w:rFonts w:hint="eastAsia"/>
            <w:lang w:eastAsia="zh-CN"/>
          </w:rPr>
          <w:t>六</w:t>
        </w:r>
        <w:r>
          <w:rPr>
            <w:lang w:eastAsia="zh-CN"/>
          </w:rPr>
          <w:t>、</w:t>
        </w:r>
        <w:r>
          <w:rPr>
            <w:rFonts w:hint="eastAsia"/>
            <w:lang w:eastAsia="zh-CN"/>
          </w:rPr>
          <w:t>报价</w:t>
        </w:r>
        <w:r>
          <w:rPr>
            <w:lang w:eastAsia="zh-CN"/>
          </w:rPr>
          <w:t>表</w:t>
        </w:r>
        <w:r>
          <w:tab/>
        </w:r>
        <w:fldSimple w:instr=" PAGEREF _Toc10992 \h ">
          <w:r>
            <w:t>62</w:t>
          </w:r>
        </w:fldSimple>
      </w:hyperlink>
    </w:p>
    <w:p w14:paraId="3D52D775" w14:textId="77777777" w:rsidR="009637DA" w:rsidRDefault="009637DA">
      <w:pPr>
        <w:pStyle w:val="20"/>
        <w:tabs>
          <w:tab w:val="right" w:leader="dot" w:pos="8562"/>
        </w:tabs>
        <w:ind w:left="444" w:firstLine="420"/>
      </w:pPr>
      <w:hyperlink w:anchor="_Toc21325" w:history="1">
        <w:r>
          <w:rPr>
            <w:rFonts w:hint="eastAsia"/>
            <w:lang w:eastAsia="zh-CN"/>
          </w:rPr>
          <w:t>七</w:t>
        </w:r>
        <w:r>
          <w:rPr>
            <w:lang w:eastAsia="zh-CN"/>
          </w:rPr>
          <w:t>、</w:t>
        </w:r>
        <w:r>
          <w:rPr>
            <w:rFonts w:hint="eastAsia"/>
            <w:lang w:eastAsia="zh-CN"/>
          </w:rPr>
          <w:t>资格审查资料</w:t>
        </w:r>
        <w:r>
          <w:tab/>
        </w:r>
        <w:fldSimple w:instr=" PAGEREF _Toc21325 \h ">
          <w:r>
            <w:t>63</w:t>
          </w:r>
        </w:fldSimple>
      </w:hyperlink>
    </w:p>
    <w:p w14:paraId="2E2087AF" w14:textId="77777777" w:rsidR="009637DA" w:rsidRDefault="009637DA">
      <w:pPr>
        <w:pStyle w:val="30"/>
        <w:tabs>
          <w:tab w:val="right" w:leader="dot" w:pos="8562"/>
        </w:tabs>
        <w:ind w:left="888" w:firstLine="420"/>
      </w:pPr>
      <w:hyperlink w:anchor="_Toc25684" w:history="1">
        <w:r>
          <w:rPr>
            <w:lang w:eastAsia="zh-CN"/>
          </w:rPr>
          <w:t>（一）基本情况表</w:t>
        </w:r>
        <w:r>
          <w:tab/>
        </w:r>
        <w:fldSimple w:instr=" PAGEREF _Toc25684 \h ">
          <w:r>
            <w:t>63</w:t>
          </w:r>
        </w:fldSimple>
      </w:hyperlink>
    </w:p>
    <w:p w14:paraId="310218CB" w14:textId="77777777" w:rsidR="009637DA" w:rsidRDefault="009637DA">
      <w:pPr>
        <w:pStyle w:val="30"/>
        <w:tabs>
          <w:tab w:val="right" w:leader="dot" w:pos="8562"/>
        </w:tabs>
        <w:ind w:left="888" w:firstLine="420"/>
      </w:pPr>
      <w:hyperlink w:anchor="_Toc20181" w:history="1">
        <w:r>
          <w:rPr>
            <w:lang w:eastAsia="zh-CN"/>
          </w:rPr>
          <w:t>（二）近年财务状况表</w:t>
        </w:r>
        <w:r>
          <w:tab/>
        </w:r>
        <w:fldSimple w:instr=" PAGEREF _Toc20181 \h ">
          <w:r>
            <w:t>64</w:t>
          </w:r>
        </w:fldSimple>
      </w:hyperlink>
    </w:p>
    <w:p w14:paraId="387E03E1" w14:textId="77777777" w:rsidR="009637DA" w:rsidRDefault="009637DA">
      <w:pPr>
        <w:pStyle w:val="30"/>
        <w:tabs>
          <w:tab w:val="right" w:leader="dot" w:pos="8562"/>
        </w:tabs>
        <w:ind w:left="888" w:firstLine="420"/>
      </w:pPr>
      <w:hyperlink w:anchor="_Toc17091" w:history="1">
        <w:r>
          <w:rPr>
            <w:lang w:eastAsia="zh-CN"/>
          </w:rPr>
          <w:t>（三）近年完成的类似项目情况表</w:t>
        </w:r>
        <w:r>
          <w:tab/>
        </w:r>
        <w:fldSimple w:instr=" PAGEREF _Toc17091 \h ">
          <w:r>
            <w:t>65</w:t>
          </w:r>
        </w:fldSimple>
      </w:hyperlink>
    </w:p>
    <w:p w14:paraId="5567AA4D" w14:textId="77777777" w:rsidR="009637DA" w:rsidRDefault="009637DA">
      <w:pPr>
        <w:pStyle w:val="30"/>
        <w:tabs>
          <w:tab w:val="right" w:leader="dot" w:pos="8562"/>
        </w:tabs>
        <w:ind w:left="888" w:firstLine="420"/>
      </w:pPr>
      <w:hyperlink w:anchor="_Toc26647" w:history="1">
        <w:r>
          <w:rPr>
            <w:lang w:eastAsia="zh-CN"/>
          </w:rPr>
          <w:t>（四）正在供货和新承接的项目情况表</w:t>
        </w:r>
        <w:r>
          <w:tab/>
        </w:r>
        <w:fldSimple w:instr=" PAGEREF _Toc26647 \h ">
          <w:r>
            <w:t>67</w:t>
          </w:r>
        </w:fldSimple>
      </w:hyperlink>
    </w:p>
    <w:p w14:paraId="04FD2478" w14:textId="77777777" w:rsidR="009637DA" w:rsidRDefault="009637DA">
      <w:pPr>
        <w:pStyle w:val="30"/>
        <w:tabs>
          <w:tab w:val="right" w:leader="dot" w:pos="8562"/>
        </w:tabs>
        <w:ind w:left="888" w:firstLine="420"/>
      </w:pPr>
      <w:hyperlink w:anchor="_Toc25196" w:history="1">
        <w:r>
          <w:rPr>
            <w:lang w:eastAsia="zh-CN"/>
          </w:rPr>
          <w:t>（五）近年发生的诉讼及仲裁情况</w:t>
        </w:r>
        <w:r>
          <w:tab/>
        </w:r>
        <w:fldSimple w:instr=" PAGEREF _Toc25196 \h ">
          <w:r>
            <w:t>68</w:t>
          </w:r>
        </w:fldSimple>
      </w:hyperlink>
    </w:p>
    <w:p w14:paraId="7E6CB08F" w14:textId="77777777" w:rsidR="009637DA" w:rsidRDefault="009637DA">
      <w:pPr>
        <w:pStyle w:val="30"/>
        <w:tabs>
          <w:tab w:val="right" w:leader="dot" w:pos="8562"/>
        </w:tabs>
        <w:ind w:left="888" w:firstLine="420"/>
      </w:pPr>
      <w:hyperlink w:anchor="_Toc11115" w:history="1">
        <w:r>
          <w:rPr>
            <w:lang w:eastAsia="zh-CN"/>
          </w:rPr>
          <w:t>（六）制造商授权书</w:t>
        </w:r>
        <w:r>
          <w:tab/>
        </w:r>
        <w:fldSimple w:instr=" PAGEREF _Toc11115 \h ">
          <w:r>
            <w:t>69</w:t>
          </w:r>
        </w:fldSimple>
      </w:hyperlink>
    </w:p>
    <w:p w14:paraId="2ABE5B28" w14:textId="77777777" w:rsidR="009637DA" w:rsidRDefault="009637DA">
      <w:pPr>
        <w:pStyle w:val="30"/>
        <w:tabs>
          <w:tab w:val="right" w:leader="dot" w:pos="8562"/>
        </w:tabs>
        <w:ind w:left="888" w:firstLine="420"/>
      </w:pPr>
      <w:hyperlink w:anchor="_Toc936" w:history="1">
        <w:r>
          <w:rPr>
            <w:lang w:eastAsia="zh-CN"/>
          </w:rPr>
          <w:t>（</w:t>
        </w:r>
        <w:r>
          <w:rPr>
            <w:rFonts w:hint="eastAsia"/>
            <w:lang w:eastAsia="zh-CN"/>
          </w:rPr>
          <w:t>七</w:t>
        </w:r>
        <w:r>
          <w:rPr>
            <w:lang w:eastAsia="zh-CN"/>
          </w:rPr>
          <w:t>）</w:t>
        </w:r>
        <w:r>
          <w:rPr>
            <w:rFonts w:hint="eastAsia"/>
            <w:lang w:eastAsia="zh-CN"/>
          </w:rPr>
          <w:t>产品质量保证承诺</w:t>
        </w:r>
        <w:r>
          <w:tab/>
        </w:r>
        <w:fldSimple w:instr=" PAGEREF _Toc936 \h ">
          <w:r>
            <w:t>70</w:t>
          </w:r>
        </w:fldSimple>
      </w:hyperlink>
    </w:p>
    <w:p w14:paraId="63BBD516" w14:textId="77777777" w:rsidR="009637DA" w:rsidRDefault="009637DA">
      <w:pPr>
        <w:pStyle w:val="30"/>
        <w:tabs>
          <w:tab w:val="right" w:leader="dot" w:pos="8562"/>
        </w:tabs>
        <w:ind w:left="888" w:firstLine="420"/>
      </w:pPr>
      <w:hyperlink w:anchor="_Toc4021" w:history="1">
        <w:r>
          <w:rPr>
            <w:rFonts w:hint="eastAsia"/>
            <w:lang w:eastAsia="zh-CN"/>
          </w:rPr>
          <w:t>（八）服务承诺书（格式自制）</w:t>
        </w:r>
        <w:r>
          <w:tab/>
        </w:r>
        <w:fldSimple w:instr=" PAGEREF _Toc4021 \h ">
          <w:r>
            <w:t>71</w:t>
          </w:r>
        </w:fldSimple>
      </w:hyperlink>
    </w:p>
    <w:p w14:paraId="37EA98BD" w14:textId="77777777" w:rsidR="009637DA" w:rsidRDefault="009637DA">
      <w:pPr>
        <w:pStyle w:val="30"/>
        <w:tabs>
          <w:tab w:val="right" w:leader="dot" w:pos="8562"/>
        </w:tabs>
        <w:ind w:left="888" w:firstLine="420"/>
      </w:pPr>
      <w:hyperlink w:anchor="_Toc25072" w:history="1">
        <w:r>
          <w:rPr>
            <w:rFonts w:hint="eastAsia"/>
            <w:highlight w:val="red"/>
            <w:lang w:eastAsia="zh-CN"/>
          </w:rPr>
          <w:t>（九）产品使用效果评价</w:t>
        </w:r>
        <w:r>
          <w:tab/>
        </w:r>
        <w:fldSimple w:instr=" PAGEREF _Toc25072 \h ">
          <w:r>
            <w:t>72</w:t>
          </w:r>
        </w:fldSimple>
      </w:hyperlink>
    </w:p>
    <w:p w14:paraId="3DF26C24" w14:textId="77777777" w:rsidR="009637DA" w:rsidRDefault="009637DA">
      <w:pPr>
        <w:pStyle w:val="30"/>
        <w:tabs>
          <w:tab w:val="right" w:leader="dot" w:pos="8562"/>
        </w:tabs>
        <w:ind w:left="888" w:firstLine="420"/>
      </w:pPr>
      <w:hyperlink w:anchor="_Toc10767" w:history="1">
        <w:r>
          <w:rPr>
            <w:rFonts w:hint="eastAsia"/>
            <w:lang w:eastAsia="zh-CN"/>
          </w:rPr>
          <w:t>（十）生产、检测及研发设备信息汇总表</w:t>
        </w:r>
        <w:r>
          <w:tab/>
        </w:r>
        <w:fldSimple w:instr=" PAGEREF _Toc10767 \h ">
          <w:r>
            <w:t>73</w:t>
          </w:r>
        </w:fldSimple>
      </w:hyperlink>
    </w:p>
    <w:p w14:paraId="182B86FC" w14:textId="77777777" w:rsidR="009637DA" w:rsidRDefault="009637DA">
      <w:pPr>
        <w:pStyle w:val="20"/>
        <w:tabs>
          <w:tab w:val="right" w:leader="dot" w:pos="8562"/>
        </w:tabs>
        <w:ind w:left="444" w:firstLine="420"/>
      </w:pPr>
      <w:hyperlink w:anchor="_Toc28526" w:history="1">
        <w:r>
          <w:rPr>
            <w:rFonts w:hint="eastAsia"/>
            <w:lang w:eastAsia="zh-CN"/>
          </w:rPr>
          <w:t>八</w:t>
        </w:r>
        <w:r>
          <w:rPr>
            <w:lang w:eastAsia="zh-CN"/>
          </w:rPr>
          <w:t>、投标材料质量标准的详细描述</w:t>
        </w:r>
        <w:r>
          <w:tab/>
        </w:r>
        <w:fldSimple w:instr=" PAGEREF _Toc28526 \h ">
          <w:r>
            <w:t>74</w:t>
          </w:r>
        </w:fldSimple>
      </w:hyperlink>
    </w:p>
    <w:p w14:paraId="58E62638" w14:textId="77777777" w:rsidR="009637DA" w:rsidRDefault="009637DA">
      <w:pPr>
        <w:pStyle w:val="20"/>
        <w:tabs>
          <w:tab w:val="right" w:leader="dot" w:pos="8562"/>
        </w:tabs>
        <w:ind w:left="444" w:firstLine="420"/>
      </w:pPr>
      <w:hyperlink w:anchor="_Toc30602" w:history="1">
        <w:r>
          <w:rPr>
            <w:rFonts w:hint="eastAsia"/>
            <w:lang w:eastAsia="zh-CN"/>
          </w:rPr>
          <w:t>九</w:t>
        </w:r>
        <w:r>
          <w:rPr>
            <w:lang w:eastAsia="zh-CN"/>
          </w:rPr>
          <w:t>、技术支持资料</w:t>
        </w:r>
        <w:r>
          <w:tab/>
        </w:r>
        <w:fldSimple w:instr=" PAGEREF _Toc30602 \h ">
          <w:r>
            <w:t>75</w:t>
          </w:r>
        </w:fldSimple>
      </w:hyperlink>
    </w:p>
    <w:p w14:paraId="105526C9" w14:textId="77777777" w:rsidR="009637DA" w:rsidRDefault="009637DA">
      <w:pPr>
        <w:pStyle w:val="20"/>
        <w:tabs>
          <w:tab w:val="right" w:leader="dot" w:pos="8562"/>
        </w:tabs>
        <w:ind w:left="444" w:firstLine="420"/>
      </w:pPr>
      <w:hyperlink w:anchor="_Toc576" w:history="1">
        <w:r>
          <w:rPr>
            <w:rFonts w:hint="eastAsia"/>
            <w:lang w:eastAsia="zh-CN"/>
          </w:rPr>
          <w:t>十</w:t>
        </w:r>
        <w:r>
          <w:rPr>
            <w:lang w:eastAsia="zh-CN"/>
          </w:rPr>
          <w:t>、相关服务计划</w:t>
        </w:r>
        <w:r>
          <w:tab/>
        </w:r>
        <w:fldSimple w:instr=" PAGEREF _Toc576 \h ">
          <w:r>
            <w:t>76</w:t>
          </w:r>
        </w:fldSimple>
      </w:hyperlink>
    </w:p>
    <w:p w14:paraId="2DBDAAD6" w14:textId="77777777" w:rsidR="009637DA" w:rsidRDefault="009637DA">
      <w:pPr>
        <w:pStyle w:val="20"/>
        <w:tabs>
          <w:tab w:val="right" w:leader="dot" w:pos="8562"/>
        </w:tabs>
        <w:ind w:left="444" w:firstLine="420"/>
      </w:pPr>
      <w:hyperlink w:anchor="_Toc13805" w:history="1">
        <w:r>
          <w:rPr>
            <w:rFonts w:hint="eastAsia"/>
            <w:lang w:eastAsia="zh-CN"/>
          </w:rPr>
          <w:t>十一</w:t>
        </w:r>
        <w:r>
          <w:rPr>
            <w:lang w:eastAsia="zh-CN"/>
          </w:rPr>
          <w:t>、其他资料</w:t>
        </w:r>
        <w:r>
          <w:tab/>
        </w:r>
        <w:fldSimple w:instr=" PAGEREF _Toc13805 \h ">
          <w:r>
            <w:t>77</w:t>
          </w:r>
        </w:fldSimple>
      </w:hyperlink>
    </w:p>
    <w:p w14:paraId="604FA7F6" w14:textId="77777777" w:rsidR="009637DA" w:rsidRDefault="009637DA">
      <w:pPr>
        <w:pStyle w:val="20"/>
        <w:tabs>
          <w:tab w:val="right" w:leader="dot" w:pos="8552"/>
        </w:tabs>
        <w:ind w:left="444" w:firstLine="420"/>
        <w:rPr>
          <w:rFonts w:ascii="Times New Roman" w:hAnsi="Times New Roman" w:hint="eastAsia"/>
          <w:lang w:eastAsia="zh-CN"/>
        </w:rPr>
        <w:sectPr w:rsidR="009637DA">
          <w:footerReference w:type="default" r:id="rId14"/>
          <w:pgSz w:w="11907" w:h="16840"/>
          <w:pgMar w:top="1474" w:right="1474" w:bottom="1531" w:left="1474" w:header="720" w:footer="720" w:gutter="397"/>
          <w:pgNumType w:start="1"/>
          <w:cols w:space="720"/>
          <w:docGrid w:linePitch="285"/>
        </w:sectPr>
      </w:pPr>
      <w:r>
        <w:rPr>
          <w:rFonts w:ascii="Times New Roman" w:hAnsi="Times New Roman"/>
        </w:rPr>
        <w:fldChar w:fldCharType="end"/>
      </w:r>
    </w:p>
    <w:p w14:paraId="6AEB687F" w14:textId="77777777" w:rsidR="009637DA" w:rsidRDefault="009637DA">
      <w:pPr>
        <w:pStyle w:val="ac"/>
        <w:rPr>
          <w:rFonts w:hint="eastAsia"/>
          <w:lang w:eastAsia="zh-CN"/>
        </w:rPr>
      </w:pPr>
      <w:bookmarkStart w:id="3" w:name="_Toc30689"/>
      <w:bookmarkStart w:id="4" w:name="_Toc10452129"/>
    </w:p>
    <w:p w14:paraId="6414D20F" w14:textId="77777777" w:rsidR="009637DA" w:rsidRDefault="009637DA">
      <w:pPr>
        <w:pStyle w:val="ac"/>
        <w:rPr>
          <w:rFonts w:hint="eastAsia"/>
          <w:lang w:eastAsia="zh-CN"/>
        </w:rPr>
      </w:pPr>
    </w:p>
    <w:p w14:paraId="0DCB8875" w14:textId="77777777" w:rsidR="009637DA" w:rsidRDefault="009637DA">
      <w:pPr>
        <w:pStyle w:val="ac"/>
        <w:rPr>
          <w:rFonts w:hint="eastAsia"/>
          <w:lang w:eastAsia="zh-CN"/>
        </w:rPr>
      </w:pPr>
      <w:bookmarkStart w:id="5" w:name="_Toc15755"/>
      <w:r>
        <w:rPr>
          <w:rFonts w:hint="eastAsia"/>
          <w:lang w:eastAsia="zh-CN"/>
        </w:rPr>
        <w:t>第一卷</w:t>
      </w:r>
      <w:bookmarkEnd w:id="3"/>
      <w:bookmarkEnd w:id="4"/>
      <w:bookmarkEnd w:id="5"/>
    </w:p>
    <w:p w14:paraId="543E9F68" w14:textId="77777777" w:rsidR="009637DA" w:rsidRDefault="009637DA">
      <w:pPr>
        <w:pStyle w:val="af9"/>
        <w:rPr>
          <w:lang w:eastAsia="zh-CN"/>
        </w:rPr>
        <w:sectPr w:rsidR="009637DA">
          <w:footerReference w:type="default" r:id="rId15"/>
          <w:pgSz w:w="11907" w:h="16840"/>
          <w:pgMar w:top="1474" w:right="1474" w:bottom="1531" w:left="1474" w:header="0" w:footer="992" w:gutter="397"/>
          <w:pgNumType w:start="1"/>
          <w:cols w:space="720"/>
          <w:docGrid w:linePitch="299"/>
        </w:sectPr>
      </w:pPr>
    </w:p>
    <w:p w14:paraId="01764DC0" w14:textId="77777777" w:rsidR="009637DA" w:rsidRDefault="009637DA">
      <w:pPr>
        <w:pStyle w:val="af9"/>
        <w:rPr>
          <w:lang w:eastAsia="zh-CN"/>
        </w:rPr>
      </w:pPr>
      <w:bookmarkStart w:id="6" w:name="_Toc530144918"/>
      <w:bookmarkStart w:id="7" w:name="_Toc6758"/>
      <w:r>
        <w:rPr>
          <w:lang w:eastAsia="zh-CN"/>
        </w:rPr>
        <w:lastRenderedPageBreak/>
        <w:t>第一章</w:t>
      </w:r>
      <w:r>
        <w:rPr>
          <w:rFonts w:hint="eastAsia"/>
          <w:lang w:eastAsia="zh-CN"/>
        </w:rPr>
        <w:t xml:space="preserve">  </w:t>
      </w:r>
      <w:r>
        <w:rPr>
          <w:lang w:eastAsia="zh-CN"/>
        </w:rPr>
        <w:t>招标公告</w:t>
      </w:r>
      <w:bookmarkEnd w:id="6"/>
      <w:bookmarkEnd w:id="7"/>
    </w:p>
    <w:p w14:paraId="3291609E" w14:textId="77777777" w:rsidR="009637DA" w:rsidRDefault="00685637">
      <w:pPr>
        <w:pStyle w:val="af1"/>
        <w:ind w:firstLine="664"/>
        <w:rPr>
          <w:rFonts w:hint="eastAsia"/>
          <w:lang w:eastAsia="zh-CN"/>
        </w:rPr>
      </w:pPr>
      <w:bookmarkStart w:id="8" w:name="_Toc530144919"/>
      <w:r>
        <w:rPr>
          <w:rFonts w:hint="eastAsia"/>
          <w:lang w:eastAsia="zh-CN"/>
        </w:rPr>
        <w:t>长城钻探2022-WZJC-物资主材-01-S 10大类硅酸盐水泥集中采购公开招标</w:t>
      </w:r>
    </w:p>
    <w:p w14:paraId="0E346B23" w14:textId="77777777" w:rsidR="009637DA" w:rsidRDefault="009637DA">
      <w:pPr>
        <w:pStyle w:val="af8"/>
        <w:rPr>
          <w:lang w:eastAsia="zh-CN"/>
        </w:rPr>
      </w:pPr>
      <w:bookmarkStart w:id="9" w:name="_Toc6209"/>
      <w:r>
        <w:rPr>
          <w:lang w:eastAsia="zh-CN"/>
        </w:rPr>
        <w:t>1. 招标条件</w:t>
      </w:r>
      <w:bookmarkEnd w:id="8"/>
      <w:bookmarkEnd w:id="9"/>
    </w:p>
    <w:p w14:paraId="0BFEE59D" w14:textId="77777777" w:rsidR="009637DA" w:rsidRDefault="009637DA">
      <w:pPr>
        <w:ind w:firstLine="444"/>
        <w:rPr>
          <w:lang w:eastAsia="zh-CN"/>
        </w:rPr>
      </w:pPr>
      <w:r>
        <w:rPr>
          <w:rFonts w:hint="eastAsia"/>
          <w:lang w:eastAsia="zh-CN"/>
        </w:rPr>
        <w:t>本招标项目已由中国石油集团长城钻探工程有限公司（以下简称“长城钻探”）批准，资金已落实，具备招标条件，现对其进行招标。</w:t>
      </w:r>
    </w:p>
    <w:p w14:paraId="4CBB633B" w14:textId="77777777" w:rsidR="009637DA" w:rsidRDefault="009637DA">
      <w:pPr>
        <w:pStyle w:val="af8"/>
        <w:rPr>
          <w:lang w:eastAsia="zh-CN"/>
        </w:rPr>
      </w:pPr>
      <w:bookmarkStart w:id="10" w:name="_Toc530144920"/>
      <w:bookmarkStart w:id="11" w:name="_Toc17821"/>
      <w:r>
        <w:rPr>
          <w:lang w:eastAsia="zh-CN"/>
        </w:rPr>
        <w:t>2. 项目概况与招标范围</w:t>
      </w:r>
      <w:bookmarkEnd w:id="10"/>
      <w:bookmarkEnd w:id="11"/>
    </w:p>
    <w:p w14:paraId="4BDAB08D" w14:textId="77777777" w:rsidR="002B2A0E" w:rsidRPr="002B2A0E" w:rsidRDefault="002B2A0E" w:rsidP="002B2A0E">
      <w:pPr>
        <w:spacing w:line="480" w:lineRule="exact"/>
        <w:ind w:firstLine="404"/>
        <w:rPr>
          <w:szCs w:val="21"/>
          <w:lang w:eastAsia="zh-CN"/>
        </w:rPr>
      </w:pPr>
      <w:bookmarkStart w:id="12" w:name="_Toc530144921"/>
      <w:r w:rsidRPr="002B2A0E">
        <w:rPr>
          <w:rFonts w:hint="eastAsia"/>
          <w:spacing w:val="-4"/>
          <w:szCs w:val="21"/>
          <w:lang w:eastAsia="zh-CN"/>
        </w:rPr>
        <w:t>本采购项目拟采购物资为10大类硅酸盐水泥，需求单位主要是钻井一公司。本采购项目共包含2项物资，两年预计采购金额440.6万元，属于二级物资，具体如下表所示</w:t>
      </w:r>
    </w:p>
    <w:p w14:paraId="1FB3F8C7" w14:textId="77777777" w:rsidR="002B2A0E" w:rsidRPr="002B2A0E" w:rsidRDefault="002B2A0E" w:rsidP="002B2A0E">
      <w:pPr>
        <w:spacing w:line="360" w:lineRule="exact"/>
        <w:ind w:firstLine="444"/>
        <w:jc w:val="center"/>
        <w:rPr>
          <w:rFonts w:hint="eastAsia"/>
          <w:szCs w:val="21"/>
          <w:shd w:val="clear" w:color="auto" w:fill="FFFFFF"/>
          <w:lang w:eastAsia="zh-CN"/>
        </w:rPr>
      </w:pPr>
      <w:r w:rsidRPr="002B2A0E">
        <w:rPr>
          <w:rFonts w:hint="eastAsia"/>
          <w:szCs w:val="21"/>
          <w:shd w:val="clear" w:color="auto" w:fill="FFFFFF"/>
          <w:lang w:eastAsia="zh-CN"/>
        </w:rPr>
        <w:t>表1：拟采购物资基本情况</w:t>
      </w:r>
    </w:p>
    <w:tbl>
      <w:tblPr>
        <w:tblW w:w="9180" w:type="dxa"/>
        <w:tblInd w:w="135" w:type="dxa"/>
        <w:tblLayout w:type="fixed"/>
        <w:tblLook w:val="04A0" w:firstRow="1" w:lastRow="0" w:firstColumn="1" w:lastColumn="0" w:noHBand="0" w:noVBand="1"/>
      </w:tblPr>
      <w:tblGrid>
        <w:gridCol w:w="966"/>
        <w:gridCol w:w="1275"/>
        <w:gridCol w:w="1411"/>
        <w:gridCol w:w="709"/>
        <w:gridCol w:w="1134"/>
        <w:gridCol w:w="1417"/>
        <w:gridCol w:w="2268"/>
      </w:tblGrid>
      <w:tr w:rsidR="002B2A0E" w:rsidRPr="002B2A0E" w14:paraId="3F7F5E7D" w14:textId="77777777" w:rsidTr="002B2A0E">
        <w:trPr>
          <w:trHeight w:val="592"/>
        </w:trPr>
        <w:tc>
          <w:tcPr>
            <w:tcW w:w="966" w:type="dxa"/>
            <w:tcBorders>
              <w:top w:val="single" w:sz="4" w:space="0" w:color="auto"/>
              <w:left w:val="single" w:sz="4" w:space="0" w:color="auto"/>
              <w:bottom w:val="single" w:sz="4" w:space="0" w:color="auto"/>
              <w:right w:val="single" w:sz="4" w:space="0" w:color="auto"/>
            </w:tcBorders>
            <w:vAlign w:val="center"/>
            <w:hideMark/>
          </w:tcPr>
          <w:p w14:paraId="565B9ED1" w14:textId="77777777" w:rsidR="002B2A0E" w:rsidRPr="002B2A0E" w:rsidRDefault="002B2A0E" w:rsidP="002B2A0E">
            <w:pPr>
              <w:spacing w:line="240" w:lineRule="exact"/>
              <w:ind w:firstLineChars="90"/>
              <w:rPr>
                <w:kern w:val="2"/>
                <w:szCs w:val="21"/>
              </w:rPr>
            </w:pPr>
            <w:r w:rsidRPr="002B2A0E">
              <w:rPr>
                <w:rFonts w:hint="eastAsia"/>
                <w:szCs w:val="21"/>
              </w:rPr>
              <w:t>包别</w:t>
            </w:r>
          </w:p>
        </w:tc>
        <w:tc>
          <w:tcPr>
            <w:tcW w:w="1275" w:type="dxa"/>
            <w:tcBorders>
              <w:top w:val="single" w:sz="4" w:space="0" w:color="auto"/>
              <w:left w:val="nil"/>
              <w:bottom w:val="single" w:sz="4" w:space="0" w:color="auto"/>
              <w:right w:val="single" w:sz="4" w:space="0" w:color="auto"/>
            </w:tcBorders>
            <w:vAlign w:val="center"/>
            <w:hideMark/>
          </w:tcPr>
          <w:p w14:paraId="13E89E6E" w14:textId="77777777" w:rsidR="002B2A0E" w:rsidRPr="002B2A0E" w:rsidRDefault="002B2A0E" w:rsidP="002B2A0E">
            <w:pPr>
              <w:spacing w:line="240" w:lineRule="exact"/>
              <w:ind w:firstLineChars="0" w:firstLine="0"/>
              <w:rPr>
                <w:kern w:val="2"/>
                <w:szCs w:val="21"/>
              </w:rPr>
            </w:pPr>
            <w:r w:rsidRPr="002B2A0E">
              <w:rPr>
                <w:rFonts w:hint="eastAsia"/>
                <w:szCs w:val="21"/>
              </w:rPr>
              <w:t>物料组（八位码）</w:t>
            </w:r>
          </w:p>
        </w:tc>
        <w:tc>
          <w:tcPr>
            <w:tcW w:w="1411" w:type="dxa"/>
            <w:tcBorders>
              <w:top w:val="single" w:sz="4" w:space="0" w:color="auto"/>
              <w:left w:val="nil"/>
              <w:bottom w:val="single" w:sz="4" w:space="0" w:color="auto"/>
              <w:right w:val="single" w:sz="4" w:space="0" w:color="auto"/>
            </w:tcBorders>
            <w:vAlign w:val="center"/>
            <w:hideMark/>
          </w:tcPr>
          <w:p w14:paraId="5E12A804" w14:textId="77777777" w:rsidR="002B2A0E" w:rsidRPr="002B2A0E" w:rsidRDefault="002B2A0E" w:rsidP="002B2A0E">
            <w:pPr>
              <w:spacing w:line="240" w:lineRule="exact"/>
              <w:ind w:firstLineChars="0" w:firstLine="0"/>
              <w:rPr>
                <w:kern w:val="2"/>
                <w:szCs w:val="21"/>
              </w:rPr>
            </w:pPr>
            <w:r w:rsidRPr="002B2A0E">
              <w:rPr>
                <w:rFonts w:hint="eastAsia"/>
                <w:szCs w:val="21"/>
              </w:rPr>
              <w:t>品名描述</w:t>
            </w:r>
          </w:p>
        </w:tc>
        <w:tc>
          <w:tcPr>
            <w:tcW w:w="709" w:type="dxa"/>
            <w:tcBorders>
              <w:top w:val="single" w:sz="4" w:space="0" w:color="auto"/>
              <w:left w:val="nil"/>
              <w:bottom w:val="single" w:sz="4" w:space="0" w:color="auto"/>
              <w:right w:val="single" w:sz="4" w:space="0" w:color="auto"/>
            </w:tcBorders>
            <w:vAlign w:val="center"/>
            <w:hideMark/>
          </w:tcPr>
          <w:p w14:paraId="0CC49B4A" w14:textId="77777777" w:rsidR="002B2A0E" w:rsidRPr="002B2A0E" w:rsidRDefault="002B2A0E" w:rsidP="002B2A0E">
            <w:pPr>
              <w:spacing w:line="240" w:lineRule="exact"/>
              <w:ind w:firstLineChars="0" w:firstLine="0"/>
              <w:rPr>
                <w:kern w:val="2"/>
                <w:szCs w:val="21"/>
              </w:rPr>
            </w:pPr>
            <w:r w:rsidRPr="002B2A0E">
              <w:rPr>
                <w:rFonts w:hint="eastAsia"/>
                <w:szCs w:val="21"/>
              </w:rPr>
              <w:t>物资项数</w:t>
            </w:r>
          </w:p>
        </w:tc>
        <w:tc>
          <w:tcPr>
            <w:tcW w:w="1134" w:type="dxa"/>
            <w:tcBorders>
              <w:top w:val="single" w:sz="4" w:space="0" w:color="auto"/>
              <w:left w:val="nil"/>
              <w:bottom w:val="single" w:sz="4" w:space="0" w:color="auto"/>
              <w:right w:val="single" w:sz="4" w:space="0" w:color="auto"/>
            </w:tcBorders>
            <w:vAlign w:val="center"/>
            <w:hideMark/>
          </w:tcPr>
          <w:p w14:paraId="6D8626B1" w14:textId="77777777" w:rsidR="002B2A0E" w:rsidRPr="002B2A0E" w:rsidRDefault="002B2A0E" w:rsidP="002B2A0E">
            <w:pPr>
              <w:spacing w:line="240" w:lineRule="exact"/>
              <w:ind w:firstLineChars="0" w:firstLine="0"/>
              <w:rPr>
                <w:kern w:val="2"/>
                <w:szCs w:val="21"/>
              </w:rPr>
            </w:pPr>
            <w:r w:rsidRPr="002B2A0E">
              <w:rPr>
                <w:rFonts w:hint="eastAsia"/>
                <w:szCs w:val="21"/>
              </w:rPr>
              <w:t>两年预计采购数量</w:t>
            </w:r>
          </w:p>
        </w:tc>
        <w:tc>
          <w:tcPr>
            <w:tcW w:w="1417" w:type="dxa"/>
            <w:tcBorders>
              <w:top w:val="single" w:sz="4" w:space="0" w:color="auto"/>
              <w:left w:val="nil"/>
              <w:bottom w:val="single" w:sz="4" w:space="0" w:color="auto"/>
              <w:right w:val="single" w:sz="4" w:space="0" w:color="auto"/>
            </w:tcBorders>
            <w:vAlign w:val="center"/>
            <w:hideMark/>
          </w:tcPr>
          <w:p w14:paraId="4E875913" w14:textId="77777777" w:rsidR="002B2A0E" w:rsidRPr="002B2A0E" w:rsidRDefault="002B2A0E" w:rsidP="002B2A0E">
            <w:pPr>
              <w:spacing w:line="240" w:lineRule="exact"/>
              <w:ind w:firstLineChars="0" w:firstLine="0"/>
              <w:rPr>
                <w:kern w:val="2"/>
                <w:szCs w:val="21"/>
                <w:lang w:eastAsia="zh-CN"/>
              </w:rPr>
            </w:pPr>
            <w:r w:rsidRPr="002B2A0E">
              <w:rPr>
                <w:rFonts w:hint="eastAsia"/>
                <w:szCs w:val="21"/>
                <w:lang w:eastAsia="zh-CN"/>
              </w:rPr>
              <w:t>两年预计采购金额（万元）</w:t>
            </w:r>
          </w:p>
        </w:tc>
        <w:tc>
          <w:tcPr>
            <w:tcW w:w="2268" w:type="dxa"/>
            <w:tcBorders>
              <w:top w:val="single" w:sz="4" w:space="0" w:color="auto"/>
              <w:left w:val="nil"/>
              <w:bottom w:val="single" w:sz="4" w:space="0" w:color="auto"/>
              <w:right w:val="single" w:sz="4" w:space="0" w:color="auto"/>
            </w:tcBorders>
            <w:vAlign w:val="center"/>
            <w:hideMark/>
          </w:tcPr>
          <w:p w14:paraId="397102A6" w14:textId="77777777" w:rsidR="002B2A0E" w:rsidRPr="002B2A0E" w:rsidRDefault="002B2A0E" w:rsidP="002B2A0E">
            <w:pPr>
              <w:spacing w:line="240" w:lineRule="exact"/>
              <w:ind w:firstLine="444"/>
              <w:rPr>
                <w:kern w:val="2"/>
                <w:szCs w:val="21"/>
              </w:rPr>
            </w:pPr>
            <w:r w:rsidRPr="002B2A0E">
              <w:rPr>
                <w:rFonts w:hint="eastAsia"/>
                <w:szCs w:val="21"/>
              </w:rPr>
              <w:t>物资类别</w:t>
            </w:r>
          </w:p>
        </w:tc>
      </w:tr>
      <w:tr w:rsidR="002B2A0E" w:rsidRPr="002B2A0E" w14:paraId="422F9C1F" w14:textId="77777777" w:rsidTr="002B2A0E">
        <w:trPr>
          <w:trHeight w:val="359"/>
        </w:trPr>
        <w:tc>
          <w:tcPr>
            <w:tcW w:w="966" w:type="dxa"/>
            <w:tcBorders>
              <w:top w:val="nil"/>
              <w:left w:val="single" w:sz="4" w:space="0" w:color="auto"/>
              <w:bottom w:val="single" w:sz="4" w:space="0" w:color="auto"/>
              <w:right w:val="single" w:sz="4" w:space="0" w:color="auto"/>
            </w:tcBorders>
            <w:vAlign w:val="center"/>
            <w:hideMark/>
          </w:tcPr>
          <w:p w14:paraId="1458C67E" w14:textId="77777777" w:rsidR="002B2A0E" w:rsidRPr="002B2A0E" w:rsidRDefault="002B2A0E" w:rsidP="002B2A0E">
            <w:pPr>
              <w:spacing w:line="240" w:lineRule="exact"/>
              <w:ind w:firstLine="444"/>
              <w:rPr>
                <w:kern w:val="2"/>
                <w:szCs w:val="21"/>
              </w:rPr>
            </w:pPr>
            <w:r w:rsidRPr="002B2A0E">
              <w:rPr>
                <w:rFonts w:hint="eastAsia"/>
                <w:szCs w:val="21"/>
              </w:rPr>
              <w:t>1</w:t>
            </w:r>
          </w:p>
        </w:tc>
        <w:tc>
          <w:tcPr>
            <w:tcW w:w="1275" w:type="dxa"/>
            <w:tcBorders>
              <w:top w:val="nil"/>
              <w:left w:val="nil"/>
              <w:bottom w:val="single" w:sz="4" w:space="0" w:color="auto"/>
              <w:right w:val="single" w:sz="4" w:space="0" w:color="auto"/>
            </w:tcBorders>
            <w:vAlign w:val="center"/>
            <w:hideMark/>
          </w:tcPr>
          <w:p w14:paraId="2CC38486" w14:textId="77777777" w:rsidR="002B2A0E" w:rsidRPr="002B2A0E" w:rsidRDefault="002B2A0E" w:rsidP="002B2A0E">
            <w:pPr>
              <w:spacing w:line="240" w:lineRule="exact"/>
              <w:ind w:firstLineChars="0" w:firstLine="0"/>
              <w:rPr>
                <w:kern w:val="2"/>
                <w:szCs w:val="21"/>
              </w:rPr>
            </w:pPr>
            <w:r w:rsidRPr="002B2A0E">
              <w:rPr>
                <w:rFonts w:hint="eastAsia"/>
                <w:szCs w:val="21"/>
              </w:rPr>
              <w:t>10010102</w:t>
            </w:r>
          </w:p>
        </w:tc>
        <w:tc>
          <w:tcPr>
            <w:tcW w:w="1411" w:type="dxa"/>
            <w:tcBorders>
              <w:top w:val="nil"/>
              <w:left w:val="nil"/>
              <w:bottom w:val="single" w:sz="4" w:space="0" w:color="auto"/>
              <w:right w:val="single" w:sz="4" w:space="0" w:color="auto"/>
            </w:tcBorders>
            <w:vAlign w:val="center"/>
            <w:hideMark/>
          </w:tcPr>
          <w:p w14:paraId="63BFDDB9" w14:textId="77777777" w:rsidR="002B2A0E" w:rsidRPr="002B2A0E" w:rsidRDefault="002B2A0E" w:rsidP="002B2A0E">
            <w:pPr>
              <w:spacing w:line="240" w:lineRule="exact"/>
              <w:ind w:firstLineChars="0" w:firstLine="0"/>
              <w:jc w:val="both"/>
              <w:rPr>
                <w:kern w:val="2"/>
                <w:szCs w:val="21"/>
              </w:rPr>
            </w:pPr>
            <w:r w:rsidRPr="002B2A0E">
              <w:rPr>
                <w:rFonts w:hint="eastAsia"/>
                <w:szCs w:val="21"/>
              </w:rPr>
              <w:t>普通硅酸盐水泥</w:t>
            </w:r>
          </w:p>
        </w:tc>
        <w:tc>
          <w:tcPr>
            <w:tcW w:w="709" w:type="dxa"/>
            <w:tcBorders>
              <w:top w:val="nil"/>
              <w:left w:val="nil"/>
              <w:bottom w:val="single" w:sz="4" w:space="0" w:color="auto"/>
              <w:right w:val="single" w:sz="4" w:space="0" w:color="auto"/>
            </w:tcBorders>
            <w:vAlign w:val="center"/>
            <w:hideMark/>
          </w:tcPr>
          <w:p w14:paraId="52A9E244" w14:textId="77777777" w:rsidR="002B2A0E" w:rsidRPr="002B2A0E" w:rsidRDefault="002B2A0E" w:rsidP="002B2A0E">
            <w:pPr>
              <w:spacing w:line="240" w:lineRule="exact"/>
              <w:ind w:firstLine="444"/>
              <w:rPr>
                <w:kern w:val="2"/>
                <w:szCs w:val="21"/>
              </w:rPr>
            </w:pPr>
            <w:r w:rsidRPr="002B2A0E">
              <w:rPr>
                <w:rFonts w:hint="eastAsia"/>
                <w:szCs w:val="21"/>
              </w:rPr>
              <w:t>1</w:t>
            </w:r>
          </w:p>
        </w:tc>
        <w:tc>
          <w:tcPr>
            <w:tcW w:w="1134" w:type="dxa"/>
            <w:tcBorders>
              <w:top w:val="single" w:sz="4" w:space="0" w:color="auto"/>
              <w:left w:val="nil"/>
              <w:bottom w:val="single" w:sz="4" w:space="0" w:color="auto"/>
              <w:right w:val="single" w:sz="4" w:space="0" w:color="auto"/>
            </w:tcBorders>
            <w:vAlign w:val="center"/>
            <w:hideMark/>
          </w:tcPr>
          <w:p w14:paraId="5A5A1F4C" w14:textId="77777777" w:rsidR="002B2A0E" w:rsidRPr="002B2A0E" w:rsidRDefault="002B2A0E" w:rsidP="002B2A0E">
            <w:pPr>
              <w:spacing w:line="240" w:lineRule="exact"/>
              <w:ind w:firstLine="444"/>
              <w:jc w:val="center"/>
              <w:rPr>
                <w:kern w:val="2"/>
                <w:szCs w:val="21"/>
              </w:rPr>
            </w:pPr>
            <w:r w:rsidRPr="002B2A0E">
              <w:rPr>
                <w:rFonts w:hint="eastAsia"/>
                <w:szCs w:val="21"/>
              </w:rPr>
              <w:t>7000</w:t>
            </w:r>
          </w:p>
        </w:tc>
        <w:tc>
          <w:tcPr>
            <w:tcW w:w="1417" w:type="dxa"/>
            <w:tcBorders>
              <w:top w:val="single" w:sz="4" w:space="0" w:color="auto"/>
              <w:left w:val="nil"/>
              <w:bottom w:val="single" w:sz="4" w:space="0" w:color="auto"/>
              <w:right w:val="single" w:sz="4" w:space="0" w:color="auto"/>
            </w:tcBorders>
            <w:vAlign w:val="center"/>
            <w:hideMark/>
          </w:tcPr>
          <w:p w14:paraId="4E6F8338" w14:textId="77777777" w:rsidR="002B2A0E" w:rsidRPr="002B2A0E" w:rsidRDefault="002B2A0E" w:rsidP="002B2A0E">
            <w:pPr>
              <w:spacing w:line="240" w:lineRule="exact"/>
              <w:ind w:firstLine="444"/>
              <w:jc w:val="center"/>
              <w:rPr>
                <w:kern w:val="2"/>
                <w:szCs w:val="21"/>
              </w:rPr>
            </w:pPr>
            <w:r w:rsidRPr="002B2A0E">
              <w:rPr>
                <w:rFonts w:hint="eastAsia"/>
                <w:szCs w:val="21"/>
              </w:rPr>
              <w:t>388.5</w:t>
            </w:r>
          </w:p>
        </w:tc>
        <w:tc>
          <w:tcPr>
            <w:tcW w:w="2268" w:type="dxa"/>
            <w:tcBorders>
              <w:top w:val="nil"/>
              <w:left w:val="nil"/>
              <w:bottom w:val="single" w:sz="4" w:space="0" w:color="auto"/>
              <w:right w:val="single" w:sz="4" w:space="0" w:color="auto"/>
            </w:tcBorders>
            <w:vAlign w:val="center"/>
            <w:hideMark/>
          </w:tcPr>
          <w:p w14:paraId="2709E8AA" w14:textId="77777777" w:rsidR="002B2A0E" w:rsidRPr="002B2A0E" w:rsidRDefault="002B2A0E" w:rsidP="002B2A0E">
            <w:pPr>
              <w:spacing w:line="240" w:lineRule="exact"/>
              <w:ind w:firstLine="444"/>
              <w:rPr>
                <w:kern w:val="2"/>
                <w:szCs w:val="21"/>
              </w:rPr>
            </w:pPr>
            <w:r w:rsidRPr="002B2A0E">
              <w:rPr>
                <w:rFonts w:hint="eastAsia"/>
                <w:szCs w:val="21"/>
              </w:rPr>
              <w:t>二级</w:t>
            </w:r>
          </w:p>
        </w:tc>
      </w:tr>
      <w:tr w:rsidR="002B2A0E" w:rsidRPr="002B2A0E" w14:paraId="03000050" w14:textId="77777777" w:rsidTr="002B2A0E">
        <w:trPr>
          <w:trHeight w:val="359"/>
        </w:trPr>
        <w:tc>
          <w:tcPr>
            <w:tcW w:w="966" w:type="dxa"/>
            <w:tcBorders>
              <w:top w:val="single" w:sz="4" w:space="0" w:color="auto"/>
              <w:left w:val="single" w:sz="4" w:space="0" w:color="auto"/>
              <w:bottom w:val="single" w:sz="4" w:space="0" w:color="auto"/>
              <w:right w:val="single" w:sz="4" w:space="0" w:color="auto"/>
            </w:tcBorders>
            <w:vAlign w:val="center"/>
            <w:hideMark/>
          </w:tcPr>
          <w:p w14:paraId="37852D59" w14:textId="77777777" w:rsidR="002B2A0E" w:rsidRPr="002B2A0E" w:rsidRDefault="002B2A0E" w:rsidP="002B2A0E">
            <w:pPr>
              <w:spacing w:line="240" w:lineRule="exact"/>
              <w:ind w:firstLine="444"/>
              <w:rPr>
                <w:kern w:val="2"/>
                <w:szCs w:val="21"/>
              </w:rPr>
            </w:pPr>
            <w:r w:rsidRPr="002B2A0E">
              <w:rPr>
                <w:rFonts w:hint="eastAsia"/>
                <w:szCs w:val="21"/>
              </w:rPr>
              <w:t>1</w:t>
            </w:r>
          </w:p>
        </w:tc>
        <w:tc>
          <w:tcPr>
            <w:tcW w:w="1275" w:type="dxa"/>
            <w:tcBorders>
              <w:top w:val="single" w:sz="4" w:space="0" w:color="auto"/>
              <w:left w:val="nil"/>
              <w:bottom w:val="single" w:sz="4" w:space="0" w:color="auto"/>
              <w:right w:val="single" w:sz="4" w:space="0" w:color="auto"/>
            </w:tcBorders>
            <w:vAlign w:val="center"/>
            <w:hideMark/>
          </w:tcPr>
          <w:p w14:paraId="0B29923E" w14:textId="77777777" w:rsidR="002B2A0E" w:rsidRPr="002B2A0E" w:rsidRDefault="002B2A0E" w:rsidP="002B2A0E">
            <w:pPr>
              <w:spacing w:line="240" w:lineRule="exact"/>
              <w:ind w:firstLineChars="0" w:firstLine="0"/>
              <w:textAlignment w:val="center"/>
              <w:rPr>
                <w:kern w:val="2"/>
                <w:szCs w:val="21"/>
              </w:rPr>
            </w:pPr>
            <w:r w:rsidRPr="002B2A0E">
              <w:rPr>
                <w:rFonts w:hint="eastAsia"/>
                <w:szCs w:val="21"/>
              </w:rPr>
              <w:t>10010103</w:t>
            </w:r>
          </w:p>
        </w:tc>
        <w:tc>
          <w:tcPr>
            <w:tcW w:w="1411" w:type="dxa"/>
            <w:tcBorders>
              <w:top w:val="single" w:sz="4" w:space="0" w:color="auto"/>
              <w:left w:val="nil"/>
              <w:bottom w:val="single" w:sz="4" w:space="0" w:color="auto"/>
              <w:right w:val="single" w:sz="4" w:space="0" w:color="auto"/>
            </w:tcBorders>
            <w:vAlign w:val="center"/>
            <w:hideMark/>
          </w:tcPr>
          <w:p w14:paraId="54DBFF02" w14:textId="77777777" w:rsidR="002B2A0E" w:rsidRPr="002B2A0E" w:rsidRDefault="002B2A0E" w:rsidP="002B2A0E">
            <w:pPr>
              <w:spacing w:line="240" w:lineRule="exact"/>
              <w:ind w:firstLineChars="0" w:firstLine="0"/>
              <w:jc w:val="both"/>
              <w:rPr>
                <w:kern w:val="2"/>
                <w:szCs w:val="21"/>
              </w:rPr>
            </w:pPr>
            <w:r w:rsidRPr="002B2A0E">
              <w:rPr>
                <w:rFonts w:hint="eastAsia"/>
                <w:szCs w:val="21"/>
              </w:rPr>
              <w:t>矿渣硅酸盐水泥</w:t>
            </w:r>
          </w:p>
        </w:tc>
        <w:tc>
          <w:tcPr>
            <w:tcW w:w="709" w:type="dxa"/>
            <w:tcBorders>
              <w:top w:val="single" w:sz="4" w:space="0" w:color="auto"/>
              <w:left w:val="nil"/>
              <w:bottom w:val="single" w:sz="4" w:space="0" w:color="auto"/>
              <w:right w:val="single" w:sz="4" w:space="0" w:color="auto"/>
            </w:tcBorders>
            <w:vAlign w:val="center"/>
            <w:hideMark/>
          </w:tcPr>
          <w:p w14:paraId="16D2C932" w14:textId="77777777" w:rsidR="002B2A0E" w:rsidRPr="002B2A0E" w:rsidRDefault="002B2A0E" w:rsidP="002B2A0E">
            <w:pPr>
              <w:spacing w:line="240" w:lineRule="exact"/>
              <w:ind w:firstLine="444"/>
              <w:jc w:val="center"/>
              <w:rPr>
                <w:kern w:val="2"/>
                <w:szCs w:val="21"/>
              </w:rPr>
            </w:pPr>
            <w:r w:rsidRPr="002B2A0E">
              <w:rPr>
                <w:rFonts w:hint="eastAsia"/>
                <w:szCs w:val="21"/>
              </w:rPr>
              <w:t>1</w:t>
            </w:r>
          </w:p>
        </w:tc>
        <w:tc>
          <w:tcPr>
            <w:tcW w:w="1134" w:type="dxa"/>
            <w:tcBorders>
              <w:top w:val="single" w:sz="4" w:space="0" w:color="auto"/>
              <w:left w:val="nil"/>
              <w:bottom w:val="single" w:sz="4" w:space="0" w:color="auto"/>
              <w:right w:val="single" w:sz="4" w:space="0" w:color="auto"/>
            </w:tcBorders>
            <w:vAlign w:val="center"/>
            <w:hideMark/>
          </w:tcPr>
          <w:p w14:paraId="2F7D31FF" w14:textId="77777777" w:rsidR="002B2A0E" w:rsidRPr="002B2A0E" w:rsidRDefault="002B2A0E" w:rsidP="002B2A0E">
            <w:pPr>
              <w:spacing w:line="240" w:lineRule="exact"/>
              <w:ind w:firstLine="444"/>
              <w:jc w:val="center"/>
              <w:rPr>
                <w:kern w:val="2"/>
                <w:szCs w:val="21"/>
              </w:rPr>
            </w:pPr>
            <w:r w:rsidRPr="002B2A0E">
              <w:rPr>
                <w:rFonts w:hint="eastAsia"/>
                <w:szCs w:val="21"/>
              </w:rPr>
              <w:t>1000</w:t>
            </w:r>
          </w:p>
        </w:tc>
        <w:tc>
          <w:tcPr>
            <w:tcW w:w="1417" w:type="dxa"/>
            <w:tcBorders>
              <w:top w:val="single" w:sz="4" w:space="0" w:color="auto"/>
              <w:left w:val="nil"/>
              <w:bottom w:val="single" w:sz="4" w:space="0" w:color="auto"/>
              <w:right w:val="single" w:sz="4" w:space="0" w:color="auto"/>
            </w:tcBorders>
            <w:vAlign w:val="center"/>
            <w:hideMark/>
          </w:tcPr>
          <w:p w14:paraId="70F3CB44" w14:textId="77777777" w:rsidR="002B2A0E" w:rsidRPr="002B2A0E" w:rsidRDefault="002B2A0E" w:rsidP="002B2A0E">
            <w:pPr>
              <w:spacing w:line="240" w:lineRule="exact"/>
              <w:ind w:firstLine="444"/>
              <w:jc w:val="center"/>
              <w:rPr>
                <w:kern w:val="2"/>
                <w:szCs w:val="21"/>
              </w:rPr>
            </w:pPr>
            <w:r w:rsidRPr="002B2A0E">
              <w:rPr>
                <w:rFonts w:hint="eastAsia"/>
                <w:szCs w:val="21"/>
              </w:rPr>
              <w:t>52.1</w:t>
            </w:r>
          </w:p>
        </w:tc>
        <w:tc>
          <w:tcPr>
            <w:tcW w:w="2268" w:type="dxa"/>
            <w:tcBorders>
              <w:top w:val="single" w:sz="4" w:space="0" w:color="auto"/>
              <w:left w:val="nil"/>
              <w:bottom w:val="single" w:sz="4" w:space="0" w:color="auto"/>
              <w:right w:val="single" w:sz="4" w:space="0" w:color="auto"/>
            </w:tcBorders>
            <w:vAlign w:val="center"/>
            <w:hideMark/>
          </w:tcPr>
          <w:p w14:paraId="53C9E26B" w14:textId="77777777" w:rsidR="002B2A0E" w:rsidRPr="002B2A0E" w:rsidRDefault="002B2A0E" w:rsidP="002B2A0E">
            <w:pPr>
              <w:spacing w:line="240" w:lineRule="exact"/>
              <w:ind w:firstLine="444"/>
              <w:rPr>
                <w:kern w:val="2"/>
                <w:szCs w:val="21"/>
              </w:rPr>
            </w:pPr>
            <w:r w:rsidRPr="002B2A0E">
              <w:rPr>
                <w:rFonts w:hint="eastAsia"/>
                <w:szCs w:val="21"/>
              </w:rPr>
              <w:t>二级</w:t>
            </w:r>
          </w:p>
        </w:tc>
      </w:tr>
      <w:tr w:rsidR="002B2A0E" w:rsidRPr="002B2A0E" w14:paraId="1E394CB3" w14:textId="77777777" w:rsidTr="002B2A0E">
        <w:trPr>
          <w:trHeight w:val="359"/>
        </w:trPr>
        <w:tc>
          <w:tcPr>
            <w:tcW w:w="966" w:type="dxa"/>
            <w:tcBorders>
              <w:top w:val="single" w:sz="4" w:space="0" w:color="auto"/>
              <w:left w:val="single" w:sz="4" w:space="0" w:color="auto"/>
              <w:bottom w:val="single" w:sz="4" w:space="0" w:color="auto"/>
              <w:right w:val="single" w:sz="4" w:space="0" w:color="auto"/>
            </w:tcBorders>
            <w:vAlign w:val="center"/>
          </w:tcPr>
          <w:p w14:paraId="32189D95" w14:textId="77777777" w:rsidR="002B2A0E" w:rsidRPr="002B2A0E" w:rsidRDefault="002B2A0E" w:rsidP="002B2A0E">
            <w:pPr>
              <w:spacing w:line="240" w:lineRule="exact"/>
              <w:ind w:firstLine="444"/>
              <w:jc w:val="center"/>
              <w:rPr>
                <w:kern w:val="2"/>
                <w:szCs w:val="21"/>
              </w:rPr>
            </w:pPr>
          </w:p>
        </w:tc>
        <w:tc>
          <w:tcPr>
            <w:tcW w:w="1275" w:type="dxa"/>
            <w:tcBorders>
              <w:top w:val="single" w:sz="4" w:space="0" w:color="auto"/>
              <w:left w:val="nil"/>
              <w:bottom w:val="single" w:sz="4" w:space="0" w:color="auto"/>
              <w:right w:val="single" w:sz="4" w:space="0" w:color="auto"/>
            </w:tcBorders>
            <w:vAlign w:val="center"/>
            <w:hideMark/>
          </w:tcPr>
          <w:p w14:paraId="75623086" w14:textId="77777777" w:rsidR="002B2A0E" w:rsidRPr="002B2A0E" w:rsidRDefault="002B2A0E" w:rsidP="002B2A0E">
            <w:pPr>
              <w:spacing w:line="240" w:lineRule="exact"/>
              <w:ind w:firstLineChars="0" w:firstLine="0"/>
              <w:textAlignment w:val="center"/>
              <w:rPr>
                <w:kern w:val="2"/>
                <w:szCs w:val="21"/>
              </w:rPr>
            </w:pPr>
            <w:r w:rsidRPr="002B2A0E">
              <w:rPr>
                <w:rFonts w:hint="eastAsia"/>
                <w:szCs w:val="21"/>
              </w:rPr>
              <w:t>合计</w:t>
            </w:r>
          </w:p>
        </w:tc>
        <w:tc>
          <w:tcPr>
            <w:tcW w:w="1411" w:type="dxa"/>
            <w:tcBorders>
              <w:top w:val="single" w:sz="4" w:space="0" w:color="auto"/>
              <w:left w:val="nil"/>
              <w:bottom w:val="single" w:sz="4" w:space="0" w:color="auto"/>
              <w:right w:val="single" w:sz="4" w:space="0" w:color="auto"/>
            </w:tcBorders>
            <w:vAlign w:val="center"/>
          </w:tcPr>
          <w:p w14:paraId="52EC7BE4" w14:textId="77777777" w:rsidR="002B2A0E" w:rsidRPr="002B2A0E" w:rsidRDefault="002B2A0E" w:rsidP="002B2A0E">
            <w:pPr>
              <w:spacing w:line="240" w:lineRule="exact"/>
              <w:ind w:firstLine="444"/>
              <w:jc w:val="both"/>
              <w:rPr>
                <w:kern w:val="2"/>
                <w:szCs w:val="21"/>
              </w:rPr>
            </w:pPr>
          </w:p>
        </w:tc>
        <w:tc>
          <w:tcPr>
            <w:tcW w:w="709" w:type="dxa"/>
            <w:tcBorders>
              <w:top w:val="single" w:sz="4" w:space="0" w:color="auto"/>
              <w:left w:val="nil"/>
              <w:bottom w:val="single" w:sz="4" w:space="0" w:color="auto"/>
              <w:right w:val="single" w:sz="4" w:space="0" w:color="auto"/>
            </w:tcBorders>
            <w:vAlign w:val="center"/>
          </w:tcPr>
          <w:p w14:paraId="5559B35E" w14:textId="77777777" w:rsidR="002B2A0E" w:rsidRPr="002B2A0E" w:rsidRDefault="002B2A0E" w:rsidP="002B2A0E">
            <w:pPr>
              <w:spacing w:line="240" w:lineRule="exact"/>
              <w:ind w:firstLine="444"/>
              <w:jc w:val="center"/>
              <w:rPr>
                <w:kern w:val="2"/>
                <w:szCs w:val="21"/>
              </w:rPr>
            </w:pPr>
          </w:p>
        </w:tc>
        <w:tc>
          <w:tcPr>
            <w:tcW w:w="1134" w:type="dxa"/>
            <w:tcBorders>
              <w:top w:val="single" w:sz="4" w:space="0" w:color="auto"/>
              <w:left w:val="nil"/>
              <w:bottom w:val="single" w:sz="4" w:space="0" w:color="auto"/>
              <w:right w:val="single" w:sz="4" w:space="0" w:color="auto"/>
            </w:tcBorders>
            <w:vAlign w:val="center"/>
            <w:hideMark/>
          </w:tcPr>
          <w:p w14:paraId="6D42F94F" w14:textId="77777777" w:rsidR="002B2A0E" w:rsidRPr="002B2A0E" w:rsidRDefault="002B2A0E" w:rsidP="002B2A0E">
            <w:pPr>
              <w:spacing w:line="240" w:lineRule="exact"/>
              <w:ind w:firstLine="444"/>
              <w:jc w:val="center"/>
              <w:rPr>
                <w:kern w:val="2"/>
                <w:szCs w:val="21"/>
              </w:rPr>
            </w:pPr>
            <w:r w:rsidRPr="002B2A0E">
              <w:rPr>
                <w:rFonts w:hint="eastAsia"/>
                <w:szCs w:val="21"/>
              </w:rPr>
              <w:t>8000</w:t>
            </w:r>
          </w:p>
        </w:tc>
        <w:tc>
          <w:tcPr>
            <w:tcW w:w="1417" w:type="dxa"/>
            <w:tcBorders>
              <w:top w:val="single" w:sz="4" w:space="0" w:color="auto"/>
              <w:left w:val="nil"/>
              <w:bottom w:val="single" w:sz="4" w:space="0" w:color="auto"/>
              <w:right w:val="single" w:sz="4" w:space="0" w:color="auto"/>
            </w:tcBorders>
            <w:vAlign w:val="center"/>
            <w:hideMark/>
          </w:tcPr>
          <w:p w14:paraId="3D633593" w14:textId="77777777" w:rsidR="002B2A0E" w:rsidRPr="002B2A0E" w:rsidRDefault="002B2A0E" w:rsidP="002B2A0E">
            <w:pPr>
              <w:spacing w:line="240" w:lineRule="exact"/>
              <w:ind w:firstLine="444"/>
              <w:jc w:val="center"/>
              <w:rPr>
                <w:kern w:val="2"/>
                <w:szCs w:val="21"/>
              </w:rPr>
            </w:pPr>
            <w:r w:rsidRPr="002B2A0E">
              <w:rPr>
                <w:rFonts w:hint="eastAsia"/>
                <w:szCs w:val="21"/>
              </w:rPr>
              <w:t>440.6</w:t>
            </w:r>
          </w:p>
        </w:tc>
        <w:tc>
          <w:tcPr>
            <w:tcW w:w="2268" w:type="dxa"/>
            <w:tcBorders>
              <w:top w:val="single" w:sz="4" w:space="0" w:color="auto"/>
              <w:left w:val="nil"/>
              <w:bottom w:val="single" w:sz="4" w:space="0" w:color="auto"/>
              <w:right w:val="single" w:sz="4" w:space="0" w:color="auto"/>
            </w:tcBorders>
            <w:vAlign w:val="center"/>
            <w:hideMark/>
          </w:tcPr>
          <w:p w14:paraId="220B1535" w14:textId="77777777" w:rsidR="002B2A0E" w:rsidRPr="002B2A0E" w:rsidRDefault="002B2A0E" w:rsidP="002B2A0E">
            <w:pPr>
              <w:spacing w:line="240" w:lineRule="exact"/>
              <w:ind w:firstLine="444"/>
              <w:jc w:val="center"/>
              <w:rPr>
                <w:kern w:val="2"/>
                <w:szCs w:val="21"/>
              </w:rPr>
            </w:pPr>
          </w:p>
        </w:tc>
      </w:tr>
    </w:tbl>
    <w:p w14:paraId="17403C95" w14:textId="77777777" w:rsidR="009637DA" w:rsidRPr="002B2A0E" w:rsidRDefault="009637DA">
      <w:pPr>
        <w:ind w:firstLine="444"/>
        <w:rPr>
          <w:rFonts w:hint="eastAsia"/>
          <w:szCs w:val="21"/>
          <w:lang w:eastAsia="zh-CN"/>
        </w:rPr>
      </w:pPr>
    </w:p>
    <w:p w14:paraId="1660D388" w14:textId="77777777" w:rsidR="009637DA" w:rsidRDefault="009637DA" w:rsidP="0079095A">
      <w:pPr>
        <w:ind w:firstLine="444"/>
        <w:rPr>
          <w:rFonts w:hint="eastAsia"/>
          <w:lang w:eastAsia="zh-CN"/>
        </w:rPr>
      </w:pPr>
      <w:r>
        <w:rPr>
          <w:rFonts w:hint="eastAsia"/>
          <w:lang w:eastAsia="zh-CN"/>
        </w:rPr>
        <w:t>到货地点：</w:t>
      </w:r>
      <w:r w:rsidR="0079095A" w:rsidRPr="0079095A">
        <w:rPr>
          <w:rFonts w:hint="eastAsia"/>
          <w:lang w:eastAsia="zh-CN"/>
        </w:rPr>
        <w:t>辽宁盘锦兴隆台</w:t>
      </w:r>
      <w:r>
        <w:rPr>
          <w:rFonts w:hint="eastAsia"/>
          <w:lang w:eastAsia="zh-CN"/>
        </w:rPr>
        <w:t>。</w:t>
      </w:r>
    </w:p>
    <w:p w14:paraId="1B9FD31D" w14:textId="77777777" w:rsidR="009637DA" w:rsidRDefault="009637DA">
      <w:pPr>
        <w:ind w:firstLine="444"/>
        <w:rPr>
          <w:rFonts w:hint="eastAsia"/>
          <w:lang w:eastAsia="zh-CN"/>
        </w:rPr>
      </w:pPr>
      <w:r>
        <w:rPr>
          <w:rFonts w:hint="eastAsia"/>
          <w:lang w:eastAsia="zh-CN"/>
        </w:rPr>
        <w:t>交货时间：以具体采购订单的通知为准</w:t>
      </w:r>
      <w:r>
        <w:rPr>
          <w:lang w:eastAsia="zh-CN"/>
        </w:rPr>
        <w:t>。</w:t>
      </w:r>
    </w:p>
    <w:p w14:paraId="5D72B6AE" w14:textId="77777777" w:rsidR="00554131" w:rsidRPr="00554131" w:rsidRDefault="00554131">
      <w:pPr>
        <w:ind w:firstLine="444"/>
        <w:rPr>
          <w:lang w:eastAsia="zh-CN"/>
        </w:rPr>
      </w:pPr>
      <w:r>
        <w:rPr>
          <w:rFonts w:hint="eastAsia"/>
          <w:lang w:eastAsia="zh-CN"/>
        </w:rPr>
        <w:t>报价方式：</w:t>
      </w:r>
      <w:r w:rsidRPr="00554131">
        <w:rPr>
          <w:rFonts w:hint="eastAsia"/>
          <w:lang w:eastAsia="zh-CN"/>
        </w:rPr>
        <w:t>报价方式为指定区域交货点含税综合到货价（13%增值税），按“出厂价+运杂费”方式分段报价，报价中应包含运费、卸车费、包装费等。</w:t>
      </w:r>
    </w:p>
    <w:p w14:paraId="14D7256D" w14:textId="77777777" w:rsidR="009637DA" w:rsidRDefault="009637DA">
      <w:pPr>
        <w:pStyle w:val="af8"/>
        <w:rPr>
          <w:lang w:eastAsia="zh-CN"/>
        </w:rPr>
      </w:pPr>
      <w:bookmarkStart w:id="13" w:name="_Toc23598"/>
      <w:r>
        <w:rPr>
          <w:lang w:eastAsia="zh-CN"/>
        </w:rPr>
        <w:t>3. 投标人资格要求</w:t>
      </w:r>
      <w:bookmarkEnd w:id="12"/>
      <w:bookmarkEnd w:id="13"/>
    </w:p>
    <w:p w14:paraId="1CC395E0" w14:textId="77777777" w:rsidR="009637DA" w:rsidRDefault="009637DA">
      <w:pPr>
        <w:ind w:firstLine="444"/>
        <w:rPr>
          <w:lang w:eastAsia="zh-CN"/>
        </w:rPr>
      </w:pPr>
      <w:r>
        <w:rPr>
          <w:lang w:eastAsia="zh-CN"/>
        </w:rPr>
        <w:t>1. 本次招标不接受联合体投标。</w:t>
      </w:r>
    </w:p>
    <w:p w14:paraId="16596C99" w14:textId="77777777" w:rsidR="009637DA" w:rsidRDefault="009637DA">
      <w:pPr>
        <w:ind w:firstLine="444"/>
        <w:rPr>
          <w:lang w:eastAsia="zh-CN"/>
        </w:rPr>
      </w:pPr>
      <w:r>
        <w:rPr>
          <w:lang w:eastAsia="zh-CN"/>
        </w:rPr>
        <w:t>2. 本次招标要求投标人具有与本项目相应的履约能力，具体资格要求详见《初步评审表》。</w:t>
      </w:r>
    </w:p>
    <w:p w14:paraId="7FA7E239" w14:textId="77777777" w:rsidR="009637DA" w:rsidRDefault="009637DA">
      <w:pPr>
        <w:ind w:firstLine="444"/>
        <w:rPr>
          <w:lang w:eastAsia="zh-CN"/>
        </w:rPr>
      </w:pPr>
      <w:r>
        <w:rPr>
          <w:lang w:eastAsia="zh-CN"/>
        </w:rPr>
        <w:t>3.不存在禁止投标的情形。</w:t>
      </w:r>
    </w:p>
    <w:p w14:paraId="669EB132" w14:textId="77777777" w:rsidR="009637DA" w:rsidRDefault="009637DA">
      <w:pPr>
        <w:pStyle w:val="af8"/>
        <w:rPr>
          <w:lang w:eastAsia="zh-CN"/>
        </w:rPr>
      </w:pPr>
      <w:bookmarkStart w:id="14" w:name="_Toc530144922"/>
      <w:bookmarkStart w:id="15" w:name="_Toc16954"/>
      <w:r>
        <w:rPr>
          <w:lang w:eastAsia="zh-CN"/>
        </w:rPr>
        <w:t>4. 招标文件的获取</w:t>
      </w:r>
      <w:bookmarkEnd w:id="14"/>
      <w:bookmarkEnd w:id="15"/>
    </w:p>
    <w:p w14:paraId="7100BB2E" w14:textId="77777777" w:rsidR="009637DA" w:rsidRDefault="009637DA">
      <w:pPr>
        <w:ind w:firstLine="420"/>
        <w:rPr>
          <w:rFonts w:ascii="Calibri" w:hAnsi="Calibri"/>
          <w:spacing w:val="0"/>
          <w:kern w:val="2"/>
          <w:lang w:eastAsia="zh-CN" w:bidi="ar-SA"/>
        </w:rPr>
      </w:pPr>
      <w:r>
        <w:rPr>
          <w:rFonts w:ascii="Calibri" w:hAnsi="Calibri"/>
          <w:spacing w:val="0"/>
          <w:kern w:val="2"/>
          <w:lang w:eastAsia="zh-CN" w:bidi="ar-SA"/>
        </w:rPr>
        <w:lastRenderedPageBreak/>
        <w:t>1</w:t>
      </w:r>
      <w:r>
        <w:rPr>
          <w:rFonts w:ascii="Calibri" w:hAnsi="Calibri"/>
          <w:spacing w:val="0"/>
          <w:kern w:val="2"/>
          <w:lang w:eastAsia="zh-CN" w:bidi="ar-SA"/>
        </w:rPr>
        <w:t>、本招标项目编码为：</w:t>
      </w:r>
      <w:r w:rsidR="00685637">
        <w:rPr>
          <w:rFonts w:ascii="Calibri" w:hAnsi="Calibri" w:hint="eastAsia"/>
          <w:spacing w:val="0"/>
          <w:kern w:val="2"/>
          <w:lang w:eastAsia="zh-CN" w:bidi="ar-SA"/>
        </w:rPr>
        <w:t>GWZB2022WZG0038JC-2</w:t>
      </w:r>
      <w:r>
        <w:rPr>
          <w:rFonts w:ascii="Calibri" w:hAnsi="Calibri" w:hint="eastAsia"/>
          <w:spacing w:val="0"/>
          <w:kern w:val="2"/>
          <w:lang w:eastAsia="zh-CN" w:bidi="ar-SA"/>
        </w:rPr>
        <w:t xml:space="preserve"> </w:t>
      </w:r>
      <w:r>
        <w:rPr>
          <w:rFonts w:ascii="Calibri" w:hAnsi="Calibri"/>
          <w:spacing w:val="0"/>
          <w:kern w:val="2"/>
          <w:lang w:eastAsia="zh-CN" w:bidi="ar-SA"/>
        </w:rPr>
        <w:t>，项目名称为：</w:t>
      </w:r>
      <w:r w:rsidR="00685637">
        <w:rPr>
          <w:rFonts w:ascii="Calibri" w:hAnsi="Calibri" w:hint="eastAsia"/>
          <w:spacing w:val="0"/>
          <w:kern w:val="2"/>
          <w:lang w:eastAsia="zh-CN" w:bidi="ar-SA"/>
        </w:rPr>
        <w:t>长城钻探</w:t>
      </w:r>
      <w:r w:rsidR="00685637">
        <w:rPr>
          <w:rFonts w:ascii="Calibri" w:hAnsi="Calibri" w:hint="eastAsia"/>
          <w:spacing w:val="0"/>
          <w:kern w:val="2"/>
          <w:lang w:eastAsia="zh-CN" w:bidi="ar-SA"/>
        </w:rPr>
        <w:t>2022-WZJC-</w:t>
      </w:r>
      <w:r w:rsidR="00685637">
        <w:rPr>
          <w:rFonts w:ascii="Calibri" w:hAnsi="Calibri" w:hint="eastAsia"/>
          <w:spacing w:val="0"/>
          <w:kern w:val="2"/>
          <w:lang w:eastAsia="zh-CN" w:bidi="ar-SA"/>
        </w:rPr>
        <w:t>物资主材</w:t>
      </w:r>
      <w:r w:rsidR="00685637">
        <w:rPr>
          <w:rFonts w:ascii="Calibri" w:hAnsi="Calibri" w:hint="eastAsia"/>
          <w:spacing w:val="0"/>
          <w:kern w:val="2"/>
          <w:lang w:eastAsia="zh-CN" w:bidi="ar-SA"/>
        </w:rPr>
        <w:t>-01-S 10</w:t>
      </w:r>
      <w:r w:rsidR="00685637">
        <w:rPr>
          <w:rFonts w:ascii="Calibri" w:hAnsi="Calibri" w:hint="eastAsia"/>
          <w:spacing w:val="0"/>
          <w:kern w:val="2"/>
          <w:lang w:eastAsia="zh-CN" w:bidi="ar-SA"/>
        </w:rPr>
        <w:t>大类硅酸盐水泥集中采购公开招标</w:t>
      </w:r>
      <w:r>
        <w:rPr>
          <w:rFonts w:ascii="Calibri" w:hAnsi="Calibri"/>
          <w:spacing w:val="0"/>
          <w:kern w:val="2"/>
          <w:lang w:eastAsia="zh-CN" w:bidi="ar-SA"/>
        </w:rPr>
        <w:t>。</w:t>
      </w:r>
    </w:p>
    <w:p w14:paraId="4419C2C1" w14:textId="77777777" w:rsidR="009637DA" w:rsidRDefault="009637DA">
      <w:pPr>
        <w:ind w:firstLine="420"/>
        <w:rPr>
          <w:rFonts w:ascii="Calibri" w:hAnsi="Calibri"/>
          <w:spacing w:val="0"/>
          <w:kern w:val="2"/>
          <w:lang w:eastAsia="zh-CN" w:bidi="ar-SA"/>
        </w:rPr>
      </w:pPr>
      <w:r>
        <w:rPr>
          <w:rFonts w:ascii="Calibri" w:hAnsi="Calibri"/>
          <w:spacing w:val="0"/>
          <w:kern w:val="2"/>
          <w:lang w:eastAsia="zh-CN" w:bidi="ar-SA"/>
        </w:rPr>
        <w:t xml:space="preserve">2. </w:t>
      </w:r>
      <w:r>
        <w:rPr>
          <w:rFonts w:ascii="Calibri" w:hAnsi="Calibri"/>
          <w:spacing w:val="0"/>
          <w:kern w:val="2"/>
          <w:lang w:eastAsia="zh-CN" w:bidi="ar-SA"/>
        </w:rPr>
        <w:t>本次招标采取线上发售招标文件的方式。招标文件售价：</w:t>
      </w:r>
      <w:r w:rsidR="00164B5B">
        <w:rPr>
          <w:rFonts w:ascii="Calibri" w:hAnsi="Calibri" w:hint="eastAsia"/>
          <w:spacing w:val="0"/>
          <w:kern w:val="2"/>
          <w:lang w:eastAsia="zh-CN" w:bidi="ar-SA"/>
        </w:rPr>
        <w:t>5</w:t>
      </w:r>
      <w:r>
        <w:rPr>
          <w:rFonts w:ascii="Calibri" w:hAnsi="Calibri" w:hint="eastAsia"/>
          <w:color w:val="FF0000"/>
          <w:spacing w:val="0"/>
          <w:kern w:val="2"/>
          <w:lang w:eastAsia="zh-CN" w:bidi="ar-SA"/>
        </w:rPr>
        <w:t>00</w:t>
      </w:r>
      <w:r>
        <w:rPr>
          <w:rFonts w:ascii="Calibri" w:hAnsi="Calibri"/>
          <w:color w:val="FF0000"/>
          <w:spacing w:val="0"/>
          <w:kern w:val="2"/>
          <w:lang w:eastAsia="zh-CN" w:bidi="ar-SA"/>
        </w:rPr>
        <w:t>元</w:t>
      </w:r>
      <w:r>
        <w:rPr>
          <w:rFonts w:ascii="Calibri" w:hAnsi="Calibri"/>
          <w:spacing w:val="0"/>
          <w:kern w:val="2"/>
          <w:lang w:eastAsia="zh-CN" w:bidi="ar-SA"/>
        </w:rPr>
        <w:t>。售后不退。凡有意参加投标的潜在投标人，请于北京时间</w:t>
      </w:r>
      <w:r>
        <w:rPr>
          <w:rFonts w:ascii="Calibri" w:hAnsi="Calibri"/>
          <w:color w:val="FF0000"/>
          <w:spacing w:val="0"/>
          <w:kern w:val="2"/>
          <w:lang w:eastAsia="zh-CN" w:bidi="ar-SA"/>
        </w:rPr>
        <w:t>202</w:t>
      </w:r>
      <w:r>
        <w:rPr>
          <w:rFonts w:ascii="Calibri" w:hAnsi="Calibri" w:hint="eastAsia"/>
          <w:color w:val="FF0000"/>
          <w:spacing w:val="0"/>
          <w:kern w:val="2"/>
          <w:lang w:eastAsia="zh-CN" w:bidi="ar-SA"/>
        </w:rPr>
        <w:t>2</w:t>
      </w:r>
      <w:r>
        <w:rPr>
          <w:rFonts w:ascii="Calibri" w:hAnsi="Calibri"/>
          <w:color w:val="FF0000"/>
          <w:spacing w:val="0"/>
          <w:kern w:val="2"/>
          <w:lang w:eastAsia="zh-CN" w:bidi="ar-SA"/>
        </w:rPr>
        <w:t>年</w:t>
      </w:r>
      <w:r>
        <w:rPr>
          <w:rFonts w:ascii="Calibri" w:hAnsi="Calibri" w:hint="eastAsia"/>
          <w:color w:val="FF0000"/>
          <w:spacing w:val="0"/>
          <w:kern w:val="2"/>
          <w:lang w:eastAsia="zh-CN" w:bidi="ar-SA"/>
        </w:rPr>
        <w:t>0</w:t>
      </w:r>
      <w:r w:rsidR="00164B5B">
        <w:rPr>
          <w:rFonts w:ascii="Calibri" w:hAnsi="Calibri" w:hint="eastAsia"/>
          <w:color w:val="FF0000"/>
          <w:spacing w:val="0"/>
          <w:kern w:val="2"/>
          <w:lang w:eastAsia="zh-CN" w:bidi="ar-SA"/>
        </w:rPr>
        <w:t>9</w:t>
      </w:r>
      <w:r>
        <w:rPr>
          <w:rFonts w:ascii="Calibri" w:hAnsi="Calibri"/>
          <w:color w:val="FF0000"/>
          <w:spacing w:val="0"/>
          <w:kern w:val="2"/>
          <w:lang w:eastAsia="zh-CN" w:bidi="ar-SA"/>
        </w:rPr>
        <w:t>月</w:t>
      </w:r>
      <w:r w:rsidR="00164B5B">
        <w:rPr>
          <w:rFonts w:ascii="Calibri" w:hAnsi="Calibri" w:hint="eastAsia"/>
          <w:color w:val="FF0000"/>
          <w:spacing w:val="0"/>
          <w:kern w:val="2"/>
          <w:lang w:eastAsia="zh-CN" w:bidi="ar-SA"/>
        </w:rPr>
        <w:t>14</w:t>
      </w:r>
      <w:r>
        <w:rPr>
          <w:rFonts w:ascii="Calibri" w:hAnsi="Calibri"/>
          <w:color w:val="FF0000"/>
          <w:spacing w:val="0"/>
          <w:kern w:val="2"/>
          <w:lang w:eastAsia="zh-CN" w:bidi="ar-SA"/>
        </w:rPr>
        <w:t>日</w:t>
      </w:r>
      <w:r w:rsidR="00D351C9">
        <w:rPr>
          <w:rFonts w:ascii="Calibri" w:hAnsi="Calibri" w:hint="eastAsia"/>
          <w:color w:val="FF0000"/>
          <w:spacing w:val="0"/>
          <w:kern w:val="2"/>
          <w:lang w:eastAsia="zh-CN" w:bidi="ar-SA"/>
        </w:rPr>
        <w:t>10</w:t>
      </w:r>
      <w:r>
        <w:rPr>
          <w:rFonts w:ascii="Calibri" w:hAnsi="Calibri"/>
          <w:color w:val="FF0000"/>
          <w:spacing w:val="0"/>
          <w:kern w:val="2"/>
          <w:lang w:eastAsia="zh-CN" w:bidi="ar-SA"/>
        </w:rPr>
        <w:t>:</w:t>
      </w:r>
      <w:r>
        <w:rPr>
          <w:rFonts w:ascii="Calibri" w:hAnsi="Calibri" w:hint="eastAsia"/>
          <w:color w:val="FF0000"/>
          <w:spacing w:val="0"/>
          <w:kern w:val="2"/>
          <w:lang w:eastAsia="zh-CN" w:bidi="ar-SA"/>
        </w:rPr>
        <w:t>00</w:t>
      </w:r>
      <w:r>
        <w:rPr>
          <w:rFonts w:ascii="Calibri" w:hAnsi="Calibri"/>
          <w:spacing w:val="0"/>
          <w:kern w:val="2"/>
          <w:lang w:eastAsia="zh-CN" w:bidi="ar-SA"/>
        </w:rPr>
        <w:t>至</w:t>
      </w:r>
      <w:r>
        <w:rPr>
          <w:rFonts w:ascii="Calibri" w:hAnsi="Calibri"/>
          <w:color w:val="FF0000"/>
          <w:spacing w:val="0"/>
          <w:kern w:val="2"/>
          <w:lang w:eastAsia="zh-CN" w:bidi="ar-SA"/>
        </w:rPr>
        <w:t>202</w:t>
      </w:r>
      <w:r>
        <w:rPr>
          <w:rFonts w:ascii="Calibri" w:hAnsi="Calibri" w:hint="eastAsia"/>
          <w:color w:val="FF0000"/>
          <w:spacing w:val="0"/>
          <w:kern w:val="2"/>
          <w:lang w:eastAsia="zh-CN" w:bidi="ar-SA"/>
        </w:rPr>
        <w:t>2</w:t>
      </w:r>
      <w:r>
        <w:rPr>
          <w:rFonts w:ascii="Calibri" w:hAnsi="Calibri"/>
          <w:color w:val="FF0000"/>
          <w:spacing w:val="0"/>
          <w:kern w:val="2"/>
          <w:lang w:eastAsia="zh-CN" w:bidi="ar-SA"/>
        </w:rPr>
        <w:t>年</w:t>
      </w:r>
      <w:r w:rsidR="00164B5B">
        <w:rPr>
          <w:rFonts w:ascii="Calibri" w:hAnsi="Calibri" w:hint="eastAsia"/>
          <w:color w:val="FF0000"/>
          <w:spacing w:val="0"/>
          <w:kern w:val="2"/>
          <w:lang w:eastAsia="zh-CN" w:bidi="ar-SA"/>
        </w:rPr>
        <w:t>09</w:t>
      </w:r>
      <w:r>
        <w:rPr>
          <w:rFonts w:ascii="Calibri" w:hAnsi="Calibri"/>
          <w:color w:val="FF0000"/>
          <w:spacing w:val="0"/>
          <w:kern w:val="2"/>
          <w:lang w:eastAsia="zh-CN" w:bidi="ar-SA"/>
        </w:rPr>
        <w:t>月</w:t>
      </w:r>
      <w:r>
        <w:rPr>
          <w:rFonts w:ascii="Calibri" w:hAnsi="Calibri" w:hint="eastAsia"/>
          <w:color w:val="FF0000"/>
          <w:spacing w:val="0"/>
          <w:kern w:val="2"/>
          <w:lang w:eastAsia="zh-CN" w:bidi="ar-SA"/>
        </w:rPr>
        <w:t>1</w:t>
      </w:r>
      <w:r w:rsidR="00164B5B">
        <w:rPr>
          <w:rFonts w:ascii="Calibri" w:hAnsi="Calibri" w:hint="eastAsia"/>
          <w:color w:val="FF0000"/>
          <w:spacing w:val="0"/>
          <w:kern w:val="2"/>
          <w:lang w:eastAsia="zh-CN" w:bidi="ar-SA"/>
        </w:rPr>
        <w:t>9</w:t>
      </w:r>
      <w:r>
        <w:rPr>
          <w:rFonts w:ascii="Calibri" w:hAnsi="Calibri"/>
          <w:color w:val="FF0000"/>
          <w:spacing w:val="0"/>
          <w:kern w:val="2"/>
          <w:lang w:eastAsia="zh-CN" w:bidi="ar-SA"/>
        </w:rPr>
        <w:t>日</w:t>
      </w:r>
      <w:r>
        <w:rPr>
          <w:rFonts w:ascii="Calibri" w:hAnsi="Calibri" w:hint="eastAsia"/>
          <w:color w:val="FF0000"/>
          <w:spacing w:val="0"/>
          <w:kern w:val="2"/>
          <w:lang w:eastAsia="zh-CN" w:bidi="ar-SA"/>
        </w:rPr>
        <w:t>23</w:t>
      </w:r>
      <w:r>
        <w:rPr>
          <w:rFonts w:ascii="Calibri" w:hAnsi="Calibri"/>
          <w:color w:val="FF0000"/>
          <w:spacing w:val="0"/>
          <w:kern w:val="2"/>
          <w:lang w:eastAsia="zh-CN" w:bidi="ar-SA"/>
        </w:rPr>
        <w:t>:</w:t>
      </w:r>
      <w:r>
        <w:rPr>
          <w:rFonts w:ascii="Calibri" w:hAnsi="Calibri" w:hint="eastAsia"/>
          <w:color w:val="FF0000"/>
          <w:spacing w:val="0"/>
          <w:kern w:val="2"/>
          <w:lang w:eastAsia="zh-CN" w:bidi="ar-SA"/>
        </w:rPr>
        <w:t>59</w:t>
      </w:r>
      <w:r>
        <w:rPr>
          <w:rFonts w:ascii="Calibri" w:hAnsi="Calibri"/>
          <w:spacing w:val="0"/>
          <w:kern w:val="2"/>
          <w:lang w:eastAsia="zh-CN" w:bidi="ar-SA"/>
        </w:rPr>
        <w:t>：</w:t>
      </w:r>
    </w:p>
    <w:p w14:paraId="2B514772"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1</w:t>
      </w:r>
      <w:r>
        <w:rPr>
          <w:rFonts w:ascii="Calibri" w:hAnsi="Calibri"/>
          <w:spacing w:val="0"/>
          <w:kern w:val="2"/>
          <w:lang w:eastAsia="zh-CN" w:bidi="ar-SA"/>
        </w:rPr>
        <w:t>）登录中国石油招标投标网</w:t>
      </w:r>
      <w:r>
        <w:rPr>
          <w:rFonts w:ascii="Calibri" w:hAnsi="Calibri" w:hint="eastAsia"/>
          <w:spacing w:val="0"/>
          <w:kern w:val="2"/>
          <w:lang w:eastAsia="zh-CN" w:bidi="ar-SA"/>
        </w:rPr>
        <w:t>顶端信息栏中“招投标平台”信息栏</w:t>
      </w:r>
      <w:r>
        <w:rPr>
          <w:rFonts w:ascii="Calibri" w:hAnsi="Calibri"/>
          <w:spacing w:val="0"/>
          <w:kern w:val="2"/>
          <w:lang w:eastAsia="zh-CN" w:bidi="ar-SA"/>
        </w:rPr>
        <w:t>，</w:t>
      </w:r>
      <w:r>
        <w:rPr>
          <w:rFonts w:ascii="Calibri" w:hAnsi="Calibri" w:hint="eastAsia"/>
          <w:spacing w:val="0"/>
          <w:kern w:val="2"/>
          <w:lang w:eastAsia="zh-CN" w:bidi="ar-SA"/>
        </w:rPr>
        <w:t>进入</w:t>
      </w:r>
      <w:r>
        <w:rPr>
          <w:rFonts w:ascii="Calibri" w:hAnsi="Calibri"/>
          <w:spacing w:val="0"/>
          <w:kern w:val="2"/>
          <w:lang w:eastAsia="zh-CN" w:bidi="ar-SA"/>
        </w:rPr>
        <w:t>中国石油电子招投标交易平台中注册账户（已注册的，无需重复注册），并在线报名投标。</w:t>
      </w:r>
    </w:p>
    <w:p w14:paraId="682EB861"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外网网址：</w:t>
      </w:r>
      <w:r>
        <w:rPr>
          <w:rFonts w:ascii="Calibri" w:hAnsi="Calibri"/>
          <w:spacing w:val="0"/>
          <w:kern w:val="2"/>
          <w:lang w:eastAsia="zh-CN" w:bidi="ar-SA"/>
        </w:rPr>
        <w:t>https://www.cnpcbidding.com/html/1/index.html</w:t>
      </w:r>
    </w:p>
    <w:p w14:paraId="63644484"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内网网址：</w:t>
      </w:r>
      <w:r>
        <w:rPr>
          <w:rFonts w:ascii="Calibri" w:hAnsi="Calibri"/>
          <w:spacing w:val="0"/>
          <w:kern w:val="2"/>
          <w:lang w:eastAsia="zh-CN" w:bidi="ar-SA"/>
        </w:rPr>
        <w:t>http://bid.energyahead.cnpc/html/1/index.html</w:t>
      </w:r>
    </w:p>
    <w:p w14:paraId="18A56FA5"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凡招标文件要求在中国石油招标投标网上递交投标文件的，投标人注册后，还须到昆仑银行股份有限公司或到中国石油物资公司办理电子招标平台</w:t>
      </w:r>
      <w:r>
        <w:rPr>
          <w:rFonts w:ascii="Calibri" w:hAnsi="Calibri"/>
          <w:spacing w:val="0"/>
          <w:kern w:val="2"/>
          <w:lang w:eastAsia="zh-CN" w:bidi="ar-SA"/>
        </w:rPr>
        <w:t>U-Key</w:t>
      </w:r>
      <w:r>
        <w:rPr>
          <w:rFonts w:ascii="Calibri" w:hAnsi="Calibri"/>
          <w:spacing w:val="0"/>
          <w:kern w:val="2"/>
          <w:lang w:eastAsia="zh-CN" w:bidi="ar-SA"/>
        </w:rPr>
        <w:t>（只能二选一</w:t>
      </w:r>
      <w:r>
        <w:rPr>
          <w:rFonts w:ascii="Calibri" w:hAnsi="Calibri" w:hint="eastAsia"/>
          <w:spacing w:val="0"/>
          <w:kern w:val="2"/>
          <w:lang w:eastAsia="zh-CN" w:bidi="ar-SA"/>
        </w:rPr>
        <w:t>，后者的</w:t>
      </w:r>
      <w:r>
        <w:rPr>
          <w:rFonts w:ascii="Calibri" w:hAnsi="Calibri" w:hint="eastAsia"/>
          <w:spacing w:val="0"/>
          <w:kern w:val="2"/>
          <w:lang w:eastAsia="zh-CN" w:bidi="ar-SA"/>
        </w:rPr>
        <w:t>U-Key</w:t>
      </w:r>
      <w:r>
        <w:rPr>
          <w:rFonts w:ascii="Calibri" w:hAnsi="Calibri" w:hint="eastAsia"/>
          <w:spacing w:val="0"/>
          <w:kern w:val="2"/>
          <w:lang w:eastAsia="zh-CN" w:bidi="ar-SA"/>
        </w:rPr>
        <w:t>办理网点切换为远程办理模式，具体要求详见中国石油招标投标网主页左下方“通知公告”栏中的通知，或者登陆系统选择</w:t>
      </w:r>
      <w:r>
        <w:rPr>
          <w:rFonts w:ascii="Calibri" w:hAnsi="Calibri" w:hint="eastAsia"/>
          <w:spacing w:val="0"/>
          <w:kern w:val="2"/>
          <w:lang w:eastAsia="zh-CN" w:bidi="ar-SA"/>
        </w:rPr>
        <w:t>UK</w:t>
      </w:r>
      <w:r>
        <w:rPr>
          <w:rFonts w:ascii="Calibri" w:hAnsi="Calibri" w:hint="eastAsia"/>
          <w:spacing w:val="0"/>
          <w:kern w:val="2"/>
          <w:lang w:eastAsia="zh-CN" w:bidi="ar-SA"/>
        </w:rPr>
        <w:t>办理</w:t>
      </w:r>
      <w:r>
        <w:rPr>
          <w:rFonts w:ascii="Calibri" w:hAnsi="Calibri"/>
          <w:spacing w:val="0"/>
          <w:kern w:val="2"/>
          <w:lang w:eastAsia="zh-CN" w:bidi="ar-SA"/>
        </w:rPr>
        <w:t>）。已有</w:t>
      </w:r>
      <w:r>
        <w:rPr>
          <w:rFonts w:ascii="Calibri" w:hAnsi="Calibri"/>
          <w:spacing w:val="0"/>
          <w:kern w:val="2"/>
          <w:lang w:eastAsia="zh-CN" w:bidi="ar-SA"/>
        </w:rPr>
        <w:t>U-key</w:t>
      </w:r>
      <w:r>
        <w:rPr>
          <w:rFonts w:ascii="Calibri" w:hAnsi="Calibri"/>
          <w:spacing w:val="0"/>
          <w:kern w:val="2"/>
          <w:lang w:eastAsia="zh-CN" w:bidi="ar-SA"/>
        </w:rPr>
        <w:t>的，无需重复办理。</w:t>
      </w:r>
    </w:p>
    <w:p w14:paraId="1DB8D1CE"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不要求在中国石油招标投标网上递交投标文件的，不用办理</w:t>
      </w:r>
      <w:r>
        <w:rPr>
          <w:rFonts w:ascii="Calibri" w:hAnsi="Calibri"/>
          <w:spacing w:val="0"/>
          <w:kern w:val="2"/>
          <w:lang w:eastAsia="zh-CN" w:bidi="ar-SA"/>
        </w:rPr>
        <w:t>U-key</w:t>
      </w:r>
      <w:r>
        <w:rPr>
          <w:rFonts w:ascii="Calibri" w:hAnsi="Calibri"/>
          <w:spacing w:val="0"/>
          <w:kern w:val="2"/>
          <w:lang w:eastAsia="zh-CN" w:bidi="ar-SA"/>
        </w:rPr>
        <w:t>。</w:t>
      </w:r>
    </w:p>
    <w:p w14:paraId="56557C8A"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详见：附件</w:t>
      </w:r>
      <w:r>
        <w:rPr>
          <w:rFonts w:ascii="Calibri" w:hAnsi="Calibri"/>
          <w:spacing w:val="0"/>
          <w:kern w:val="2"/>
          <w:lang w:eastAsia="zh-CN" w:bidi="ar-SA"/>
        </w:rPr>
        <w:t>1</w:t>
      </w:r>
      <w:r>
        <w:rPr>
          <w:rFonts w:ascii="Calibri" w:hAnsi="Calibri"/>
          <w:spacing w:val="0"/>
          <w:kern w:val="2"/>
          <w:lang w:eastAsia="zh-CN" w:bidi="ar-SA"/>
        </w:rPr>
        <w:t>：关于招标平台</w:t>
      </w:r>
      <w:r>
        <w:rPr>
          <w:rFonts w:ascii="Calibri" w:hAnsi="Calibri"/>
          <w:spacing w:val="0"/>
          <w:kern w:val="2"/>
          <w:lang w:eastAsia="zh-CN" w:bidi="ar-SA"/>
        </w:rPr>
        <w:t>U-KEY</w:t>
      </w:r>
      <w:r>
        <w:rPr>
          <w:rFonts w:ascii="Calibri" w:hAnsi="Calibri"/>
          <w:spacing w:val="0"/>
          <w:kern w:val="2"/>
          <w:lang w:eastAsia="zh-CN" w:bidi="ar-SA"/>
        </w:rPr>
        <w:t>办理和信息注册维护的通知。</w:t>
      </w:r>
    </w:p>
    <w:p w14:paraId="28979685"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2</w:t>
      </w:r>
      <w:r>
        <w:rPr>
          <w:rFonts w:ascii="Calibri" w:hAnsi="Calibri"/>
          <w:spacing w:val="0"/>
          <w:kern w:val="2"/>
          <w:lang w:eastAsia="zh-CN" w:bidi="ar-SA"/>
        </w:rPr>
        <w:t>）在线购买招标文件。</w:t>
      </w:r>
    </w:p>
    <w:p w14:paraId="5A7644BB"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购买招标文件采用网上支付的模式，系统同时支持企业网银支付和个人网银支付，建议通过个人账户购买（现阶段建议购买招标文件时采用个人网银支付，企业账户付款由于银行结算制度问题可能导致无法及时刷新订单状态而影响购买招标文件）。若通过个人账户购买，将被认为购买人已经获得了公司的授权，等同于公司购买，不接受个人名义购买。购买后发票会开据此投标人公司名称发票。</w:t>
      </w:r>
    </w:p>
    <w:p w14:paraId="0637A0AA"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潜在投标人在购买招标文件时，应确认投标人名称、通信地址、联系人、联系方式及发票信息等基本信息准确无误，招投标信息发布和联络以此为准。招标过程中因联络方式有误导致的一切后果由投标人自行承担。</w:t>
      </w:r>
    </w:p>
    <w:p w14:paraId="1F1B4E5C"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详见：附件</w:t>
      </w:r>
      <w:r>
        <w:rPr>
          <w:rFonts w:ascii="Calibri" w:hAnsi="Calibri"/>
          <w:spacing w:val="0"/>
          <w:kern w:val="2"/>
          <w:lang w:eastAsia="zh-CN" w:bidi="ar-SA"/>
        </w:rPr>
        <w:t>2</w:t>
      </w:r>
      <w:r>
        <w:rPr>
          <w:rFonts w:ascii="Calibri" w:hAnsi="Calibri"/>
          <w:spacing w:val="0"/>
          <w:kern w:val="2"/>
          <w:lang w:eastAsia="zh-CN" w:bidi="ar-SA"/>
        </w:rPr>
        <w:t>：购买和下载招标文件操作步骤。</w:t>
      </w:r>
    </w:p>
    <w:p w14:paraId="7599E687"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提醒：付款前请先安装昆仑银行插件。付款状态改变为“已付款”后，可在系统中下载招标文件。若付款后，刷新状态后显示未支付，请点击获取订单状态按钮并等待片刻后刷新。若多次刷新后状态依然未改变，请您再次购买，直至状态更改为已付款，请您在开标后将重复付款说明和银行流水及参加项目的截图发至</w:t>
      </w:r>
      <w:r>
        <w:rPr>
          <w:rFonts w:ascii="Calibri" w:hAnsi="Calibri" w:hint="eastAsia"/>
          <w:spacing w:val="0"/>
          <w:kern w:val="2"/>
          <w:lang w:eastAsia="zh-CN" w:bidi="ar-SA"/>
        </w:rPr>
        <w:t>liud01.gwdc@cnpc.com.cn</w:t>
      </w:r>
      <w:r>
        <w:rPr>
          <w:rFonts w:ascii="Calibri" w:hAnsi="Calibri"/>
          <w:spacing w:val="0"/>
          <w:kern w:val="2"/>
          <w:lang w:eastAsia="zh-CN" w:bidi="ar-SA"/>
        </w:rPr>
        <w:t>,</w:t>
      </w:r>
      <w:r>
        <w:rPr>
          <w:rFonts w:ascii="Calibri" w:hAnsi="Calibri"/>
          <w:spacing w:val="0"/>
          <w:kern w:val="2"/>
          <w:lang w:eastAsia="zh-CN" w:bidi="ar-SA"/>
        </w:rPr>
        <w:t>以便重复支付款项的退回。其款项招标中心会在开标日后</w:t>
      </w:r>
      <w:r>
        <w:rPr>
          <w:rFonts w:ascii="Calibri" w:hAnsi="Calibri"/>
          <w:spacing w:val="0"/>
          <w:kern w:val="2"/>
          <w:lang w:eastAsia="zh-CN" w:bidi="ar-SA"/>
        </w:rPr>
        <w:t>3-5</w:t>
      </w:r>
      <w:r>
        <w:rPr>
          <w:rFonts w:ascii="Calibri" w:hAnsi="Calibri"/>
          <w:spacing w:val="0"/>
          <w:kern w:val="2"/>
          <w:lang w:eastAsia="zh-CN" w:bidi="ar-SA"/>
        </w:rPr>
        <w:t>个工作日退回至您的系统。</w:t>
      </w:r>
    </w:p>
    <w:p w14:paraId="2C2DB158"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请投标人务必确认支付状态为已支付，并能够下载招标文件。售卖期结束后状态为未支付的，视为未购买对应的标段</w:t>
      </w:r>
      <w:r>
        <w:rPr>
          <w:rFonts w:ascii="Calibri" w:hAnsi="Calibri"/>
          <w:spacing w:val="0"/>
          <w:kern w:val="2"/>
          <w:lang w:eastAsia="zh-CN" w:bidi="ar-SA"/>
        </w:rPr>
        <w:t>/</w:t>
      </w:r>
      <w:r>
        <w:rPr>
          <w:rFonts w:ascii="Calibri" w:hAnsi="Calibri"/>
          <w:spacing w:val="0"/>
          <w:kern w:val="2"/>
          <w:lang w:eastAsia="zh-CN" w:bidi="ar-SA"/>
        </w:rPr>
        <w:t>包，招标中心将不再受理。</w:t>
      </w:r>
    </w:p>
    <w:p w14:paraId="6FF950D0"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3</w:t>
      </w:r>
      <w:r>
        <w:rPr>
          <w:rFonts w:ascii="Calibri" w:hAnsi="Calibri"/>
          <w:spacing w:val="0"/>
          <w:kern w:val="2"/>
          <w:lang w:eastAsia="zh-CN" w:bidi="ar-SA"/>
        </w:rPr>
        <w:t>）支付成功后，潜在投标人直接从网上下载招标文件电子版。招标机构不再提供任何纸质招标文件。支付成功，即视为招标文件已经售出，文件一经售出概不退款。发票将会在开</w:t>
      </w:r>
      <w:r>
        <w:rPr>
          <w:rFonts w:ascii="Calibri" w:hAnsi="Calibri"/>
          <w:spacing w:val="0"/>
          <w:kern w:val="2"/>
          <w:lang w:eastAsia="zh-CN" w:bidi="ar-SA"/>
        </w:rPr>
        <w:lastRenderedPageBreak/>
        <w:t>标日期之后的下个月</w:t>
      </w:r>
      <w:r>
        <w:rPr>
          <w:rFonts w:ascii="Calibri" w:hAnsi="Calibri"/>
          <w:spacing w:val="0"/>
          <w:kern w:val="2"/>
          <w:lang w:eastAsia="zh-CN" w:bidi="ar-SA"/>
        </w:rPr>
        <w:t>15</w:t>
      </w:r>
      <w:r>
        <w:rPr>
          <w:rFonts w:ascii="Calibri" w:hAnsi="Calibri"/>
          <w:spacing w:val="0"/>
          <w:kern w:val="2"/>
          <w:lang w:eastAsia="zh-CN" w:bidi="ar-SA"/>
        </w:rPr>
        <w:t>号左右开具，届时将投标人名称和邮寄地址发送至邮箱</w:t>
      </w:r>
      <w:r>
        <w:rPr>
          <w:rFonts w:ascii="Calibri" w:hAnsi="Calibri"/>
          <w:spacing w:val="0"/>
          <w:kern w:val="2"/>
          <w:lang w:eastAsia="zh-CN" w:bidi="ar-SA"/>
        </w:rPr>
        <w:t xml:space="preserve">zbzxfp@163.com </w:t>
      </w:r>
      <w:r>
        <w:rPr>
          <w:rFonts w:ascii="Calibri" w:hAnsi="Calibri"/>
          <w:spacing w:val="0"/>
          <w:kern w:val="2"/>
          <w:lang w:eastAsia="zh-CN" w:bidi="ar-SA"/>
        </w:rPr>
        <w:t>联系电话</w:t>
      </w:r>
      <w:r>
        <w:rPr>
          <w:rFonts w:ascii="Calibri" w:hAnsi="Calibri"/>
          <w:spacing w:val="0"/>
          <w:kern w:val="2"/>
          <w:lang w:eastAsia="zh-CN" w:bidi="ar-SA"/>
        </w:rPr>
        <w:t xml:space="preserve">01084860900 </w:t>
      </w:r>
      <w:r>
        <w:rPr>
          <w:rFonts w:ascii="Calibri" w:hAnsi="Calibri"/>
          <w:spacing w:val="0"/>
          <w:kern w:val="2"/>
          <w:lang w:eastAsia="zh-CN" w:bidi="ar-SA"/>
        </w:rPr>
        <w:t>我公司会在发票开具后进行顺丰到付邮寄。</w:t>
      </w:r>
    </w:p>
    <w:p w14:paraId="4A9E1F38"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4</w:t>
      </w:r>
      <w:r>
        <w:rPr>
          <w:rFonts w:ascii="Calibri" w:hAnsi="Calibri"/>
          <w:spacing w:val="0"/>
          <w:kern w:val="2"/>
          <w:lang w:eastAsia="zh-CN" w:bidi="ar-SA"/>
        </w:rPr>
        <w:t>）因工作人员业务繁忙，可能无法及时接听您的电话，如您有问题，请发送邮件至相关人员邮箱，我们会在事后对您邮件及时进行回复。</w:t>
      </w:r>
    </w:p>
    <w:p w14:paraId="2F20714D" w14:textId="77777777" w:rsidR="009637DA" w:rsidRDefault="009637DA">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5</w:t>
      </w:r>
      <w:r>
        <w:rPr>
          <w:rFonts w:ascii="Calibri" w:hAnsi="Calibri"/>
          <w:spacing w:val="0"/>
          <w:kern w:val="2"/>
          <w:lang w:eastAsia="zh-CN" w:bidi="ar-SA"/>
        </w:rPr>
        <w:t>）招标文件购买操作失败或其他系统问题，请与平台运营单位联系。</w:t>
      </w:r>
    </w:p>
    <w:p w14:paraId="0AA7552B" w14:textId="77777777" w:rsidR="009637DA" w:rsidRDefault="009637DA">
      <w:pPr>
        <w:ind w:firstLine="420"/>
        <w:rPr>
          <w:rFonts w:ascii="Calibri" w:hAnsi="Calibri" w:hint="eastAsia"/>
          <w:spacing w:val="0"/>
          <w:kern w:val="2"/>
          <w:lang w:eastAsia="zh-CN" w:bidi="ar-SA"/>
        </w:rPr>
      </w:pPr>
      <w:r>
        <w:rPr>
          <w:rFonts w:ascii="Calibri" w:hAnsi="Calibri" w:hint="eastAsia"/>
          <w:spacing w:val="0"/>
          <w:kern w:val="2"/>
          <w:lang w:eastAsia="zh-CN" w:bidi="ar-SA"/>
        </w:rPr>
        <w:t>咨询电话</w:t>
      </w:r>
      <w:r>
        <w:rPr>
          <w:rFonts w:ascii="Calibri" w:hAnsi="Calibri"/>
          <w:spacing w:val="0"/>
          <w:kern w:val="2"/>
          <w:lang w:eastAsia="zh-CN" w:bidi="ar-SA"/>
        </w:rPr>
        <w:t>:4008800114</w:t>
      </w:r>
      <w:r>
        <w:rPr>
          <w:rFonts w:ascii="Calibri" w:hAnsi="Calibri"/>
          <w:spacing w:val="0"/>
          <w:kern w:val="2"/>
          <w:lang w:eastAsia="zh-CN" w:bidi="ar-SA"/>
        </w:rPr>
        <w:t>（接通后根据语音提示说出</w:t>
      </w:r>
      <w:r>
        <w:rPr>
          <w:rFonts w:ascii="Calibri" w:hAnsi="Calibri"/>
          <w:spacing w:val="0"/>
          <w:kern w:val="2"/>
          <w:lang w:eastAsia="zh-CN" w:bidi="ar-SA"/>
        </w:rPr>
        <w:t>“</w:t>
      </w:r>
      <w:r>
        <w:rPr>
          <w:rFonts w:ascii="Calibri" w:hAnsi="Calibri"/>
          <w:spacing w:val="0"/>
          <w:kern w:val="2"/>
          <w:lang w:eastAsia="zh-CN" w:bidi="ar-SA"/>
        </w:rPr>
        <w:t>电子招投标平台</w:t>
      </w:r>
      <w:r>
        <w:rPr>
          <w:rFonts w:ascii="Calibri" w:hAnsi="Calibri"/>
          <w:spacing w:val="0"/>
          <w:kern w:val="2"/>
          <w:lang w:eastAsia="zh-CN" w:bidi="ar-SA"/>
        </w:rPr>
        <w:t>”</w:t>
      </w:r>
    </w:p>
    <w:p w14:paraId="507AFCF4" w14:textId="77777777" w:rsidR="009637DA" w:rsidRDefault="009637DA">
      <w:pPr>
        <w:ind w:firstLine="420"/>
        <w:rPr>
          <w:rFonts w:ascii="Calibri" w:hAnsi="Calibri" w:hint="eastAsia"/>
          <w:spacing w:val="0"/>
          <w:kern w:val="2"/>
          <w:lang w:eastAsia="zh-CN" w:bidi="ar-SA"/>
        </w:rPr>
      </w:pPr>
      <w:r>
        <w:rPr>
          <w:rFonts w:ascii="Calibri" w:hAnsi="Calibri" w:hint="eastAsia"/>
          <w:spacing w:val="0"/>
          <w:kern w:val="2"/>
          <w:lang w:eastAsia="zh-CN" w:bidi="ar-SA"/>
        </w:rPr>
        <w:t>（</w:t>
      </w:r>
      <w:r>
        <w:rPr>
          <w:rFonts w:ascii="Calibri" w:hAnsi="Calibri" w:hint="eastAsia"/>
          <w:spacing w:val="0"/>
          <w:kern w:val="2"/>
          <w:lang w:eastAsia="zh-CN" w:bidi="ar-SA"/>
        </w:rPr>
        <w:t>6</w:t>
      </w:r>
      <w:r>
        <w:rPr>
          <w:rFonts w:ascii="Calibri" w:hAnsi="Calibri"/>
          <w:spacing w:val="0"/>
          <w:kern w:val="2"/>
          <w:lang w:eastAsia="zh-CN" w:bidi="ar-SA"/>
        </w:rPr>
        <w:t>）</w:t>
      </w:r>
      <w:r>
        <w:rPr>
          <w:rFonts w:ascii="Calibri" w:hAnsi="Calibri" w:hint="eastAsia"/>
          <w:spacing w:val="0"/>
          <w:kern w:val="2"/>
          <w:lang w:eastAsia="zh-CN" w:bidi="ar-SA"/>
        </w:rPr>
        <w:t>投标保证金退回流程，请见</w:t>
      </w:r>
      <w:r>
        <w:rPr>
          <w:lang w:eastAsia="zh-CN"/>
        </w:rPr>
        <w:t>附件3：投标保证金递交和退回流程</w:t>
      </w:r>
    </w:p>
    <w:p w14:paraId="19470E89" w14:textId="77777777" w:rsidR="009637DA" w:rsidRDefault="009637DA">
      <w:pPr>
        <w:pStyle w:val="af8"/>
        <w:rPr>
          <w:lang w:eastAsia="zh-CN"/>
        </w:rPr>
      </w:pPr>
      <w:bookmarkStart w:id="16" w:name="_Toc530144923"/>
      <w:bookmarkStart w:id="17" w:name="_Toc16842"/>
      <w:r>
        <w:rPr>
          <w:lang w:eastAsia="zh-CN"/>
        </w:rPr>
        <w:t>5. 投标文件的递交</w:t>
      </w:r>
      <w:bookmarkEnd w:id="16"/>
      <w:bookmarkEnd w:id="17"/>
    </w:p>
    <w:p w14:paraId="560554D7" w14:textId="77777777" w:rsidR="009637DA" w:rsidRDefault="009637DA">
      <w:pPr>
        <w:ind w:firstLine="444"/>
        <w:rPr>
          <w:lang w:eastAsia="zh-CN"/>
        </w:rPr>
      </w:pPr>
      <w:r>
        <w:rPr>
          <w:lang w:eastAsia="zh-CN"/>
        </w:rPr>
        <w:t>1. 投标文件递交截止时间：</w:t>
      </w:r>
      <w:r>
        <w:rPr>
          <w:color w:val="FF0000"/>
          <w:lang w:eastAsia="zh-CN"/>
        </w:rPr>
        <w:t>202</w:t>
      </w:r>
      <w:r>
        <w:rPr>
          <w:rFonts w:hint="eastAsia"/>
          <w:color w:val="FF0000"/>
          <w:lang w:eastAsia="zh-CN"/>
        </w:rPr>
        <w:t>2</w:t>
      </w:r>
      <w:r>
        <w:rPr>
          <w:color w:val="FF0000"/>
          <w:lang w:eastAsia="zh-CN"/>
        </w:rPr>
        <w:t>年</w:t>
      </w:r>
      <w:r w:rsidR="00164B5B">
        <w:rPr>
          <w:rFonts w:hint="eastAsia"/>
          <w:color w:val="FF0000"/>
          <w:lang w:eastAsia="zh-CN"/>
        </w:rPr>
        <w:t>10</w:t>
      </w:r>
      <w:r>
        <w:rPr>
          <w:color w:val="FF0000"/>
          <w:lang w:eastAsia="zh-CN"/>
        </w:rPr>
        <w:t>月</w:t>
      </w:r>
      <w:r w:rsidR="00164B5B">
        <w:rPr>
          <w:rFonts w:hint="eastAsia"/>
          <w:color w:val="FF0000"/>
          <w:lang w:eastAsia="zh-CN"/>
        </w:rPr>
        <w:t>08</w:t>
      </w:r>
      <w:r>
        <w:rPr>
          <w:color w:val="FF0000"/>
          <w:lang w:eastAsia="zh-CN"/>
        </w:rPr>
        <w:t>日</w:t>
      </w:r>
      <w:r w:rsidR="00164B5B">
        <w:rPr>
          <w:rFonts w:hint="eastAsia"/>
          <w:color w:val="FF0000"/>
          <w:lang w:eastAsia="zh-CN"/>
        </w:rPr>
        <w:t>09</w:t>
      </w:r>
      <w:r>
        <w:rPr>
          <w:color w:val="FF0000"/>
          <w:lang w:eastAsia="zh-CN"/>
        </w:rPr>
        <w:t>时</w:t>
      </w:r>
      <w:r>
        <w:rPr>
          <w:rFonts w:hint="eastAsia"/>
          <w:color w:val="FF0000"/>
          <w:lang w:eastAsia="zh-CN"/>
        </w:rPr>
        <w:t>00</w:t>
      </w:r>
      <w:r>
        <w:rPr>
          <w:color w:val="FF0000"/>
          <w:lang w:eastAsia="zh-CN"/>
        </w:rPr>
        <w:t>分</w:t>
      </w:r>
      <w:r>
        <w:rPr>
          <w:lang w:eastAsia="zh-CN"/>
        </w:rPr>
        <w:t>，通过“中国石油招标投标网”提报电子版投标文件，纸质版投标文件不予接受。投标人需在投标文件递交截止时间之前完成投标文件的编制、签名、加密、上传及验签操作，并保证文件的完整性。(考虑投标人众多，避免受网速影响，以及网站技术支持的时间，建议投标截至时间前24小时完成网上电子版的提交。）</w:t>
      </w:r>
    </w:p>
    <w:p w14:paraId="2594A95A" w14:textId="77777777" w:rsidR="009637DA" w:rsidRDefault="009637DA">
      <w:pPr>
        <w:ind w:firstLine="444"/>
        <w:rPr>
          <w:lang w:eastAsia="zh-CN"/>
        </w:rPr>
      </w:pPr>
      <w:r>
        <w:rPr>
          <w:rFonts w:hint="eastAsia"/>
          <w:lang w:eastAsia="zh-CN"/>
        </w:rPr>
        <w:t>在电子招标投标交易平台开标大厅进行电子解密期间，若因投标人原因造成投标文件解密失败的，视为投标人撤销其投标文件；非招标机构原因造成的无法挽救的解密失败，视为投标人撤销其投标文件；部分投标文件未解密的，其他投标文件的开标可以继续进行。</w:t>
      </w:r>
    </w:p>
    <w:p w14:paraId="5331B517" w14:textId="77777777" w:rsidR="009637DA" w:rsidRDefault="009637DA">
      <w:pPr>
        <w:ind w:firstLine="444"/>
        <w:rPr>
          <w:lang w:eastAsia="zh-CN"/>
        </w:rPr>
      </w:pPr>
      <w:r>
        <w:rPr>
          <w:rFonts w:hint="eastAsia"/>
          <w:lang w:eastAsia="zh-CN"/>
        </w:rPr>
        <w:t>投标人可在中国石油电子招投标交易平台中在线观看开标情况。</w:t>
      </w:r>
    </w:p>
    <w:p w14:paraId="34FD1390" w14:textId="77777777" w:rsidR="009637DA" w:rsidRDefault="009637DA">
      <w:pPr>
        <w:ind w:firstLine="444"/>
        <w:rPr>
          <w:lang w:eastAsia="zh-CN"/>
        </w:rPr>
      </w:pPr>
      <w:r>
        <w:rPr>
          <w:lang w:eastAsia="zh-CN"/>
        </w:rPr>
        <w:t>2．投标截止时间前未被系统成功传送的电子版投标文件将不被系统接受，视为主动撤回投标文件。</w:t>
      </w:r>
    </w:p>
    <w:p w14:paraId="6BE45DD7" w14:textId="77777777" w:rsidR="009637DA" w:rsidRDefault="009637DA">
      <w:pPr>
        <w:ind w:firstLine="444"/>
        <w:rPr>
          <w:lang w:eastAsia="zh-CN"/>
        </w:rPr>
      </w:pPr>
      <w:r>
        <w:rPr>
          <w:lang w:eastAsia="zh-CN"/>
        </w:rPr>
        <w:t>3．电子投标文件的提交须使用已灌章的U-key。未办理U-key的投标人，需到中油物采或昆仑银行办理U-key。详见公告中附件1：关于招标平台U-KEY办理和信息注册维护的通知。</w:t>
      </w:r>
    </w:p>
    <w:p w14:paraId="32F0FBD7" w14:textId="77777777" w:rsidR="009637DA" w:rsidRDefault="009637DA">
      <w:pPr>
        <w:ind w:firstLine="444"/>
        <w:rPr>
          <w:lang w:eastAsia="zh-CN"/>
        </w:rPr>
      </w:pPr>
      <w:r>
        <w:rPr>
          <w:lang w:eastAsia="zh-CN"/>
        </w:rPr>
        <w:t>4．投标申请人在提交投标文件时，应提交不少于</w:t>
      </w:r>
      <w:r w:rsidR="00164B5B">
        <w:rPr>
          <w:rFonts w:hint="eastAsia"/>
          <w:color w:val="FF0000"/>
          <w:lang w:eastAsia="zh-CN"/>
        </w:rPr>
        <w:t>5</w:t>
      </w:r>
      <w:r>
        <w:rPr>
          <w:color w:val="FF0000"/>
          <w:lang w:eastAsia="zh-CN"/>
        </w:rPr>
        <w:t>万元人民币</w:t>
      </w:r>
      <w:r>
        <w:rPr>
          <w:lang w:eastAsia="zh-CN"/>
        </w:rPr>
        <w:t>的投标保证金。投标人应从基本帐户通过企业网银或电汇形式向昆仑银行支付投标保证金，并按照招标文件要求，在开标时间前将相应额度的资金提交（分配）至对应标段（包），支付成功后该标段的保证金购买状态将由未付款变为已付款。具体办理流程参见附件3：投标保证金递交和退回流程。投标保证金账户信息如下：</w:t>
      </w:r>
    </w:p>
    <w:p w14:paraId="61FA2EF6" w14:textId="77777777" w:rsidR="009637DA" w:rsidRDefault="009637DA">
      <w:pPr>
        <w:ind w:firstLine="444"/>
        <w:rPr>
          <w:lang w:eastAsia="zh-CN"/>
        </w:rPr>
      </w:pPr>
      <w:r>
        <w:rPr>
          <w:rFonts w:hint="eastAsia"/>
          <w:lang w:eastAsia="zh-CN"/>
        </w:rPr>
        <w:t>户名：昆仑银行电子招投标保证金</w:t>
      </w:r>
    </w:p>
    <w:p w14:paraId="55E874A0" w14:textId="77777777" w:rsidR="009637DA" w:rsidRDefault="009637DA">
      <w:pPr>
        <w:ind w:firstLine="444"/>
        <w:rPr>
          <w:lang w:eastAsia="zh-CN"/>
        </w:rPr>
      </w:pPr>
      <w:r>
        <w:rPr>
          <w:rFonts w:hint="eastAsia"/>
          <w:lang w:eastAsia="zh-CN"/>
        </w:rPr>
        <w:t>账号：</w:t>
      </w:r>
      <w:r>
        <w:rPr>
          <w:lang w:eastAsia="zh-CN"/>
        </w:rPr>
        <w:t>26902100171850000010</w:t>
      </w:r>
    </w:p>
    <w:p w14:paraId="51CEEF1F" w14:textId="77777777" w:rsidR="009637DA" w:rsidRDefault="009637DA">
      <w:pPr>
        <w:ind w:firstLine="444"/>
        <w:rPr>
          <w:lang w:eastAsia="zh-CN"/>
        </w:rPr>
      </w:pPr>
      <w:r>
        <w:rPr>
          <w:rFonts w:hint="eastAsia"/>
          <w:lang w:eastAsia="zh-CN"/>
        </w:rPr>
        <w:t>开户行：昆仑银行股份有限公司大庆分行</w:t>
      </w:r>
    </w:p>
    <w:p w14:paraId="0AB85FAB" w14:textId="77777777" w:rsidR="009637DA" w:rsidRDefault="009637DA">
      <w:pPr>
        <w:ind w:firstLine="444"/>
        <w:rPr>
          <w:lang w:eastAsia="zh-CN"/>
        </w:rPr>
      </w:pPr>
      <w:r>
        <w:rPr>
          <w:rFonts w:hint="eastAsia"/>
          <w:lang w:eastAsia="zh-CN"/>
        </w:rPr>
        <w:t>开户行行号：</w:t>
      </w:r>
      <w:r>
        <w:rPr>
          <w:lang w:eastAsia="zh-CN"/>
        </w:rPr>
        <w:t>313265010019</w:t>
      </w:r>
    </w:p>
    <w:p w14:paraId="5E3AC9B5" w14:textId="77777777" w:rsidR="009637DA" w:rsidRDefault="009637DA">
      <w:pPr>
        <w:ind w:firstLine="444"/>
        <w:rPr>
          <w:lang w:eastAsia="zh-CN"/>
        </w:rPr>
      </w:pPr>
      <w:r>
        <w:rPr>
          <w:rFonts w:hint="eastAsia"/>
          <w:lang w:eastAsia="zh-CN"/>
        </w:rPr>
        <w:t>昆仑银行客服电话：</w:t>
      </w:r>
      <w:r>
        <w:rPr>
          <w:lang w:eastAsia="zh-CN"/>
        </w:rPr>
        <w:t>4006696569</w:t>
      </w:r>
    </w:p>
    <w:p w14:paraId="10591380" w14:textId="77777777" w:rsidR="009637DA" w:rsidRDefault="009637DA">
      <w:pPr>
        <w:ind w:firstLine="444"/>
        <w:rPr>
          <w:lang w:eastAsia="zh-CN"/>
        </w:rPr>
      </w:pPr>
      <w:r>
        <w:rPr>
          <w:rFonts w:hint="eastAsia"/>
          <w:lang w:eastAsia="zh-CN"/>
        </w:rPr>
        <w:t>大庆昆仑银行客服电话：</w:t>
      </w:r>
      <w:r>
        <w:rPr>
          <w:lang w:eastAsia="zh-CN"/>
        </w:rPr>
        <w:t>0459-5615833、0459-5615388</w:t>
      </w:r>
    </w:p>
    <w:p w14:paraId="444DDACF" w14:textId="77777777" w:rsidR="009637DA" w:rsidRDefault="009637DA">
      <w:pPr>
        <w:ind w:firstLine="444"/>
        <w:rPr>
          <w:lang w:eastAsia="zh-CN"/>
        </w:rPr>
      </w:pPr>
      <w:r>
        <w:rPr>
          <w:rFonts w:hint="eastAsia"/>
          <w:lang w:eastAsia="zh-CN"/>
        </w:rPr>
        <w:lastRenderedPageBreak/>
        <w:t>如因特殊事项无法向昆仑银行支付保证金，可将投标保证金直接汇款至长城钻探物资公司账户，请您将无法支付的原因（正式说明，盖公章）或昆仑银行退款的凭证发送至项目联系人或下方联系人邮箱，经我方审核后，将回复长城钻探物资公司账户，投标时附上银行回单即可（投标保证金要求从基本账户汇出，以实际到账为主，如开标前实际资金未到账，视为未交纳保证金）。</w:t>
      </w:r>
    </w:p>
    <w:p w14:paraId="79D011B6" w14:textId="77777777" w:rsidR="009637DA" w:rsidRDefault="009637DA">
      <w:pPr>
        <w:ind w:firstLine="444"/>
        <w:rPr>
          <w:lang w:eastAsia="zh-CN"/>
        </w:rPr>
      </w:pPr>
      <w:r>
        <w:rPr>
          <w:rFonts w:hint="eastAsia"/>
          <w:lang w:eastAsia="zh-CN"/>
        </w:rPr>
        <w:t>投标保证金联系人：刘丹</w:t>
      </w:r>
      <w:r>
        <w:rPr>
          <w:lang w:eastAsia="zh-CN"/>
        </w:rPr>
        <w:t xml:space="preserve"> </w:t>
      </w:r>
      <w:r>
        <w:rPr>
          <w:rFonts w:hint="eastAsia"/>
          <w:lang w:eastAsia="zh-CN"/>
        </w:rPr>
        <w:t>010-84860925</w:t>
      </w:r>
      <w:r>
        <w:rPr>
          <w:lang w:eastAsia="zh-CN"/>
        </w:rPr>
        <w:t xml:space="preserve">  </w:t>
      </w:r>
      <w:r>
        <w:rPr>
          <w:rFonts w:hint="eastAsia"/>
          <w:lang w:eastAsia="zh-CN"/>
        </w:rPr>
        <w:t>liud01.gwdc@cnpc.com.cn</w:t>
      </w:r>
    </w:p>
    <w:p w14:paraId="3E445D24" w14:textId="77777777" w:rsidR="009637DA" w:rsidRDefault="009637DA">
      <w:pPr>
        <w:ind w:firstLine="446"/>
        <w:rPr>
          <w:rFonts w:hint="eastAsia"/>
          <w:b/>
          <w:lang w:eastAsia="zh-CN"/>
        </w:rPr>
      </w:pPr>
      <w:r>
        <w:rPr>
          <w:rFonts w:hint="eastAsia"/>
          <w:b/>
          <w:lang w:eastAsia="zh-CN"/>
        </w:rPr>
        <w:t>提醒：如您是第一次向昆仑银行递交投标保证金，请您至少提前</w:t>
      </w:r>
      <w:r>
        <w:rPr>
          <w:b/>
          <w:lang w:eastAsia="zh-CN"/>
        </w:rPr>
        <w:t>5天打款，并核实是否打款成功并成功递交保证金，以免因信息不同步等原因导致保证金无法递交，如出现以上问题，请及时致电4008800114进行解决。</w:t>
      </w:r>
    </w:p>
    <w:p w14:paraId="5FB608D1" w14:textId="77777777" w:rsidR="009637DA" w:rsidRDefault="009637DA">
      <w:pPr>
        <w:ind w:firstLine="444"/>
        <w:rPr>
          <w:rFonts w:cs="宋体" w:hint="eastAsia"/>
          <w:lang w:eastAsia="zh-CN"/>
        </w:rPr>
      </w:pPr>
      <w:r>
        <w:rPr>
          <w:rFonts w:cs="宋体" w:hint="eastAsia"/>
          <w:lang w:eastAsia="zh-CN"/>
        </w:rPr>
        <w:t>5.开标时间（网上开标）：</w:t>
      </w:r>
      <w:r>
        <w:rPr>
          <w:rFonts w:cs="宋体" w:hint="eastAsia"/>
          <w:u w:val="single"/>
          <w:lang w:eastAsia="zh-CN"/>
        </w:rPr>
        <w:t>同投标文件递交截止时间</w:t>
      </w:r>
      <w:r>
        <w:rPr>
          <w:rFonts w:cs="宋体" w:hint="eastAsia"/>
          <w:lang w:eastAsia="zh-CN"/>
        </w:rPr>
        <w:t>。</w:t>
      </w:r>
    </w:p>
    <w:p w14:paraId="657D127D" w14:textId="77777777" w:rsidR="009637DA" w:rsidRDefault="009637DA">
      <w:pPr>
        <w:ind w:firstLineChars="300" w:firstLine="666"/>
        <w:rPr>
          <w:rFonts w:hint="eastAsia"/>
          <w:lang w:eastAsia="zh-CN"/>
        </w:rPr>
      </w:pPr>
      <w:r>
        <w:rPr>
          <w:rFonts w:cs="宋体" w:hint="eastAsia"/>
          <w:lang w:eastAsia="zh-CN"/>
        </w:rPr>
        <w:t>开</w:t>
      </w:r>
      <w:r>
        <w:rPr>
          <w:rFonts w:hint="eastAsia"/>
          <w:lang w:eastAsia="zh-CN"/>
        </w:rPr>
        <w:t>标地点（网上开标）：中国石油电子招标投标平台（所有投标人可登录中国石油电子招标投标平台在线参加开标仪式）。</w:t>
      </w:r>
    </w:p>
    <w:p w14:paraId="0A3B3A14" w14:textId="77777777" w:rsidR="009637DA" w:rsidRDefault="009637DA">
      <w:pPr>
        <w:pStyle w:val="af8"/>
        <w:rPr>
          <w:lang w:eastAsia="zh-CN"/>
        </w:rPr>
      </w:pPr>
      <w:bookmarkStart w:id="18" w:name="_Toc530144924"/>
      <w:bookmarkStart w:id="19" w:name="_Toc24882"/>
      <w:r>
        <w:rPr>
          <w:lang w:eastAsia="zh-CN"/>
        </w:rPr>
        <w:t xml:space="preserve">6. </w:t>
      </w:r>
      <w:bookmarkEnd w:id="18"/>
      <w:r>
        <w:rPr>
          <w:rFonts w:hint="eastAsia"/>
          <w:lang w:eastAsia="zh-CN"/>
        </w:rPr>
        <w:t>开标</w:t>
      </w:r>
      <w:bookmarkEnd w:id="19"/>
    </w:p>
    <w:p w14:paraId="1D2FBDA0" w14:textId="77777777" w:rsidR="009637DA" w:rsidRDefault="009637DA">
      <w:pPr>
        <w:ind w:firstLine="444"/>
        <w:rPr>
          <w:rFonts w:cs="宋体" w:hint="eastAsia"/>
          <w:lang w:eastAsia="zh-CN"/>
        </w:rPr>
      </w:pPr>
      <w:r>
        <w:rPr>
          <w:rFonts w:cs="宋体" w:hint="eastAsia"/>
          <w:lang w:eastAsia="zh-CN"/>
        </w:rPr>
        <w:t>1.开标时间（网上开标）：</w:t>
      </w:r>
      <w:r>
        <w:rPr>
          <w:rFonts w:cs="宋体" w:hint="eastAsia"/>
          <w:u w:val="single"/>
          <w:lang w:eastAsia="zh-CN"/>
        </w:rPr>
        <w:t>同投标文件递交截止时间</w:t>
      </w:r>
      <w:r>
        <w:rPr>
          <w:rFonts w:cs="宋体" w:hint="eastAsia"/>
          <w:lang w:eastAsia="zh-CN"/>
        </w:rPr>
        <w:t>。</w:t>
      </w:r>
    </w:p>
    <w:p w14:paraId="4B8A6AFB" w14:textId="77777777" w:rsidR="009637DA" w:rsidRDefault="009637DA">
      <w:pPr>
        <w:ind w:firstLine="444"/>
        <w:rPr>
          <w:rFonts w:hint="eastAsia"/>
          <w:lang w:eastAsia="zh-CN"/>
        </w:rPr>
      </w:pPr>
      <w:r>
        <w:rPr>
          <w:rFonts w:cs="宋体" w:hint="eastAsia"/>
          <w:lang w:eastAsia="zh-CN"/>
        </w:rPr>
        <w:t>2.开</w:t>
      </w:r>
      <w:r>
        <w:rPr>
          <w:rFonts w:hint="eastAsia"/>
          <w:lang w:eastAsia="zh-CN"/>
        </w:rPr>
        <w:t>标地点（网上开标）：中国石油电子招标投标平台（所有投标人可登录中国石油电子招标投标平台在线参加开标仪式）。</w:t>
      </w:r>
    </w:p>
    <w:p w14:paraId="18370071" w14:textId="77777777" w:rsidR="009637DA" w:rsidRDefault="009637DA">
      <w:pPr>
        <w:pStyle w:val="af8"/>
        <w:rPr>
          <w:lang w:eastAsia="zh-CN"/>
        </w:rPr>
      </w:pPr>
      <w:bookmarkStart w:id="20" w:name="_Toc530144925"/>
      <w:bookmarkStart w:id="21" w:name="_Toc20260"/>
      <w:r>
        <w:rPr>
          <w:lang w:eastAsia="zh-CN"/>
        </w:rPr>
        <w:t xml:space="preserve">7. </w:t>
      </w:r>
      <w:bookmarkEnd w:id="20"/>
      <w:r>
        <w:rPr>
          <w:rFonts w:hint="eastAsia"/>
          <w:lang w:eastAsia="zh-CN"/>
        </w:rPr>
        <w:t>其它</w:t>
      </w:r>
      <w:bookmarkEnd w:id="21"/>
    </w:p>
    <w:p w14:paraId="1118C00D" w14:textId="77777777" w:rsidR="009637DA" w:rsidRDefault="009637DA">
      <w:pPr>
        <w:ind w:firstLine="444"/>
        <w:rPr>
          <w:rFonts w:cs="宋体"/>
          <w:lang w:eastAsia="zh-CN"/>
        </w:rPr>
      </w:pPr>
      <w:bookmarkStart w:id="22" w:name="_Toc300834927"/>
      <w:bookmarkStart w:id="23" w:name="_Toc384308185"/>
      <w:bookmarkStart w:id="24" w:name="_Toc361508560"/>
      <w:bookmarkStart w:id="25" w:name="_Toc352691453"/>
      <w:bookmarkStart w:id="26" w:name="_Toc369531495"/>
      <w:bookmarkStart w:id="27" w:name="_Toc10785"/>
      <w:bookmarkStart w:id="28" w:name="_Toc144974480"/>
      <w:bookmarkStart w:id="29" w:name="_Toc152042288"/>
      <w:bookmarkStart w:id="30" w:name="_Toc152045512"/>
      <w:bookmarkStart w:id="31" w:name="_Toc247513934"/>
      <w:bookmarkStart w:id="32" w:name="_Toc247527535"/>
      <w:bookmarkStart w:id="33" w:name="_Toc300834929"/>
      <w:bookmarkStart w:id="34" w:name="_Toc384308187"/>
      <w:bookmarkStart w:id="35" w:name="_Toc361508562"/>
      <w:bookmarkStart w:id="36" w:name="_Toc352691455"/>
      <w:bookmarkStart w:id="37" w:name="_Toc369531497"/>
      <w:bookmarkStart w:id="38" w:name="_Toc30817"/>
      <w:bookmarkStart w:id="39" w:name="_Toc369531498"/>
      <w:bookmarkStart w:id="40" w:name="_Toc352691456"/>
      <w:bookmarkStart w:id="41" w:name="_Toc300834930"/>
      <w:bookmarkStart w:id="42" w:name="_Toc247527536"/>
      <w:bookmarkStart w:id="43" w:name="_Toc247513935"/>
      <w:bookmarkStart w:id="44" w:name="_Toc152045513"/>
      <w:bookmarkStart w:id="45" w:name="_Toc152042289"/>
      <w:bookmarkStart w:id="46" w:name="_Toc144974481"/>
      <w:bookmarkStart w:id="47" w:name="_Toc384308188"/>
      <w:bookmarkStart w:id="48" w:name="_Toc361508563"/>
      <w:bookmarkStart w:id="49" w:name="_Toc17972"/>
      <w:bookmarkEnd w:id="0"/>
      <w:bookmarkEnd w:id="1"/>
      <w:bookmarkEnd w:id="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cs="宋体"/>
          <w:lang w:eastAsia="zh-CN"/>
        </w:rPr>
        <w:t>1. 本次招标采取网上开标方式，所有投标人可通过中国石油电子招标投标交易平台准时在线参加开标（电子招标投标办法第二十九条）。</w:t>
      </w:r>
    </w:p>
    <w:p w14:paraId="7D8C73C2" w14:textId="77777777" w:rsidR="009637DA" w:rsidRDefault="009637DA">
      <w:pPr>
        <w:ind w:firstLine="444"/>
        <w:rPr>
          <w:rFonts w:cs="宋体"/>
          <w:lang w:eastAsia="zh-CN"/>
        </w:rPr>
      </w:pPr>
      <w:r>
        <w:rPr>
          <w:rFonts w:cs="宋体"/>
          <w:lang w:eastAsia="zh-CN"/>
        </w:rPr>
        <w:t>2. 潜在投标人对招标文件有疑问请联系招标代理机构。</w:t>
      </w:r>
    </w:p>
    <w:p w14:paraId="1041CCCB" w14:textId="77777777" w:rsidR="009637DA" w:rsidRDefault="009637DA">
      <w:pPr>
        <w:ind w:firstLine="444"/>
        <w:rPr>
          <w:rFonts w:cs="宋体"/>
          <w:lang w:eastAsia="zh-CN"/>
        </w:rPr>
      </w:pPr>
      <w:r>
        <w:rPr>
          <w:rFonts w:cs="宋体"/>
          <w:lang w:eastAsia="zh-CN"/>
        </w:rPr>
        <w:t>3. 中石油招标投标网运营机构联系电话：4008800114。</w:t>
      </w:r>
    </w:p>
    <w:p w14:paraId="475A5034" w14:textId="77777777" w:rsidR="009637DA" w:rsidRDefault="009637DA">
      <w:pPr>
        <w:ind w:firstLine="444"/>
        <w:rPr>
          <w:rFonts w:cs="宋体"/>
          <w:color w:val="FF0000"/>
          <w:lang w:eastAsia="zh-CN"/>
        </w:rPr>
      </w:pPr>
      <w:r>
        <w:rPr>
          <w:rFonts w:cs="宋体"/>
          <w:lang w:eastAsia="zh-CN"/>
        </w:rPr>
        <w:t>4. 本招标公告委托中国招标投标公共服务平台（www.cebpubservice.com）和中国石油招标投标网（www.cnpcbidding.com）发布。潜在投标人若在其他发布媒体上看到本招标公告，其有义务自行核实公告信息。</w:t>
      </w:r>
    </w:p>
    <w:p w14:paraId="6EC3A72A" w14:textId="77777777" w:rsidR="009637DA" w:rsidRDefault="009637DA">
      <w:pPr>
        <w:ind w:firstLine="444"/>
        <w:rPr>
          <w:rFonts w:cs="宋体" w:hint="eastAsia"/>
          <w:lang w:eastAsia="zh-CN"/>
        </w:rPr>
      </w:pPr>
    </w:p>
    <w:p w14:paraId="62F0F303" w14:textId="77777777" w:rsidR="009637DA" w:rsidRDefault="009637DA">
      <w:pPr>
        <w:ind w:firstLine="444"/>
        <w:rPr>
          <w:rFonts w:cs="宋体"/>
          <w:lang w:eastAsia="zh-CN"/>
        </w:rPr>
      </w:pPr>
      <w:r>
        <w:rPr>
          <w:rFonts w:cs="宋体" w:hint="eastAsia"/>
          <w:lang w:eastAsia="zh-CN"/>
        </w:rPr>
        <w:t>招标代理机构：中国石油集团长城钻探工程有限公司招标中心</w:t>
      </w:r>
    </w:p>
    <w:p w14:paraId="50A7A490" w14:textId="77777777" w:rsidR="009637DA" w:rsidRDefault="009637DA">
      <w:pPr>
        <w:ind w:firstLine="444"/>
        <w:rPr>
          <w:rFonts w:cs="宋体"/>
          <w:lang w:eastAsia="zh-CN"/>
        </w:rPr>
      </w:pPr>
      <w:r>
        <w:rPr>
          <w:rFonts w:cs="宋体" w:hint="eastAsia"/>
          <w:lang w:eastAsia="zh-CN"/>
        </w:rPr>
        <w:t>地</w:t>
      </w:r>
      <w:r>
        <w:rPr>
          <w:rFonts w:cs="宋体"/>
          <w:lang w:eastAsia="zh-CN"/>
        </w:rPr>
        <w:t xml:space="preserve">    址：北京市朝阳区慧忠路5号远大中心B座10层  </w:t>
      </w:r>
    </w:p>
    <w:p w14:paraId="4A61066C" w14:textId="77777777" w:rsidR="009637DA" w:rsidRDefault="009637DA">
      <w:pPr>
        <w:ind w:firstLine="444"/>
        <w:rPr>
          <w:rFonts w:cs="宋体"/>
          <w:lang w:eastAsia="zh-CN"/>
        </w:rPr>
      </w:pPr>
      <w:r>
        <w:rPr>
          <w:rFonts w:cs="宋体" w:hint="eastAsia"/>
          <w:lang w:eastAsia="zh-CN"/>
        </w:rPr>
        <w:t>邮</w:t>
      </w:r>
      <w:r>
        <w:rPr>
          <w:rFonts w:cs="宋体"/>
          <w:lang w:eastAsia="zh-CN"/>
        </w:rPr>
        <w:t xml:space="preserve">    编：100101</w:t>
      </w:r>
    </w:p>
    <w:p w14:paraId="07403C79" w14:textId="77777777" w:rsidR="009637DA" w:rsidRDefault="009637DA">
      <w:pPr>
        <w:ind w:firstLine="444"/>
        <w:rPr>
          <w:rFonts w:cs="宋体" w:hint="eastAsia"/>
          <w:lang w:eastAsia="zh-CN"/>
        </w:rPr>
      </w:pPr>
      <w:r>
        <w:rPr>
          <w:rFonts w:cs="宋体" w:hint="eastAsia"/>
          <w:lang w:eastAsia="zh-CN"/>
        </w:rPr>
        <w:t>联</w:t>
      </w:r>
      <w:r>
        <w:rPr>
          <w:rFonts w:cs="宋体"/>
          <w:lang w:eastAsia="zh-CN"/>
        </w:rPr>
        <w:t xml:space="preserve"> 系 人：</w:t>
      </w:r>
      <w:r>
        <w:rPr>
          <w:rFonts w:cs="宋体" w:hint="eastAsia"/>
          <w:lang w:eastAsia="zh-CN"/>
        </w:rPr>
        <w:t>刘丹</w:t>
      </w:r>
      <w:r>
        <w:rPr>
          <w:rFonts w:cs="宋体"/>
          <w:lang w:eastAsia="zh-CN"/>
        </w:rPr>
        <w:t>（服务费/中标保证金退回）</w:t>
      </w:r>
      <w:r>
        <w:rPr>
          <w:rFonts w:cs="宋体" w:hint="eastAsia"/>
          <w:lang w:eastAsia="zh-CN"/>
        </w:rPr>
        <w:t>010-84860925</w:t>
      </w:r>
      <w:r>
        <w:rPr>
          <w:rFonts w:cs="宋体"/>
          <w:lang w:eastAsia="zh-CN"/>
        </w:rPr>
        <w:t xml:space="preserve"> </w:t>
      </w:r>
      <w:hyperlink r:id="rId16" w:history="1">
        <w:r>
          <w:rPr>
            <w:rStyle w:val="a7"/>
            <w:rFonts w:cs="宋体" w:hint="eastAsia"/>
            <w:lang w:eastAsia="zh-CN"/>
          </w:rPr>
          <w:t>liud01.gwdc@cnpc.com.cn</w:t>
        </w:r>
      </w:hyperlink>
    </w:p>
    <w:p w14:paraId="465C9C43" w14:textId="77777777" w:rsidR="009637DA" w:rsidRDefault="009637DA">
      <w:pPr>
        <w:ind w:firstLineChars="700" w:firstLine="1554"/>
        <w:rPr>
          <w:rFonts w:cs="宋体"/>
          <w:lang w:eastAsia="zh-CN"/>
        </w:rPr>
      </w:pPr>
      <w:r>
        <w:rPr>
          <w:rFonts w:cs="宋体" w:hint="eastAsia"/>
          <w:lang w:eastAsia="zh-CN"/>
        </w:rPr>
        <w:t xml:space="preserve">前台（发票获取）            </w:t>
      </w:r>
      <w:r>
        <w:rPr>
          <w:rFonts w:cs="宋体"/>
          <w:lang w:eastAsia="zh-CN"/>
        </w:rPr>
        <w:t>010-84860900  zbzxfp@163.com</w:t>
      </w:r>
    </w:p>
    <w:p w14:paraId="69E399EB" w14:textId="77777777" w:rsidR="009637DA" w:rsidRDefault="009637DA">
      <w:pPr>
        <w:ind w:firstLineChars="297" w:firstLine="659"/>
        <w:rPr>
          <w:rFonts w:cs="宋体" w:hint="eastAsia"/>
          <w:lang w:eastAsia="zh-CN"/>
        </w:rPr>
      </w:pPr>
      <w:r>
        <w:rPr>
          <w:rFonts w:cs="宋体" w:hint="eastAsia"/>
          <w:lang w:eastAsia="zh-CN"/>
        </w:rPr>
        <w:t>刘军</w:t>
      </w:r>
      <w:r>
        <w:rPr>
          <w:rFonts w:cs="宋体"/>
          <w:lang w:eastAsia="zh-CN"/>
        </w:rPr>
        <w:t>（招标文件答疑/未中标保证金退回）</w:t>
      </w:r>
      <w:r>
        <w:rPr>
          <w:rFonts w:cs="宋体" w:hint="eastAsia"/>
          <w:lang w:eastAsia="zh-CN"/>
        </w:rPr>
        <w:t>022</w:t>
      </w:r>
      <w:r>
        <w:rPr>
          <w:rFonts w:cs="宋体"/>
          <w:lang w:eastAsia="zh-CN"/>
        </w:rPr>
        <w:t>-</w:t>
      </w:r>
      <w:r>
        <w:rPr>
          <w:rFonts w:cs="宋体" w:hint="eastAsia"/>
          <w:lang w:eastAsia="zh-CN"/>
        </w:rPr>
        <w:t>58800331</w:t>
      </w:r>
      <w:r>
        <w:rPr>
          <w:rFonts w:cs="宋体"/>
          <w:lang w:eastAsia="zh-CN"/>
        </w:rPr>
        <w:t>；</w:t>
      </w:r>
    </w:p>
    <w:p w14:paraId="5B94B592" w14:textId="77777777" w:rsidR="009637DA" w:rsidRDefault="009637DA">
      <w:pPr>
        <w:ind w:firstLineChars="297" w:firstLine="659"/>
        <w:rPr>
          <w:rFonts w:cs="宋体"/>
          <w:lang w:eastAsia="zh-CN"/>
        </w:rPr>
      </w:pPr>
      <w:r>
        <w:rPr>
          <w:rFonts w:cs="宋体" w:hint="eastAsia"/>
          <w:lang w:eastAsia="zh-CN"/>
        </w:rPr>
        <w:t>liujun</w:t>
      </w:r>
      <w:r>
        <w:rPr>
          <w:rFonts w:cs="宋体"/>
          <w:lang w:eastAsia="zh-CN"/>
        </w:rPr>
        <w:t>.gwdc@cnpc.com.cn</w:t>
      </w:r>
    </w:p>
    <w:p w14:paraId="73067CC6" w14:textId="77777777" w:rsidR="009637DA" w:rsidRDefault="00164B5B">
      <w:pPr>
        <w:ind w:firstLineChars="297" w:firstLine="659"/>
        <w:rPr>
          <w:rFonts w:cs="宋体" w:hint="eastAsia"/>
          <w:lang w:eastAsia="zh-CN"/>
        </w:rPr>
        <w:sectPr w:rsidR="009637DA">
          <w:footerReference w:type="default" r:id="rId17"/>
          <w:pgSz w:w="11907" w:h="16840"/>
          <w:pgMar w:top="1474" w:right="1474" w:bottom="1531" w:left="1474" w:header="851" w:footer="992" w:gutter="397"/>
          <w:cols w:space="720"/>
          <w:docGrid w:linePitch="299"/>
        </w:sectPr>
      </w:pPr>
      <w:r>
        <w:rPr>
          <w:rFonts w:cs="宋体" w:hint="eastAsia"/>
          <w:lang w:eastAsia="zh-CN"/>
        </w:rPr>
        <w:lastRenderedPageBreak/>
        <w:t>于威</w:t>
      </w:r>
      <w:r w:rsidR="009637DA">
        <w:rPr>
          <w:rFonts w:cs="宋体" w:hint="eastAsia"/>
          <w:lang w:eastAsia="zh-CN"/>
        </w:rPr>
        <w:t>（招标人</w:t>
      </w:r>
      <w:r w:rsidR="009637DA">
        <w:rPr>
          <w:rFonts w:cs="宋体"/>
          <w:lang w:eastAsia="zh-CN"/>
        </w:rPr>
        <w:t>/技术澄清）</w:t>
      </w:r>
      <w:r w:rsidR="009637DA">
        <w:rPr>
          <w:rFonts w:cs="宋体" w:hint="eastAsia"/>
          <w:lang w:eastAsia="zh-CN"/>
        </w:rPr>
        <w:t xml:space="preserve"> </w:t>
      </w:r>
      <w:r>
        <w:rPr>
          <w:lang w:eastAsia="zh-CN"/>
        </w:rPr>
        <w:t>022-58800315</w:t>
      </w:r>
      <w:r w:rsidR="009637DA">
        <w:rPr>
          <w:rFonts w:cs="宋体"/>
          <w:lang w:eastAsia="zh-CN"/>
        </w:rPr>
        <w:t xml:space="preserve"> </w:t>
      </w:r>
      <w:r>
        <w:rPr>
          <w:lang w:eastAsia="zh-CN"/>
        </w:rPr>
        <w:t>yuwei.gwdc@cnpc.com.cn</w:t>
      </w:r>
    </w:p>
    <w:p w14:paraId="5AEDB6DB" w14:textId="77777777" w:rsidR="009637DA" w:rsidRDefault="009637DA">
      <w:pPr>
        <w:ind w:left="444" w:firstLineChars="0" w:firstLine="0"/>
        <w:jc w:val="center"/>
        <w:rPr>
          <w:lang w:eastAsia="zh-CN"/>
        </w:rPr>
      </w:pPr>
      <w:bookmarkStart w:id="50" w:name="_Toc28027"/>
      <w:r>
        <w:rPr>
          <w:rStyle w:val="Charf3"/>
          <w:b w:val="0"/>
          <w:bCs/>
          <w:lang w:eastAsia="zh-CN"/>
        </w:rPr>
        <w:lastRenderedPageBreak/>
        <w:t>第二章</w:t>
      </w:r>
      <w:r>
        <w:rPr>
          <w:rStyle w:val="Charf3"/>
          <w:rFonts w:hint="eastAsia"/>
          <w:b w:val="0"/>
          <w:bCs/>
          <w:lang w:eastAsia="zh-CN"/>
        </w:rPr>
        <w:t xml:space="preserve">  </w:t>
      </w:r>
      <w:r>
        <w:rPr>
          <w:rStyle w:val="Charf3"/>
          <w:b w:val="0"/>
          <w:bCs/>
          <w:lang w:eastAsia="zh-CN"/>
        </w:rPr>
        <w:t>投标人须知</w:t>
      </w:r>
      <w:bookmarkEnd w:id="50"/>
    </w:p>
    <w:p w14:paraId="6C8CE45F" w14:textId="77777777" w:rsidR="009637DA" w:rsidRDefault="009637DA">
      <w:pPr>
        <w:pStyle w:val="af5"/>
        <w:rPr>
          <w:lang w:eastAsia="zh-CN"/>
        </w:rPr>
      </w:pPr>
      <w:bookmarkStart w:id="51" w:name="_Toc13278"/>
      <w:r>
        <w:rPr>
          <w:lang w:eastAsia="zh-CN"/>
        </w:rPr>
        <w:t>投标人须知前附表</w:t>
      </w:r>
      <w:bookmarkEnd w:id="51"/>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8"/>
        <w:gridCol w:w="1532"/>
        <w:gridCol w:w="6082"/>
      </w:tblGrid>
      <w:tr w:rsidR="009637DA" w14:paraId="02CB5577" w14:textId="77777777">
        <w:trPr>
          <w:trHeight w:val="23"/>
        </w:trPr>
        <w:tc>
          <w:tcPr>
            <w:tcW w:w="960" w:type="dxa"/>
            <w:vAlign w:val="center"/>
          </w:tcPr>
          <w:p w14:paraId="7421F12B" w14:textId="77777777" w:rsidR="009637DA" w:rsidRDefault="009637DA">
            <w:pPr>
              <w:pStyle w:val="afb"/>
              <w:rPr>
                <w:rFonts w:hint="eastAsia"/>
              </w:rPr>
            </w:pPr>
            <w:r>
              <w:rPr>
                <w:rFonts w:hint="eastAsia"/>
              </w:rPr>
              <w:t>条款号</w:t>
            </w:r>
          </w:p>
        </w:tc>
        <w:tc>
          <w:tcPr>
            <w:tcW w:w="1700" w:type="dxa"/>
            <w:vAlign w:val="center"/>
          </w:tcPr>
          <w:p w14:paraId="552DE4BF" w14:textId="77777777" w:rsidR="009637DA" w:rsidRDefault="009637DA">
            <w:pPr>
              <w:pStyle w:val="afb"/>
              <w:rPr>
                <w:rFonts w:hint="eastAsia"/>
              </w:rPr>
            </w:pPr>
            <w:r>
              <w:rPr>
                <w:rFonts w:hint="eastAsia"/>
              </w:rPr>
              <w:t>条款名称</w:t>
            </w:r>
          </w:p>
        </w:tc>
        <w:tc>
          <w:tcPr>
            <w:tcW w:w="6451" w:type="dxa"/>
            <w:vAlign w:val="center"/>
          </w:tcPr>
          <w:p w14:paraId="5CAD6367" w14:textId="77777777" w:rsidR="009637DA" w:rsidRDefault="009637DA">
            <w:pPr>
              <w:pStyle w:val="afb"/>
              <w:rPr>
                <w:rFonts w:hint="eastAsia"/>
              </w:rPr>
            </w:pPr>
            <w:r>
              <w:rPr>
                <w:rFonts w:hint="eastAsia"/>
              </w:rPr>
              <w:t>编列内容</w:t>
            </w:r>
          </w:p>
        </w:tc>
      </w:tr>
      <w:tr w:rsidR="009637DA" w14:paraId="14A088A8" w14:textId="77777777">
        <w:trPr>
          <w:trHeight w:val="23"/>
        </w:trPr>
        <w:tc>
          <w:tcPr>
            <w:tcW w:w="960" w:type="dxa"/>
            <w:vAlign w:val="center"/>
          </w:tcPr>
          <w:p w14:paraId="4D9A710C" w14:textId="77777777" w:rsidR="009637DA" w:rsidRDefault="009637DA">
            <w:pPr>
              <w:pStyle w:val="a5"/>
              <w:rPr>
                <w:lang w:val="en-US"/>
              </w:rPr>
            </w:pPr>
            <w:r>
              <w:rPr>
                <w:lang w:val="en-US"/>
              </w:rPr>
              <w:t>1.1.2</w:t>
            </w:r>
          </w:p>
        </w:tc>
        <w:tc>
          <w:tcPr>
            <w:tcW w:w="1700" w:type="dxa"/>
            <w:vAlign w:val="center"/>
          </w:tcPr>
          <w:p w14:paraId="38EFC9C1" w14:textId="77777777" w:rsidR="009637DA" w:rsidRDefault="009637DA">
            <w:pPr>
              <w:pStyle w:val="a5"/>
              <w:rPr>
                <w:lang w:val="en-US"/>
              </w:rPr>
            </w:pPr>
            <w:r>
              <w:rPr>
                <w:lang w:val="en-US"/>
              </w:rPr>
              <w:t>招标人</w:t>
            </w:r>
          </w:p>
        </w:tc>
        <w:tc>
          <w:tcPr>
            <w:tcW w:w="6451" w:type="dxa"/>
            <w:vAlign w:val="center"/>
          </w:tcPr>
          <w:p w14:paraId="621BCD46" w14:textId="77777777" w:rsidR="009637DA" w:rsidRDefault="009637DA">
            <w:pPr>
              <w:pStyle w:val="ae"/>
              <w:jc w:val="both"/>
              <w:rPr>
                <w:lang w:val="en-US" w:eastAsia="zh-CN"/>
              </w:rPr>
            </w:pPr>
            <w:r>
              <w:rPr>
                <w:rFonts w:hint="eastAsia"/>
                <w:lang w:val="en-US" w:eastAsia="zh-CN"/>
              </w:rPr>
              <w:t>招标人名称：中国石油集团长城钻探工程有限公司</w:t>
            </w:r>
          </w:p>
          <w:p w14:paraId="5F9EE04D" w14:textId="77777777" w:rsidR="009637DA" w:rsidRDefault="009637DA">
            <w:pPr>
              <w:pStyle w:val="ae"/>
              <w:jc w:val="both"/>
              <w:rPr>
                <w:lang w:val="en-US" w:eastAsia="zh-CN"/>
              </w:rPr>
            </w:pPr>
            <w:r>
              <w:rPr>
                <w:rFonts w:hint="eastAsia"/>
                <w:lang w:val="en-US" w:eastAsia="zh-CN"/>
              </w:rPr>
              <w:t>地点：北京市朝阳区安立路</w:t>
            </w:r>
            <w:r>
              <w:rPr>
                <w:lang w:val="en-US" w:eastAsia="zh-CN"/>
              </w:rPr>
              <w:t>101号</w:t>
            </w:r>
          </w:p>
          <w:p w14:paraId="6D0FDD0F" w14:textId="77777777" w:rsidR="009637DA" w:rsidRDefault="009637DA">
            <w:pPr>
              <w:pStyle w:val="ae"/>
              <w:jc w:val="both"/>
              <w:rPr>
                <w:lang w:val="en-US" w:eastAsia="zh-CN"/>
              </w:rPr>
            </w:pPr>
            <w:r>
              <w:rPr>
                <w:rFonts w:hint="eastAsia"/>
                <w:lang w:val="en-US" w:eastAsia="zh-CN"/>
              </w:rPr>
              <w:t>联系方式见招标公告</w:t>
            </w:r>
          </w:p>
        </w:tc>
      </w:tr>
      <w:tr w:rsidR="009637DA" w14:paraId="0604C6C4" w14:textId="77777777">
        <w:trPr>
          <w:trHeight w:val="23"/>
        </w:trPr>
        <w:tc>
          <w:tcPr>
            <w:tcW w:w="960" w:type="dxa"/>
            <w:vAlign w:val="center"/>
          </w:tcPr>
          <w:p w14:paraId="6DA7406A" w14:textId="77777777" w:rsidR="009637DA" w:rsidRDefault="009637DA">
            <w:pPr>
              <w:pStyle w:val="a5"/>
              <w:rPr>
                <w:lang w:val="en-US"/>
              </w:rPr>
            </w:pPr>
            <w:r>
              <w:rPr>
                <w:lang w:val="en-US"/>
              </w:rPr>
              <w:t>1.1.3</w:t>
            </w:r>
          </w:p>
        </w:tc>
        <w:tc>
          <w:tcPr>
            <w:tcW w:w="1700" w:type="dxa"/>
            <w:vAlign w:val="center"/>
          </w:tcPr>
          <w:p w14:paraId="445F02DE" w14:textId="77777777" w:rsidR="009637DA" w:rsidRDefault="009637DA">
            <w:pPr>
              <w:pStyle w:val="a5"/>
              <w:rPr>
                <w:lang w:val="en-US"/>
              </w:rPr>
            </w:pPr>
            <w:r>
              <w:rPr>
                <w:lang w:val="en-US"/>
              </w:rPr>
              <w:t>招标机构</w:t>
            </w:r>
          </w:p>
        </w:tc>
        <w:tc>
          <w:tcPr>
            <w:tcW w:w="6451" w:type="dxa"/>
            <w:vAlign w:val="center"/>
          </w:tcPr>
          <w:p w14:paraId="0BFDC8E8" w14:textId="77777777" w:rsidR="009637DA" w:rsidRDefault="009637DA">
            <w:pPr>
              <w:pStyle w:val="ae"/>
              <w:jc w:val="both"/>
              <w:rPr>
                <w:lang w:val="en-US" w:eastAsia="zh-CN"/>
              </w:rPr>
            </w:pPr>
            <w:r>
              <w:rPr>
                <w:rFonts w:hint="eastAsia"/>
                <w:lang w:val="en-US" w:eastAsia="zh-CN"/>
              </w:rPr>
              <w:t>招标机构：长城钻探招标中心</w:t>
            </w:r>
          </w:p>
          <w:p w14:paraId="22111FFC" w14:textId="77777777" w:rsidR="009637DA" w:rsidRDefault="009637DA">
            <w:pPr>
              <w:pStyle w:val="ae"/>
              <w:jc w:val="both"/>
              <w:rPr>
                <w:lang w:val="en-US" w:eastAsia="zh-CN"/>
              </w:rPr>
            </w:pPr>
            <w:r>
              <w:rPr>
                <w:rFonts w:hint="eastAsia"/>
                <w:lang w:val="en-US" w:eastAsia="zh-CN"/>
              </w:rPr>
              <w:t>联系方式见招标公告</w:t>
            </w:r>
          </w:p>
        </w:tc>
      </w:tr>
      <w:tr w:rsidR="009637DA" w14:paraId="2B97AAB7" w14:textId="77777777">
        <w:trPr>
          <w:trHeight w:val="23"/>
        </w:trPr>
        <w:tc>
          <w:tcPr>
            <w:tcW w:w="960" w:type="dxa"/>
            <w:vAlign w:val="center"/>
          </w:tcPr>
          <w:p w14:paraId="0049F3DF" w14:textId="77777777" w:rsidR="009637DA" w:rsidRDefault="009637DA">
            <w:pPr>
              <w:pStyle w:val="a5"/>
              <w:rPr>
                <w:lang w:val="en-US"/>
              </w:rPr>
            </w:pPr>
            <w:r>
              <w:rPr>
                <w:lang w:val="en-US"/>
              </w:rPr>
              <w:t>1.1.4</w:t>
            </w:r>
          </w:p>
        </w:tc>
        <w:tc>
          <w:tcPr>
            <w:tcW w:w="1700" w:type="dxa"/>
            <w:vAlign w:val="center"/>
          </w:tcPr>
          <w:p w14:paraId="301D5B00" w14:textId="77777777" w:rsidR="009637DA" w:rsidRDefault="009637DA">
            <w:pPr>
              <w:pStyle w:val="a5"/>
              <w:rPr>
                <w:lang w:val="en-US"/>
              </w:rPr>
            </w:pPr>
            <w:r>
              <w:rPr>
                <w:lang w:val="en-US"/>
              </w:rPr>
              <w:t>招标项目名称</w:t>
            </w:r>
          </w:p>
        </w:tc>
        <w:tc>
          <w:tcPr>
            <w:tcW w:w="6451" w:type="dxa"/>
            <w:vAlign w:val="center"/>
          </w:tcPr>
          <w:p w14:paraId="7138D030" w14:textId="77777777" w:rsidR="009637DA" w:rsidRDefault="00685637">
            <w:pPr>
              <w:pStyle w:val="ae"/>
              <w:jc w:val="both"/>
              <w:rPr>
                <w:lang w:val="en-US" w:eastAsia="zh-CN"/>
              </w:rPr>
            </w:pPr>
            <w:r w:rsidRPr="009637DA">
              <w:rPr>
                <w:rFonts w:hint="eastAsia"/>
                <w:lang w:val="en-US" w:eastAsia="zh-CN"/>
              </w:rPr>
              <w:t>长城钻探2022-WZJC-物资主材-01-S 10大类硅酸盐水泥集中采购公开招标</w:t>
            </w:r>
          </w:p>
        </w:tc>
      </w:tr>
      <w:tr w:rsidR="009637DA" w14:paraId="43AD42F4" w14:textId="77777777">
        <w:trPr>
          <w:trHeight w:val="23"/>
        </w:trPr>
        <w:tc>
          <w:tcPr>
            <w:tcW w:w="960" w:type="dxa"/>
            <w:vAlign w:val="center"/>
          </w:tcPr>
          <w:p w14:paraId="747CE9E5" w14:textId="77777777" w:rsidR="009637DA" w:rsidRDefault="009637DA">
            <w:pPr>
              <w:pStyle w:val="a5"/>
              <w:rPr>
                <w:lang w:val="en-US"/>
              </w:rPr>
            </w:pPr>
            <w:r>
              <w:rPr>
                <w:lang w:val="en-US"/>
              </w:rPr>
              <w:t>1.1.5</w:t>
            </w:r>
          </w:p>
        </w:tc>
        <w:tc>
          <w:tcPr>
            <w:tcW w:w="1700" w:type="dxa"/>
            <w:vAlign w:val="center"/>
          </w:tcPr>
          <w:p w14:paraId="7725F7F7" w14:textId="77777777" w:rsidR="009637DA" w:rsidRDefault="009637DA">
            <w:pPr>
              <w:pStyle w:val="a5"/>
              <w:rPr>
                <w:lang w:val="en-US"/>
              </w:rPr>
            </w:pPr>
            <w:r>
              <w:rPr>
                <w:lang w:val="en-US"/>
              </w:rPr>
              <w:t>工程项目名称</w:t>
            </w:r>
          </w:p>
        </w:tc>
        <w:tc>
          <w:tcPr>
            <w:tcW w:w="6451" w:type="dxa"/>
            <w:vAlign w:val="center"/>
          </w:tcPr>
          <w:p w14:paraId="06A6AFA7" w14:textId="77777777" w:rsidR="009637DA" w:rsidRDefault="009637DA">
            <w:pPr>
              <w:pStyle w:val="ae"/>
              <w:jc w:val="both"/>
              <w:rPr>
                <w:lang w:val="en-US"/>
              </w:rPr>
            </w:pPr>
            <w:r>
              <w:rPr>
                <w:rFonts w:hint="eastAsia"/>
                <w:lang w:val="en-US" w:eastAsia="zh-CN"/>
              </w:rPr>
              <w:t>/</w:t>
            </w:r>
          </w:p>
        </w:tc>
      </w:tr>
      <w:tr w:rsidR="009637DA" w14:paraId="4487C2B9" w14:textId="77777777">
        <w:trPr>
          <w:trHeight w:val="23"/>
        </w:trPr>
        <w:tc>
          <w:tcPr>
            <w:tcW w:w="960" w:type="dxa"/>
            <w:vAlign w:val="center"/>
          </w:tcPr>
          <w:p w14:paraId="68EE67B3" w14:textId="77777777" w:rsidR="009637DA" w:rsidRDefault="009637DA">
            <w:pPr>
              <w:pStyle w:val="a5"/>
              <w:rPr>
                <w:lang w:val="en-US"/>
              </w:rPr>
            </w:pPr>
            <w:r>
              <w:rPr>
                <w:lang w:val="en-US"/>
              </w:rPr>
              <w:t>1.2.1</w:t>
            </w:r>
          </w:p>
        </w:tc>
        <w:tc>
          <w:tcPr>
            <w:tcW w:w="1700" w:type="dxa"/>
            <w:vAlign w:val="center"/>
          </w:tcPr>
          <w:p w14:paraId="1D0D2ECC" w14:textId="77777777" w:rsidR="009637DA" w:rsidRDefault="009637DA">
            <w:pPr>
              <w:pStyle w:val="a5"/>
              <w:rPr>
                <w:lang w:val="en-US"/>
              </w:rPr>
            </w:pPr>
            <w:r>
              <w:rPr>
                <w:lang w:val="en-US"/>
              </w:rPr>
              <w:t>资金来源及比例</w:t>
            </w:r>
          </w:p>
        </w:tc>
        <w:tc>
          <w:tcPr>
            <w:tcW w:w="6451" w:type="dxa"/>
            <w:vAlign w:val="center"/>
          </w:tcPr>
          <w:p w14:paraId="1DC909C0" w14:textId="77777777" w:rsidR="009637DA" w:rsidRDefault="009637DA">
            <w:pPr>
              <w:pStyle w:val="ae"/>
              <w:jc w:val="both"/>
              <w:rPr>
                <w:lang w:val="en-US"/>
              </w:rPr>
            </w:pPr>
            <w:r>
              <w:rPr>
                <w:lang w:val="en-US" w:eastAsia="zh-CN"/>
              </w:rPr>
              <w:t>100%自筹资金</w:t>
            </w:r>
          </w:p>
        </w:tc>
      </w:tr>
      <w:tr w:rsidR="009637DA" w14:paraId="12A26C31" w14:textId="77777777">
        <w:trPr>
          <w:trHeight w:val="23"/>
        </w:trPr>
        <w:tc>
          <w:tcPr>
            <w:tcW w:w="960" w:type="dxa"/>
            <w:vAlign w:val="center"/>
          </w:tcPr>
          <w:p w14:paraId="274600FC" w14:textId="77777777" w:rsidR="009637DA" w:rsidRDefault="009637DA">
            <w:pPr>
              <w:pStyle w:val="a5"/>
              <w:rPr>
                <w:lang w:val="en-US"/>
              </w:rPr>
            </w:pPr>
            <w:r>
              <w:rPr>
                <w:lang w:val="en-US"/>
              </w:rPr>
              <w:t>1.2.2</w:t>
            </w:r>
          </w:p>
        </w:tc>
        <w:tc>
          <w:tcPr>
            <w:tcW w:w="1700" w:type="dxa"/>
            <w:vAlign w:val="center"/>
          </w:tcPr>
          <w:p w14:paraId="43A08BDA" w14:textId="77777777" w:rsidR="009637DA" w:rsidRDefault="009637DA">
            <w:pPr>
              <w:pStyle w:val="a5"/>
              <w:rPr>
                <w:lang w:val="en-US"/>
              </w:rPr>
            </w:pPr>
            <w:r>
              <w:rPr>
                <w:lang w:val="en-US"/>
              </w:rPr>
              <w:t>资金落实情况</w:t>
            </w:r>
          </w:p>
        </w:tc>
        <w:tc>
          <w:tcPr>
            <w:tcW w:w="6451" w:type="dxa"/>
            <w:vAlign w:val="center"/>
          </w:tcPr>
          <w:p w14:paraId="01220EE7" w14:textId="77777777" w:rsidR="009637DA" w:rsidRDefault="009637DA">
            <w:pPr>
              <w:pStyle w:val="ae"/>
              <w:jc w:val="both"/>
              <w:rPr>
                <w:lang w:val="en-US"/>
              </w:rPr>
            </w:pPr>
            <w:r>
              <w:rPr>
                <w:lang w:val="en-US"/>
              </w:rPr>
              <w:t>已落实</w:t>
            </w:r>
          </w:p>
        </w:tc>
      </w:tr>
      <w:tr w:rsidR="009637DA" w14:paraId="0D1700CC" w14:textId="77777777">
        <w:trPr>
          <w:trHeight w:val="23"/>
        </w:trPr>
        <w:tc>
          <w:tcPr>
            <w:tcW w:w="960" w:type="dxa"/>
            <w:vAlign w:val="center"/>
          </w:tcPr>
          <w:p w14:paraId="7C1D5716" w14:textId="77777777" w:rsidR="009637DA" w:rsidRDefault="009637DA">
            <w:pPr>
              <w:pStyle w:val="a5"/>
              <w:rPr>
                <w:lang w:val="en-US"/>
              </w:rPr>
            </w:pPr>
            <w:r>
              <w:rPr>
                <w:lang w:val="en-US"/>
              </w:rPr>
              <w:t>1.3.1</w:t>
            </w:r>
          </w:p>
        </w:tc>
        <w:tc>
          <w:tcPr>
            <w:tcW w:w="1700" w:type="dxa"/>
            <w:vAlign w:val="center"/>
          </w:tcPr>
          <w:p w14:paraId="0CA2D0AF" w14:textId="77777777" w:rsidR="009637DA" w:rsidRDefault="009637DA">
            <w:pPr>
              <w:pStyle w:val="a5"/>
              <w:rPr>
                <w:lang w:val="en-US"/>
              </w:rPr>
            </w:pPr>
            <w:r>
              <w:rPr>
                <w:lang w:val="en-US"/>
              </w:rPr>
              <w:t>招标范围</w:t>
            </w:r>
          </w:p>
        </w:tc>
        <w:tc>
          <w:tcPr>
            <w:tcW w:w="6451" w:type="dxa"/>
            <w:vAlign w:val="center"/>
          </w:tcPr>
          <w:p w14:paraId="5D2C71CF" w14:textId="77777777" w:rsidR="009637DA" w:rsidRDefault="009637DA">
            <w:pPr>
              <w:pStyle w:val="ae"/>
              <w:jc w:val="both"/>
              <w:rPr>
                <w:lang w:val="en-US"/>
              </w:rPr>
            </w:pPr>
            <w:r>
              <w:rPr>
                <w:rFonts w:hint="eastAsia"/>
                <w:lang w:val="en-US" w:eastAsia="zh-CN"/>
              </w:rPr>
              <w:t>见招标公告</w:t>
            </w:r>
          </w:p>
        </w:tc>
      </w:tr>
      <w:tr w:rsidR="009637DA" w14:paraId="2B4C1213" w14:textId="77777777">
        <w:trPr>
          <w:trHeight w:val="23"/>
        </w:trPr>
        <w:tc>
          <w:tcPr>
            <w:tcW w:w="960" w:type="dxa"/>
            <w:vAlign w:val="center"/>
          </w:tcPr>
          <w:p w14:paraId="4686497B" w14:textId="77777777" w:rsidR="009637DA" w:rsidRDefault="009637DA">
            <w:pPr>
              <w:pStyle w:val="a5"/>
              <w:rPr>
                <w:lang w:val="en-US"/>
              </w:rPr>
            </w:pPr>
            <w:r>
              <w:rPr>
                <w:lang w:val="en-US"/>
              </w:rPr>
              <w:t>1.3.2</w:t>
            </w:r>
          </w:p>
        </w:tc>
        <w:tc>
          <w:tcPr>
            <w:tcW w:w="1700" w:type="dxa"/>
            <w:vAlign w:val="center"/>
          </w:tcPr>
          <w:p w14:paraId="28BDD671" w14:textId="77777777" w:rsidR="009637DA" w:rsidRDefault="009637DA">
            <w:pPr>
              <w:pStyle w:val="a5"/>
              <w:rPr>
                <w:lang w:val="en-US"/>
              </w:rPr>
            </w:pPr>
            <w:r>
              <w:rPr>
                <w:lang w:val="en-US"/>
              </w:rPr>
              <w:t>交货期</w:t>
            </w:r>
          </w:p>
        </w:tc>
        <w:tc>
          <w:tcPr>
            <w:tcW w:w="6451" w:type="dxa"/>
            <w:vAlign w:val="center"/>
          </w:tcPr>
          <w:p w14:paraId="15D86FF7" w14:textId="77777777" w:rsidR="009637DA" w:rsidRDefault="009637DA">
            <w:pPr>
              <w:pStyle w:val="ae"/>
              <w:jc w:val="both"/>
              <w:rPr>
                <w:rFonts w:hint="eastAsia"/>
                <w:lang w:val="en-US" w:eastAsia="zh-CN"/>
              </w:rPr>
            </w:pPr>
            <w:r>
              <w:rPr>
                <w:rFonts w:hint="eastAsia"/>
                <w:lang w:val="en-US" w:eastAsia="zh-CN"/>
              </w:rPr>
              <w:t>见招标公告</w:t>
            </w:r>
          </w:p>
        </w:tc>
      </w:tr>
      <w:tr w:rsidR="009637DA" w14:paraId="10BC01F2" w14:textId="77777777">
        <w:trPr>
          <w:trHeight w:val="23"/>
        </w:trPr>
        <w:tc>
          <w:tcPr>
            <w:tcW w:w="960" w:type="dxa"/>
            <w:vAlign w:val="center"/>
          </w:tcPr>
          <w:p w14:paraId="205E3759" w14:textId="77777777" w:rsidR="009637DA" w:rsidRDefault="009637DA">
            <w:pPr>
              <w:pStyle w:val="a5"/>
              <w:rPr>
                <w:lang w:val="en-US"/>
              </w:rPr>
            </w:pPr>
            <w:r>
              <w:rPr>
                <w:lang w:val="en-US"/>
              </w:rPr>
              <w:t>1.3.3</w:t>
            </w:r>
          </w:p>
        </w:tc>
        <w:tc>
          <w:tcPr>
            <w:tcW w:w="1700" w:type="dxa"/>
            <w:vAlign w:val="center"/>
          </w:tcPr>
          <w:p w14:paraId="597E2001" w14:textId="77777777" w:rsidR="009637DA" w:rsidRDefault="009637DA">
            <w:pPr>
              <w:pStyle w:val="a5"/>
              <w:rPr>
                <w:lang w:val="en-US"/>
              </w:rPr>
            </w:pPr>
            <w:r>
              <w:rPr>
                <w:lang w:val="en-US"/>
              </w:rPr>
              <w:t>交货地点</w:t>
            </w:r>
          </w:p>
        </w:tc>
        <w:tc>
          <w:tcPr>
            <w:tcW w:w="6451" w:type="dxa"/>
            <w:vAlign w:val="center"/>
          </w:tcPr>
          <w:p w14:paraId="569EBBED" w14:textId="77777777" w:rsidR="009637DA" w:rsidRDefault="009637DA">
            <w:pPr>
              <w:spacing w:line="240" w:lineRule="auto"/>
              <w:ind w:firstLineChars="0" w:firstLine="0"/>
              <w:rPr>
                <w:rFonts w:hint="eastAsia"/>
                <w:spacing w:val="2"/>
                <w:szCs w:val="21"/>
                <w:lang w:eastAsia="zh-CN"/>
              </w:rPr>
            </w:pPr>
            <w:r>
              <w:rPr>
                <w:rFonts w:hint="eastAsia"/>
                <w:spacing w:val="2"/>
                <w:szCs w:val="21"/>
                <w:lang w:eastAsia="zh-CN"/>
              </w:rPr>
              <w:t>见招标公告。</w:t>
            </w:r>
            <w:r>
              <w:rPr>
                <w:rFonts w:hint="eastAsia"/>
                <w:spacing w:val="2"/>
                <w:szCs w:val="21"/>
                <w:lang w:eastAsia="zh-CN"/>
              </w:rPr>
              <w:br/>
              <w:t>以下是长城钻探各仓储库房的详细地址，供参考。</w:t>
            </w:r>
          </w:p>
          <w:tbl>
            <w:tblPr>
              <w:tblW w:w="0" w:type="auto"/>
              <w:jc w:val="center"/>
              <w:tblInd w:w="0" w:type="dxa"/>
              <w:tblLook w:val="0000" w:firstRow="0" w:lastRow="0" w:firstColumn="0" w:lastColumn="0" w:noHBand="0" w:noVBand="0"/>
            </w:tblPr>
            <w:tblGrid>
              <w:gridCol w:w="570"/>
              <w:gridCol w:w="1096"/>
              <w:gridCol w:w="4190"/>
            </w:tblGrid>
            <w:tr w:rsidR="009637DA" w14:paraId="3F414BAE" w14:textId="77777777">
              <w:trPr>
                <w:trHeight w:val="284"/>
                <w:jc w:val="center"/>
              </w:trPr>
              <w:tc>
                <w:tcPr>
                  <w:tcW w:w="582" w:type="dxa"/>
                  <w:tcBorders>
                    <w:top w:val="single" w:sz="4" w:space="0" w:color="auto"/>
                    <w:left w:val="single" w:sz="4" w:space="0" w:color="auto"/>
                    <w:bottom w:val="single" w:sz="4" w:space="0" w:color="auto"/>
                    <w:right w:val="single" w:sz="4" w:space="0" w:color="auto"/>
                  </w:tcBorders>
                  <w:vAlign w:val="center"/>
                </w:tcPr>
                <w:p w14:paraId="229C4CB7"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序号</w:t>
                  </w:r>
                </w:p>
              </w:tc>
              <w:tc>
                <w:tcPr>
                  <w:tcW w:w="1144" w:type="dxa"/>
                  <w:tcBorders>
                    <w:top w:val="single" w:sz="4" w:space="0" w:color="auto"/>
                    <w:left w:val="nil"/>
                    <w:bottom w:val="single" w:sz="4" w:space="0" w:color="auto"/>
                    <w:right w:val="single" w:sz="4" w:space="0" w:color="auto"/>
                  </w:tcBorders>
                  <w:vAlign w:val="center"/>
                </w:tcPr>
                <w:p w14:paraId="6137C53F"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名称</w:t>
                  </w:r>
                </w:p>
              </w:tc>
              <w:tc>
                <w:tcPr>
                  <w:tcW w:w="4453" w:type="dxa"/>
                  <w:tcBorders>
                    <w:top w:val="single" w:sz="4" w:space="0" w:color="auto"/>
                    <w:left w:val="nil"/>
                    <w:bottom w:val="single" w:sz="4" w:space="0" w:color="auto"/>
                    <w:right w:val="single" w:sz="4" w:space="0" w:color="auto"/>
                  </w:tcBorders>
                  <w:vAlign w:val="center"/>
                </w:tcPr>
                <w:p w14:paraId="3396E7A4"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地址</w:t>
                  </w:r>
                </w:p>
              </w:tc>
            </w:tr>
            <w:tr w:rsidR="009637DA" w14:paraId="73518652"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47012887"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1</w:t>
                  </w:r>
                </w:p>
              </w:tc>
              <w:tc>
                <w:tcPr>
                  <w:tcW w:w="1144" w:type="dxa"/>
                  <w:tcBorders>
                    <w:top w:val="nil"/>
                    <w:left w:val="nil"/>
                    <w:bottom w:val="single" w:sz="4" w:space="0" w:color="auto"/>
                    <w:right w:val="single" w:sz="4" w:space="0" w:color="auto"/>
                  </w:tcBorders>
                  <w:vAlign w:val="center"/>
                </w:tcPr>
                <w:p w14:paraId="127CA67A"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兴隆台库</w:t>
                  </w:r>
                </w:p>
              </w:tc>
              <w:tc>
                <w:tcPr>
                  <w:tcW w:w="4453" w:type="dxa"/>
                  <w:tcBorders>
                    <w:top w:val="nil"/>
                    <w:left w:val="nil"/>
                    <w:bottom w:val="single" w:sz="4" w:space="0" w:color="auto"/>
                    <w:right w:val="single" w:sz="4" w:space="0" w:color="auto"/>
                  </w:tcBorders>
                  <w:vAlign w:val="center"/>
                </w:tcPr>
                <w:p w14:paraId="530B4B38"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辽宁省盘锦市大洼县田家镇辽河三角洲工业园辽河仓储站</w:t>
                  </w:r>
                </w:p>
              </w:tc>
            </w:tr>
            <w:tr w:rsidR="009637DA" w14:paraId="5D400E16"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199AF5F9"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2</w:t>
                  </w:r>
                </w:p>
              </w:tc>
              <w:tc>
                <w:tcPr>
                  <w:tcW w:w="1144" w:type="dxa"/>
                  <w:tcBorders>
                    <w:top w:val="nil"/>
                    <w:left w:val="nil"/>
                    <w:bottom w:val="single" w:sz="4" w:space="0" w:color="auto"/>
                    <w:right w:val="single" w:sz="4" w:space="0" w:color="auto"/>
                  </w:tcBorders>
                  <w:vAlign w:val="center"/>
                </w:tcPr>
                <w:p w14:paraId="68DB006F"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欢喜岭库</w:t>
                  </w:r>
                </w:p>
              </w:tc>
              <w:tc>
                <w:tcPr>
                  <w:tcW w:w="4453" w:type="dxa"/>
                  <w:tcBorders>
                    <w:top w:val="nil"/>
                    <w:left w:val="nil"/>
                    <w:bottom w:val="single" w:sz="4" w:space="0" w:color="auto"/>
                    <w:right w:val="single" w:sz="4" w:space="0" w:color="auto"/>
                  </w:tcBorders>
                  <w:vAlign w:val="center"/>
                </w:tcPr>
                <w:p w14:paraId="34AC9E42"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辽宁省盘锦市兴隆台区平安街物资仓储站欢喜岭库</w:t>
                  </w:r>
                </w:p>
              </w:tc>
            </w:tr>
            <w:tr w:rsidR="009637DA" w14:paraId="08898A31"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7D694019"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3</w:t>
                  </w:r>
                </w:p>
              </w:tc>
              <w:tc>
                <w:tcPr>
                  <w:tcW w:w="1144" w:type="dxa"/>
                  <w:tcBorders>
                    <w:top w:val="nil"/>
                    <w:left w:val="nil"/>
                    <w:bottom w:val="single" w:sz="4" w:space="0" w:color="auto"/>
                    <w:right w:val="single" w:sz="4" w:space="0" w:color="auto"/>
                  </w:tcBorders>
                  <w:vAlign w:val="center"/>
                </w:tcPr>
                <w:p w14:paraId="49CD04AE"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乌审旗库</w:t>
                  </w:r>
                </w:p>
              </w:tc>
              <w:tc>
                <w:tcPr>
                  <w:tcW w:w="4453" w:type="dxa"/>
                  <w:tcBorders>
                    <w:top w:val="nil"/>
                    <w:left w:val="nil"/>
                    <w:bottom w:val="single" w:sz="4" w:space="0" w:color="auto"/>
                    <w:right w:val="single" w:sz="4" w:space="0" w:color="auto"/>
                  </w:tcBorders>
                  <w:vAlign w:val="center"/>
                </w:tcPr>
                <w:p w14:paraId="59395BF4"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内蒙古自治区鄂尔多斯市乌审旗北物流园区</w:t>
                  </w:r>
                </w:p>
              </w:tc>
            </w:tr>
            <w:tr w:rsidR="009637DA" w14:paraId="236C9467"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1F873885"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4</w:t>
                  </w:r>
                </w:p>
              </w:tc>
              <w:tc>
                <w:tcPr>
                  <w:tcW w:w="1144" w:type="dxa"/>
                  <w:tcBorders>
                    <w:top w:val="nil"/>
                    <w:left w:val="nil"/>
                    <w:bottom w:val="single" w:sz="4" w:space="0" w:color="auto"/>
                    <w:right w:val="single" w:sz="4" w:space="0" w:color="auto"/>
                  </w:tcBorders>
                  <w:vAlign w:val="center"/>
                </w:tcPr>
                <w:p w14:paraId="218FFB11"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冀东库</w:t>
                  </w:r>
                </w:p>
              </w:tc>
              <w:tc>
                <w:tcPr>
                  <w:tcW w:w="4453" w:type="dxa"/>
                  <w:tcBorders>
                    <w:top w:val="nil"/>
                    <w:left w:val="nil"/>
                    <w:bottom w:val="single" w:sz="4" w:space="0" w:color="auto"/>
                    <w:right w:val="single" w:sz="4" w:space="0" w:color="auto"/>
                  </w:tcBorders>
                  <w:vAlign w:val="center"/>
                </w:tcPr>
                <w:p w14:paraId="2B9F9039"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河北省唐山市唐海县二厂三队</w:t>
                  </w:r>
                </w:p>
              </w:tc>
            </w:tr>
            <w:tr w:rsidR="009637DA" w14:paraId="24AF1FB3"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17860804"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5</w:t>
                  </w:r>
                </w:p>
              </w:tc>
              <w:tc>
                <w:tcPr>
                  <w:tcW w:w="1144" w:type="dxa"/>
                  <w:tcBorders>
                    <w:top w:val="nil"/>
                    <w:left w:val="nil"/>
                    <w:bottom w:val="single" w:sz="4" w:space="0" w:color="auto"/>
                    <w:right w:val="single" w:sz="4" w:space="0" w:color="auto"/>
                  </w:tcBorders>
                  <w:vAlign w:val="center"/>
                </w:tcPr>
                <w:p w14:paraId="0BEE37B4"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东乌旗库</w:t>
                  </w:r>
                </w:p>
              </w:tc>
              <w:tc>
                <w:tcPr>
                  <w:tcW w:w="4453" w:type="dxa"/>
                  <w:tcBorders>
                    <w:top w:val="nil"/>
                    <w:left w:val="nil"/>
                    <w:bottom w:val="single" w:sz="4" w:space="0" w:color="auto"/>
                    <w:right w:val="single" w:sz="4" w:space="0" w:color="auto"/>
                  </w:tcBorders>
                  <w:vAlign w:val="center"/>
                </w:tcPr>
                <w:p w14:paraId="4CDBBB59"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内蒙古自治区锡林浩特市东乌珠穆沁旗珠恩嘎达布其口岸</w:t>
                  </w:r>
                </w:p>
              </w:tc>
            </w:tr>
            <w:tr w:rsidR="009637DA" w14:paraId="52BD5934"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6D5FCBC0"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6</w:t>
                  </w:r>
                </w:p>
              </w:tc>
              <w:tc>
                <w:tcPr>
                  <w:tcW w:w="1144" w:type="dxa"/>
                  <w:tcBorders>
                    <w:top w:val="nil"/>
                    <w:left w:val="nil"/>
                    <w:bottom w:val="single" w:sz="4" w:space="0" w:color="auto"/>
                    <w:right w:val="single" w:sz="4" w:space="0" w:color="auto"/>
                  </w:tcBorders>
                  <w:vAlign w:val="center"/>
                </w:tcPr>
                <w:p w14:paraId="0F1867A9"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四川威远库</w:t>
                  </w:r>
                </w:p>
              </w:tc>
              <w:tc>
                <w:tcPr>
                  <w:tcW w:w="4453" w:type="dxa"/>
                  <w:tcBorders>
                    <w:top w:val="nil"/>
                    <w:left w:val="nil"/>
                    <w:bottom w:val="single" w:sz="4" w:space="0" w:color="auto"/>
                    <w:right w:val="single" w:sz="4" w:space="0" w:color="auto"/>
                  </w:tcBorders>
                  <w:vAlign w:val="center"/>
                </w:tcPr>
                <w:p w14:paraId="364D68E1"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四川省内江市威远县二环路林氏家私后石油基地</w:t>
                  </w:r>
                </w:p>
              </w:tc>
            </w:tr>
            <w:tr w:rsidR="009637DA" w14:paraId="1750C7AF"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4513F516"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7</w:t>
                  </w:r>
                </w:p>
              </w:tc>
              <w:tc>
                <w:tcPr>
                  <w:tcW w:w="1144" w:type="dxa"/>
                  <w:tcBorders>
                    <w:top w:val="nil"/>
                    <w:left w:val="nil"/>
                    <w:bottom w:val="single" w:sz="4" w:space="0" w:color="auto"/>
                    <w:right w:val="single" w:sz="4" w:space="0" w:color="auto"/>
                  </w:tcBorders>
                  <w:vAlign w:val="center"/>
                </w:tcPr>
                <w:p w14:paraId="29AE14A0"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天津库</w:t>
                  </w:r>
                </w:p>
              </w:tc>
              <w:tc>
                <w:tcPr>
                  <w:tcW w:w="4453" w:type="dxa"/>
                  <w:tcBorders>
                    <w:top w:val="nil"/>
                    <w:left w:val="nil"/>
                    <w:bottom w:val="single" w:sz="4" w:space="0" w:color="auto"/>
                    <w:right w:val="single" w:sz="4" w:space="0" w:color="auto"/>
                  </w:tcBorders>
                  <w:vAlign w:val="center"/>
                </w:tcPr>
                <w:p w14:paraId="165A0A7B"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天津开发区渤海路50号</w:t>
                  </w:r>
                </w:p>
              </w:tc>
            </w:tr>
            <w:tr w:rsidR="009637DA" w14:paraId="51587D83"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1109447E"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8</w:t>
                  </w:r>
                </w:p>
              </w:tc>
              <w:tc>
                <w:tcPr>
                  <w:tcW w:w="1144" w:type="dxa"/>
                  <w:tcBorders>
                    <w:top w:val="nil"/>
                    <w:left w:val="nil"/>
                    <w:bottom w:val="single" w:sz="4" w:space="0" w:color="auto"/>
                    <w:right w:val="single" w:sz="4" w:space="0" w:color="auto"/>
                  </w:tcBorders>
                  <w:vAlign w:val="center"/>
                </w:tcPr>
                <w:p w14:paraId="2B9546EE"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山西库</w:t>
                  </w:r>
                </w:p>
              </w:tc>
              <w:tc>
                <w:tcPr>
                  <w:tcW w:w="4453" w:type="dxa"/>
                  <w:tcBorders>
                    <w:top w:val="nil"/>
                    <w:left w:val="nil"/>
                    <w:bottom w:val="single" w:sz="4" w:space="0" w:color="auto"/>
                    <w:right w:val="single" w:sz="4" w:space="0" w:color="auto"/>
                  </w:tcBorders>
                  <w:vAlign w:val="center"/>
                </w:tcPr>
                <w:p w14:paraId="18CED1EF"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山西省临汾市隰县城南乡隰县恒瑞保温材料加工厂</w:t>
                  </w:r>
                </w:p>
              </w:tc>
            </w:tr>
            <w:tr w:rsidR="009637DA" w14:paraId="5FA7EAB5"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4AD3F390"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9</w:t>
                  </w:r>
                </w:p>
              </w:tc>
              <w:tc>
                <w:tcPr>
                  <w:tcW w:w="1144" w:type="dxa"/>
                  <w:tcBorders>
                    <w:top w:val="nil"/>
                    <w:left w:val="nil"/>
                    <w:bottom w:val="single" w:sz="4" w:space="0" w:color="auto"/>
                    <w:right w:val="single" w:sz="4" w:space="0" w:color="auto"/>
                  </w:tcBorders>
                  <w:vAlign w:val="center"/>
                </w:tcPr>
                <w:p w14:paraId="4033C782"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保利库</w:t>
                  </w:r>
                </w:p>
              </w:tc>
              <w:tc>
                <w:tcPr>
                  <w:tcW w:w="4453" w:type="dxa"/>
                  <w:tcBorders>
                    <w:top w:val="nil"/>
                    <w:left w:val="nil"/>
                    <w:bottom w:val="single" w:sz="4" w:space="0" w:color="auto"/>
                    <w:right w:val="single" w:sz="4" w:space="0" w:color="auto"/>
                  </w:tcBorders>
                  <w:vAlign w:val="center"/>
                </w:tcPr>
                <w:p w14:paraId="1D79AB28" w14:textId="77777777" w:rsidR="009637DA" w:rsidRDefault="009637DA">
                  <w:pPr>
                    <w:spacing w:line="240" w:lineRule="auto"/>
                    <w:ind w:firstLineChars="0" w:firstLine="0"/>
                    <w:rPr>
                      <w:rFonts w:hint="eastAsia"/>
                      <w:spacing w:val="2"/>
                      <w:sz w:val="18"/>
                      <w:szCs w:val="18"/>
                      <w:lang w:eastAsia="zh-CN"/>
                    </w:rPr>
                  </w:pPr>
                  <w:r>
                    <w:rPr>
                      <w:rFonts w:hint="eastAsia"/>
                      <w:spacing w:val="2"/>
                      <w:sz w:val="18"/>
                      <w:szCs w:val="18"/>
                      <w:lang w:eastAsia="zh-CN"/>
                    </w:rPr>
                    <w:t>天津保税区海滨十路21号</w:t>
                  </w:r>
                </w:p>
              </w:tc>
            </w:tr>
          </w:tbl>
          <w:p w14:paraId="47E3FF0A" w14:textId="77777777" w:rsidR="009637DA" w:rsidRDefault="009637DA">
            <w:pPr>
              <w:spacing w:line="240" w:lineRule="auto"/>
              <w:ind w:firstLineChars="0" w:firstLine="0"/>
              <w:rPr>
                <w:rFonts w:hint="eastAsia"/>
                <w:spacing w:val="2"/>
                <w:szCs w:val="21"/>
                <w:lang w:eastAsia="zh-CN"/>
              </w:rPr>
            </w:pPr>
          </w:p>
        </w:tc>
      </w:tr>
      <w:tr w:rsidR="009637DA" w14:paraId="73DF867E" w14:textId="77777777">
        <w:trPr>
          <w:trHeight w:val="23"/>
        </w:trPr>
        <w:tc>
          <w:tcPr>
            <w:tcW w:w="960" w:type="dxa"/>
            <w:vAlign w:val="center"/>
          </w:tcPr>
          <w:p w14:paraId="17A35631" w14:textId="77777777" w:rsidR="009637DA" w:rsidRDefault="009637DA">
            <w:pPr>
              <w:pStyle w:val="a5"/>
              <w:rPr>
                <w:lang w:val="en-US"/>
              </w:rPr>
            </w:pPr>
            <w:r>
              <w:rPr>
                <w:lang w:val="en-US"/>
              </w:rPr>
              <w:t>1.3.4</w:t>
            </w:r>
          </w:p>
        </w:tc>
        <w:tc>
          <w:tcPr>
            <w:tcW w:w="1700" w:type="dxa"/>
            <w:vAlign w:val="center"/>
          </w:tcPr>
          <w:p w14:paraId="702E4EE5" w14:textId="77777777" w:rsidR="009637DA" w:rsidRDefault="009637DA">
            <w:pPr>
              <w:pStyle w:val="a5"/>
              <w:rPr>
                <w:lang w:val="en-US"/>
              </w:rPr>
            </w:pPr>
            <w:r>
              <w:rPr>
                <w:lang w:val="en-US"/>
              </w:rPr>
              <w:t>质量标准</w:t>
            </w:r>
          </w:p>
        </w:tc>
        <w:tc>
          <w:tcPr>
            <w:tcW w:w="6451" w:type="dxa"/>
            <w:vAlign w:val="center"/>
          </w:tcPr>
          <w:p w14:paraId="3B9590C4" w14:textId="77777777" w:rsidR="009637DA" w:rsidRDefault="009637DA">
            <w:pPr>
              <w:pStyle w:val="ae"/>
              <w:jc w:val="both"/>
              <w:rPr>
                <w:lang w:val="en-US"/>
              </w:rPr>
            </w:pPr>
            <w:r>
              <w:rPr>
                <w:lang w:val="en-US"/>
              </w:rPr>
              <w:t>详见第五章供货要求</w:t>
            </w:r>
          </w:p>
        </w:tc>
      </w:tr>
      <w:tr w:rsidR="009637DA" w14:paraId="777A0321" w14:textId="77777777">
        <w:trPr>
          <w:trHeight w:val="23"/>
        </w:trPr>
        <w:tc>
          <w:tcPr>
            <w:tcW w:w="960" w:type="dxa"/>
            <w:vAlign w:val="center"/>
          </w:tcPr>
          <w:p w14:paraId="61378110" w14:textId="77777777" w:rsidR="009637DA" w:rsidRDefault="009637DA">
            <w:pPr>
              <w:pStyle w:val="a5"/>
              <w:rPr>
                <w:lang w:val="en-US"/>
              </w:rPr>
            </w:pPr>
            <w:r>
              <w:rPr>
                <w:lang w:val="en-US"/>
              </w:rPr>
              <w:t>1.4.1</w:t>
            </w:r>
          </w:p>
        </w:tc>
        <w:tc>
          <w:tcPr>
            <w:tcW w:w="1700" w:type="dxa"/>
            <w:vAlign w:val="center"/>
          </w:tcPr>
          <w:p w14:paraId="295F353B" w14:textId="77777777" w:rsidR="009637DA" w:rsidRDefault="009637DA">
            <w:pPr>
              <w:pStyle w:val="a5"/>
              <w:rPr>
                <w:lang w:val="en-US" w:eastAsia="zh-CN"/>
              </w:rPr>
            </w:pPr>
            <w:r>
              <w:rPr>
                <w:lang w:val="en-US" w:eastAsia="zh-CN"/>
              </w:rPr>
              <w:t>投标人资质条件、能力、信誉</w:t>
            </w:r>
          </w:p>
        </w:tc>
        <w:tc>
          <w:tcPr>
            <w:tcW w:w="6451" w:type="dxa"/>
            <w:vAlign w:val="center"/>
          </w:tcPr>
          <w:p w14:paraId="4489D9EC" w14:textId="77777777" w:rsidR="009637DA" w:rsidRDefault="009637DA">
            <w:pPr>
              <w:pStyle w:val="ae"/>
              <w:jc w:val="both"/>
              <w:rPr>
                <w:lang w:val="en-US"/>
              </w:rPr>
            </w:pPr>
            <w:r>
              <w:rPr>
                <w:rFonts w:hint="eastAsia"/>
                <w:lang w:val="en-US" w:eastAsia="zh-CN"/>
              </w:rPr>
              <w:t>见招标公告</w:t>
            </w:r>
          </w:p>
        </w:tc>
      </w:tr>
      <w:tr w:rsidR="009637DA" w14:paraId="26BDB738" w14:textId="77777777">
        <w:trPr>
          <w:trHeight w:val="23"/>
        </w:trPr>
        <w:tc>
          <w:tcPr>
            <w:tcW w:w="960" w:type="dxa"/>
            <w:vAlign w:val="center"/>
          </w:tcPr>
          <w:p w14:paraId="1ED7055F" w14:textId="77777777" w:rsidR="009637DA" w:rsidRDefault="009637DA">
            <w:pPr>
              <w:pStyle w:val="a5"/>
              <w:rPr>
                <w:lang w:val="en-US"/>
              </w:rPr>
            </w:pPr>
            <w:r>
              <w:rPr>
                <w:lang w:val="en-US"/>
              </w:rPr>
              <w:t>1.4.2</w:t>
            </w:r>
          </w:p>
        </w:tc>
        <w:tc>
          <w:tcPr>
            <w:tcW w:w="1700" w:type="dxa"/>
            <w:vAlign w:val="center"/>
          </w:tcPr>
          <w:p w14:paraId="39F5D512" w14:textId="77777777" w:rsidR="009637DA" w:rsidRDefault="009637DA">
            <w:pPr>
              <w:pStyle w:val="a5"/>
              <w:rPr>
                <w:lang w:val="en-US"/>
              </w:rPr>
            </w:pPr>
            <w:r>
              <w:rPr>
                <w:lang w:val="en-US"/>
              </w:rPr>
              <w:t>是否接受联合体投标</w:t>
            </w:r>
          </w:p>
        </w:tc>
        <w:tc>
          <w:tcPr>
            <w:tcW w:w="6451" w:type="dxa"/>
            <w:vAlign w:val="center"/>
          </w:tcPr>
          <w:p w14:paraId="26FBD8ED" w14:textId="77777777" w:rsidR="009637DA" w:rsidRDefault="009637DA">
            <w:pPr>
              <w:pStyle w:val="ae"/>
              <w:jc w:val="both"/>
              <w:rPr>
                <w:lang w:val="en-US" w:eastAsia="zh-CN"/>
              </w:rPr>
            </w:pPr>
            <w:r>
              <w:rPr>
                <w:rFonts w:hint="eastAsia"/>
                <w:lang w:val="en-US" w:eastAsia="zh-CN"/>
              </w:rPr>
              <w:t>见招标公告</w:t>
            </w:r>
          </w:p>
        </w:tc>
      </w:tr>
      <w:tr w:rsidR="009637DA" w14:paraId="4D6CD79F" w14:textId="77777777">
        <w:trPr>
          <w:trHeight w:val="23"/>
        </w:trPr>
        <w:tc>
          <w:tcPr>
            <w:tcW w:w="960" w:type="dxa"/>
            <w:vAlign w:val="center"/>
          </w:tcPr>
          <w:p w14:paraId="572A9EE2" w14:textId="77777777" w:rsidR="009637DA" w:rsidRDefault="009637DA">
            <w:pPr>
              <w:pStyle w:val="a5"/>
              <w:rPr>
                <w:lang w:val="en-US"/>
              </w:rPr>
            </w:pPr>
            <w:r>
              <w:rPr>
                <w:lang w:val="en-US"/>
              </w:rPr>
              <w:t>1.4.3</w:t>
            </w:r>
          </w:p>
        </w:tc>
        <w:tc>
          <w:tcPr>
            <w:tcW w:w="1700" w:type="dxa"/>
            <w:vAlign w:val="center"/>
          </w:tcPr>
          <w:p w14:paraId="191E1F24" w14:textId="77777777" w:rsidR="009637DA" w:rsidRDefault="009637DA">
            <w:pPr>
              <w:pStyle w:val="a5"/>
              <w:rPr>
                <w:lang w:val="en-US" w:eastAsia="zh-CN"/>
              </w:rPr>
            </w:pPr>
            <w:r>
              <w:rPr>
                <w:rFonts w:hint="eastAsia"/>
                <w:lang w:val="en-US" w:eastAsia="zh-CN"/>
              </w:rPr>
              <w:t>投标人不得存在的其他情形</w:t>
            </w:r>
          </w:p>
        </w:tc>
        <w:tc>
          <w:tcPr>
            <w:tcW w:w="6451" w:type="dxa"/>
            <w:vAlign w:val="center"/>
          </w:tcPr>
          <w:p w14:paraId="339D7628" w14:textId="77777777" w:rsidR="009637DA" w:rsidRDefault="009637DA">
            <w:pPr>
              <w:pStyle w:val="ae"/>
              <w:jc w:val="both"/>
              <w:rPr>
                <w:rFonts w:hint="eastAsia"/>
                <w:lang w:val="en-US" w:eastAsia="zh-CN"/>
              </w:rPr>
            </w:pPr>
            <w:r>
              <w:rPr>
                <w:lang w:val="en-US" w:eastAsia="zh-CN"/>
              </w:rPr>
              <w:t>(</w:t>
            </w:r>
            <w:r>
              <w:rPr>
                <w:rFonts w:hint="eastAsia"/>
                <w:lang w:val="en-US" w:eastAsia="zh-CN"/>
              </w:rPr>
              <w:t>1</w:t>
            </w:r>
            <w:r>
              <w:rPr>
                <w:lang w:val="en-US" w:eastAsia="zh-CN"/>
              </w:rPr>
              <w:t>)</w:t>
            </w:r>
            <w:r>
              <w:rPr>
                <w:rFonts w:hint="eastAsia"/>
                <w:lang w:val="en-US" w:eastAsia="zh-CN"/>
              </w:rPr>
              <w:t>投标人不得相互串通投标，不得排挤其他投标人的公平竞争，损害招标人或者其他投标人的合法权益。</w:t>
            </w:r>
          </w:p>
          <w:p w14:paraId="3ACA9A59" w14:textId="77777777" w:rsidR="009637DA" w:rsidRDefault="009637DA">
            <w:pPr>
              <w:pStyle w:val="ae"/>
              <w:ind w:left="34"/>
              <w:jc w:val="both"/>
              <w:rPr>
                <w:rFonts w:hint="eastAsia"/>
                <w:lang w:val="en-US" w:eastAsia="zh-CN"/>
              </w:rPr>
            </w:pPr>
            <w:r>
              <w:rPr>
                <w:lang w:val="en-US" w:eastAsia="zh-CN"/>
              </w:rPr>
              <w:t>(</w:t>
            </w:r>
            <w:r>
              <w:rPr>
                <w:rFonts w:hint="eastAsia"/>
                <w:lang w:val="en-US" w:eastAsia="zh-CN"/>
              </w:rPr>
              <w:t>2</w:t>
            </w:r>
            <w:r>
              <w:rPr>
                <w:lang w:val="en-US" w:eastAsia="zh-CN"/>
              </w:rPr>
              <w:t>)</w:t>
            </w:r>
            <w:r>
              <w:rPr>
                <w:rFonts w:hint="eastAsia"/>
                <w:lang w:val="en-US" w:eastAsia="zh-CN"/>
              </w:rPr>
              <w:t>投标人不得以向招标人或者评标委员会成员等对招标有影响力的单位和个人提供财务或者其他好处等不正当手段谋取中标。</w:t>
            </w:r>
          </w:p>
          <w:p w14:paraId="09901C8E" w14:textId="77777777" w:rsidR="009637DA" w:rsidRDefault="009637DA">
            <w:pPr>
              <w:pStyle w:val="ae"/>
              <w:ind w:left="34"/>
              <w:jc w:val="both"/>
              <w:rPr>
                <w:rFonts w:hint="eastAsia"/>
                <w:lang w:val="en-US" w:eastAsia="zh-CN"/>
              </w:rPr>
            </w:pPr>
            <w:r>
              <w:rPr>
                <w:lang w:val="en-US" w:eastAsia="zh-CN"/>
              </w:rPr>
              <w:t>(</w:t>
            </w:r>
            <w:r>
              <w:rPr>
                <w:rFonts w:hint="eastAsia"/>
                <w:lang w:val="en-US" w:eastAsia="zh-CN"/>
              </w:rPr>
              <w:t>3</w:t>
            </w:r>
            <w:r>
              <w:rPr>
                <w:lang w:val="en-US" w:eastAsia="zh-CN"/>
              </w:rPr>
              <w:t>)</w:t>
            </w:r>
            <w:r>
              <w:rPr>
                <w:rFonts w:hint="eastAsia"/>
                <w:lang w:val="en-US" w:eastAsia="zh-CN"/>
              </w:rPr>
              <w:t>投标人不得以可能影响合同履行的异常低价竞标，也不得以他人名义投标、允许他人以本人名义投标或者以其他方式弄虚作</w:t>
            </w:r>
            <w:r>
              <w:rPr>
                <w:rFonts w:hint="eastAsia"/>
                <w:lang w:val="en-US" w:eastAsia="zh-CN"/>
              </w:rPr>
              <w:lastRenderedPageBreak/>
              <w:t>假投标。</w:t>
            </w:r>
          </w:p>
          <w:p w14:paraId="78A42D5A" w14:textId="77777777" w:rsidR="009637DA" w:rsidRDefault="009637DA">
            <w:pPr>
              <w:pStyle w:val="ae"/>
              <w:ind w:left="34"/>
              <w:jc w:val="both"/>
              <w:rPr>
                <w:lang w:val="en-US" w:eastAsia="zh-CN"/>
              </w:rPr>
            </w:pPr>
            <w:r>
              <w:rPr>
                <w:rFonts w:hint="eastAsia"/>
                <w:lang w:val="en-US" w:eastAsia="zh-CN"/>
              </w:rPr>
              <w:t>（4）依据《长城钻探工程公司投标人失信行为管理办法》，开标当日中国石油招标投标网发布的同一投标人失信分达到暂停投标资格或取消投标人资格的分值时，且在失信有效期内的，否决投标。</w:t>
            </w:r>
          </w:p>
        </w:tc>
      </w:tr>
      <w:tr w:rsidR="009637DA" w14:paraId="7F0A736F" w14:textId="77777777">
        <w:trPr>
          <w:trHeight w:val="23"/>
        </w:trPr>
        <w:tc>
          <w:tcPr>
            <w:tcW w:w="960" w:type="dxa"/>
            <w:vAlign w:val="center"/>
          </w:tcPr>
          <w:p w14:paraId="6398C766" w14:textId="77777777" w:rsidR="009637DA" w:rsidRDefault="009637DA">
            <w:pPr>
              <w:pStyle w:val="a5"/>
              <w:rPr>
                <w:lang w:val="en-US"/>
              </w:rPr>
            </w:pPr>
            <w:r>
              <w:rPr>
                <w:lang w:val="en-US"/>
              </w:rPr>
              <w:lastRenderedPageBreak/>
              <w:t>1.9.1</w:t>
            </w:r>
          </w:p>
        </w:tc>
        <w:tc>
          <w:tcPr>
            <w:tcW w:w="1700" w:type="dxa"/>
            <w:vAlign w:val="center"/>
          </w:tcPr>
          <w:p w14:paraId="77268FAF" w14:textId="77777777" w:rsidR="009637DA" w:rsidRDefault="009637DA">
            <w:pPr>
              <w:pStyle w:val="a5"/>
              <w:rPr>
                <w:lang w:val="en-US"/>
              </w:rPr>
            </w:pPr>
            <w:r>
              <w:rPr>
                <w:lang w:val="en-US"/>
              </w:rPr>
              <w:t>投标预备会</w:t>
            </w:r>
          </w:p>
        </w:tc>
        <w:tc>
          <w:tcPr>
            <w:tcW w:w="6451" w:type="dxa"/>
            <w:vAlign w:val="center"/>
          </w:tcPr>
          <w:p w14:paraId="1D63218A" w14:textId="77777777" w:rsidR="009637DA" w:rsidRDefault="009637DA">
            <w:pPr>
              <w:pStyle w:val="ae"/>
              <w:jc w:val="both"/>
              <w:rPr>
                <w:lang w:val="en-US"/>
              </w:rPr>
            </w:pPr>
            <w:r>
              <w:rPr>
                <w:lang w:val="en-US" w:eastAsia="zh-CN"/>
              </w:rPr>
              <w:t>不召开</w:t>
            </w:r>
          </w:p>
        </w:tc>
      </w:tr>
      <w:tr w:rsidR="009637DA" w14:paraId="780630A3" w14:textId="77777777">
        <w:trPr>
          <w:trHeight w:val="650"/>
        </w:trPr>
        <w:tc>
          <w:tcPr>
            <w:tcW w:w="960" w:type="dxa"/>
            <w:vAlign w:val="center"/>
          </w:tcPr>
          <w:p w14:paraId="4EFB7464" w14:textId="77777777" w:rsidR="009637DA" w:rsidRDefault="009637DA">
            <w:pPr>
              <w:pStyle w:val="a5"/>
              <w:rPr>
                <w:lang w:val="en-US"/>
              </w:rPr>
            </w:pPr>
            <w:r>
              <w:rPr>
                <w:lang w:val="en-US"/>
              </w:rPr>
              <w:t>1.9.2</w:t>
            </w:r>
          </w:p>
        </w:tc>
        <w:tc>
          <w:tcPr>
            <w:tcW w:w="1700" w:type="dxa"/>
            <w:vAlign w:val="center"/>
          </w:tcPr>
          <w:p w14:paraId="1FACFEF7" w14:textId="77777777" w:rsidR="009637DA" w:rsidRDefault="009637DA">
            <w:pPr>
              <w:pStyle w:val="a5"/>
              <w:rPr>
                <w:lang w:val="en-US" w:eastAsia="zh-CN"/>
              </w:rPr>
            </w:pPr>
            <w:r>
              <w:rPr>
                <w:lang w:val="en-US" w:eastAsia="zh-CN"/>
              </w:rPr>
              <w:t>投标人在投标预备会前提出问题</w:t>
            </w:r>
          </w:p>
        </w:tc>
        <w:tc>
          <w:tcPr>
            <w:tcW w:w="6451" w:type="dxa"/>
            <w:vAlign w:val="center"/>
          </w:tcPr>
          <w:p w14:paraId="4ABE0D04" w14:textId="77777777" w:rsidR="009637DA" w:rsidRDefault="009637DA">
            <w:pPr>
              <w:pStyle w:val="ae"/>
              <w:jc w:val="both"/>
              <w:rPr>
                <w:rFonts w:hint="eastAsia"/>
                <w:lang w:val="en-US" w:eastAsia="zh-CN"/>
              </w:rPr>
            </w:pPr>
            <w:r>
              <w:rPr>
                <w:rFonts w:hint="eastAsia"/>
                <w:lang w:val="en-US" w:eastAsia="zh-CN"/>
              </w:rPr>
              <w:t>/</w:t>
            </w:r>
          </w:p>
        </w:tc>
      </w:tr>
      <w:tr w:rsidR="009637DA" w14:paraId="50817054" w14:textId="77777777">
        <w:trPr>
          <w:trHeight w:val="23"/>
        </w:trPr>
        <w:tc>
          <w:tcPr>
            <w:tcW w:w="960" w:type="dxa"/>
            <w:vAlign w:val="center"/>
          </w:tcPr>
          <w:p w14:paraId="2084C36B" w14:textId="77777777" w:rsidR="009637DA" w:rsidRDefault="009637DA">
            <w:pPr>
              <w:pStyle w:val="a5"/>
              <w:rPr>
                <w:lang w:val="en-US"/>
              </w:rPr>
            </w:pPr>
            <w:r>
              <w:rPr>
                <w:lang w:val="en-US"/>
              </w:rPr>
              <w:t>1.9.3</w:t>
            </w:r>
          </w:p>
        </w:tc>
        <w:tc>
          <w:tcPr>
            <w:tcW w:w="1700" w:type="dxa"/>
            <w:vAlign w:val="center"/>
          </w:tcPr>
          <w:p w14:paraId="2049B06C" w14:textId="77777777" w:rsidR="009637DA" w:rsidRDefault="009637DA">
            <w:pPr>
              <w:pStyle w:val="a5"/>
              <w:rPr>
                <w:lang w:val="en-US" w:eastAsia="zh-CN"/>
              </w:rPr>
            </w:pPr>
            <w:r>
              <w:rPr>
                <w:lang w:val="en-US" w:eastAsia="zh-CN"/>
              </w:rPr>
              <w:t>招标文件澄清发出的形式</w:t>
            </w:r>
          </w:p>
        </w:tc>
        <w:tc>
          <w:tcPr>
            <w:tcW w:w="6451" w:type="dxa"/>
            <w:vAlign w:val="center"/>
          </w:tcPr>
          <w:p w14:paraId="4601DCD3" w14:textId="77777777" w:rsidR="009637DA" w:rsidRDefault="009637DA">
            <w:pPr>
              <w:pStyle w:val="ae"/>
              <w:jc w:val="both"/>
              <w:rPr>
                <w:lang w:val="en-US" w:eastAsia="zh-CN"/>
              </w:rPr>
            </w:pPr>
            <w:r>
              <w:rPr>
                <w:rFonts w:cs="宋体" w:hint="eastAsia"/>
                <w:lang w:val="en-US" w:eastAsia="zh-CN"/>
              </w:rPr>
              <w:t>通过中石油电子招标投标系统或邮件澄清</w:t>
            </w:r>
          </w:p>
        </w:tc>
      </w:tr>
      <w:tr w:rsidR="009637DA" w14:paraId="1F6AF7DE" w14:textId="77777777">
        <w:trPr>
          <w:trHeight w:val="23"/>
        </w:trPr>
        <w:tc>
          <w:tcPr>
            <w:tcW w:w="960" w:type="dxa"/>
            <w:vAlign w:val="center"/>
          </w:tcPr>
          <w:p w14:paraId="10BF3304" w14:textId="77777777" w:rsidR="009637DA" w:rsidRDefault="009637DA">
            <w:pPr>
              <w:pStyle w:val="a5"/>
              <w:rPr>
                <w:lang w:val="en-US"/>
              </w:rPr>
            </w:pPr>
            <w:r>
              <w:rPr>
                <w:lang w:val="en-US"/>
              </w:rPr>
              <w:t>1.10.1</w:t>
            </w:r>
          </w:p>
        </w:tc>
        <w:tc>
          <w:tcPr>
            <w:tcW w:w="1700" w:type="dxa"/>
            <w:vAlign w:val="center"/>
          </w:tcPr>
          <w:p w14:paraId="1214D488" w14:textId="77777777" w:rsidR="009637DA" w:rsidRDefault="009637DA">
            <w:pPr>
              <w:pStyle w:val="a5"/>
              <w:rPr>
                <w:lang w:val="en-US"/>
              </w:rPr>
            </w:pPr>
            <w:r>
              <w:rPr>
                <w:lang w:val="en-US"/>
              </w:rPr>
              <w:t>分包</w:t>
            </w:r>
          </w:p>
        </w:tc>
        <w:tc>
          <w:tcPr>
            <w:tcW w:w="6451" w:type="dxa"/>
            <w:vAlign w:val="center"/>
          </w:tcPr>
          <w:p w14:paraId="442A2219" w14:textId="77777777" w:rsidR="009637DA" w:rsidRDefault="009637DA">
            <w:pPr>
              <w:pStyle w:val="ae"/>
              <w:jc w:val="both"/>
              <w:rPr>
                <w:lang w:val="en-US" w:eastAsia="zh-CN"/>
              </w:rPr>
            </w:pPr>
            <w:r>
              <w:rPr>
                <w:rFonts w:ascii="Wingdings 2" w:hAnsi="Wingdings 2" w:cs="Wingdings 2"/>
                <w:lang w:val="en-US" w:eastAsia="zh-CN"/>
              </w:rPr>
              <w:t>不允许</w:t>
            </w:r>
          </w:p>
        </w:tc>
      </w:tr>
      <w:tr w:rsidR="009637DA" w14:paraId="77591BB8" w14:textId="77777777">
        <w:trPr>
          <w:trHeight w:val="23"/>
        </w:trPr>
        <w:tc>
          <w:tcPr>
            <w:tcW w:w="960" w:type="dxa"/>
            <w:vAlign w:val="center"/>
          </w:tcPr>
          <w:p w14:paraId="65B3D0DE" w14:textId="77777777" w:rsidR="009637DA" w:rsidRDefault="009637DA">
            <w:pPr>
              <w:pStyle w:val="a5"/>
              <w:rPr>
                <w:lang w:val="en-US"/>
              </w:rPr>
            </w:pPr>
            <w:r>
              <w:rPr>
                <w:lang w:val="en-US"/>
              </w:rPr>
              <w:t>1.11.1</w:t>
            </w:r>
          </w:p>
        </w:tc>
        <w:tc>
          <w:tcPr>
            <w:tcW w:w="1700" w:type="dxa"/>
            <w:vAlign w:val="center"/>
          </w:tcPr>
          <w:p w14:paraId="3E60D0F4" w14:textId="77777777" w:rsidR="009637DA" w:rsidRDefault="009637DA">
            <w:pPr>
              <w:pStyle w:val="a5"/>
              <w:rPr>
                <w:lang w:val="en-US"/>
              </w:rPr>
            </w:pPr>
            <w:r>
              <w:rPr>
                <w:lang w:val="en-US"/>
              </w:rPr>
              <w:t>实质性要求和条件</w:t>
            </w:r>
          </w:p>
        </w:tc>
        <w:tc>
          <w:tcPr>
            <w:tcW w:w="6451" w:type="dxa"/>
            <w:vAlign w:val="center"/>
          </w:tcPr>
          <w:p w14:paraId="233D0798" w14:textId="77777777" w:rsidR="009637DA" w:rsidRDefault="009637DA">
            <w:pPr>
              <w:pStyle w:val="ae"/>
              <w:jc w:val="both"/>
              <w:rPr>
                <w:lang w:val="en-US" w:eastAsia="zh-CN"/>
              </w:rPr>
            </w:pPr>
            <w:r>
              <w:rPr>
                <w:rFonts w:hint="eastAsia"/>
                <w:lang w:val="en-US" w:eastAsia="zh-CN"/>
              </w:rPr>
              <w:t>第三章“评标办法”的初步评审内容均为实质性要求和条件，投标人任何一项不符合要求的，其投标将会被否决。</w:t>
            </w:r>
          </w:p>
        </w:tc>
      </w:tr>
      <w:tr w:rsidR="009637DA" w14:paraId="4F73E40A" w14:textId="77777777">
        <w:trPr>
          <w:trHeight w:val="23"/>
        </w:trPr>
        <w:tc>
          <w:tcPr>
            <w:tcW w:w="960" w:type="dxa"/>
            <w:vAlign w:val="center"/>
          </w:tcPr>
          <w:p w14:paraId="30896951" w14:textId="77777777" w:rsidR="009637DA" w:rsidRDefault="009637DA">
            <w:pPr>
              <w:pStyle w:val="a5"/>
              <w:rPr>
                <w:lang w:val="en-US"/>
              </w:rPr>
            </w:pPr>
            <w:r>
              <w:rPr>
                <w:lang w:val="en-US"/>
              </w:rPr>
              <w:t>1.11.3</w:t>
            </w:r>
          </w:p>
        </w:tc>
        <w:tc>
          <w:tcPr>
            <w:tcW w:w="1700" w:type="dxa"/>
            <w:vAlign w:val="center"/>
          </w:tcPr>
          <w:p w14:paraId="229A0B7D" w14:textId="77777777" w:rsidR="009637DA" w:rsidRDefault="009637DA">
            <w:pPr>
              <w:pStyle w:val="a5"/>
              <w:rPr>
                <w:lang w:val="en-US" w:eastAsia="zh-CN"/>
              </w:rPr>
            </w:pPr>
            <w:r>
              <w:rPr>
                <w:lang w:val="en-US" w:eastAsia="zh-CN"/>
              </w:rPr>
              <w:t>其他可以被接受的技术支持资料</w:t>
            </w:r>
          </w:p>
        </w:tc>
        <w:tc>
          <w:tcPr>
            <w:tcW w:w="6451" w:type="dxa"/>
            <w:vAlign w:val="center"/>
          </w:tcPr>
          <w:p w14:paraId="0AB783B2" w14:textId="77777777" w:rsidR="009637DA" w:rsidRDefault="009637DA">
            <w:pPr>
              <w:pStyle w:val="ae"/>
              <w:jc w:val="both"/>
              <w:rPr>
                <w:lang w:val="en-US" w:eastAsia="zh-CN"/>
              </w:rPr>
            </w:pPr>
            <w:r>
              <w:rPr>
                <w:lang w:val="en-US" w:eastAsia="zh-CN"/>
              </w:rPr>
              <w:t>1.技术支持资料以制造商公开发布的印刷资料，或检测机构出具的检测报告为准。</w:t>
            </w:r>
          </w:p>
          <w:p w14:paraId="3D43E981" w14:textId="77777777" w:rsidR="009637DA" w:rsidRDefault="009637DA">
            <w:pPr>
              <w:pStyle w:val="ae"/>
              <w:jc w:val="both"/>
              <w:rPr>
                <w:lang w:val="en-US" w:eastAsia="zh-CN"/>
              </w:rPr>
            </w:pPr>
            <w:r>
              <w:rPr>
                <w:lang w:val="en-US" w:eastAsia="zh-CN"/>
              </w:rPr>
              <w:t>2.招标人接受的其他形式。</w:t>
            </w:r>
          </w:p>
          <w:p w14:paraId="7161C949" w14:textId="77777777" w:rsidR="009637DA" w:rsidRDefault="009637DA">
            <w:pPr>
              <w:pStyle w:val="ae"/>
              <w:jc w:val="both"/>
              <w:rPr>
                <w:lang w:val="en-US" w:eastAsia="zh-CN"/>
              </w:rPr>
            </w:pPr>
            <w:r>
              <w:rPr>
                <w:rFonts w:hint="eastAsia"/>
                <w:lang w:val="en-US" w:eastAsia="zh-CN"/>
              </w:rPr>
              <w:t>不符合前述要求的，视为无技术支持资料，其投标将被否决。</w:t>
            </w:r>
          </w:p>
        </w:tc>
      </w:tr>
      <w:tr w:rsidR="009637DA" w14:paraId="78831EDA" w14:textId="77777777">
        <w:trPr>
          <w:trHeight w:val="23"/>
        </w:trPr>
        <w:tc>
          <w:tcPr>
            <w:tcW w:w="960" w:type="dxa"/>
            <w:vAlign w:val="center"/>
          </w:tcPr>
          <w:p w14:paraId="2C002A7A" w14:textId="77777777" w:rsidR="009637DA" w:rsidRDefault="009637DA">
            <w:pPr>
              <w:pStyle w:val="a5"/>
              <w:rPr>
                <w:lang w:val="en-US"/>
              </w:rPr>
            </w:pPr>
            <w:r>
              <w:rPr>
                <w:lang w:val="en-US"/>
              </w:rPr>
              <w:t>1.11.4</w:t>
            </w:r>
          </w:p>
        </w:tc>
        <w:tc>
          <w:tcPr>
            <w:tcW w:w="1700" w:type="dxa"/>
            <w:vAlign w:val="center"/>
          </w:tcPr>
          <w:p w14:paraId="1D6A51CE" w14:textId="77777777" w:rsidR="009637DA" w:rsidRDefault="009637DA">
            <w:pPr>
              <w:pStyle w:val="a5"/>
              <w:rPr>
                <w:lang w:val="en-US"/>
              </w:rPr>
            </w:pPr>
            <w:r>
              <w:rPr>
                <w:lang w:val="en-US"/>
              </w:rPr>
              <w:t>偏差</w:t>
            </w:r>
          </w:p>
        </w:tc>
        <w:tc>
          <w:tcPr>
            <w:tcW w:w="6451" w:type="dxa"/>
            <w:vAlign w:val="center"/>
          </w:tcPr>
          <w:p w14:paraId="12D10A41" w14:textId="77777777" w:rsidR="009637DA" w:rsidRDefault="009637DA">
            <w:pPr>
              <w:pStyle w:val="ae"/>
              <w:jc w:val="both"/>
              <w:rPr>
                <w:lang w:val="en-US" w:eastAsia="zh-CN"/>
              </w:rPr>
            </w:pPr>
            <w:r>
              <w:rPr>
                <w:rFonts w:ascii="Wingdings 2" w:hAnsi="Wingdings 2" w:cs="Wingdings 2"/>
                <w:lang w:val="en-US" w:eastAsia="zh-CN"/>
              </w:rPr>
              <w:t>不允许</w:t>
            </w:r>
          </w:p>
        </w:tc>
      </w:tr>
      <w:tr w:rsidR="009637DA" w14:paraId="554FA44C" w14:textId="77777777">
        <w:trPr>
          <w:trHeight w:val="23"/>
        </w:trPr>
        <w:tc>
          <w:tcPr>
            <w:tcW w:w="960" w:type="dxa"/>
            <w:vAlign w:val="center"/>
          </w:tcPr>
          <w:p w14:paraId="594376B9" w14:textId="77777777" w:rsidR="009637DA" w:rsidRDefault="009637DA">
            <w:pPr>
              <w:pStyle w:val="a5"/>
              <w:rPr>
                <w:lang w:val="en-US"/>
              </w:rPr>
            </w:pPr>
            <w:r>
              <w:rPr>
                <w:lang w:val="en-US"/>
              </w:rPr>
              <w:t>2.1</w:t>
            </w:r>
          </w:p>
        </w:tc>
        <w:tc>
          <w:tcPr>
            <w:tcW w:w="1700" w:type="dxa"/>
            <w:vAlign w:val="center"/>
          </w:tcPr>
          <w:p w14:paraId="0C2E75D8" w14:textId="77777777" w:rsidR="009637DA" w:rsidRDefault="009637DA">
            <w:pPr>
              <w:pStyle w:val="a5"/>
              <w:rPr>
                <w:lang w:val="en-US" w:eastAsia="zh-CN"/>
              </w:rPr>
            </w:pPr>
            <w:r>
              <w:rPr>
                <w:lang w:val="en-US" w:eastAsia="zh-CN"/>
              </w:rPr>
              <w:t>构成招标文件的其他资料</w:t>
            </w:r>
          </w:p>
        </w:tc>
        <w:tc>
          <w:tcPr>
            <w:tcW w:w="6451" w:type="dxa"/>
            <w:vAlign w:val="center"/>
          </w:tcPr>
          <w:p w14:paraId="6D6BA2C0" w14:textId="77777777" w:rsidR="009637DA" w:rsidRDefault="009637DA">
            <w:pPr>
              <w:pStyle w:val="ae"/>
              <w:jc w:val="both"/>
              <w:rPr>
                <w:lang w:val="en-US" w:eastAsia="zh-CN"/>
              </w:rPr>
            </w:pPr>
            <w:r>
              <w:rPr>
                <w:rFonts w:hint="eastAsia"/>
                <w:lang w:val="en-US" w:eastAsia="zh-CN"/>
              </w:rPr>
              <w:t>对招标文件所作的澄清、修改，构成招标文件的组成部分。</w:t>
            </w:r>
          </w:p>
        </w:tc>
      </w:tr>
      <w:tr w:rsidR="009637DA" w14:paraId="2BEE2C82" w14:textId="77777777">
        <w:trPr>
          <w:trHeight w:val="23"/>
        </w:trPr>
        <w:tc>
          <w:tcPr>
            <w:tcW w:w="960" w:type="dxa"/>
            <w:vMerge w:val="restart"/>
            <w:vAlign w:val="center"/>
          </w:tcPr>
          <w:p w14:paraId="6B5EDDE2" w14:textId="77777777" w:rsidR="009637DA" w:rsidRDefault="009637DA">
            <w:pPr>
              <w:pStyle w:val="a5"/>
              <w:rPr>
                <w:lang w:val="en-US"/>
              </w:rPr>
            </w:pPr>
            <w:r>
              <w:rPr>
                <w:lang w:val="en-US"/>
              </w:rPr>
              <w:t>2.2.1</w:t>
            </w:r>
          </w:p>
        </w:tc>
        <w:tc>
          <w:tcPr>
            <w:tcW w:w="1700" w:type="dxa"/>
            <w:vMerge w:val="restart"/>
            <w:vAlign w:val="center"/>
          </w:tcPr>
          <w:p w14:paraId="317324FB" w14:textId="77777777" w:rsidR="009637DA" w:rsidRDefault="009637DA">
            <w:pPr>
              <w:pStyle w:val="a5"/>
              <w:rPr>
                <w:lang w:val="en-US" w:eastAsia="zh-CN"/>
              </w:rPr>
            </w:pPr>
            <w:r>
              <w:rPr>
                <w:lang w:val="en-US" w:eastAsia="zh-CN"/>
              </w:rPr>
              <w:t>投标人要求澄清招标文件</w:t>
            </w:r>
          </w:p>
        </w:tc>
        <w:tc>
          <w:tcPr>
            <w:tcW w:w="6451" w:type="dxa"/>
            <w:tcBorders>
              <w:bottom w:val="single" w:sz="4" w:space="0" w:color="auto"/>
            </w:tcBorders>
            <w:vAlign w:val="center"/>
          </w:tcPr>
          <w:p w14:paraId="295E9105" w14:textId="77777777" w:rsidR="009637DA" w:rsidRDefault="009637DA">
            <w:pPr>
              <w:pStyle w:val="ae"/>
              <w:jc w:val="both"/>
              <w:rPr>
                <w:lang w:val="en-US" w:eastAsia="zh-CN"/>
              </w:rPr>
            </w:pPr>
            <w:r>
              <w:rPr>
                <w:rFonts w:hint="eastAsia"/>
                <w:lang w:val="en-US" w:eastAsia="zh-CN"/>
              </w:rPr>
              <w:t>时间：投标人认为招标文件存在歧视性条款或需要招标人澄清回复的，应在投标截止期10日以前一次性全部提出</w:t>
            </w:r>
          </w:p>
        </w:tc>
      </w:tr>
      <w:tr w:rsidR="009637DA" w14:paraId="3C03FA13" w14:textId="77777777">
        <w:trPr>
          <w:trHeight w:val="23"/>
        </w:trPr>
        <w:tc>
          <w:tcPr>
            <w:tcW w:w="960" w:type="dxa"/>
            <w:vMerge/>
            <w:vAlign w:val="center"/>
          </w:tcPr>
          <w:p w14:paraId="6B2E39D6" w14:textId="77777777" w:rsidR="009637DA" w:rsidRDefault="009637DA">
            <w:pPr>
              <w:pStyle w:val="a5"/>
              <w:rPr>
                <w:lang w:val="en-US" w:eastAsia="zh-CN"/>
              </w:rPr>
            </w:pPr>
          </w:p>
        </w:tc>
        <w:tc>
          <w:tcPr>
            <w:tcW w:w="1700" w:type="dxa"/>
            <w:vMerge/>
            <w:vAlign w:val="center"/>
          </w:tcPr>
          <w:p w14:paraId="676DB2F0" w14:textId="77777777" w:rsidR="009637DA" w:rsidRDefault="009637DA">
            <w:pPr>
              <w:pStyle w:val="a5"/>
              <w:rPr>
                <w:lang w:val="en-US" w:eastAsia="zh-CN"/>
              </w:rPr>
            </w:pPr>
          </w:p>
        </w:tc>
        <w:tc>
          <w:tcPr>
            <w:tcW w:w="6451" w:type="dxa"/>
            <w:tcBorders>
              <w:top w:val="single" w:sz="4" w:space="0" w:color="auto"/>
            </w:tcBorders>
            <w:vAlign w:val="center"/>
          </w:tcPr>
          <w:p w14:paraId="7676861D" w14:textId="77777777" w:rsidR="009637DA" w:rsidRDefault="009637DA">
            <w:pPr>
              <w:pStyle w:val="ae"/>
              <w:jc w:val="both"/>
              <w:rPr>
                <w:lang w:val="en-US" w:eastAsia="zh-CN"/>
              </w:rPr>
            </w:pPr>
            <w:r>
              <w:rPr>
                <w:rFonts w:hint="eastAsia"/>
                <w:lang w:val="en-US" w:eastAsia="zh-CN"/>
              </w:rPr>
              <w:t>形式：在中国石油电子招标投标平台上提出澄清，包括word格式和加盖公章的PDF格式文件</w:t>
            </w:r>
          </w:p>
        </w:tc>
      </w:tr>
      <w:tr w:rsidR="009637DA" w14:paraId="52E40CC9" w14:textId="77777777">
        <w:trPr>
          <w:trHeight w:val="23"/>
        </w:trPr>
        <w:tc>
          <w:tcPr>
            <w:tcW w:w="960" w:type="dxa"/>
            <w:vAlign w:val="center"/>
          </w:tcPr>
          <w:p w14:paraId="7F9D8856" w14:textId="77777777" w:rsidR="009637DA" w:rsidRDefault="009637DA">
            <w:pPr>
              <w:pStyle w:val="a5"/>
              <w:rPr>
                <w:lang w:val="en-US"/>
              </w:rPr>
            </w:pPr>
            <w:r>
              <w:rPr>
                <w:lang w:val="en-US"/>
              </w:rPr>
              <w:t>2.2.2</w:t>
            </w:r>
          </w:p>
        </w:tc>
        <w:tc>
          <w:tcPr>
            <w:tcW w:w="1700" w:type="dxa"/>
            <w:vAlign w:val="center"/>
          </w:tcPr>
          <w:p w14:paraId="5984387D" w14:textId="77777777" w:rsidR="009637DA" w:rsidRDefault="009637DA">
            <w:pPr>
              <w:pStyle w:val="a5"/>
              <w:rPr>
                <w:lang w:val="en-US" w:eastAsia="zh-CN"/>
              </w:rPr>
            </w:pPr>
            <w:r>
              <w:rPr>
                <w:lang w:val="en-US" w:eastAsia="zh-CN"/>
              </w:rPr>
              <w:t>招标文件澄清发出的形式</w:t>
            </w:r>
          </w:p>
        </w:tc>
        <w:tc>
          <w:tcPr>
            <w:tcW w:w="6451" w:type="dxa"/>
            <w:vAlign w:val="center"/>
          </w:tcPr>
          <w:p w14:paraId="4077E6F5" w14:textId="77777777" w:rsidR="009637DA" w:rsidRDefault="009637DA">
            <w:pPr>
              <w:pStyle w:val="ae"/>
              <w:jc w:val="both"/>
              <w:rPr>
                <w:lang w:val="en-US" w:eastAsia="zh-CN"/>
              </w:rPr>
            </w:pPr>
            <w:r>
              <w:rPr>
                <w:rFonts w:hint="eastAsia"/>
                <w:lang w:val="en-US" w:eastAsia="zh-CN"/>
              </w:rPr>
              <w:t>在中国石油电子招标投标交易平台上发布澄清或者邮件发送书面澄清。</w:t>
            </w:r>
          </w:p>
        </w:tc>
      </w:tr>
      <w:tr w:rsidR="009637DA" w14:paraId="5E8FA51D" w14:textId="77777777">
        <w:trPr>
          <w:trHeight w:val="23"/>
        </w:trPr>
        <w:tc>
          <w:tcPr>
            <w:tcW w:w="960" w:type="dxa"/>
            <w:vMerge w:val="restart"/>
            <w:vAlign w:val="center"/>
          </w:tcPr>
          <w:p w14:paraId="11CB5550" w14:textId="77777777" w:rsidR="009637DA" w:rsidRDefault="009637DA">
            <w:pPr>
              <w:pStyle w:val="a5"/>
              <w:rPr>
                <w:lang w:val="en-US"/>
              </w:rPr>
            </w:pPr>
            <w:r>
              <w:rPr>
                <w:lang w:val="en-US"/>
              </w:rPr>
              <w:t>2.2.3</w:t>
            </w:r>
          </w:p>
        </w:tc>
        <w:tc>
          <w:tcPr>
            <w:tcW w:w="1700" w:type="dxa"/>
            <w:vMerge w:val="restart"/>
            <w:vAlign w:val="center"/>
          </w:tcPr>
          <w:p w14:paraId="40948CD1" w14:textId="77777777" w:rsidR="009637DA" w:rsidRDefault="009637DA">
            <w:pPr>
              <w:pStyle w:val="a5"/>
              <w:rPr>
                <w:lang w:val="en-US" w:eastAsia="zh-CN"/>
              </w:rPr>
            </w:pPr>
            <w:r>
              <w:rPr>
                <w:lang w:val="en-US" w:eastAsia="zh-CN"/>
              </w:rPr>
              <w:t>投标人确认收到招标文件澄清</w:t>
            </w:r>
          </w:p>
        </w:tc>
        <w:tc>
          <w:tcPr>
            <w:tcW w:w="6451" w:type="dxa"/>
            <w:tcBorders>
              <w:bottom w:val="single" w:sz="4" w:space="0" w:color="auto"/>
            </w:tcBorders>
            <w:vAlign w:val="center"/>
          </w:tcPr>
          <w:p w14:paraId="1DEB14F4" w14:textId="77777777" w:rsidR="009637DA" w:rsidRDefault="009637DA">
            <w:pPr>
              <w:pStyle w:val="ae"/>
              <w:jc w:val="both"/>
              <w:rPr>
                <w:lang w:val="en-US" w:eastAsia="zh-CN"/>
              </w:rPr>
            </w:pPr>
            <w:r>
              <w:rPr>
                <w:rFonts w:hint="eastAsia"/>
                <w:lang w:val="en-US" w:eastAsia="zh-CN"/>
              </w:rPr>
              <w:t>时间：收到招标文件澄清后48小时内回复，没有回复视为确认</w:t>
            </w:r>
          </w:p>
        </w:tc>
      </w:tr>
      <w:tr w:rsidR="009637DA" w14:paraId="7B2C14FD" w14:textId="77777777">
        <w:trPr>
          <w:trHeight w:val="23"/>
        </w:trPr>
        <w:tc>
          <w:tcPr>
            <w:tcW w:w="960" w:type="dxa"/>
            <w:vMerge/>
            <w:vAlign w:val="center"/>
          </w:tcPr>
          <w:p w14:paraId="47BE2685" w14:textId="77777777" w:rsidR="009637DA" w:rsidRDefault="009637DA">
            <w:pPr>
              <w:pStyle w:val="a5"/>
              <w:rPr>
                <w:lang w:val="en-US" w:eastAsia="zh-CN"/>
              </w:rPr>
            </w:pPr>
          </w:p>
        </w:tc>
        <w:tc>
          <w:tcPr>
            <w:tcW w:w="1700" w:type="dxa"/>
            <w:vMerge/>
            <w:vAlign w:val="center"/>
          </w:tcPr>
          <w:p w14:paraId="64D8A61D" w14:textId="77777777" w:rsidR="009637DA" w:rsidRDefault="009637DA">
            <w:pPr>
              <w:pStyle w:val="a5"/>
              <w:rPr>
                <w:lang w:val="en-US" w:eastAsia="zh-CN"/>
              </w:rPr>
            </w:pPr>
          </w:p>
        </w:tc>
        <w:tc>
          <w:tcPr>
            <w:tcW w:w="6451" w:type="dxa"/>
            <w:tcBorders>
              <w:top w:val="single" w:sz="4" w:space="0" w:color="auto"/>
            </w:tcBorders>
            <w:vAlign w:val="center"/>
          </w:tcPr>
          <w:p w14:paraId="666992A8" w14:textId="77777777" w:rsidR="009637DA" w:rsidRDefault="009637DA">
            <w:pPr>
              <w:pStyle w:val="ae"/>
              <w:jc w:val="both"/>
              <w:rPr>
                <w:lang w:val="en-US" w:eastAsia="zh-CN"/>
              </w:rPr>
            </w:pPr>
            <w:r>
              <w:rPr>
                <w:rFonts w:hint="eastAsia"/>
                <w:lang w:val="en-US" w:eastAsia="zh-CN"/>
              </w:rPr>
              <w:t>形式：在中国石油电子招标投标平台上查阅修改或邮件回复确认已收到招标文件修改</w:t>
            </w:r>
          </w:p>
        </w:tc>
      </w:tr>
      <w:tr w:rsidR="009637DA" w14:paraId="384C7CF1" w14:textId="77777777">
        <w:trPr>
          <w:trHeight w:val="23"/>
        </w:trPr>
        <w:tc>
          <w:tcPr>
            <w:tcW w:w="960" w:type="dxa"/>
            <w:vAlign w:val="center"/>
          </w:tcPr>
          <w:p w14:paraId="652E2592" w14:textId="77777777" w:rsidR="009637DA" w:rsidRDefault="009637DA">
            <w:pPr>
              <w:pStyle w:val="a5"/>
              <w:rPr>
                <w:lang w:val="en-US"/>
              </w:rPr>
            </w:pPr>
            <w:r>
              <w:rPr>
                <w:lang w:val="en-US"/>
              </w:rPr>
              <w:t>2.3.1</w:t>
            </w:r>
          </w:p>
        </w:tc>
        <w:tc>
          <w:tcPr>
            <w:tcW w:w="1700" w:type="dxa"/>
            <w:vAlign w:val="center"/>
          </w:tcPr>
          <w:p w14:paraId="36642F07" w14:textId="77777777" w:rsidR="009637DA" w:rsidRDefault="009637DA">
            <w:pPr>
              <w:pStyle w:val="a5"/>
              <w:rPr>
                <w:lang w:val="en-US" w:eastAsia="zh-CN"/>
              </w:rPr>
            </w:pPr>
            <w:r>
              <w:rPr>
                <w:lang w:val="en-US" w:eastAsia="zh-CN"/>
              </w:rPr>
              <w:t>招标文件修改发出的形式</w:t>
            </w:r>
          </w:p>
        </w:tc>
        <w:tc>
          <w:tcPr>
            <w:tcW w:w="6451" w:type="dxa"/>
            <w:vAlign w:val="center"/>
          </w:tcPr>
          <w:p w14:paraId="3C6CE2FB" w14:textId="77777777" w:rsidR="009637DA" w:rsidRDefault="009637DA">
            <w:pPr>
              <w:pStyle w:val="ae"/>
              <w:jc w:val="both"/>
              <w:rPr>
                <w:lang w:val="en-US" w:eastAsia="zh-CN"/>
              </w:rPr>
            </w:pPr>
            <w:r>
              <w:rPr>
                <w:rFonts w:hint="eastAsia"/>
                <w:lang w:val="en-US" w:eastAsia="zh-CN"/>
              </w:rPr>
              <w:t>在中国石油电子招标投标交易平台上发布澄清或者邮件发送书面澄清。</w:t>
            </w:r>
          </w:p>
        </w:tc>
      </w:tr>
      <w:tr w:rsidR="009637DA" w14:paraId="288EA7B5" w14:textId="77777777">
        <w:trPr>
          <w:trHeight w:val="23"/>
        </w:trPr>
        <w:tc>
          <w:tcPr>
            <w:tcW w:w="960" w:type="dxa"/>
            <w:vMerge w:val="restart"/>
            <w:vAlign w:val="center"/>
          </w:tcPr>
          <w:p w14:paraId="69620782" w14:textId="77777777" w:rsidR="009637DA" w:rsidRDefault="009637DA">
            <w:pPr>
              <w:pStyle w:val="a5"/>
              <w:rPr>
                <w:lang w:val="en-US"/>
              </w:rPr>
            </w:pPr>
            <w:r>
              <w:rPr>
                <w:lang w:val="en-US"/>
              </w:rPr>
              <w:t>2.3.2</w:t>
            </w:r>
          </w:p>
        </w:tc>
        <w:tc>
          <w:tcPr>
            <w:tcW w:w="1700" w:type="dxa"/>
            <w:vMerge w:val="restart"/>
            <w:vAlign w:val="center"/>
          </w:tcPr>
          <w:p w14:paraId="70C6FDE2" w14:textId="77777777" w:rsidR="009637DA" w:rsidRDefault="009637DA">
            <w:pPr>
              <w:pStyle w:val="a5"/>
              <w:rPr>
                <w:lang w:val="en-US" w:eastAsia="zh-CN"/>
              </w:rPr>
            </w:pPr>
            <w:r>
              <w:rPr>
                <w:lang w:val="en-US" w:eastAsia="zh-CN"/>
              </w:rPr>
              <w:t>投标人确认收到招标文件修改</w:t>
            </w:r>
          </w:p>
        </w:tc>
        <w:tc>
          <w:tcPr>
            <w:tcW w:w="6451" w:type="dxa"/>
            <w:tcBorders>
              <w:bottom w:val="single" w:sz="4" w:space="0" w:color="auto"/>
            </w:tcBorders>
            <w:vAlign w:val="center"/>
          </w:tcPr>
          <w:p w14:paraId="1D06CA61" w14:textId="77777777" w:rsidR="009637DA" w:rsidRDefault="009637DA">
            <w:pPr>
              <w:pStyle w:val="ae"/>
              <w:jc w:val="both"/>
              <w:rPr>
                <w:lang w:val="en-US" w:eastAsia="zh-CN"/>
              </w:rPr>
            </w:pPr>
            <w:r>
              <w:rPr>
                <w:rFonts w:hint="eastAsia"/>
                <w:lang w:val="en-US" w:eastAsia="zh-CN"/>
              </w:rPr>
              <w:t>时间：收到招标文件修改后48小时内回复，没有回复视为确认</w:t>
            </w:r>
          </w:p>
        </w:tc>
      </w:tr>
      <w:tr w:rsidR="009637DA" w14:paraId="14647762" w14:textId="77777777">
        <w:trPr>
          <w:trHeight w:val="23"/>
        </w:trPr>
        <w:tc>
          <w:tcPr>
            <w:tcW w:w="960" w:type="dxa"/>
            <w:vMerge/>
            <w:vAlign w:val="center"/>
          </w:tcPr>
          <w:p w14:paraId="03C494A3" w14:textId="77777777" w:rsidR="009637DA" w:rsidRDefault="009637DA">
            <w:pPr>
              <w:pStyle w:val="a5"/>
              <w:rPr>
                <w:lang w:val="en-US" w:eastAsia="zh-CN"/>
              </w:rPr>
            </w:pPr>
          </w:p>
        </w:tc>
        <w:tc>
          <w:tcPr>
            <w:tcW w:w="1700" w:type="dxa"/>
            <w:vMerge/>
            <w:vAlign w:val="center"/>
          </w:tcPr>
          <w:p w14:paraId="2786E870" w14:textId="77777777" w:rsidR="009637DA" w:rsidRDefault="009637DA">
            <w:pPr>
              <w:pStyle w:val="a5"/>
              <w:rPr>
                <w:lang w:val="en-US" w:eastAsia="zh-CN"/>
              </w:rPr>
            </w:pPr>
          </w:p>
        </w:tc>
        <w:tc>
          <w:tcPr>
            <w:tcW w:w="6451" w:type="dxa"/>
            <w:tcBorders>
              <w:top w:val="single" w:sz="4" w:space="0" w:color="auto"/>
            </w:tcBorders>
            <w:vAlign w:val="center"/>
          </w:tcPr>
          <w:p w14:paraId="7D8FE581" w14:textId="77777777" w:rsidR="009637DA" w:rsidRDefault="009637DA">
            <w:pPr>
              <w:pStyle w:val="ae"/>
              <w:jc w:val="both"/>
              <w:rPr>
                <w:lang w:val="en-US" w:eastAsia="zh-CN"/>
              </w:rPr>
            </w:pPr>
            <w:r>
              <w:rPr>
                <w:rFonts w:hint="eastAsia"/>
                <w:lang w:val="en-US" w:eastAsia="zh-CN"/>
              </w:rPr>
              <w:t>形式：在中国石油电子招标投标平台上查阅修改或邮件回复确认已收到招标文件修改</w:t>
            </w:r>
          </w:p>
        </w:tc>
      </w:tr>
      <w:tr w:rsidR="009637DA" w14:paraId="7653E02C" w14:textId="77777777">
        <w:trPr>
          <w:trHeight w:val="23"/>
        </w:trPr>
        <w:tc>
          <w:tcPr>
            <w:tcW w:w="960" w:type="dxa"/>
            <w:vAlign w:val="center"/>
          </w:tcPr>
          <w:p w14:paraId="6D44A545" w14:textId="77777777" w:rsidR="009637DA" w:rsidRDefault="009637DA">
            <w:pPr>
              <w:pStyle w:val="a5"/>
              <w:rPr>
                <w:lang w:val="en-US"/>
              </w:rPr>
            </w:pPr>
            <w:r>
              <w:rPr>
                <w:rFonts w:hint="eastAsia"/>
                <w:lang w:val="en-US"/>
              </w:rPr>
              <w:t>2.4</w:t>
            </w:r>
          </w:p>
        </w:tc>
        <w:tc>
          <w:tcPr>
            <w:tcW w:w="1700" w:type="dxa"/>
            <w:vAlign w:val="center"/>
          </w:tcPr>
          <w:p w14:paraId="7D852A85" w14:textId="77777777" w:rsidR="009637DA" w:rsidRDefault="009637DA">
            <w:pPr>
              <w:pStyle w:val="a5"/>
              <w:rPr>
                <w:lang w:val="en-US" w:eastAsia="zh-CN"/>
              </w:rPr>
            </w:pPr>
            <w:r>
              <w:rPr>
                <w:rFonts w:hint="eastAsia"/>
                <w:lang w:val="en-US" w:eastAsia="zh-CN"/>
              </w:rPr>
              <w:t>投标人对招标文件的异议</w:t>
            </w:r>
          </w:p>
        </w:tc>
        <w:tc>
          <w:tcPr>
            <w:tcW w:w="6451" w:type="dxa"/>
            <w:vAlign w:val="center"/>
          </w:tcPr>
          <w:p w14:paraId="78BD243A" w14:textId="77777777" w:rsidR="009637DA" w:rsidRDefault="009637DA">
            <w:pPr>
              <w:pStyle w:val="ae"/>
              <w:spacing w:line="276" w:lineRule="auto"/>
              <w:jc w:val="both"/>
              <w:rPr>
                <w:bCs/>
                <w:lang w:val="en-US" w:eastAsia="zh-CN"/>
              </w:rPr>
            </w:pPr>
            <w:r>
              <w:rPr>
                <w:rFonts w:hint="eastAsia"/>
                <w:bCs/>
                <w:lang w:val="en-US" w:eastAsia="zh-CN"/>
              </w:rPr>
              <w:t>应在投标截止时间</w:t>
            </w:r>
            <w:r>
              <w:rPr>
                <w:bCs/>
                <w:lang w:val="en-US" w:eastAsia="zh-CN"/>
              </w:rPr>
              <w:t>10日以前一次性全部提出</w:t>
            </w:r>
          </w:p>
          <w:p w14:paraId="0B23C547" w14:textId="77777777" w:rsidR="009637DA" w:rsidRDefault="009637DA">
            <w:pPr>
              <w:pStyle w:val="ae"/>
              <w:jc w:val="both"/>
              <w:rPr>
                <w:lang w:val="en-US" w:eastAsia="zh-CN"/>
              </w:rPr>
            </w:pPr>
            <w:r>
              <w:rPr>
                <w:rFonts w:hint="eastAsia"/>
                <w:bCs/>
                <w:lang w:val="en-US" w:eastAsia="zh-CN"/>
              </w:rPr>
              <w:t>形式：在中国石油电子招标投标平台上提出澄清。澄清内容以</w:t>
            </w:r>
            <w:r>
              <w:rPr>
                <w:bCs/>
                <w:lang w:val="en-US" w:eastAsia="zh-CN"/>
              </w:rPr>
              <w:t>word版和加盖公章的PDF版的形式提出</w:t>
            </w:r>
          </w:p>
        </w:tc>
      </w:tr>
      <w:tr w:rsidR="009637DA" w14:paraId="311AA9F6" w14:textId="77777777">
        <w:trPr>
          <w:trHeight w:val="23"/>
        </w:trPr>
        <w:tc>
          <w:tcPr>
            <w:tcW w:w="960" w:type="dxa"/>
            <w:vAlign w:val="center"/>
          </w:tcPr>
          <w:p w14:paraId="0ACBFEB6" w14:textId="77777777" w:rsidR="009637DA" w:rsidRDefault="009637DA">
            <w:pPr>
              <w:pStyle w:val="a5"/>
              <w:rPr>
                <w:lang w:val="en-US"/>
              </w:rPr>
            </w:pPr>
            <w:r>
              <w:rPr>
                <w:lang w:val="en-US"/>
              </w:rPr>
              <w:t>3.1.1</w:t>
            </w:r>
          </w:p>
        </w:tc>
        <w:tc>
          <w:tcPr>
            <w:tcW w:w="1700" w:type="dxa"/>
            <w:vAlign w:val="center"/>
          </w:tcPr>
          <w:p w14:paraId="4EF73002" w14:textId="77777777" w:rsidR="009637DA" w:rsidRDefault="009637DA">
            <w:pPr>
              <w:pStyle w:val="a5"/>
              <w:rPr>
                <w:lang w:val="en-US" w:eastAsia="zh-CN"/>
              </w:rPr>
            </w:pPr>
            <w:r>
              <w:rPr>
                <w:lang w:val="en-US" w:eastAsia="zh-CN"/>
              </w:rPr>
              <w:t>构成投标文件的其他资料</w:t>
            </w:r>
          </w:p>
        </w:tc>
        <w:tc>
          <w:tcPr>
            <w:tcW w:w="6451" w:type="dxa"/>
            <w:vAlign w:val="center"/>
          </w:tcPr>
          <w:p w14:paraId="7BF996C9" w14:textId="77777777" w:rsidR="009637DA" w:rsidRDefault="009637DA">
            <w:pPr>
              <w:pStyle w:val="ae"/>
              <w:jc w:val="both"/>
              <w:rPr>
                <w:color w:val="FF0000"/>
                <w:lang w:val="en-US" w:eastAsia="zh-CN"/>
              </w:rPr>
            </w:pPr>
            <w:r>
              <w:rPr>
                <w:rFonts w:hint="eastAsia"/>
                <w:color w:val="FF0000"/>
                <w:lang w:val="en-US" w:eastAsia="zh-CN"/>
              </w:rPr>
              <w:t>在“投标客户端”编制投标文件时，价格文件应以压缩包的格式上传，包含加盖公章的价格明细表以及价格明细表的</w:t>
            </w:r>
            <w:r>
              <w:rPr>
                <w:color w:val="FF0000"/>
                <w:lang w:val="en-US" w:eastAsia="zh-CN"/>
              </w:rPr>
              <w:t>EXCEL文件。</w:t>
            </w:r>
          </w:p>
        </w:tc>
      </w:tr>
      <w:tr w:rsidR="009637DA" w14:paraId="720BEE2A" w14:textId="77777777">
        <w:trPr>
          <w:trHeight w:val="23"/>
        </w:trPr>
        <w:tc>
          <w:tcPr>
            <w:tcW w:w="960" w:type="dxa"/>
            <w:vAlign w:val="center"/>
          </w:tcPr>
          <w:p w14:paraId="66F70F77" w14:textId="77777777" w:rsidR="009637DA" w:rsidRDefault="009637DA">
            <w:pPr>
              <w:pStyle w:val="a5"/>
              <w:rPr>
                <w:lang w:val="en-US"/>
              </w:rPr>
            </w:pPr>
            <w:r>
              <w:rPr>
                <w:lang w:val="en-US"/>
              </w:rPr>
              <w:t>3.2.1</w:t>
            </w:r>
          </w:p>
        </w:tc>
        <w:tc>
          <w:tcPr>
            <w:tcW w:w="1700" w:type="dxa"/>
            <w:vAlign w:val="center"/>
          </w:tcPr>
          <w:p w14:paraId="2F1944EA" w14:textId="77777777" w:rsidR="009637DA" w:rsidRDefault="009637DA">
            <w:pPr>
              <w:pStyle w:val="a5"/>
              <w:rPr>
                <w:lang w:val="en-US" w:eastAsia="zh-CN"/>
              </w:rPr>
            </w:pPr>
            <w:r>
              <w:rPr>
                <w:lang w:val="en-US" w:eastAsia="zh-CN"/>
              </w:rPr>
              <w:t>增值税税金的计算方法</w:t>
            </w:r>
          </w:p>
        </w:tc>
        <w:tc>
          <w:tcPr>
            <w:tcW w:w="6451" w:type="dxa"/>
            <w:vAlign w:val="center"/>
          </w:tcPr>
          <w:p w14:paraId="77758212" w14:textId="77777777" w:rsidR="009637DA" w:rsidRDefault="009637DA">
            <w:pPr>
              <w:pStyle w:val="ae"/>
              <w:jc w:val="both"/>
              <w:rPr>
                <w:rFonts w:ascii="Wingdings 2" w:hAnsi="Wingdings 2" w:cs="Wingdings 2"/>
                <w:lang w:val="en-US" w:eastAsia="zh-CN"/>
              </w:rPr>
            </w:pPr>
            <w:r>
              <w:rPr>
                <w:rFonts w:ascii="Wingdings 2" w:hAnsi="Wingdings 2" w:cs="Wingdings 2"/>
                <w:lang w:val="en-US" w:eastAsia="zh-CN"/>
              </w:rPr>
              <w:t>一般计税方法</w:t>
            </w:r>
          </w:p>
        </w:tc>
      </w:tr>
      <w:tr w:rsidR="009637DA" w14:paraId="41E00E1F" w14:textId="77777777">
        <w:trPr>
          <w:trHeight w:val="23"/>
        </w:trPr>
        <w:tc>
          <w:tcPr>
            <w:tcW w:w="960" w:type="dxa"/>
            <w:vAlign w:val="center"/>
          </w:tcPr>
          <w:p w14:paraId="4EBCA463" w14:textId="77777777" w:rsidR="009637DA" w:rsidRDefault="009637DA">
            <w:pPr>
              <w:pStyle w:val="a5"/>
              <w:rPr>
                <w:lang w:val="en-US"/>
              </w:rPr>
            </w:pPr>
            <w:r>
              <w:rPr>
                <w:lang w:val="en-US"/>
              </w:rPr>
              <w:lastRenderedPageBreak/>
              <w:t>3.2.4</w:t>
            </w:r>
          </w:p>
        </w:tc>
        <w:tc>
          <w:tcPr>
            <w:tcW w:w="1700" w:type="dxa"/>
            <w:vAlign w:val="center"/>
          </w:tcPr>
          <w:p w14:paraId="35FB4FCB" w14:textId="77777777" w:rsidR="009637DA" w:rsidRDefault="009637DA">
            <w:pPr>
              <w:pStyle w:val="a5"/>
              <w:rPr>
                <w:lang w:val="en-US"/>
              </w:rPr>
            </w:pPr>
            <w:r>
              <w:rPr>
                <w:lang w:val="en-US"/>
              </w:rPr>
              <w:t>最高投标限价</w:t>
            </w:r>
          </w:p>
        </w:tc>
        <w:tc>
          <w:tcPr>
            <w:tcW w:w="6451" w:type="dxa"/>
            <w:vAlign w:val="center"/>
          </w:tcPr>
          <w:p w14:paraId="0530F2D2" w14:textId="77777777" w:rsidR="009637DA" w:rsidRDefault="009637DA">
            <w:pPr>
              <w:pStyle w:val="ae"/>
              <w:jc w:val="both"/>
              <w:rPr>
                <w:rFonts w:ascii="Wingdings 2" w:hAnsi="Wingdings 2" w:cs="Wingdings 2"/>
                <w:color w:val="FF0000"/>
                <w:lang w:val="en-US" w:eastAsia="zh-CN"/>
              </w:rPr>
            </w:pPr>
            <w:r>
              <w:rPr>
                <w:rFonts w:hint="eastAsia"/>
                <w:color w:val="FF0000"/>
                <w:lang w:val="en-US" w:eastAsia="zh-CN"/>
              </w:rPr>
              <w:t>有，最高投标限价（预算控制价）：见第五章供货要求</w:t>
            </w:r>
          </w:p>
        </w:tc>
      </w:tr>
      <w:tr w:rsidR="009637DA" w14:paraId="7AE9CBE8" w14:textId="77777777">
        <w:trPr>
          <w:trHeight w:val="23"/>
        </w:trPr>
        <w:tc>
          <w:tcPr>
            <w:tcW w:w="960" w:type="dxa"/>
            <w:vAlign w:val="center"/>
          </w:tcPr>
          <w:p w14:paraId="4B8A9F11" w14:textId="77777777" w:rsidR="009637DA" w:rsidRDefault="009637DA">
            <w:pPr>
              <w:pStyle w:val="a5"/>
              <w:rPr>
                <w:lang w:val="en-US"/>
              </w:rPr>
            </w:pPr>
            <w:r>
              <w:rPr>
                <w:lang w:val="en-US"/>
              </w:rPr>
              <w:t>3.2.5</w:t>
            </w:r>
          </w:p>
        </w:tc>
        <w:tc>
          <w:tcPr>
            <w:tcW w:w="1700" w:type="dxa"/>
            <w:vAlign w:val="center"/>
          </w:tcPr>
          <w:p w14:paraId="200526EB" w14:textId="77777777" w:rsidR="009637DA" w:rsidRDefault="009637DA">
            <w:pPr>
              <w:pStyle w:val="a5"/>
              <w:rPr>
                <w:lang w:val="en-US"/>
              </w:rPr>
            </w:pPr>
            <w:r>
              <w:rPr>
                <w:lang w:val="en-US"/>
              </w:rPr>
              <w:t>投标报价的其他要求</w:t>
            </w:r>
          </w:p>
        </w:tc>
        <w:tc>
          <w:tcPr>
            <w:tcW w:w="6451" w:type="dxa"/>
            <w:vAlign w:val="center"/>
          </w:tcPr>
          <w:p w14:paraId="00B2D3C0" w14:textId="77777777" w:rsidR="009637DA" w:rsidRDefault="009637DA">
            <w:pPr>
              <w:pStyle w:val="ae"/>
              <w:jc w:val="both"/>
              <w:rPr>
                <w:color w:val="FF0000"/>
                <w:lang w:val="en-US" w:eastAsia="zh-CN"/>
              </w:rPr>
            </w:pPr>
            <w:r>
              <w:rPr>
                <w:rFonts w:hint="eastAsia"/>
                <w:color w:val="FF0000"/>
                <w:lang w:val="en-US" w:eastAsia="zh-CN"/>
              </w:rPr>
              <w:t>（一）结果有效期</w:t>
            </w:r>
          </w:p>
          <w:p w14:paraId="67722013" w14:textId="77777777" w:rsidR="009637DA" w:rsidRDefault="009637DA">
            <w:pPr>
              <w:pStyle w:val="ae"/>
              <w:jc w:val="both"/>
              <w:rPr>
                <w:color w:val="FF0000"/>
                <w:lang w:val="en-US" w:eastAsia="zh-CN"/>
              </w:rPr>
            </w:pPr>
            <w:r>
              <w:rPr>
                <w:rFonts w:hint="eastAsia"/>
                <w:color w:val="FF0000"/>
                <w:lang w:val="en-US" w:eastAsia="zh-CN"/>
              </w:rPr>
              <w:t>本次集中采购招标结果有效期的开始日期为集采结果的批复日期，截止日期为集采方案首次完成系统审批后下一季度首日起</w:t>
            </w:r>
            <w:r>
              <w:rPr>
                <w:color w:val="FF0000"/>
                <w:lang w:val="en-US" w:eastAsia="zh-CN"/>
              </w:rPr>
              <w:t>+24个月。</w:t>
            </w:r>
          </w:p>
          <w:p w14:paraId="20456301" w14:textId="77777777" w:rsidR="009637DA" w:rsidRDefault="009637DA">
            <w:pPr>
              <w:pStyle w:val="ae"/>
              <w:jc w:val="both"/>
              <w:rPr>
                <w:color w:val="FF0000"/>
                <w:lang w:val="en-US" w:eastAsia="zh-CN"/>
              </w:rPr>
            </w:pPr>
            <w:r>
              <w:rPr>
                <w:rFonts w:hint="eastAsia"/>
                <w:color w:val="FF0000"/>
                <w:lang w:val="en-US" w:eastAsia="zh-CN"/>
              </w:rPr>
              <w:t>（二）价格调整机制</w:t>
            </w:r>
          </w:p>
          <w:p w14:paraId="20F3E419" w14:textId="77777777" w:rsidR="009637DA" w:rsidRDefault="009637DA">
            <w:pPr>
              <w:pStyle w:val="ae"/>
              <w:jc w:val="both"/>
              <w:rPr>
                <w:color w:val="FF0000"/>
                <w:lang w:val="en-US" w:eastAsia="zh-CN"/>
              </w:rPr>
            </w:pPr>
            <w:r>
              <w:rPr>
                <w:color w:val="FF0000"/>
                <w:lang w:val="en-US" w:eastAsia="zh-CN"/>
              </w:rPr>
              <w:t>1、调价预警日为招标(谈判)产品市场价格与成交价格相比涨幅或者跌幅达到10%之日；</w:t>
            </w:r>
          </w:p>
          <w:p w14:paraId="4782588A" w14:textId="77777777" w:rsidR="009637DA" w:rsidRDefault="009637DA">
            <w:pPr>
              <w:pStyle w:val="ae"/>
              <w:jc w:val="both"/>
              <w:rPr>
                <w:color w:val="FF0000"/>
                <w:lang w:val="en-US" w:eastAsia="zh-CN"/>
              </w:rPr>
            </w:pPr>
            <w:r>
              <w:rPr>
                <w:color w:val="FF0000"/>
                <w:lang w:val="en-US" w:eastAsia="zh-CN"/>
              </w:rPr>
              <w:t>2、调价观察窗口期为调价预警日起，连续20个工作日；</w:t>
            </w:r>
          </w:p>
          <w:p w14:paraId="6E8B8E95" w14:textId="77777777" w:rsidR="009637DA" w:rsidRDefault="009637DA">
            <w:pPr>
              <w:pStyle w:val="ae"/>
              <w:jc w:val="both"/>
              <w:rPr>
                <w:color w:val="FF0000"/>
                <w:lang w:val="en-US" w:eastAsia="zh-CN"/>
              </w:rPr>
            </w:pPr>
            <w:r>
              <w:rPr>
                <w:color w:val="FF0000"/>
                <w:lang w:val="en-US" w:eastAsia="zh-CN"/>
              </w:rPr>
              <w:t>3、在调价观察窗口期内，招标(谈判)产品市场价格涨幅或者跌幅保持10%及以上，按程序启动价格调整机制。</w:t>
            </w:r>
          </w:p>
        </w:tc>
      </w:tr>
      <w:tr w:rsidR="009637DA" w14:paraId="7234DB3E" w14:textId="77777777">
        <w:trPr>
          <w:trHeight w:val="23"/>
        </w:trPr>
        <w:tc>
          <w:tcPr>
            <w:tcW w:w="960" w:type="dxa"/>
            <w:vAlign w:val="center"/>
          </w:tcPr>
          <w:p w14:paraId="76408521" w14:textId="77777777" w:rsidR="009637DA" w:rsidRDefault="009637DA">
            <w:pPr>
              <w:pStyle w:val="a5"/>
              <w:rPr>
                <w:lang w:val="en-US"/>
              </w:rPr>
            </w:pPr>
            <w:r>
              <w:rPr>
                <w:lang w:val="en-US"/>
              </w:rPr>
              <w:t>3.3.1</w:t>
            </w:r>
          </w:p>
        </w:tc>
        <w:tc>
          <w:tcPr>
            <w:tcW w:w="1700" w:type="dxa"/>
            <w:vAlign w:val="center"/>
          </w:tcPr>
          <w:p w14:paraId="24403AF3" w14:textId="77777777" w:rsidR="009637DA" w:rsidRDefault="009637DA">
            <w:pPr>
              <w:pStyle w:val="a5"/>
              <w:rPr>
                <w:lang w:val="en-US"/>
              </w:rPr>
            </w:pPr>
            <w:r>
              <w:rPr>
                <w:lang w:val="en-US"/>
              </w:rPr>
              <w:t>投标有效期</w:t>
            </w:r>
          </w:p>
        </w:tc>
        <w:tc>
          <w:tcPr>
            <w:tcW w:w="6451" w:type="dxa"/>
            <w:vAlign w:val="center"/>
          </w:tcPr>
          <w:p w14:paraId="4F224EC6" w14:textId="77777777" w:rsidR="009637DA" w:rsidRDefault="009637DA">
            <w:pPr>
              <w:pStyle w:val="ae"/>
              <w:jc w:val="both"/>
              <w:rPr>
                <w:lang w:val="en-US" w:eastAsia="zh-CN"/>
              </w:rPr>
            </w:pPr>
            <w:r>
              <w:rPr>
                <w:rFonts w:hint="eastAsia"/>
                <w:lang w:val="en-US" w:eastAsia="zh-CN"/>
              </w:rPr>
              <w:t>开标之日起</w:t>
            </w:r>
            <w:r>
              <w:rPr>
                <w:lang w:val="en-US" w:eastAsia="zh-CN"/>
              </w:rPr>
              <w:t>120个日历</w:t>
            </w:r>
            <w:r>
              <w:rPr>
                <w:rFonts w:hint="eastAsia"/>
                <w:lang w:val="en-US" w:eastAsia="zh-CN"/>
              </w:rPr>
              <w:t>日</w:t>
            </w:r>
            <w:r>
              <w:rPr>
                <w:lang w:val="en-US" w:eastAsia="zh-CN"/>
              </w:rPr>
              <w:t>。</w:t>
            </w:r>
          </w:p>
        </w:tc>
      </w:tr>
      <w:tr w:rsidR="009637DA" w14:paraId="39315F61" w14:textId="77777777">
        <w:trPr>
          <w:trHeight w:val="23"/>
        </w:trPr>
        <w:tc>
          <w:tcPr>
            <w:tcW w:w="960" w:type="dxa"/>
            <w:vAlign w:val="center"/>
          </w:tcPr>
          <w:p w14:paraId="70CBC724" w14:textId="77777777" w:rsidR="009637DA" w:rsidRDefault="009637DA">
            <w:pPr>
              <w:pStyle w:val="a5"/>
              <w:rPr>
                <w:lang w:val="en-US"/>
              </w:rPr>
            </w:pPr>
            <w:r>
              <w:rPr>
                <w:lang w:val="en-US"/>
              </w:rPr>
              <w:t>3.4.1</w:t>
            </w:r>
          </w:p>
        </w:tc>
        <w:tc>
          <w:tcPr>
            <w:tcW w:w="1700" w:type="dxa"/>
            <w:vAlign w:val="center"/>
          </w:tcPr>
          <w:p w14:paraId="54A3A664" w14:textId="77777777" w:rsidR="009637DA" w:rsidRDefault="009637DA">
            <w:pPr>
              <w:pStyle w:val="a5"/>
              <w:rPr>
                <w:lang w:val="en-US"/>
              </w:rPr>
            </w:pPr>
            <w:r>
              <w:rPr>
                <w:rFonts w:hint="eastAsia"/>
                <w:lang w:val="en-US"/>
              </w:rPr>
              <w:t>投标保证金</w:t>
            </w:r>
          </w:p>
        </w:tc>
        <w:tc>
          <w:tcPr>
            <w:tcW w:w="6451" w:type="dxa"/>
            <w:vAlign w:val="center"/>
          </w:tcPr>
          <w:p w14:paraId="25331CFA" w14:textId="77777777" w:rsidR="009637DA" w:rsidRDefault="009637DA">
            <w:pPr>
              <w:pStyle w:val="ae"/>
              <w:jc w:val="both"/>
              <w:rPr>
                <w:lang w:val="en-US" w:eastAsia="zh-CN"/>
              </w:rPr>
            </w:pPr>
            <w:r>
              <w:rPr>
                <w:rFonts w:hint="eastAsia"/>
                <w:lang w:val="en-US" w:eastAsia="zh-CN"/>
              </w:rPr>
              <w:t>投标保证金的形式：见招标公告</w:t>
            </w:r>
          </w:p>
          <w:p w14:paraId="34EB63B6" w14:textId="77777777" w:rsidR="009637DA" w:rsidRDefault="009637DA">
            <w:pPr>
              <w:pStyle w:val="ae"/>
              <w:jc w:val="both"/>
              <w:rPr>
                <w:lang w:val="en-US" w:eastAsia="zh-CN"/>
              </w:rPr>
            </w:pPr>
            <w:r>
              <w:rPr>
                <w:rFonts w:hint="eastAsia"/>
                <w:lang w:val="en-US" w:eastAsia="zh-CN"/>
              </w:rPr>
              <w:t>投标保证金的金额：见招标公告</w:t>
            </w:r>
          </w:p>
          <w:p w14:paraId="455CFC22" w14:textId="77777777" w:rsidR="009637DA" w:rsidRDefault="009637DA">
            <w:pPr>
              <w:pStyle w:val="ae"/>
              <w:jc w:val="both"/>
              <w:rPr>
                <w:lang w:val="en-US" w:eastAsia="zh-CN"/>
              </w:rPr>
            </w:pPr>
            <w:r>
              <w:rPr>
                <w:rFonts w:hint="eastAsia"/>
                <w:lang w:val="en-US" w:eastAsia="zh-CN"/>
              </w:rPr>
              <w:t>投标保证金的有效期：与投标有效期一致。</w:t>
            </w:r>
          </w:p>
          <w:p w14:paraId="1B4174FA" w14:textId="77777777" w:rsidR="009637DA" w:rsidRDefault="009637DA">
            <w:pPr>
              <w:pStyle w:val="ae"/>
              <w:jc w:val="both"/>
              <w:rPr>
                <w:lang w:val="en-US" w:eastAsia="zh-CN"/>
              </w:rPr>
            </w:pPr>
            <w:r>
              <w:rPr>
                <w:rFonts w:hint="eastAsia"/>
                <w:lang w:val="en-US" w:eastAsia="zh-CN"/>
              </w:rPr>
              <w:t>投标保证金的递交方式：见招标公告</w:t>
            </w:r>
          </w:p>
        </w:tc>
      </w:tr>
      <w:tr w:rsidR="009637DA" w14:paraId="2D38A7E3" w14:textId="77777777">
        <w:trPr>
          <w:trHeight w:val="23"/>
        </w:trPr>
        <w:tc>
          <w:tcPr>
            <w:tcW w:w="960" w:type="dxa"/>
            <w:vAlign w:val="center"/>
          </w:tcPr>
          <w:p w14:paraId="3624EDCC" w14:textId="77777777" w:rsidR="009637DA" w:rsidRDefault="009637DA">
            <w:pPr>
              <w:pStyle w:val="a5"/>
              <w:rPr>
                <w:lang w:val="en-US"/>
              </w:rPr>
            </w:pPr>
            <w:r>
              <w:rPr>
                <w:lang w:val="en-US"/>
              </w:rPr>
              <w:t>3.4.4</w:t>
            </w:r>
          </w:p>
        </w:tc>
        <w:tc>
          <w:tcPr>
            <w:tcW w:w="1700" w:type="dxa"/>
            <w:vAlign w:val="center"/>
          </w:tcPr>
          <w:p w14:paraId="41C3719E" w14:textId="77777777" w:rsidR="009637DA" w:rsidRDefault="009637DA">
            <w:pPr>
              <w:pStyle w:val="a5"/>
              <w:rPr>
                <w:lang w:val="en-US" w:eastAsia="zh-CN"/>
              </w:rPr>
            </w:pPr>
            <w:r>
              <w:rPr>
                <w:lang w:val="en-US" w:eastAsia="zh-CN"/>
              </w:rPr>
              <w:t>其他可以不予退还投标保证金的情形</w:t>
            </w:r>
          </w:p>
        </w:tc>
        <w:tc>
          <w:tcPr>
            <w:tcW w:w="6451" w:type="dxa"/>
            <w:vAlign w:val="center"/>
          </w:tcPr>
          <w:p w14:paraId="01EA9152" w14:textId="77777777" w:rsidR="009637DA" w:rsidRDefault="009637DA">
            <w:pPr>
              <w:pStyle w:val="ae"/>
              <w:jc w:val="both"/>
              <w:rPr>
                <w:lang w:val="en-US" w:eastAsia="zh-CN"/>
              </w:rPr>
            </w:pPr>
            <w:r>
              <w:rPr>
                <w:lang w:val="en-US" w:eastAsia="zh-CN"/>
              </w:rPr>
              <w:t>1.在收到中标通知后，投标人不按照投标人须知前附表规定缴纳中标服务费；</w:t>
            </w:r>
          </w:p>
          <w:p w14:paraId="1ED59EE1" w14:textId="77777777" w:rsidR="009637DA" w:rsidRDefault="009637DA">
            <w:pPr>
              <w:pStyle w:val="ae"/>
              <w:jc w:val="both"/>
              <w:rPr>
                <w:lang w:val="en-US" w:eastAsia="zh-CN"/>
              </w:rPr>
            </w:pPr>
            <w:r>
              <w:rPr>
                <w:lang w:val="en-US" w:eastAsia="zh-CN"/>
              </w:rPr>
              <w:t>2.投标人以低于成本报价，恶意竞争；</w:t>
            </w:r>
          </w:p>
          <w:p w14:paraId="043CD80A" w14:textId="77777777" w:rsidR="009637DA" w:rsidRDefault="009637DA">
            <w:pPr>
              <w:pStyle w:val="ae"/>
              <w:jc w:val="both"/>
              <w:rPr>
                <w:lang w:val="en-US" w:eastAsia="zh-CN"/>
              </w:rPr>
            </w:pPr>
            <w:r>
              <w:rPr>
                <w:lang w:val="en-US" w:eastAsia="zh-CN"/>
              </w:rPr>
              <w:t>3.投标人相互串通投标，以他人名义投标或者以其他方式弄虚作假骗取中标。</w:t>
            </w:r>
          </w:p>
        </w:tc>
      </w:tr>
      <w:tr w:rsidR="009637DA" w14:paraId="4CF1D76E" w14:textId="77777777">
        <w:trPr>
          <w:trHeight w:val="23"/>
        </w:trPr>
        <w:tc>
          <w:tcPr>
            <w:tcW w:w="960" w:type="dxa"/>
            <w:vAlign w:val="center"/>
          </w:tcPr>
          <w:p w14:paraId="718D8867" w14:textId="77777777" w:rsidR="009637DA" w:rsidRDefault="009637DA">
            <w:pPr>
              <w:pStyle w:val="a5"/>
              <w:rPr>
                <w:lang w:val="en-US"/>
              </w:rPr>
            </w:pPr>
            <w:r>
              <w:rPr>
                <w:lang w:val="en-US"/>
              </w:rPr>
              <w:t>3.5</w:t>
            </w:r>
          </w:p>
        </w:tc>
        <w:tc>
          <w:tcPr>
            <w:tcW w:w="1700" w:type="dxa"/>
            <w:vAlign w:val="center"/>
          </w:tcPr>
          <w:p w14:paraId="5DB6C88F" w14:textId="77777777" w:rsidR="009637DA" w:rsidRDefault="009637DA">
            <w:pPr>
              <w:pStyle w:val="a5"/>
              <w:rPr>
                <w:lang w:val="en-US" w:eastAsia="zh-CN"/>
              </w:rPr>
            </w:pPr>
            <w:r>
              <w:rPr>
                <w:lang w:val="en-US" w:eastAsia="zh-CN"/>
              </w:rPr>
              <w:t>资格审查资料的特殊要求</w:t>
            </w:r>
          </w:p>
        </w:tc>
        <w:tc>
          <w:tcPr>
            <w:tcW w:w="6451" w:type="dxa"/>
            <w:vAlign w:val="center"/>
          </w:tcPr>
          <w:p w14:paraId="4838FA94" w14:textId="77777777" w:rsidR="009637DA" w:rsidRDefault="009637DA">
            <w:pPr>
              <w:pStyle w:val="ae"/>
              <w:jc w:val="both"/>
              <w:rPr>
                <w:lang w:val="en-US" w:eastAsia="zh-CN"/>
              </w:rPr>
            </w:pPr>
            <w:r>
              <w:rPr>
                <w:rFonts w:hint="eastAsia"/>
                <w:lang w:val="en-US" w:eastAsia="zh-CN"/>
              </w:rPr>
              <w:t>有，具体见初步评审表</w:t>
            </w:r>
          </w:p>
        </w:tc>
      </w:tr>
      <w:tr w:rsidR="009637DA" w14:paraId="08FBED8B" w14:textId="77777777">
        <w:trPr>
          <w:trHeight w:val="23"/>
        </w:trPr>
        <w:tc>
          <w:tcPr>
            <w:tcW w:w="960" w:type="dxa"/>
            <w:vAlign w:val="center"/>
          </w:tcPr>
          <w:p w14:paraId="74E284BA" w14:textId="77777777" w:rsidR="009637DA" w:rsidRDefault="009637DA">
            <w:pPr>
              <w:pStyle w:val="a5"/>
              <w:rPr>
                <w:lang w:val="en-US"/>
              </w:rPr>
            </w:pPr>
            <w:r>
              <w:rPr>
                <w:lang w:val="en-US"/>
              </w:rPr>
              <w:t>3.5.2</w:t>
            </w:r>
          </w:p>
        </w:tc>
        <w:tc>
          <w:tcPr>
            <w:tcW w:w="1700" w:type="dxa"/>
            <w:vAlign w:val="center"/>
          </w:tcPr>
          <w:p w14:paraId="310AD7BF" w14:textId="77777777" w:rsidR="009637DA" w:rsidRDefault="009637DA">
            <w:pPr>
              <w:pStyle w:val="a5"/>
              <w:rPr>
                <w:lang w:val="en-US" w:eastAsia="zh-CN"/>
              </w:rPr>
            </w:pPr>
            <w:r>
              <w:rPr>
                <w:lang w:val="en-US" w:eastAsia="zh-CN"/>
              </w:rPr>
              <w:t>近年财务状况的年份要求</w:t>
            </w:r>
          </w:p>
        </w:tc>
        <w:tc>
          <w:tcPr>
            <w:tcW w:w="6451" w:type="dxa"/>
            <w:vAlign w:val="center"/>
          </w:tcPr>
          <w:p w14:paraId="08037DC0" w14:textId="77777777" w:rsidR="009637DA" w:rsidRDefault="009637DA">
            <w:pPr>
              <w:pStyle w:val="ae"/>
              <w:jc w:val="both"/>
              <w:rPr>
                <w:rFonts w:hint="eastAsia"/>
                <w:color w:val="FF0000"/>
                <w:lang w:val="en-US" w:eastAsia="zh-CN"/>
              </w:rPr>
            </w:pPr>
            <w:r>
              <w:rPr>
                <w:rFonts w:hint="eastAsia"/>
                <w:color w:val="FF0000"/>
                <w:lang w:val="en-US" w:eastAsia="zh-CN"/>
              </w:rPr>
              <w:t>2020</w:t>
            </w:r>
            <w:r>
              <w:rPr>
                <w:color w:val="FF0000"/>
                <w:lang w:val="en-US" w:eastAsia="zh-CN"/>
              </w:rPr>
              <w:t>年</w:t>
            </w:r>
            <w:r>
              <w:rPr>
                <w:rFonts w:hint="eastAsia"/>
                <w:color w:val="FF0000"/>
                <w:lang w:val="en-US" w:eastAsia="zh-CN"/>
              </w:rPr>
              <w:t>或2021年</w:t>
            </w:r>
          </w:p>
        </w:tc>
      </w:tr>
      <w:tr w:rsidR="009637DA" w14:paraId="0B1C5EC5" w14:textId="77777777">
        <w:trPr>
          <w:trHeight w:val="23"/>
        </w:trPr>
        <w:tc>
          <w:tcPr>
            <w:tcW w:w="960" w:type="dxa"/>
            <w:vAlign w:val="center"/>
          </w:tcPr>
          <w:p w14:paraId="43D4A937" w14:textId="77777777" w:rsidR="009637DA" w:rsidRDefault="009637DA">
            <w:pPr>
              <w:pStyle w:val="a5"/>
              <w:rPr>
                <w:lang w:val="en-US"/>
              </w:rPr>
            </w:pPr>
            <w:r>
              <w:rPr>
                <w:lang w:val="en-US"/>
              </w:rPr>
              <w:t>3.5.3</w:t>
            </w:r>
          </w:p>
        </w:tc>
        <w:tc>
          <w:tcPr>
            <w:tcW w:w="1700" w:type="dxa"/>
            <w:vAlign w:val="center"/>
          </w:tcPr>
          <w:p w14:paraId="506C73E7" w14:textId="77777777" w:rsidR="009637DA" w:rsidRDefault="009637DA">
            <w:pPr>
              <w:pStyle w:val="a5"/>
              <w:rPr>
                <w:lang w:val="en-US" w:eastAsia="zh-CN"/>
              </w:rPr>
            </w:pPr>
            <w:r>
              <w:rPr>
                <w:lang w:val="en-US" w:eastAsia="zh-CN"/>
              </w:rPr>
              <w:t>近年完成的类似项目情况的时间要求</w:t>
            </w:r>
          </w:p>
        </w:tc>
        <w:tc>
          <w:tcPr>
            <w:tcW w:w="6451" w:type="dxa"/>
            <w:vAlign w:val="center"/>
          </w:tcPr>
          <w:p w14:paraId="6BA74559" w14:textId="77777777" w:rsidR="009637DA" w:rsidRDefault="009637DA">
            <w:pPr>
              <w:pStyle w:val="ae"/>
              <w:jc w:val="both"/>
              <w:rPr>
                <w:rFonts w:hint="eastAsia"/>
                <w:color w:val="FF0000"/>
                <w:lang w:val="en-US" w:eastAsia="zh-CN"/>
              </w:rPr>
            </w:pPr>
            <w:r>
              <w:rPr>
                <w:rFonts w:hint="eastAsia"/>
                <w:color w:val="FF0000"/>
                <w:lang w:val="en-US" w:eastAsia="zh-CN"/>
              </w:rPr>
              <w:t>2019</w:t>
            </w:r>
            <w:r>
              <w:rPr>
                <w:color w:val="FF0000"/>
                <w:lang w:val="en-US" w:eastAsia="zh-CN"/>
              </w:rPr>
              <w:t>年</w:t>
            </w:r>
            <w:r>
              <w:rPr>
                <w:rFonts w:hint="eastAsia"/>
                <w:color w:val="FF0000"/>
                <w:lang w:val="en-US" w:eastAsia="zh-CN"/>
              </w:rPr>
              <w:t>1</w:t>
            </w:r>
            <w:r>
              <w:rPr>
                <w:color w:val="FF0000"/>
                <w:lang w:val="en-US" w:eastAsia="zh-CN"/>
              </w:rPr>
              <w:t>月</w:t>
            </w:r>
            <w:r>
              <w:rPr>
                <w:rFonts w:hint="eastAsia"/>
                <w:color w:val="FF0000"/>
                <w:lang w:val="en-US" w:eastAsia="zh-CN"/>
              </w:rPr>
              <w:t>1</w:t>
            </w:r>
            <w:r>
              <w:rPr>
                <w:color w:val="FF0000"/>
                <w:lang w:val="en-US" w:eastAsia="zh-CN"/>
              </w:rPr>
              <w:t>日至</w:t>
            </w:r>
            <w:r>
              <w:rPr>
                <w:rFonts w:hint="eastAsia"/>
                <w:color w:val="FF0000"/>
                <w:lang w:val="en-US" w:eastAsia="zh-CN"/>
              </w:rPr>
              <w:t>2021</w:t>
            </w:r>
            <w:r>
              <w:rPr>
                <w:color w:val="FF0000"/>
                <w:lang w:val="en-US" w:eastAsia="zh-CN"/>
              </w:rPr>
              <w:t>年</w:t>
            </w:r>
            <w:r>
              <w:rPr>
                <w:rFonts w:hint="eastAsia"/>
                <w:color w:val="FF0000"/>
                <w:lang w:val="en-US" w:eastAsia="zh-CN"/>
              </w:rPr>
              <w:t>12</w:t>
            </w:r>
            <w:r>
              <w:rPr>
                <w:color w:val="FF0000"/>
                <w:lang w:val="en-US" w:eastAsia="zh-CN"/>
              </w:rPr>
              <w:t>月</w:t>
            </w:r>
            <w:r>
              <w:rPr>
                <w:rFonts w:hint="eastAsia"/>
                <w:color w:val="FF0000"/>
                <w:lang w:val="en-US" w:eastAsia="zh-CN"/>
              </w:rPr>
              <w:t>31</w:t>
            </w:r>
            <w:r>
              <w:rPr>
                <w:color w:val="FF0000"/>
                <w:lang w:val="en-US" w:eastAsia="zh-CN"/>
              </w:rPr>
              <w:t>日</w:t>
            </w:r>
            <w:r>
              <w:rPr>
                <w:rFonts w:hint="eastAsia"/>
                <w:color w:val="FF0000"/>
                <w:lang w:val="en-US" w:eastAsia="zh-CN"/>
              </w:rPr>
              <w:t>。</w:t>
            </w:r>
          </w:p>
        </w:tc>
      </w:tr>
      <w:tr w:rsidR="009637DA" w14:paraId="2CE326C8" w14:textId="77777777">
        <w:trPr>
          <w:trHeight w:val="23"/>
        </w:trPr>
        <w:tc>
          <w:tcPr>
            <w:tcW w:w="960" w:type="dxa"/>
            <w:vAlign w:val="center"/>
          </w:tcPr>
          <w:p w14:paraId="5A6C73B9" w14:textId="77777777" w:rsidR="009637DA" w:rsidRDefault="009637DA">
            <w:pPr>
              <w:pStyle w:val="a5"/>
              <w:rPr>
                <w:lang w:val="en-US"/>
              </w:rPr>
            </w:pPr>
            <w:r>
              <w:rPr>
                <w:lang w:val="en-US"/>
              </w:rPr>
              <w:t>3.5.5</w:t>
            </w:r>
          </w:p>
        </w:tc>
        <w:tc>
          <w:tcPr>
            <w:tcW w:w="1700" w:type="dxa"/>
            <w:vAlign w:val="center"/>
          </w:tcPr>
          <w:p w14:paraId="0DA056FA" w14:textId="77777777" w:rsidR="009637DA" w:rsidRDefault="009637DA">
            <w:pPr>
              <w:pStyle w:val="a5"/>
              <w:rPr>
                <w:lang w:val="en-US" w:eastAsia="zh-CN"/>
              </w:rPr>
            </w:pPr>
            <w:r>
              <w:rPr>
                <w:lang w:val="en-US" w:eastAsia="zh-CN"/>
              </w:rPr>
              <w:t>近年发生的诉讼及仲裁情况的时间要求</w:t>
            </w:r>
          </w:p>
        </w:tc>
        <w:tc>
          <w:tcPr>
            <w:tcW w:w="6451" w:type="dxa"/>
            <w:vAlign w:val="center"/>
          </w:tcPr>
          <w:p w14:paraId="5B357555" w14:textId="77777777" w:rsidR="009637DA" w:rsidRDefault="009637DA">
            <w:pPr>
              <w:pStyle w:val="ae"/>
              <w:jc w:val="both"/>
              <w:rPr>
                <w:rFonts w:hint="eastAsia"/>
                <w:color w:val="FF0000"/>
                <w:lang w:val="en-US" w:eastAsia="zh-CN"/>
              </w:rPr>
            </w:pPr>
            <w:r>
              <w:rPr>
                <w:rFonts w:hint="eastAsia"/>
                <w:color w:val="FF0000"/>
                <w:lang w:val="en-US" w:eastAsia="zh-CN"/>
              </w:rPr>
              <w:t>3年，</w:t>
            </w:r>
            <w:r>
              <w:rPr>
                <w:color w:val="FF0000"/>
                <w:lang w:val="en-US" w:eastAsia="zh-CN"/>
              </w:rPr>
              <w:t>自本</w:t>
            </w:r>
            <w:r>
              <w:rPr>
                <w:rFonts w:hint="eastAsia"/>
                <w:color w:val="FF0000"/>
                <w:lang w:val="en-US" w:eastAsia="zh-CN"/>
              </w:rPr>
              <w:t>项目开标</w:t>
            </w:r>
            <w:r>
              <w:rPr>
                <w:color w:val="FF0000"/>
                <w:lang w:val="en-US" w:eastAsia="zh-CN"/>
              </w:rPr>
              <w:t>之日起往前</w:t>
            </w:r>
            <w:r>
              <w:rPr>
                <w:rFonts w:hint="eastAsia"/>
                <w:color w:val="FF0000"/>
                <w:lang w:val="en-US" w:eastAsia="zh-CN"/>
              </w:rPr>
              <w:t>推算</w:t>
            </w:r>
          </w:p>
        </w:tc>
      </w:tr>
      <w:tr w:rsidR="009637DA" w14:paraId="6B8ECD15" w14:textId="77777777">
        <w:trPr>
          <w:trHeight w:val="23"/>
        </w:trPr>
        <w:tc>
          <w:tcPr>
            <w:tcW w:w="960" w:type="dxa"/>
            <w:vAlign w:val="center"/>
          </w:tcPr>
          <w:p w14:paraId="21538586" w14:textId="77777777" w:rsidR="009637DA" w:rsidRDefault="009637DA">
            <w:pPr>
              <w:pStyle w:val="a5"/>
              <w:rPr>
                <w:lang w:val="en-US"/>
              </w:rPr>
            </w:pPr>
            <w:r>
              <w:rPr>
                <w:lang w:val="en-US"/>
              </w:rPr>
              <w:t>3.6.1</w:t>
            </w:r>
          </w:p>
        </w:tc>
        <w:tc>
          <w:tcPr>
            <w:tcW w:w="1700" w:type="dxa"/>
            <w:vAlign w:val="center"/>
          </w:tcPr>
          <w:p w14:paraId="1C36285E" w14:textId="77777777" w:rsidR="009637DA" w:rsidRDefault="009637DA">
            <w:pPr>
              <w:pStyle w:val="a5"/>
              <w:rPr>
                <w:lang w:val="en-US" w:eastAsia="zh-CN"/>
              </w:rPr>
            </w:pPr>
            <w:r>
              <w:rPr>
                <w:lang w:val="en-US" w:eastAsia="zh-CN"/>
              </w:rPr>
              <w:t>是否允许递交备选投标方案</w:t>
            </w:r>
          </w:p>
        </w:tc>
        <w:tc>
          <w:tcPr>
            <w:tcW w:w="6451" w:type="dxa"/>
            <w:vAlign w:val="center"/>
          </w:tcPr>
          <w:p w14:paraId="64B76AF3" w14:textId="77777777" w:rsidR="009637DA" w:rsidRDefault="009637DA">
            <w:pPr>
              <w:pStyle w:val="ae"/>
              <w:jc w:val="both"/>
              <w:rPr>
                <w:lang w:val="en-US"/>
              </w:rPr>
            </w:pPr>
            <w:r>
              <w:rPr>
                <w:rFonts w:ascii="Wingdings 2" w:hAnsi="Wingdings 2" w:cs="Wingdings 2"/>
                <w:lang w:val="en-US"/>
              </w:rPr>
              <w:t>不允许</w:t>
            </w:r>
          </w:p>
        </w:tc>
      </w:tr>
      <w:tr w:rsidR="009637DA" w14:paraId="45771806" w14:textId="77777777">
        <w:trPr>
          <w:trHeight w:val="23"/>
        </w:trPr>
        <w:tc>
          <w:tcPr>
            <w:tcW w:w="960" w:type="dxa"/>
            <w:vAlign w:val="center"/>
          </w:tcPr>
          <w:p w14:paraId="605E928B" w14:textId="77777777" w:rsidR="009637DA" w:rsidRDefault="009637DA">
            <w:pPr>
              <w:pStyle w:val="a5"/>
              <w:rPr>
                <w:lang w:val="en-US"/>
              </w:rPr>
            </w:pPr>
            <w:r>
              <w:rPr>
                <w:lang w:val="en-US"/>
              </w:rPr>
              <w:t>3.7</w:t>
            </w:r>
          </w:p>
        </w:tc>
        <w:tc>
          <w:tcPr>
            <w:tcW w:w="1700" w:type="dxa"/>
            <w:vAlign w:val="center"/>
          </w:tcPr>
          <w:p w14:paraId="2728B856" w14:textId="77777777" w:rsidR="009637DA" w:rsidRDefault="009637DA">
            <w:pPr>
              <w:pStyle w:val="a5"/>
              <w:rPr>
                <w:lang w:val="en-US"/>
              </w:rPr>
            </w:pPr>
            <w:r>
              <w:rPr>
                <w:lang w:val="en-US"/>
              </w:rPr>
              <w:t>投标文件的编制</w:t>
            </w:r>
          </w:p>
        </w:tc>
        <w:tc>
          <w:tcPr>
            <w:tcW w:w="6451" w:type="dxa"/>
            <w:vAlign w:val="center"/>
          </w:tcPr>
          <w:p w14:paraId="60348CEA" w14:textId="77777777" w:rsidR="009637DA" w:rsidRDefault="009637DA">
            <w:pPr>
              <w:pStyle w:val="ae"/>
              <w:ind w:firstLine="34"/>
              <w:jc w:val="both"/>
              <w:rPr>
                <w:lang w:val="en-US" w:eastAsia="zh-CN"/>
              </w:rPr>
            </w:pPr>
            <w:r>
              <w:rPr>
                <w:rFonts w:hint="eastAsia"/>
                <w:lang w:val="en-US" w:eastAsia="zh-CN"/>
              </w:rPr>
              <w:t xml:space="preserve"> 本项目采用电子招投标方式（不需要提交纸质版本）。投标人应当使用“投标客户端”编制投标文件，完成相关操作后，将生成的文件按项目上传至中国石油电子招标投标平台。了解详细操作说明请投标人登录中国石油招标投标网，在操作指南中下载“投标人用户手册”。</w:t>
            </w:r>
          </w:p>
          <w:p w14:paraId="5B0EC665" w14:textId="77777777" w:rsidR="009637DA" w:rsidRDefault="009637DA">
            <w:pPr>
              <w:pStyle w:val="ae"/>
              <w:ind w:firstLine="34"/>
              <w:jc w:val="both"/>
              <w:rPr>
                <w:lang w:val="en-US" w:eastAsia="zh-CN"/>
              </w:rPr>
            </w:pPr>
            <w:r>
              <w:rPr>
                <w:rFonts w:hint="eastAsia"/>
                <w:lang w:val="en-US" w:eastAsia="zh-CN"/>
              </w:rPr>
              <w:t>投标文件须用中文编写。除在技术规格中另有规定外，度量衡单位应使用国际单位制。</w:t>
            </w:r>
          </w:p>
          <w:p w14:paraId="60DE0547" w14:textId="77777777" w:rsidR="009637DA" w:rsidRDefault="009637DA">
            <w:pPr>
              <w:pStyle w:val="ae"/>
              <w:ind w:firstLine="34"/>
              <w:jc w:val="both"/>
              <w:rPr>
                <w:lang w:val="en-US" w:eastAsia="zh-CN"/>
              </w:rPr>
            </w:pPr>
            <w:r>
              <w:rPr>
                <w:rFonts w:hint="eastAsia"/>
                <w:lang w:val="en-US" w:eastAsia="zh-CN"/>
              </w:rPr>
              <w:t>投标文件由《商务文件》、《技术文件》和《价格文件》三部分组成。</w:t>
            </w:r>
            <w:r>
              <w:rPr>
                <w:lang w:val="en-US" w:eastAsia="zh-CN"/>
              </w:rPr>
              <w:t xml:space="preserve"> </w:t>
            </w:r>
          </w:p>
          <w:p w14:paraId="407D66E9" w14:textId="77777777" w:rsidR="009637DA" w:rsidRDefault="009637DA">
            <w:pPr>
              <w:pStyle w:val="ae"/>
              <w:ind w:firstLine="34"/>
              <w:jc w:val="both"/>
              <w:rPr>
                <w:lang w:val="en-US" w:eastAsia="zh-CN"/>
              </w:rPr>
            </w:pPr>
            <w:r>
              <w:rPr>
                <w:rFonts w:hint="eastAsia"/>
                <w:lang w:val="en-US" w:eastAsia="zh-CN"/>
              </w:rPr>
              <w:lastRenderedPageBreak/>
              <w:t>（</w:t>
            </w:r>
            <w:r>
              <w:rPr>
                <w:lang w:val="en-US" w:eastAsia="zh-CN"/>
              </w:rPr>
              <w:t>1）《商务文件》应包括：</w:t>
            </w:r>
          </w:p>
          <w:p w14:paraId="25E1C4A0" w14:textId="77777777" w:rsidR="009637DA" w:rsidRDefault="009637DA">
            <w:pPr>
              <w:pStyle w:val="ae"/>
              <w:ind w:firstLine="34"/>
              <w:jc w:val="both"/>
              <w:rPr>
                <w:lang w:val="en-US" w:eastAsia="zh-CN"/>
              </w:rPr>
            </w:pPr>
            <w:r>
              <w:rPr>
                <w:lang w:val="en-US" w:eastAsia="zh-CN"/>
              </w:rPr>
              <w:t>a.投标函。</w:t>
            </w:r>
          </w:p>
          <w:p w14:paraId="6140E8A4" w14:textId="77777777" w:rsidR="009637DA" w:rsidRDefault="009637DA">
            <w:pPr>
              <w:pStyle w:val="ae"/>
              <w:ind w:firstLine="34"/>
              <w:jc w:val="both"/>
              <w:rPr>
                <w:lang w:val="en-US" w:eastAsia="zh-CN"/>
              </w:rPr>
            </w:pPr>
            <w:r>
              <w:rPr>
                <w:lang w:val="en-US" w:eastAsia="zh-CN"/>
              </w:rPr>
              <w:t>b.法定代表人（单位负责人）身份证明或授权委托书。</w:t>
            </w:r>
          </w:p>
          <w:p w14:paraId="1229D677" w14:textId="77777777" w:rsidR="009637DA" w:rsidRDefault="009637DA">
            <w:pPr>
              <w:pStyle w:val="ae"/>
              <w:ind w:firstLine="34"/>
              <w:jc w:val="both"/>
              <w:rPr>
                <w:lang w:val="en-US" w:eastAsia="zh-CN"/>
              </w:rPr>
            </w:pPr>
            <w:r>
              <w:rPr>
                <w:lang w:val="en-US" w:eastAsia="zh-CN"/>
              </w:rPr>
              <w:t>c.联合体协议书（如接受联合体投标）。</w:t>
            </w:r>
          </w:p>
          <w:p w14:paraId="6A154282" w14:textId="77777777" w:rsidR="009637DA" w:rsidRDefault="009637DA">
            <w:pPr>
              <w:pStyle w:val="ae"/>
              <w:ind w:firstLine="34"/>
              <w:jc w:val="both"/>
              <w:rPr>
                <w:lang w:val="en-US" w:eastAsia="zh-CN"/>
              </w:rPr>
            </w:pPr>
            <w:r>
              <w:rPr>
                <w:lang w:val="en-US" w:eastAsia="zh-CN"/>
              </w:rPr>
              <w:t>d.投标保证金。</w:t>
            </w:r>
          </w:p>
          <w:p w14:paraId="4CA566AB" w14:textId="77777777" w:rsidR="009637DA" w:rsidRDefault="009637DA">
            <w:pPr>
              <w:pStyle w:val="ae"/>
              <w:ind w:firstLine="34"/>
              <w:jc w:val="both"/>
              <w:rPr>
                <w:lang w:val="en-US" w:eastAsia="zh-CN"/>
              </w:rPr>
            </w:pPr>
            <w:r>
              <w:rPr>
                <w:lang w:val="en-US" w:eastAsia="zh-CN"/>
              </w:rPr>
              <w:t xml:space="preserve">e.商务和技术偏差表。 </w:t>
            </w:r>
          </w:p>
          <w:p w14:paraId="0060881D" w14:textId="77777777" w:rsidR="009637DA" w:rsidRDefault="009637DA">
            <w:pPr>
              <w:pStyle w:val="ae"/>
              <w:ind w:firstLine="34"/>
              <w:jc w:val="both"/>
              <w:rPr>
                <w:lang w:val="en-US" w:eastAsia="zh-CN"/>
              </w:rPr>
            </w:pPr>
            <w:r>
              <w:rPr>
                <w:lang w:val="en-US" w:eastAsia="zh-CN"/>
              </w:rPr>
              <w:t>f.报价表。</w:t>
            </w:r>
          </w:p>
          <w:p w14:paraId="125279C9" w14:textId="77777777" w:rsidR="009637DA" w:rsidRDefault="009637DA">
            <w:pPr>
              <w:pStyle w:val="ae"/>
              <w:ind w:firstLine="34"/>
              <w:jc w:val="both"/>
              <w:rPr>
                <w:lang w:val="en-US" w:eastAsia="zh-CN"/>
              </w:rPr>
            </w:pPr>
            <w:r>
              <w:rPr>
                <w:lang w:val="en-US" w:eastAsia="zh-CN"/>
              </w:rPr>
              <w:t>g.资格审查资料。</w:t>
            </w:r>
          </w:p>
          <w:p w14:paraId="0116BECF" w14:textId="77777777" w:rsidR="009637DA" w:rsidRDefault="009637DA">
            <w:pPr>
              <w:pStyle w:val="ae"/>
              <w:ind w:firstLine="34"/>
              <w:jc w:val="both"/>
              <w:rPr>
                <w:lang w:val="en-US" w:eastAsia="zh-CN"/>
              </w:rPr>
            </w:pPr>
            <w:r>
              <w:rPr>
                <w:rFonts w:hint="eastAsia"/>
                <w:lang w:val="en-US" w:eastAsia="zh-CN"/>
              </w:rPr>
              <w:t>（</w:t>
            </w:r>
            <w:r>
              <w:rPr>
                <w:lang w:val="en-US" w:eastAsia="zh-CN"/>
              </w:rPr>
              <w:t>2）《技术文件》应包括：</w:t>
            </w:r>
          </w:p>
          <w:p w14:paraId="60A2C22D" w14:textId="77777777" w:rsidR="009637DA" w:rsidRDefault="009637DA">
            <w:pPr>
              <w:pStyle w:val="ae"/>
              <w:ind w:firstLine="34"/>
              <w:jc w:val="both"/>
              <w:rPr>
                <w:lang w:val="en-US" w:eastAsia="zh-CN"/>
              </w:rPr>
            </w:pPr>
            <w:r>
              <w:rPr>
                <w:lang w:val="en-US" w:eastAsia="zh-CN"/>
              </w:rPr>
              <w:t>a. 投标材料技术性能指标的详细描述。</w:t>
            </w:r>
          </w:p>
          <w:p w14:paraId="5F002679" w14:textId="77777777" w:rsidR="009637DA" w:rsidRDefault="009637DA">
            <w:pPr>
              <w:pStyle w:val="ae"/>
              <w:ind w:firstLine="34"/>
              <w:jc w:val="both"/>
              <w:rPr>
                <w:lang w:val="en-US" w:eastAsia="zh-CN"/>
              </w:rPr>
            </w:pPr>
            <w:r>
              <w:rPr>
                <w:lang w:val="en-US" w:eastAsia="zh-CN"/>
              </w:rPr>
              <w:t>b. 技术支持资料。</w:t>
            </w:r>
          </w:p>
          <w:p w14:paraId="23D0DD94" w14:textId="77777777" w:rsidR="009637DA" w:rsidRDefault="009637DA">
            <w:pPr>
              <w:pStyle w:val="ae"/>
              <w:ind w:firstLine="34"/>
              <w:jc w:val="both"/>
              <w:rPr>
                <w:lang w:val="en-US" w:eastAsia="zh-CN"/>
              </w:rPr>
            </w:pPr>
            <w:r>
              <w:rPr>
                <w:lang w:val="en-US" w:eastAsia="zh-CN"/>
              </w:rPr>
              <w:t>c. 技术服务和质保期服务计划。</w:t>
            </w:r>
          </w:p>
          <w:p w14:paraId="1ED146A4" w14:textId="77777777" w:rsidR="009637DA" w:rsidRDefault="009637DA">
            <w:pPr>
              <w:pStyle w:val="ae"/>
              <w:ind w:firstLine="34"/>
              <w:jc w:val="both"/>
              <w:rPr>
                <w:lang w:val="en-US" w:eastAsia="zh-CN"/>
              </w:rPr>
            </w:pPr>
            <w:r>
              <w:rPr>
                <w:lang w:val="en-US" w:eastAsia="zh-CN"/>
              </w:rPr>
              <w:t>d．其他资料。</w:t>
            </w:r>
          </w:p>
          <w:p w14:paraId="5D8FCD2E" w14:textId="77777777" w:rsidR="009637DA" w:rsidRDefault="009637DA">
            <w:pPr>
              <w:pStyle w:val="ae"/>
              <w:ind w:firstLine="34"/>
              <w:jc w:val="both"/>
              <w:rPr>
                <w:lang w:val="en-US" w:eastAsia="zh-CN"/>
              </w:rPr>
            </w:pPr>
            <w:r>
              <w:rPr>
                <w:rFonts w:hint="eastAsia"/>
                <w:lang w:val="en-US" w:eastAsia="zh-CN"/>
              </w:rPr>
              <w:t>（</w:t>
            </w:r>
            <w:r>
              <w:rPr>
                <w:lang w:val="en-US" w:eastAsia="zh-CN"/>
              </w:rPr>
              <w:t>3）《价格文件》应包括：</w:t>
            </w:r>
          </w:p>
          <w:p w14:paraId="70BF421D" w14:textId="77777777" w:rsidR="009637DA" w:rsidRDefault="009637DA">
            <w:pPr>
              <w:pStyle w:val="ae"/>
              <w:ind w:firstLine="34"/>
              <w:jc w:val="both"/>
              <w:rPr>
                <w:lang w:val="en-US" w:eastAsia="zh-CN"/>
              </w:rPr>
            </w:pPr>
            <w:r>
              <w:rPr>
                <w:lang w:val="en-US" w:eastAsia="zh-CN"/>
              </w:rPr>
              <w:t>a.物料明细表。</w:t>
            </w:r>
          </w:p>
          <w:p w14:paraId="74583BA8" w14:textId="77777777" w:rsidR="009637DA" w:rsidRDefault="009637DA">
            <w:pPr>
              <w:pStyle w:val="ae"/>
              <w:ind w:firstLine="34"/>
              <w:jc w:val="both"/>
              <w:rPr>
                <w:lang w:val="en-US" w:eastAsia="zh-CN"/>
              </w:rPr>
            </w:pPr>
            <w:r>
              <w:rPr>
                <w:lang w:val="en-US" w:eastAsia="zh-CN"/>
              </w:rPr>
              <w:t>b.开标一览表。</w:t>
            </w:r>
          </w:p>
          <w:p w14:paraId="77F5963C" w14:textId="77777777" w:rsidR="009637DA" w:rsidRDefault="009637DA">
            <w:pPr>
              <w:pStyle w:val="ae"/>
              <w:ind w:firstLine="34"/>
              <w:jc w:val="both"/>
              <w:rPr>
                <w:lang w:val="en-US" w:eastAsia="zh-CN"/>
              </w:rPr>
            </w:pPr>
            <w:r>
              <w:rPr>
                <w:rFonts w:hint="eastAsia"/>
                <w:lang w:val="en-US" w:eastAsia="zh-CN"/>
              </w:rPr>
              <w:t>投标人应当使用“投标客户端”在投标文件《技术文件》和《商务文件》首页和“投标文件格式”中要求盖章的地方盖章。</w:t>
            </w:r>
          </w:p>
          <w:p w14:paraId="239185E4" w14:textId="77777777" w:rsidR="009637DA" w:rsidRDefault="009637DA">
            <w:pPr>
              <w:pStyle w:val="ae"/>
              <w:ind w:firstLine="34"/>
              <w:jc w:val="both"/>
              <w:rPr>
                <w:lang w:val="en-US" w:eastAsia="zh-CN"/>
              </w:rPr>
            </w:pPr>
            <w:r>
              <w:rPr>
                <w:rFonts w:hint="eastAsia"/>
                <w:lang w:val="en-US" w:eastAsia="zh-CN"/>
              </w:rPr>
              <w:t>投标人应在招标文件所附的报价明细表内写明货物的单价。</w:t>
            </w:r>
          </w:p>
          <w:p w14:paraId="20CA4CAE" w14:textId="77777777" w:rsidR="009637DA" w:rsidRDefault="009637DA">
            <w:pPr>
              <w:pStyle w:val="ae"/>
              <w:ind w:firstLine="34"/>
              <w:jc w:val="both"/>
              <w:rPr>
                <w:lang w:val="en-US" w:eastAsia="zh-CN"/>
              </w:rPr>
            </w:pPr>
            <w:r>
              <w:rPr>
                <w:rFonts w:hint="eastAsia"/>
                <w:lang w:val="en-US" w:eastAsia="zh-CN"/>
              </w:rPr>
              <w:t>对报价明细表中包别内的物资进行认真报价，达到</w:t>
            </w:r>
            <w:r>
              <w:rPr>
                <w:color w:val="FF0000"/>
                <w:lang w:val="en-US" w:eastAsia="zh-CN"/>
              </w:rPr>
              <w:t>100%响应</w:t>
            </w:r>
            <w:r>
              <w:rPr>
                <w:lang w:val="en-US" w:eastAsia="zh-CN"/>
              </w:rPr>
              <w:t>，不得遗漏。投标人应客观、慎重进行投标报价，一经开标，报价将不得更改，招标人不再与投标人谈判协商价格，禁止投标人二次报价。</w:t>
            </w:r>
          </w:p>
          <w:p w14:paraId="0BEC6251" w14:textId="77777777" w:rsidR="009637DA" w:rsidRDefault="009637DA">
            <w:pPr>
              <w:pStyle w:val="ae"/>
              <w:ind w:firstLine="34"/>
              <w:jc w:val="both"/>
              <w:rPr>
                <w:lang w:val="en-US" w:eastAsia="zh-CN"/>
              </w:rPr>
            </w:pPr>
            <w:r>
              <w:rPr>
                <w:rFonts w:hint="eastAsia"/>
                <w:lang w:val="en-US" w:eastAsia="zh-CN"/>
              </w:rPr>
              <w:t>投标报价为：含税综合到货价（含税价，包含</w:t>
            </w:r>
            <w:r>
              <w:rPr>
                <w:lang w:val="en-US" w:eastAsia="zh-CN"/>
              </w:rPr>
              <w:t>13%增值税、装卸费、包装费、运费等）相关费用：货物运至合同指定地点内陆运输费、保险费、装卸费和伴随货物交运的有关费用。</w:t>
            </w:r>
          </w:p>
          <w:p w14:paraId="06846C43" w14:textId="77777777" w:rsidR="009637DA" w:rsidRDefault="009637DA">
            <w:pPr>
              <w:pStyle w:val="ae"/>
              <w:ind w:firstLine="34"/>
              <w:jc w:val="both"/>
              <w:rPr>
                <w:lang w:val="en-US" w:eastAsia="zh-CN"/>
              </w:rPr>
            </w:pPr>
            <w:r>
              <w:rPr>
                <w:rFonts w:hint="eastAsia"/>
                <w:lang w:val="en-US" w:eastAsia="zh-CN"/>
              </w:rPr>
              <w:t>投标人应按照招标文件中规定的格式制作投标文件，擅自更改格式或者不按照规定填写（空白不填写）是投标人的风险。（可能被扣分，或导致投标被否决）。</w:t>
            </w:r>
          </w:p>
          <w:p w14:paraId="2139E79C" w14:textId="77777777" w:rsidR="009637DA" w:rsidRDefault="009637DA">
            <w:pPr>
              <w:pStyle w:val="ae"/>
              <w:jc w:val="both"/>
              <w:rPr>
                <w:lang w:val="en-US" w:eastAsia="zh-CN"/>
              </w:rPr>
            </w:pPr>
            <w:r>
              <w:rPr>
                <w:rFonts w:hint="eastAsia"/>
                <w:lang w:val="en-US" w:eastAsia="zh-CN"/>
              </w:rPr>
              <w:t>投标人应保证投标文件清晰可辨认，若字体过小导致文件看不清，投标人除了提供整体文件外还应提供重要部分放大后的截图（如业绩证明等）。如果投标文件有关内容模糊不清无法辨认，将导致该评分项不得分或投标被否绝。</w:t>
            </w:r>
          </w:p>
        </w:tc>
      </w:tr>
      <w:tr w:rsidR="009637DA" w14:paraId="577A353A" w14:textId="77777777">
        <w:trPr>
          <w:trHeight w:val="23"/>
        </w:trPr>
        <w:tc>
          <w:tcPr>
            <w:tcW w:w="960" w:type="dxa"/>
            <w:vAlign w:val="center"/>
          </w:tcPr>
          <w:p w14:paraId="04E17B8B" w14:textId="77777777" w:rsidR="009637DA" w:rsidRDefault="009637DA">
            <w:pPr>
              <w:pStyle w:val="a5"/>
              <w:rPr>
                <w:lang w:val="en-US"/>
              </w:rPr>
            </w:pPr>
            <w:r>
              <w:rPr>
                <w:lang w:val="en-US"/>
              </w:rPr>
              <w:lastRenderedPageBreak/>
              <w:t>4.1.1（B）</w:t>
            </w:r>
          </w:p>
        </w:tc>
        <w:tc>
          <w:tcPr>
            <w:tcW w:w="1700" w:type="dxa"/>
            <w:vAlign w:val="center"/>
          </w:tcPr>
          <w:p w14:paraId="594D4369" w14:textId="77777777" w:rsidR="009637DA" w:rsidRDefault="009637DA">
            <w:pPr>
              <w:pStyle w:val="a5"/>
              <w:rPr>
                <w:lang w:val="en-US"/>
              </w:rPr>
            </w:pPr>
            <w:r>
              <w:rPr>
                <w:lang w:val="en-US"/>
              </w:rPr>
              <w:t>投标文件加密要求</w:t>
            </w:r>
          </w:p>
        </w:tc>
        <w:tc>
          <w:tcPr>
            <w:tcW w:w="6451" w:type="dxa"/>
            <w:vAlign w:val="center"/>
          </w:tcPr>
          <w:p w14:paraId="041FEAAA" w14:textId="77777777" w:rsidR="009637DA" w:rsidRDefault="009637DA">
            <w:pPr>
              <w:pStyle w:val="ae"/>
              <w:jc w:val="both"/>
              <w:rPr>
                <w:lang w:val="en-US" w:eastAsia="zh-CN"/>
              </w:rPr>
            </w:pPr>
            <w:r>
              <w:rPr>
                <w:rFonts w:hint="eastAsia"/>
                <w:lang w:val="en-US"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val="en-US" w:eastAsia="zh-CN"/>
              </w:rPr>
              <w:t>其他状态均为投标失败。</w:t>
            </w:r>
          </w:p>
        </w:tc>
      </w:tr>
      <w:tr w:rsidR="009637DA" w14:paraId="6BD95033" w14:textId="77777777">
        <w:trPr>
          <w:trHeight w:val="23"/>
        </w:trPr>
        <w:tc>
          <w:tcPr>
            <w:tcW w:w="960" w:type="dxa"/>
            <w:vAlign w:val="center"/>
          </w:tcPr>
          <w:p w14:paraId="0658D820" w14:textId="77777777" w:rsidR="009637DA" w:rsidRDefault="009637DA">
            <w:pPr>
              <w:pStyle w:val="a5"/>
              <w:rPr>
                <w:lang w:val="en-US"/>
              </w:rPr>
            </w:pPr>
            <w:r>
              <w:rPr>
                <w:lang w:val="en-US"/>
              </w:rPr>
              <w:t>4.2.1</w:t>
            </w:r>
          </w:p>
        </w:tc>
        <w:tc>
          <w:tcPr>
            <w:tcW w:w="1700" w:type="dxa"/>
            <w:vAlign w:val="center"/>
          </w:tcPr>
          <w:p w14:paraId="1968063D" w14:textId="77777777" w:rsidR="009637DA" w:rsidRDefault="009637DA">
            <w:pPr>
              <w:pStyle w:val="a5"/>
              <w:rPr>
                <w:lang w:val="en-US"/>
              </w:rPr>
            </w:pPr>
            <w:r>
              <w:rPr>
                <w:lang w:val="en-US"/>
              </w:rPr>
              <w:t>投标截止时间</w:t>
            </w:r>
          </w:p>
        </w:tc>
        <w:tc>
          <w:tcPr>
            <w:tcW w:w="6451" w:type="dxa"/>
            <w:vAlign w:val="center"/>
          </w:tcPr>
          <w:p w14:paraId="46C417FE" w14:textId="77777777" w:rsidR="009637DA" w:rsidRDefault="009637DA">
            <w:pPr>
              <w:pStyle w:val="ae"/>
              <w:jc w:val="both"/>
              <w:rPr>
                <w:lang w:val="en-US" w:eastAsia="zh-CN"/>
              </w:rPr>
            </w:pPr>
            <w:r>
              <w:rPr>
                <w:rFonts w:hint="eastAsia"/>
                <w:lang w:val="en-US" w:eastAsia="zh-CN"/>
              </w:rPr>
              <w:t>见招标公告</w:t>
            </w:r>
          </w:p>
        </w:tc>
      </w:tr>
      <w:tr w:rsidR="009637DA" w14:paraId="332DBCC4" w14:textId="77777777">
        <w:trPr>
          <w:trHeight w:val="23"/>
        </w:trPr>
        <w:tc>
          <w:tcPr>
            <w:tcW w:w="960" w:type="dxa"/>
            <w:vAlign w:val="center"/>
          </w:tcPr>
          <w:p w14:paraId="0AE6A812" w14:textId="77777777" w:rsidR="009637DA" w:rsidRDefault="009637DA">
            <w:pPr>
              <w:pStyle w:val="a5"/>
              <w:rPr>
                <w:lang w:val="en-US"/>
              </w:rPr>
            </w:pPr>
            <w:r>
              <w:rPr>
                <w:lang w:val="en-US"/>
              </w:rPr>
              <w:t>4.2.3</w:t>
            </w:r>
          </w:p>
        </w:tc>
        <w:tc>
          <w:tcPr>
            <w:tcW w:w="1700" w:type="dxa"/>
            <w:vAlign w:val="center"/>
          </w:tcPr>
          <w:p w14:paraId="4DCA719C" w14:textId="77777777" w:rsidR="009637DA" w:rsidRDefault="009637DA">
            <w:pPr>
              <w:pStyle w:val="a5"/>
              <w:rPr>
                <w:lang w:val="en-US"/>
              </w:rPr>
            </w:pPr>
            <w:r>
              <w:rPr>
                <w:lang w:val="en-US"/>
              </w:rPr>
              <w:t>投标文件是否退还</w:t>
            </w:r>
          </w:p>
        </w:tc>
        <w:tc>
          <w:tcPr>
            <w:tcW w:w="6451" w:type="dxa"/>
            <w:vAlign w:val="center"/>
          </w:tcPr>
          <w:p w14:paraId="6A755AEA" w14:textId="77777777" w:rsidR="009637DA" w:rsidRDefault="009637DA">
            <w:pPr>
              <w:pStyle w:val="ae"/>
              <w:jc w:val="both"/>
              <w:rPr>
                <w:lang w:val="en-US"/>
              </w:rPr>
            </w:pPr>
            <w:r>
              <w:rPr>
                <w:lang w:val="en-US"/>
              </w:rPr>
              <w:t>否</w:t>
            </w:r>
          </w:p>
        </w:tc>
      </w:tr>
      <w:tr w:rsidR="009637DA" w14:paraId="658F2554" w14:textId="77777777">
        <w:trPr>
          <w:trHeight w:val="23"/>
        </w:trPr>
        <w:tc>
          <w:tcPr>
            <w:tcW w:w="960" w:type="dxa"/>
            <w:vAlign w:val="center"/>
          </w:tcPr>
          <w:p w14:paraId="7CAF8B68" w14:textId="77777777" w:rsidR="009637DA" w:rsidRDefault="009637DA">
            <w:pPr>
              <w:pStyle w:val="a5"/>
              <w:rPr>
                <w:lang w:val="en-US"/>
              </w:rPr>
            </w:pPr>
            <w:r>
              <w:rPr>
                <w:lang w:val="en-US"/>
              </w:rPr>
              <w:t>6.1.1</w:t>
            </w:r>
          </w:p>
        </w:tc>
        <w:tc>
          <w:tcPr>
            <w:tcW w:w="1700" w:type="dxa"/>
            <w:vAlign w:val="center"/>
          </w:tcPr>
          <w:p w14:paraId="75841DAC" w14:textId="77777777" w:rsidR="009637DA" w:rsidRDefault="009637DA">
            <w:pPr>
              <w:pStyle w:val="a5"/>
              <w:rPr>
                <w:lang w:val="en-US"/>
              </w:rPr>
            </w:pPr>
            <w:r>
              <w:rPr>
                <w:lang w:val="en-US"/>
              </w:rPr>
              <w:t>评标委员会的组建</w:t>
            </w:r>
          </w:p>
        </w:tc>
        <w:tc>
          <w:tcPr>
            <w:tcW w:w="6451" w:type="dxa"/>
            <w:vAlign w:val="center"/>
          </w:tcPr>
          <w:p w14:paraId="68734A4A" w14:textId="77777777" w:rsidR="009637DA" w:rsidRDefault="009637DA">
            <w:pPr>
              <w:pStyle w:val="ae"/>
              <w:jc w:val="both"/>
              <w:rPr>
                <w:lang w:val="en-US" w:eastAsia="zh-CN"/>
              </w:rPr>
            </w:pPr>
            <w:r>
              <w:rPr>
                <w:lang w:val="en-US" w:eastAsia="zh-CN"/>
              </w:rPr>
              <w:t>评标委员会构成：</w:t>
            </w:r>
            <w:r>
              <w:rPr>
                <w:rFonts w:hint="eastAsia"/>
                <w:color w:val="FF0000"/>
                <w:u w:val="single"/>
                <w:lang w:val="en-US" w:eastAsia="zh-CN"/>
              </w:rPr>
              <w:t>7</w:t>
            </w:r>
            <w:r>
              <w:rPr>
                <w:lang w:val="en-US" w:eastAsia="zh-CN"/>
              </w:rPr>
              <w:t>人</w:t>
            </w:r>
          </w:p>
          <w:p w14:paraId="29F5EDFF" w14:textId="77777777" w:rsidR="009637DA" w:rsidRDefault="009637DA">
            <w:pPr>
              <w:pStyle w:val="ae"/>
              <w:jc w:val="both"/>
              <w:rPr>
                <w:lang w:val="en-US" w:eastAsia="zh-CN"/>
              </w:rPr>
            </w:pPr>
            <w:r>
              <w:rPr>
                <w:lang w:val="en-US" w:eastAsia="zh-CN"/>
              </w:rPr>
              <w:t>其中招标人代表</w:t>
            </w:r>
            <w:r>
              <w:rPr>
                <w:rFonts w:hint="eastAsia"/>
                <w:color w:val="FF0000"/>
                <w:u w:val="single"/>
                <w:lang w:val="en-US" w:eastAsia="zh-CN"/>
              </w:rPr>
              <w:t>2</w:t>
            </w:r>
            <w:r>
              <w:rPr>
                <w:lang w:val="en-US" w:eastAsia="zh-CN"/>
              </w:rPr>
              <w:t>人，专家</w:t>
            </w:r>
            <w:r>
              <w:rPr>
                <w:rFonts w:hint="eastAsia"/>
                <w:color w:val="FF0000"/>
                <w:u w:val="single"/>
                <w:lang w:val="en-US" w:eastAsia="zh-CN"/>
              </w:rPr>
              <w:t>5</w:t>
            </w:r>
            <w:r>
              <w:rPr>
                <w:lang w:val="en-US" w:eastAsia="zh-CN"/>
              </w:rPr>
              <w:t>人</w:t>
            </w:r>
          </w:p>
          <w:p w14:paraId="5AB825CE" w14:textId="77777777" w:rsidR="009637DA" w:rsidRDefault="009637DA">
            <w:pPr>
              <w:pStyle w:val="ae"/>
              <w:jc w:val="both"/>
              <w:rPr>
                <w:lang w:val="en-US" w:eastAsia="zh-CN"/>
              </w:rPr>
            </w:pPr>
            <w:r>
              <w:rPr>
                <w:rFonts w:ascii="Times New Roman" w:hAnsi="Times New Roman" w:hint="eastAsia"/>
                <w:lang w:val="en-US" w:eastAsia="zh-CN"/>
              </w:rPr>
              <w:t>评标</w:t>
            </w:r>
            <w:r>
              <w:rPr>
                <w:rFonts w:ascii="Times New Roman" w:hAnsi="Times New Roman"/>
                <w:lang w:val="en-US" w:eastAsia="zh-CN"/>
              </w:rPr>
              <w:t>专家确定方式：</w:t>
            </w:r>
            <w:r>
              <w:rPr>
                <w:rFonts w:hint="eastAsia"/>
                <w:lang w:val="en-US" w:eastAsia="zh-CN"/>
              </w:rPr>
              <w:t>中国石油天然气集团有限公司专家库中随机</w:t>
            </w:r>
            <w:r>
              <w:rPr>
                <w:rFonts w:hint="eastAsia"/>
                <w:lang w:val="en-US" w:eastAsia="zh-CN"/>
              </w:rPr>
              <w:lastRenderedPageBreak/>
              <w:t>抽取</w:t>
            </w:r>
          </w:p>
        </w:tc>
      </w:tr>
      <w:tr w:rsidR="009637DA" w14:paraId="5EEB6D97" w14:textId="77777777">
        <w:trPr>
          <w:trHeight w:val="23"/>
        </w:trPr>
        <w:tc>
          <w:tcPr>
            <w:tcW w:w="960" w:type="dxa"/>
            <w:vAlign w:val="center"/>
          </w:tcPr>
          <w:p w14:paraId="3F97EB05" w14:textId="77777777" w:rsidR="009637DA" w:rsidRDefault="009637DA">
            <w:pPr>
              <w:pStyle w:val="a5"/>
              <w:rPr>
                <w:lang w:val="en-US"/>
              </w:rPr>
            </w:pPr>
            <w:r>
              <w:rPr>
                <w:lang w:val="en-US"/>
              </w:rPr>
              <w:lastRenderedPageBreak/>
              <w:t>7.1</w:t>
            </w:r>
          </w:p>
        </w:tc>
        <w:tc>
          <w:tcPr>
            <w:tcW w:w="1700" w:type="dxa"/>
            <w:vAlign w:val="center"/>
          </w:tcPr>
          <w:p w14:paraId="4220010C" w14:textId="77777777" w:rsidR="009637DA" w:rsidRDefault="009637DA">
            <w:pPr>
              <w:pStyle w:val="a5"/>
              <w:rPr>
                <w:lang w:val="en-US" w:eastAsia="zh-CN"/>
              </w:rPr>
            </w:pPr>
            <w:r>
              <w:rPr>
                <w:lang w:val="en-US" w:eastAsia="zh-CN"/>
              </w:rPr>
              <w:t>中标候选人公示媒介及期限</w:t>
            </w:r>
          </w:p>
        </w:tc>
        <w:tc>
          <w:tcPr>
            <w:tcW w:w="6451" w:type="dxa"/>
            <w:vAlign w:val="center"/>
          </w:tcPr>
          <w:p w14:paraId="60D50838" w14:textId="77777777" w:rsidR="009637DA" w:rsidRDefault="009637DA">
            <w:pPr>
              <w:pStyle w:val="ae"/>
              <w:jc w:val="both"/>
              <w:rPr>
                <w:lang w:val="en-US" w:eastAsia="zh-CN"/>
              </w:rPr>
            </w:pPr>
            <w:r>
              <w:rPr>
                <w:lang w:val="en-US" w:eastAsia="zh-CN"/>
              </w:rPr>
              <w:t>公示媒介：</w:t>
            </w:r>
            <w:r>
              <w:rPr>
                <w:rFonts w:hint="eastAsia"/>
                <w:lang w:val="en-US" w:eastAsia="zh-CN"/>
              </w:rPr>
              <w:t>中国招标投标公共服务平台（</w:t>
            </w:r>
            <w:r>
              <w:rPr>
                <w:lang w:val="en-US" w:eastAsia="zh-CN"/>
              </w:rPr>
              <w:t>http://www.cebpubservice.com</w:t>
            </w:r>
            <w:r>
              <w:rPr>
                <w:rFonts w:hint="eastAsia"/>
                <w:lang w:val="en-US" w:eastAsia="zh-CN"/>
              </w:rPr>
              <w:t>）和</w:t>
            </w:r>
            <w:r>
              <w:rPr>
                <w:rFonts w:hint="eastAsia"/>
                <w:szCs w:val="22"/>
                <w:lang w:val="en-US" w:eastAsia="zh-CN"/>
              </w:rPr>
              <w:t>中国石油招标投标网(</w:t>
            </w:r>
            <w:r>
              <w:rPr>
                <w:lang w:val="en-US" w:eastAsia="zh-CN"/>
              </w:rPr>
              <w:t>http://</w:t>
            </w:r>
            <w:hyperlink r:id="rId18" w:history="1">
              <w:r>
                <w:rPr>
                  <w:rFonts w:hint="eastAsia"/>
                  <w:szCs w:val="22"/>
                  <w:lang w:val="en-US" w:eastAsia="zh-CN"/>
                </w:rPr>
                <w:t>www.cnpcbidding.com</w:t>
              </w:r>
            </w:hyperlink>
            <w:r>
              <w:rPr>
                <w:rFonts w:hint="eastAsia"/>
                <w:szCs w:val="22"/>
                <w:lang w:val="en-US" w:eastAsia="zh-CN"/>
              </w:rPr>
              <w:t>)</w:t>
            </w:r>
          </w:p>
          <w:p w14:paraId="67A92488" w14:textId="77777777" w:rsidR="009637DA" w:rsidRDefault="009637DA">
            <w:pPr>
              <w:pStyle w:val="ae"/>
              <w:jc w:val="both"/>
              <w:rPr>
                <w:lang w:val="en-US"/>
              </w:rPr>
            </w:pPr>
            <w:r>
              <w:rPr>
                <w:rFonts w:hint="eastAsia"/>
                <w:lang w:val="en-US"/>
              </w:rPr>
              <w:t>公示期限不少于</w:t>
            </w:r>
            <w:r>
              <w:rPr>
                <w:lang w:val="en-US"/>
              </w:rPr>
              <w:t>3日</w:t>
            </w:r>
          </w:p>
        </w:tc>
      </w:tr>
      <w:tr w:rsidR="009637DA" w14:paraId="37271293" w14:textId="77777777">
        <w:trPr>
          <w:trHeight w:val="23"/>
        </w:trPr>
        <w:tc>
          <w:tcPr>
            <w:tcW w:w="960" w:type="dxa"/>
            <w:vAlign w:val="center"/>
          </w:tcPr>
          <w:p w14:paraId="08D8212F" w14:textId="77777777" w:rsidR="009637DA" w:rsidRDefault="009637DA">
            <w:pPr>
              <w:pStyle w:val="a5"/>
              <w:rPr>
                <w:lang w:val="en-US"/>
              </w:rPr>
            </w:pPr>
            <w:r>
              <w:rPr>
                <w:lang w:val="en-US"/>
              </w:rPr>
              <w:t>7.4</w:t>
            </w:r>
          </w:p>
        </w:tc>
        <w:tc>
          <w:tcPr>
            <w:tcW w:w="1700" w:type="dxa"/>
            <w:vAlign w:val="center"/>
          </w:tcPr>
          <w:p w14:paraId="667DCE0E" w14:textId="77777777" w:rsidR="009637DA" w:rsidRDefault="009637DA">
            <w:pPr>
              <w:pStyle w:val="a5"/>
              <w:rPr>
                <w:lang w:val="en-US" w:eastAsia="zh-CN"/>
              </w:rPr>
            </w:pPr>
            <w:r>
              <w:rPr>
                <w:lang w:val="en-US" w:eastAsia="zh-CN"/>
              </w:rPr>
              <w:t>是否授权评标委员会确定中标人</w:t>
            </w:r>
          </w:p>
        </w:tc>
        <w:tc>
          <w:tcPr>
            <w:tcW w:w="6451" w:type="dxa"/>
            <w:vAlign w:val="center"/>
          </w:tcPr>
          <w:p w14:paraId="0356E1F4" w14:textId="77777777" w:rsidR="009637DA" w:rsidRDefault="009637DA">
            <w:pPr>
              <w:pStyle w:val="ae"/>
              <w:jc w:val="both"/>
              <w:rPr>
                <w:lang w:val="en-US"/>
              </w:rPr>
            </w:pPr>
            <w:r>
              <w:rPr>
                <w:lang w:val="en-US"/>
              </w:rPr>
              <w:t>否</w:t>
            </w:r>
          </w:p>
        </w:tc>
      </w:tr>
      <w:tr w:rsidR="009637DA" w14:paraId="1BA13CEE" w14:textId="77777777">
        <w:trPr>
          <w:trHeight w:val="23"/>
        </w:trPr>
        <w:tc>
          <w:tcPr>
            <w:tcW w:w="960" w:type="dxa"/>
            <w:vAlign w:val="center"/>
          </w:tcPr>
          <w:p w14:paraId="71006F6F" w14:textId="77777777" w:rsidR="009637DA" w:rsidRDefault="009637DA">
            <w:pPr>
              <w:pStyle w:val="a5"/>
              <w:rPr>
                <w:rFonts w:hint="eastAsia"/>
                <w:lang w:val="en-US"/>
              </w:rPr>
            </w:pPr>
            <w:r>
              <w:rPr>
                <w:lang w:val="en-US"/>
              </w:rPr>
              <w:t>7.4</w:t>
            </w:r>
            <w:r>
              <w:rPr>
                <w:rFonts w:hint="eastAsia"/>
                <w:lang w:val="en-US"/>
              </w:rPr>
              <w:t>.1</w:t>
            </w:r>
          </w:p>
        </w:tc>
        <w:tc>
          <w:tcPr>
            <w:tcW w:w="1700" w:type="dxa"/>
            <w:vAlign w:val="center"/>
          </w:tcPr>
          <w:p w14:paraId="38BFF3F4" w14:textId="77777777" w:rsidR="009637DA" w:rsidRDefault="009637DA">
            <w:pPr>
              <w:pStyle w:val="a5"/>
              <w:rPr>
                <w:rFonts w:hint="eastAsia"/>
                <w:lang w:val="en-US"/>
              </w:rPr>
            </w:pPr>
            <w:r>
              <w:rPr>
                <w:rFonts w:hint="eastAsia"/>
                <w:lang w:val="en-US"/>
              </w:rPr>
              <w:t>授标原则</w:t>
            </w:r>
          </w:p>
        </w:tc>
        <w:tc>
          <w:tcPr>
            <w:tcW w:w="6451" w:type="dxa"/>
            <w:vAlign w:val="center"/>
          </w:tcPr>
          <w:p w14:paraId="36FEB095" w14:textId="77777777" w:rsidR="00554131" w:rsidRPr="00554131" w:rsidRDefault="00554131" w:rsidP="00554131">
            <w:pPr>
              <w:spacing w:line="480" w:lineRule="exact"/>
              <w:ind w:firstLine="404"/>
              <w:rPr>
                <w:spacing w:val="-4"/>
                <w:szCs w:val="21"/>
                <w:lang w:eastAsia="zh-CN"/>
              </w:rPr>
            </w:pPr>
            <w:r w:rsidRPr="00554131">
              <w:rPr>
                <w:rFonts w:hint="eastAsia"/>
                <w:spacing w:val="-4"/>
                <w:szCs w:val="21"/>
                <w:lang w:eastAsia="zh-CN"/>
              </w:rPr>
              <w:t>遵照拟授标供应商比例不超过有效投标人数量的50%(出现小数情况时，按照四舍五入原则操作)的授标原则，依据有效投标人的综合得分由高至低依次推荐拟中标候选人；对于综合得分相同的，按照投标报价总价由低至高排序；若投标报价总价仍相同的，按照技术评审得分由高至低逐级排序；本采购方案授标数量最多不超过3家，按照下表所示授标额度比例进行授标。</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
              <w:gridCol w:w="1255"/>
              <w:gridCol w:w="817"/>
              <w:gridCol w:w="1044"/>
              <w:gridCol w:w="1076"/>
              <w:gridCol w:w="1027"/>
            </w:tblGrid>
            <w:tr w:rsidR="00554131" w:rsidRPr="00554131" w14:paraId="494B7500" w14:textId="77777777" w:rsidTr="00554131">
              <w:trPr>
                <w:trHeight w:val="386"/>
              </w:trPr>
              <w:tc>
                <w:tcPr>
                  <w:tcW w:w="53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90EE8" w14:textId="77777777" w:rsidR="00554131" w:rsidRPr="00554131" w:rsidRDefault="00554131" w:rsidP="00554131">
                  <w:pPr>
                    <w:spacing w:line="320" w:lineRule="exact"/>
                    <w:ind w:firstLineChars="0" w:firstLine="0"/>
                    <w:rPr>
                      <w:spacing w:val="-4"/>
                      <w:szCs w:val="21"/>
                    </w:rPr>
                  </w:pPr>
                  <w:r w:rsidRPr="00554131">
                    <w:rPr>
                      <w:rFonts w:hint="eastAsia"/>
                      <w:spacing w:val="-4"/>
                      <w:szCs w:val="21"/>
                    </w:rPr>
                    <w:t>方案/包别</w:t>
                  </w:r>
                </w:p>
              </w:tc>
              <w:tc>
                <w:tcPr>
                  <w:tcW w:w="1073" w:type="pct"/>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34DBEC3" w14:textId="77777777" w:rsidR="00554131" w:rsidRPr="00554131" w:rsidRDefault="00554131" w:rsidP="00554131">
                  <w:pPr>
                    <w:spacing w:line="320" w:lineRule="exact"/>
                    <w:ind w:firstLineChars="0" w:firstLine="0"/>
                    <w:rPr>
                      <w:spacing w:val="-4"/>
                      <w:szCs w:val="21"/>
                      <w:lang w:eastAsia="zh-CN"/>
                    </w:rPr>
                  </w:pPr>
                  <w:r w:rsidRPr="00554131">
                    <w:rPr>
                      <w:rFonts w:hint="eastAsia"/>
                      <w:spacing w:val="-4"/>
                      <w:szCs w:val="21"/>
                      <w:lang w:eastAsia="zh-CN"/>
                    </w:rPr>
                    <w:t>方案/包别预计采购金额（万元）</w:t>
                  </w:r>
                </w:p>
              </w:tc>
              <w:tc>
                <w:tcPr>
                  <w:tcW w:w="699" w:type="pct"/>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89C0892" w14:textId="77777777" w:rsidR="00554131" w:rsidRPr="00554131" w:rsidRDefault="00554131" w:rsidP="00554131">
                  <w:pPr>
                    <w:spacing w:line="320" w:lineRule="exact"/>
                    <w:ind w:firstLineChars="0" w:firstLine="0"/>
                    <w:rPr>
                      <w:spacing w:val="-4"/>
                      <w:szCs w:val="21"/>
                    </w:rPr>
                  </w:pPr>
                  <w:r w:rsidRPr="00554131">
                    <w:rPr>
                      <w:rFonts w:hint="eastAsia"/>
                      <w:spacing w:val="-4"/>
                      <w:szCs w:val="21"/>
                    </w:rPr>
                    <w:t>拟授标供应商数量</w:t>
                  </w:r>
                </w:p>
              </w:tc>
              <w:tc>
                <w:tcPr>
                  <w:tcW w:w="2693"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50198B1"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授标额度比例</w:t>
                  </w:r>
                </w:p>
              </w:tc>
            </w:tr>
            <w:tr w:rsidR="00554131" w:rsidRPr="00554131" w14:paraId="035EF76D" w14:textId="77777777" w:rsidTr="00554131">
              <w:trPr>
                <w:trHeight w:val="386"/>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6ED44B67" w14:textId="77777777" w:rsidR="00554131" w:rsidRPr="00554131" w:rsidRDefault="00554131" w:rsidP="00554131">
                  <w:pPr>
                    <w:ind w:firstLine="404"/>
                    <w:rPr>
                      <w:spacing w:val="-4"/>
                      <w:szCs w:val="21"/>
                    </w:rPr>
                  </w:pPr>
                </w:p>
              </w:tc>
              <w:tc>
                <w:tcPr>
                  <w:tcW w:w="1073" w:type="pct"/>
                  <w:vMerge/>
                  <w:tcBorders>
                    <w:top w:val="single" w:sz="4" w:space="0" w:color="auto"/>
                    <w:left w:val="nil"/>
                    <w:bottom w:val="single" w:sz="4" w:space="0" w:color="auto"/>
                    <w:right w:val="single" w:sz="4" w:space="0" w:color="auto"/>
                  </w:tcBorders>
                  <w:vAlign w:val="center"/>
                  <w:hideMark/>
                </w:tcPr>
                <w:p w14:paraId="615D966B" w14:textId="77777777" w:rsidR="00554131" w:rsidRPr="00554131" w:rsidRDefault="00554131" w:rsidP="00554131">
                  <w:pPr>
                    <w:ind w:firstLine="404"/>
                    <w:rPr>
                      <w:spacing w:val="-4"/>
                      <w:szCs w:val="21"/>
                    </w:rPr>
                  </w:pPr>
                </w:p>
              </w:tc>
              <w:tc>
                <w:tcPr>
                  <w:tcW w:w="699" w:type="pct"/>
                  <w:vMerge/>
                  <w:tcBorders>
                    <w:top w:val="single" w:sz="4" w:space="0" w:color="auto"/>
                    <w:left w:val="nil"/>
                    <w:bottom w:val="single" w:sz="4" w:space="0" w:color="auto"/>
                    <w:right w:val="single" w:sz="4" w:space="0" w:color="auto"/>
                  </w:tcBorders>
                  <w:vAlign w:val="center"/>
                  <w:hideMark/>
                </w:tcPr>
                <w:p w14:paraId="5E606534" w14:textId="77777777" w:rsidR="00554131" w:rsidRPr="00554131" w:rsidRDefault="00554131" w:rsidP="00554131">
                  <w:pPr>
                    <w:ind w:firstLine="404"/>
                    <w:rPr>
                      <w:spacing w:val="-4"/>
                      <w:szCs w:val="21"/>
                    </w:rPr>
                  </w:pPr>
                </w:p>
              </w:tc>
              <w:tc>
                <w:tcPr>
                  <w:tcW w:w="8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3177008" w14:textId="77777777" w:rsidR="00554131" w:rsidRPr="00554131" w:rsidRDefault="00554131" w:rsidP="00554131">
                  <w:pPr>
                    <w:spacing w:line="320" w:lineRule="exact"/>
                    <w:ind w:firstLineChars="99"/>
                    <w:rPr>
                      <w:spacing w:val="-4"/>
                      <w:szCs w:val="21"/>
                    </w:rPr>
                  </w:pPr>
                  <w:r w:rsidRPr="00554131">
                    <w:rPr>
                      <w:rFonts w:hint="eastAsia"/>
                      <w:spacing w:val="-4"/>
                      <w:szCs w:val="21"/>
                    </w:rPr>
                    <w:t>第一名</w:t>
                  </w:r>
                </w:p>
              </w:tc>
              <w:tc>
                <w:tcPr>
                  <w:tcW w:w="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531AB37" w14:textId="77777777" w:rsidR="00554131" w:rsidRPr="00554131" w:rsidRDefault="00554131" w:rsidP="00554131">
                  <w:pPr>
                    <w:spacing w:line="320" w:lineRule="exact"/>
                    <w:ind w:firstLineChars="99"/>
                    <w:rPr>
                      <w:spacing w:val="-4"/>
                      <w:szCs w:val="21"/>
                    </w:rPr>
                  </w:pPr>
                  <w:r w:rsidRPr="00554131">
                    <w:rPr>
                      <w:rFonts w:hint="eastAsia"/>
                      <w:spacing w:val="-4"/>
                      <w:szCs w:val="21"/>
                    </w:rPr>
                    <w:t>第二名</w:t>
                  </w:r>
                </w:p>
              </w:tc>
              <w:tc>
                <w:tcPr>
                  <w:tcW w:w="8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D821B51" w14:textId="77777777" w:rsidR="00554131" w:rsidRPr="00554131" w:rsidRDefault="00554131" w:rsidP="00554131">
                  <w:pPr>
                    <w:spacing w:line="320" w:lineRule="exact"/>
                    <w:ind w:firstLineChars="99"/>
                    <w:rPr>
                      <w:spacing w:val="-4"/>
                      <w:szCs w:val="21"/>
                    </w:rPr>
                  </w:pPr>
                  <w:r w:rsidRPr="00554131">
                    <w:rPr>
                      <w:rFonts w:hint="eastAsia"/>
                      <w:spacing w:val="-4"/>
                      <w:szCs w:val="21"/>
                    </w:rPr>
                    <w:t>第三名</w:t>
                  </w:r>
                </w:p>
              </w:tc>
            </w:tr>
            <w:tr w:rsidR="00554131" w:rsidRPr="00554131" w14:paraId="535E4D87" w14:textId="77777777" w:rsidTr="00554131">
              <w:trPr>
                <w:trHeight w:val="386"/>
              </w:trPr>
              <w:tc>
                <w:tcPr>
                  <w:tcW w:w="53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6D3F5"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包1</w:t>
                  </w:r>
                </w:p>
              </w:tc>
              <w:tc>
                <w:tcPr>
                  <w:tcW w:w="1073"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513E4328"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440.6</w:t>
                  </w:r>
                </w:p>
              </w:tc>
              <w:tc>
                <w:tcPr>
                  <w:tcW w:w="69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CA337C3"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3</w:t>
                  </w:r>
                </w:p>
              </w:tc>
              <w:tc>
                <w:tcPr>
                  <w:tcW w:w="8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C9F12B2"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55%</w:t>
                  </w:r>
                </w:p>
              </w:tc>
              <w:tc>
                <w:tcPr>
                  <w:tcW w:w="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D9D3537"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30%</w:t>
                  </w:r>
                </w:p>
              </w:tc>
              <w:tc>
                <w:tcPr>
                  <w:tcW w:w="8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30F773E"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15%</w:t>
                  </w:r>
                </w:p>
              </w:tc>
            </w:tr>
            <w:tr w:rsidR="00554131" w:rsidRPr="00554131" w14:paraId="1B08EF6A" w14:textId="77777777" w:rsidTr="00554131">
              <w:trPr>
                <w:trHeight w:val="386"/>
              </w:trPr>
              <w:tc>
                <w:tcPr>
                  <w:tcW w:w="536" w:type="pct"/>
                  <w:vMerge/>
                  <w:tcBorders>
                    <w:top w:val="nil"/>
                    <w:left w:val="single" w:sz="4" w:space="0" w:color="auto"/>
                    <w:bottom w:val="single" w:sz="4" w:space="0" w:color="auto"/>
                    <w:right w:val="single" w:sz="4" w:space="0" w:color="auto"/>
                  </w:tcBorders>
                  <w:vAlign w:val="center"/>
                  <w:hideMark/>
                </w:tcPr>
                <w:p w14:paraId="63D1233C" w14:textId="77777777" w:rsidR="00554131" w:rsidRPr="00554131" w:rsidRDefault="00554131" w:rsidP="00554131">
                  <w:pPr>
                    <w:ind w:firstLine="404"/>
                    <w:rPr>
                      <w:spacing w:val="-4"/>
                      <w:szCs w:val="21"/>
                    </w:rPr>
                  </w:pPr>
                </w:p>
              </w:tc>
              <w:tc>
                <w:tcPr>
                  <w:tcW w:w="1073" w:type="pct"/>
                  <w:vMerge/>
                  <w:tcBorders>
                    <w:top w:val="nil"/>
                    <w:left w:val="nil"/>
                    <w:bottom w:val="single" w:sz="4" w:space="0" w:color="auto"/>
                    <w:right w:val="single" w:sz="4" w:space="0" w:color="auto"/>
                  </w:tcBorders>
                  <w:vAlign w:val="center"/>
                  <w:hideMark/>
                </w:tcPr>
                <w:p w14:paraId="6941A3EA" w14:textId="77777777" w:rsidR="00554131" w:rsidRPr="00554131" w:rsidRDefault="00554131" w:rsidP="00554131">
                  <w:pPr>
                    <w:ind w:firstLine="404"/>
                    <w:rPr>
                      <w:spacing w:val="-4"/>
                      <w:szCs w:val="21"/>
                    </w:rPr>
                  </w:pPr>
                </w:p>
              </w:tc>
              <w:tc>
                <w:tcPr>
                  <w:tcW w:w="69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63A3029"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2</w:t>
                  </w:r>
                </w:p>
              </w:tc>
              <w:tc>
                <w:tcPr>
                  <w:tcW w:w="8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1565ACD"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70%</w:t>
                  </w:r>
                </w:p>
              </w:tc>
              <w:tc>
                <w:tcPr>
                  <w:tcW w:w="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8E6565E"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30%</w:t>
                  </w:r>
                </w:p>
              </w:tc>
              <w:tc>
                <w:tcPr>
                  <w:tcW w:w="8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78C4391"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w:t>
                  </w:r>
                </w:p>
              </w:tc>
            </w:tr>
            <w:tr w:rsidR="00554131" w:rsidRPr="00554131" w14:paraId="77885B3B" w14:textId="77777777" w:rsidTr="00554131">
              <w:trPr>
                <w:trHeight w:val="386"/>
              </w:trPr>
              <w:tc>
                <w:tcPr>
                  <w:tcW w:w="536" w:type="pct"/>
                  <w:vMerge/>
                  <w:tcBorders>
                    <w:top w:val="nil"/>
                    <w:left w:val="single" w:sz="4" w:space="0" w:color="auto"/>
                    <w:bottom w:val="single" w:sz="4" w:space="0" w:color="auto"/>
                    <w:right w:val="single" w:sz="4" w:space="0" w:color="auto"/>
                  </w:tcBorders>
                  <w:vAlign w:val="center"/>
                  <w:hideMark/>
                </w:tcPr>
                <w:p w14:paraId="40D571E6" w14:textId="77777777" w:rsidR="00554131" w:rsidRPr="00554131" w:rsidRDefault="00554131" w:rsidP="00554131">
                  <w:pPr>
                    <w:ind w:firstLine="404"/>
                    <w:rPr>
                      <w:spacing w:val="-4"/>
                      <w:szCs w:val="21"/>
                    </w:rPr>
                  </w:pPr>
                </w:p>
              </w:tc>
              <w:tc>
                <w:tcPr>
                  <w:tcW w:w="1073" w:type="pct"/>
                  <w:vMerge/>
                  <w:tcBorders>
                    <w:top w:val="nil"/>
                    <w:left w:val="nil"/>
                    <w:bottom w:val="single" w:sz="4" w:space="0" w:color="auto"/>
                    <w:right w:val="single" w:sz="4" w:space="0" w:color="auto"/>
                  </w:tcBorders>
                  <w:vAlign w:val="center"/>
                  <w:hideMark/>
                </w:tcPr>
                <w:p w14:paraId="577F6DD4" w14:textId="77777777" w:rsidR="00554131" w:rsidRPr="00554131" w:rsidRDefault="00554131" w:rsidP="00554131">
                  <w:pPr>
                    <w:ind w:firstLine="404"/>
                    <w:rPr>
                      <w:spacing w:val="-4"/>
                      <w:szCs w:val="21"/>
                    </w:rPr>
                  </w:pPr>
                </w:p>
              </w:tc>
              <w:tc>
                <w:tcPr>
                  <w:tcW w:w="69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EA53FB9"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1</w:t>
                  </w:r>
                </w:p>
              </w:tc>
              <w:tc>
                <w:tcPr>
                  <w:tcW w:w="89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48A70A7"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100%</w:t>
                  </w:r>
                </w:p>
              </w:tc>
              <w:tc>
                <w:tcPr>
                  <w:tcW w:w="92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E108558"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w:t>
                  </w:r>
                </w:p>
              </w:tc>
              <w:tc>
                <w:tcPr>
                  <w:tcW w:w="88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AD8502C" w14:textId="77777777" w:rsidR="00554131" w:rsidRPr="00554131" w:rsidRDefault="00554131" w:rsidP="00554131">
                  <w:pPr>
                    <w:spacing w:line="320" w:lineRule="exact"/>
                    <w:ind w:firstLine="404"/>
                    <w:jc w:val="center"/>
                    <w:rPr>
                      <w:spacing w:val="-4"/>
                      <w:szCs w:val="21"/>
                    </w:rPr>
                  </w:pPr>
                  <w:r w:rsidRPr="00554131">
                    <w:rPr>
                      <w:rFonts w:hint="eastAsia"/>
                      <w:spacing w:val="-4"/>
                      <w:szCs w:val="21"/>
                    </w:rPr>
                    <w:t>-</w:t>
                  </w:r>
                </w:p>
              </w:tc>
            </w:tr>
          </w:tbl>
          <w:p w14:paraId="4520EFED" w14:textId="77777777" w:rsidR="009637DA" w:rsidRDefault="009637DA">
            <w:pPr>
              <w:ind w:firstLineChars="0" w:firstLine="0"/>
              <w:rPr>
                <w:rFonts w:hint="eastAsia"/>
                <w:lang w:eastAsia="zh-CN"/>
              </w:rPr>
            </w:pPr>
          </w:p>
        </w:tc>
      </w:tr>
      <w:tr w:rsidR="009637DA" w14:paraId="44246DAD" w14:textId="77777777">
        <w:trPr>
          <w:trHeight w:val="23"/>
        </w:trPr>
        <w:tc>
          <w:tcPr>
            <w:tcW w:w="960" w:type="dxa"/>
            <w:vAlign w:val="center"/>
          </w:tcPr>
          <w:p w14:paraId="13AB242C" w14:textId="77777777" w:rsidR="009637DA" w:rsidRDefault="009637DA">
            <w:pPr>
              <w:pStyle w:val="a5"/>
              <w:rPr>
                <w:lang w:val="en-US"/>
              </w:rPr>
            </w:pPr>
            <w:r>
              <w:rPr>
                <w:lang w:val="en-US"/>
              </w:rPr>
              <w:t>7.6.1</w:t>
            </w:r>
          </w:p>
        </w:tc>
        <w:tc>
          <w:tcPr>
            <w:tcW w:w="1700" w:type="dxa"/>
            <w:vAlign w:val="center"/>
          </w:tcPr>
          <w:p w14:paraId="279757D2" w14:textId="77777777" w:rsidR="009637DA" w:rsidRDefault="009637DA">
            <w:pPr>
              <w:pStyle w:val="a5"/>
              <w:rPr>
                <w:lang w:val="en-US"/>
              </w:rPr>
            </w:pPr>
            <w:r>
              <w:rPr>
                <w:lang w:val="en-US"/>
              </w:rPr>
              <w:t>履约保证金</w:t>
            </w:r>
          </w:p>
        </w:tc>
        <w:tc>
          <w:tcPr>
            <w:tcW w:w="6451" w:type="dxa"/>
            <w:vAlign w:val="center"/>
          </w:tcPr>
          <w:p w14:paraId="7410D0BA" w14:textId="77777777" w:rsidR="009637DA" w:rsidRDefault="009637DA">
            <w:pPr>
              <w:pStyle w:val="ae"/>
              <w:jc w:val="both"/>
              <w:rPr>
                <w:lang w:val="en-US" w:eastAsia="zh-CN"/>
              </w:rPr>
            </w:pPr>
            <w:r>
              <w:rPr>
                <w:rFonts w:hint="eastAsia"/>
                <w:lang w:val="en-US" w:eastAsia="zh-CN"/>
              </w:rPr>
              <w:t>见合同文本</w:t>
            </w:r>
          </w:p>
        </w:tc>
      </w:tr>
      <w:tr w:rsidR="009637DA" w14:paraId="2080FB4B" w14:textId="77777777">
        <w:trPr>
          <w:trHeight w:val="23"/>
        </w:trPr>
        <w:tc>
          <w:tcPr>
            <w:tcW w:w="960" w:type="dxa"/>
            <w:vAlign w:val="center"/>
          </w:tcPr>
          <w:p w14:paraId="4490544C" w14:textId="77777777" w:rsidR="009637DA" w:rsidRDefault="009637DA">
            <w:pPr>
              <w:pStyle w:val="a5"/>
              <w:rPr>
                <w:lang w:val="en-US"/>
              </w:rPr>
            </w:pPr>
            <w:r>
              <w:rPr>
                <w:lang w:val="en-US"/>
              </w:rPr>
              <w:t>9</w:t>
            </w:r>
          </w:p>
        </w:tc>
        <w:tc>
          <w:tcPr>
            <w:tcW w:w="1700" w:type="dxa"/>
            <w:vAlign w:val="center"/>
          </w:tcPr>
          <w:p w14:paraId="6FFEC844" w14:textId="77777777" w:rsidR="009637DA" w:rsidRDefault="009637DA">
            <w:pPr>
              <w:pStyle w:val="a5"/>
              <w:rPr>
                <w:lang w:val="en-US" w:eastAsia="zh-CN"/>
              </w:rPr>
            </w:pPr>
            <w:r>
              <w:rPr>
                <w:lang w:val="en-US" w:eastAsia="zh-CN"/>
              </w:rPr>
              <w:t>是否采用电子招标投标</w:t>
            </w:r>
          </w:p>
        </w:tc>
        <w:tc>
          <w:tcPr>
            <w:tcW w:w="6451" w:type="dxa"/>
            <w:vAlign w:val="center"/>
          </w:tcPr>
          <w:p w14:paraId="1C55BEAF" w14:textId="77777777" w:rsidR="009637DA" w:rsidRDefault="009637DA">
            <w:pPr>
              <w:pStyle w:val="ae"/>
              <w:jc w:val="both"/>
              <w:rPr>
                <w:lang w:val="en-US"/>
              </w:rPr>
            </w:pPr>
            <w:r>
              <w:rPr>
                <w:rFonts w:hint="eastAsia"/>
                <w:lang w:val="en-US" w:eastAsia="zh-CN"/>
              </w:rPr>
              <w:t>是</w:t>
            </w:r>
          </w:p>
        </w:tc>
      </w:tr>
      <w:tr w:rsidR="009637DA" w14:paraId="430143C0" w14:textId="77777777">
        <w:trPr>
          <w:trHeight w:val="23"/>
        </w:trPr>
        <w:tc>
          <w:tcPr>
            <w:tcW w:w="960" w:type="dxa"/>
            <w:vAlign w:val="center"/>
          </w:tcPr>
          <w:p w14:paraId="0F353D2C" w14:textId="77777777" w:rsidR="009637DA" w:rsidRDefault="009637DA">
            <w:pPr>
              <w:pStyle w:val="a5"/>
              <w:rPr>
                <w:lang w:val="en-US"/>
              </w:rPr>
            </w:pPr>
            <w:r>
              <w:rPr>
                <w:lang w:val="en-US"/>
              </w:rPr>
              <w:t>10</w:t>
            </w:r>
          </w:p>
        </w:tc>
        <w:tc>
          <w:tcPr>
            <w:tcW w:w="1700" w:type="dxa"/>
            <w:vAlign w:val="center"/>
          </w:tcPr>
          <w:p w14:paraId="08787B0F" w14:textId="77777777" w:rsidR="009637DA" w:rsidRDefault="009637DA">
            <w:pPr>
              <w:pStyle w:val="a5"/>
              <w:rPr>
                <w:lang w:val="en-US"/>
              </w:rPr>
            </w:pPr>
            <w:r>
              <w:rPr>
                <w:lang w:val="en-US"/>
              </w:rPr>
              <w:t>需要补充的其他内容</w:t>
            </w:r>
          </w:p>
        </w:tc>
        <w:tc>
          <w:tcPr>
            <w:tcW w:w="6451" w:type="dxa"/>
            <w:vAlign w:val="center"/>
          </w:tcPr>
          <w:p w14:paraId="11159929" w14:textId="77777777" w:rsidR="009637DA" w:rsidRDefault="009637DA">
            <w:pPr>
              <w:pStyle w:val="ae"/>
              <w:jc w:val="both"/>
              <w:rPr>
                <w:lang w:val="en-US" w:eastAsia="zh-CN"/>
              </w:rPr>
            </w:pPr>
            <w:r>
              <w:rPr>
                <w:lang w:val="en-US" w:eastAsia="zh-CN"/>
              </w:rPr>
              <w:t>1.本次为定商定价集中招标，货物需求一览表中规定的货物数量只作为评标计算用，非实际授标数量。</w:t>
            </w:r>
          </w:p>
          <w:p w14:paraId="04A181E8" w14:textId="77777777" w:rsidR="009637DA" w:rsidRDefault="009637DA">
            <w:pPr>
              <w:pStyle w:val="ae"/>
              <w:jc w:val="both"/>
              <w:rPr>
                <w:lang w:val="en-US" w:eastAsia="zh-CN"/>
              </w:rPr>
            </w:pPr>
            <w:r>
              <w:rPr>
                <w:lang w:val="en-US" w:eastAsia="zh-CN"/>
              </w:rPr>
              <w:t>2.评标结果公示后，因各类原因失去中标资格的/丧失履约能力的，缺额不再递补。</w:t>
            </w:r>
          </w:p>
        </w:tc>
      </w:tr>
      <w:tr w:rsidR="009637DA" w14:paraId="49358C21" w14:textId="77777777">
        <w:trPr>
          <w:trHeight w:val="23"/>
        </w:trPr>
        <w:tc>
          <w:tcPr>
            <w:tcW w:w="960" w:type="dxa"/>
            <w:vAlign w:val="center"/>
          </w:tcPr>
          <w:p w14:paraId="2290E582" w14:textId="77777777" w:rsidR="009637DA" w:rsidRDefault="009637DA">
            <w:pPr>
              <w:pStyle w:val="a5"/>
              <w:rPr>
                <w:lang w:val="en-US"/>
              </w:rPr>
            </w:pPr>
            <w:r>
              <w:rPr>
                <w:lang w:val="en-US"/>
              </w:rPr>
              <w:t>10.1</w:t>
            </w:r>
          </w:p>
        </w:tc>
        <w:tc>
          <w:tcPr>
            <w:tcW w:w="1700" w:type="dxa"/>
            <w:vAlign w:val="center"/>
          </w:tcPr>
          <w:p w14:paraId="2BC16E04" w14:textId="77777777" w:rsidR="009637DA" w:rsidRDefault="009637DA">
            <w:pPr>
              <w:pStyle w:val="a5"/>
              <w:rPr>
                <w:rFonts w:hint="eastAsia"/>
                <w:lang w:val="en-US"/>
              </w:rPr>
            </w:pPr>
            <w:r>
              <w:rPr>
                <w:rFonts w:hint="eastAsia"/>
                <w:lang w:val="en-US"/>
              </w:rPr>
              <w:t>中标服务费</w:t>
            </w:r>
          </w:p>
        </w:tc>
        <w:tc>
          <w:tcPr>
            <w:tcW w:w="6451" w:type="dxa"/>
            <w:vAlign w:val="center"/>
          </w:tcPr>
          <w:p w14:paraId="36A6555D" w14:textId="77777777" w:rsidR="009637DA" w:rsidRDefault="009637DA">
            <w:pPr>
              <w:pStyle w:val="a5"/>
              <w:jc w:val="left"/>
              <w:rPr>
                <w:rFonts w:hint="eastAsia"/>
                <w:color w:val="FF0000"/>
                <w:lang w:val="en-US" w:eastAsia="zh-CN"/>
              </w:rPr>
            </w:pPr>
            <w:r>
              <w:rPr>
                <w:rFonts w:hint="eastAsia"/>
                <w:color w:val="FF0000"/>
                <w:lang w:val="en-US" w:eastAsia="zh-CN"/>
              </w:rPr>
              <w:t>中标服务费的缴纳标准如下：</w:t>
            </w:r>
          </w:p>
          <w:p w14:paraId="26259652" w14:textId="77777777" w:rsidR="009637DA" w:rsidRDefault="009637DA">
            <w:pPr>
              <w:pStyle w:val="a5"/>
              <w:jc w:val="left"/>
              <w:rPr>
                <w:rFonts w:hint="eastAsia"/>
                <w:color w:val="FF0000"/>
                <w:lang w:val="en-US" w:eastAsia="zh-CN"/>
              </w:rPr>
            </w:pPr>
            <w:r>
              <w:rPr>
                <w:rFonts w:hint="eastAsia"/>
                <w:color w:val="FF0000"/>
                <w:lang w:val="en-US" w:eastAsia="zh-CN"/>
              </w:rPr>
              <w:t>1.中标人在本招标项目上一年度与长城钻探工程有限公司物资分公司签订有物资采购合同的，按照上年度实际签订采购合同金额的千分之一缴纳本招标项目的中标服务费。</w:t>
            </w:r>
          </w:p>
          <w:p w14:paraId="0B0490D9" w14:textId="77777777" w:rsidR="009637DA" w:rsidRDefault="009637DA">
            <w:pPr>
              <w:pStyle w:val="a5"/>
              <w:jc w:val="left"/>
              <w:rPr>
                <w:rFonts w:hint="eastAsia"/>
                <w:lang w:val="en-US" w:eastAsia="zh-CN"/>
              </w:rPr>
            </w:pPr>
            <w:r>
              <w:rPr>
                <w:rFonts w:hint="eastAsia"/>
                <w:color w:val="FF0000"/>
                <w:lang w:val="en-US" w:eastAsia="zh-CN"/>
              </w:rPr>
              <w:t>2. 中标（签约）人上一年度合同额在200万元以上（含）的投标人，只收取一次中标服务费，按0.1%收取；中标（签约）人上一年度合同额在200万元以下的投标人或合同额为0的投标人，收取2000元。</w:t>
            </w:r>
          </w:p>
        </w:tc>
      </w:tr>
      <w:tr w:rsidR="009637DA" w14:paraId="1D9688E9" w14:textId="77777777">
        <w:trPr>
          <w:trHeight w:val="23"/>
        </w:trPr>
        <w:tc>
          <w:tcPr>
            <w:tcW w:w="960" w:type="dxa"/>
            <w:vAlign w:val="center"/>
          </w:tcPr>
          <w:p w14:paraId="264DA9C7" w14:textId="77777777" w:rsidR="009637DA" w:rsidRDefault="009637DA">
            <w:pPr>
              <w:pStyle w:val="a5"/>
              <w:rPr>
                <w:lang w:val="en-US"/>
              </w:rPr>
            </w:pPr>
            <w:r>
              <w:rPr>
                <w:lang w:val="en-US"/>
              </w:rPr>
              <w:t>10.2</w:t>
            </w:r>
          </w:p>
        </w:tc>
        <w:tc>
          <w:tcPr>
            <w:tcW w:w="1700" w:type="dxa"/>
            <w:vAlign w:val="center"/>
          </w:tcPr>
          <w:p w14:paraId="0C76FE54" w14:textId="77777777" w:rsidR="009637DA" w:rsidRDefault="009637DA">
            <w:pPr>
              <w:ind w:firstLineChars="0" w:firstLine="0"/>
              <w:jc w:val="center"/>
              <w:rPr>
                <w:rFonts w:cs="宋体" w:hint="eastAsia"/>
                <w:szCs w:val="21"/>
              </w:rPr>
            </w:pPr>
            <w:r>
              <w:rPr>
                <w:rFonts w:cs="宋体" w:hint="eastAsia"/>
                <w:szCs w:val="21"/>
              </w:rPr>
              <w:t>电子投标注意事项</w:t>
            </w:r>
          </w:p>
        </w:tc>
        <w:tc>
          <w:tcPr>
            <w:tcW w:w="6451" w:type="dxa"/>
            <w:vAlign w:val="center"/>
          </w:tcPr>
          <w:p w14:paraId="4C07977C"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1.此次招标采用电子招投标方式，投标文件以网上电子版文件为准。</w:t>
            </w:r>
          </w:p>
          <w:p w14:paraId="5A4B4803"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因投标人网络及操作等原因出现问题的由投标人自行负责。因</w:t>
            </w:r>
            <w:r>
              <w:rPr>
                <w:rFonts w:cs="宋体" w:hint="eastAsia"/>
                <w:color w:val="000000"/>
                <w:szCs w:val="21"/>
                <w:lang w:eastAsia="zh-CN"/>
              </w:rPr>
              <w:lastRenderedPageBreak/>
              <w:t>投标人原因造成投标文件未能解密的，视为撤销其投标文件，开标继续进行（电子招标投标办法第三十一条）。</w:t>
            </w:r>
          </w:p>
          <w:p w14:paraId="15167E5F"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2.此次招标，中国石油电子招标投标交易平台约定使用“投标客户端”制作的投标文件大小限制为500M。</w:t>
            </w:r>
          </w:p>
          <w:p w14:paraId="1AFACFD7"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3.请投标人注意：为确保投标有效，对于使用“投标客户端”编制的投标文件，在按照操作要求进行信息关联、签章、加密和上传后，</w:t>
            </w:r>
            <w:r>
              <w:rPr>
                <w:rFonts w:cs="宋体" w:hint="eastAsia"/>
                <w:color w:val="000000"/>
                <w:szCs w:val="21"/>
                <w:lang w:val="en-GB" w:eastAsia="zh-CN"/>
              </w:rPr>
              <w:t>确保上传的文件的附件状态都是验签完成。点击验签确认，当前状态是“已确认”，并且下方出现“撤标”按键，才视为成功提交投标文件。</w:t>
            </w:r>
            <w:r>
              <w:rPr>
                <w:rFonts w:cs="宋体" w:hint="eastAsia"/>
                <w:color w:val="000000"/>
                <w:szCs w:val="21"/>
                <w:lang w:eastAsia="zh-CN"/>
              </w:rPr>
              <w:t>其它状态都是投标不成功，请投标人密切关注！</w:t>
            </w:r>
          </w:p>
          <w:p w14:paraId="23042FF7"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4.中国石油电子招标投标交易平台支持电子招标投标办法第二十七条规定，即“投标人应当在投标截止时间前完成投标文件的传输递交，并可以补充、修改或者撤回投标文件。投标截止时间前未完成投标文件传输的，视为撤回投标文件。投标截止时间后送达的投标文件，电子招标投标交易平台应当拒收。”</w:t>
            </w:r>
          </w:p>
          <w:p w14:paraId="72B0EDCB"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5.投标人应充分考虑由于网络带宽、众多投标人并发上载等网络因素造成无法在投标截止期之前完成投标和验签事宜，建议投标参考采取以下方式：</w:t>
            </w:r>
          </w:p>
          <w:p w14:paraId="089F8780"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①使用良好的网络环境，确保足够带宽，特别是上行带宽。</w:t>
            </w:r>
          </w:p>
          <w:p w14:paraId="6B1DEBA0"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②由于电子招标投标过程完全可以保证投标文件在开标前不会被解密，因此建议投标人在投标截至时间前24小时完成网上电子版的提交。充分预留投标文件长传所需要的时间，尤其避免在接近截止期之前才开始上传投标文件造成的网络拥堵。</w:t>
            </w:r>
          </w:p>
          <w:p w14:paraId="75E546D1"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③所有扫描件和图片等电子文件，使用合适的分辨率，避免过高分辨率造成文件过大。</w:t>
            </w:r>
          </w:p>
          <w:p w14:paraId="77DABD21" w14:textId="77777777" w:rsidR="009637DA" w:rsidRDefault="009637DA">
            <w:pPr>
              <w:ind w:firstLineChars="0" w:firstLine="0"/>
              <w:rPr>
                <w:rFonts w:cs="宋体" w:hint="eastAsia"/>
                <w:color w:val="000000"/>
                <w:szCs w:val="21"/>
                <w:lang w:eastAsia="zh-CN"/>
              </w:rPr>
            </w:pPr>
            <w:r>
              <w:rPr>
                <w:rFonts w:cs="宋体" w:hint="eastAsia"/>
                <w:color w:val="000000"/>
                <w:szCs w:val="21"/>
                <w:lang w:eastAsia="zh-CN"/>
              </w:rPr>
              <w:t>④建议证明文件根据招标人要求扫描相关关键页，不一定对所有页做扫描，避免文件过大。</w:t>
            </w:r>
          </w:p>
        </w:tc>
      </w:tr>
      <w:tr w:rsidR="009637DA" w14:paraId="39A640ED" w14:textId="77777777">
        <w:trPr>
          <w:trHeight w:val="23"/>
        </w:trPr>
        <w:tc>
          <w:tcPr>
            <w:tcW w:w="960" w:type="dxa"/>
            <w:vAlign w:val="center"/>
          </w:tcPr>
          <w:p w14:paraId="330F181B" w14:textId="77777777" w:rsidR="009637DA" w:rsidRDefault="009637DA">
            <w:pPr>
              <w:pStyle w:val="a5"/>
              <w:rPr>
                <w:lang w:val="en-US"/>
              </w:rPr>
            </w:pPr>
            <w:r>
              <w:rPr>
                <w:lang w:val="en-US"/>
              </w:rPr>
              <w:lastRenderedPageBreak/>
              <w:t>10.</w:t>
            </w:r>
            <w:r>
              <w:rPr>
                <w:rFonts w:hint="eastAsia"/>
                <w:lang w:val="en-US"/>
              </w:rPr>
              <w:t>3</w:t>
            </w:r>
          </w:p>
        </w:tc>
        <w:tc>
          <w:tcPr>
            <w:tcW w:w="1700" w:type="dxa"/>
            <w:vAlign w:val="center"/>
          </w:tcPr>
          <w:p w14:paraId="651C85E5" w14:textId="77777777" w:rsidR="009637DA" w:rsidRDefault="009637DA">
            <w:pPr>
              <w:ind w:firstLineChars="0" w:firstLine="0"/>
              <w:rPr>
                <w:rFonts w:cs="宋体" w:hint="eastAsia"/>
                <w:szCs w:val="21"/>
              </w:rPr>
            </w:pPr>
            <w:r>
              <w:rPr>
                <w:rFonts w:cs="宋体" w:hint="eastAsia"/>
                <w:szCs w:val="21"/>
              </w:rPr>
              <w:t>其它注意事项</w:t>
            </w:r>
          </w:p>
        </w:tc>
        <w:tc>
          <w:tcPr>
            <w:tcW w:w="6451" w:type="dxa"/>
            <w:vAlign w:val="center"/>
          </w:tcPr>
          <w:p w14:paraId="124983FA"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1. 本招标文件所指“合同”均为“物资年度集中采购框架协议”。</w:t>
            </w:r>
          </w:p>
          <w:p w14:paraId="2958C2DF"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2.为了净化招投标环境，吸引优质供应商参与投标，对于投标人投标资料（包括但不限于各种资质及业绩等）弄虚作假行为的处理原则明确如下：</w:t>
            </w:r>
          </w:p>
          <w:p w14:paraId="4D38AF91"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2.1 因投标人投标资料弄虚作假，在评标现场认定的，取消投</w:t>
            </w:r>
            <w:r>
              <w:rPr>
                <w:rFonts w:cs="宋体" w:hint="eastAsia"/>
                <w:color w:val="000000"/>
                <w:kern w:val="2"/>
                <w:szCs w:val="21"/>
                <w:lang w:eastAsia="zh-CN"/>
              </w:rPr>
              <w:lastRenderedPageBreak/>
              <w:t>标人该项目评审资格；在评标之后认定的，取消投标人拟授标资格或中标资格；自认定之日起一年内投标人不得参与招标人组织的物资招标和物资采购。</w:t>
            </w:r>
          </w:p>
          <w:p w14:paraId="12B41D41"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2.2在2.1所述一年暂停期内再次出现投标资料弄虚作假行为的，自再次认定之日起三年内投标人不得参与招标人组织的物资招标和物资采购。</w:t>
            </w:r>
          </w:p>
          <w:p w14:paraId="22D2F658"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2.3在2.2所述三年暂停期内再次出现投标资料弄虚作假行为的，永久取消投标人参与招标人物资招标和物资采购的资格。</w:t>
            </w:r>
          </w:p>
          <w:p w14:paraId="12415C7F"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2.4遵照国家相关法律法规、中石油集团公司及招标人相关制度规定，招标人保留对投标人进行追加处罚的权利。</w:t>
            </w:r>
          </w:p>
          <w:p w14:paraId="70863566"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3.依据本招标结果订立框架协议后在执行过程中出现以下情形且未给招标人生产造成严重影响的，招标人向中标人提出书面警告：</w:t>
            </w:r>
          </w:p>
          <w:p w14:paraId="67BB6BE9"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3.1中标人拒绝履行框架协议或未按确认的采购订单履行交货义务或故意拖延供货的；</w:t>
            </w:r>
          </w:p>
          <w:p w14:paraId="1C27AC2E"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3.2中标人未有效响应招标人合理售后服务需求的；</w:t>
            </w:r>
          </w:p>
          <w:p w14:paraId="39050EB8"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3.3中标人违反其在投标文件中所承诺的事项（如供货周期、紧急响应时间、产品质量等）的。</w:t>
            </w:r>
          </w:p>
          <w:p w14:paraId="1212708E"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4.依据本招标结果订立框架协议后在执行过程中存在下述情形之一的，招标人有权单方面暂停中标人相应中标集采物资项的供货资格，直至相应问题消除后方可恢复：</w:t>
            </w:r>
          </w:p>
          <w:p w14:paraId="6874A48A"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4.1在中石油集团公司或招标人两级质量监督抽检过程中，中标人所中标集采物资项出现质量不合格产品的；</w:t>
            </w:r>
          </w:p>
          <w:p w14:paraId="5DD941BC"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4.2 在本协议有效期内，中标人在中石油集团公司的供应商准入资格或集采中标产品的准入状态失效的；</w:t>
            </w:r>
          </w:p>
          <w:p w14:paraId="72BBAFF2"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4.3中标人被中石油集团公司或招标人暂停集采中标部分品种供货资格的。</w:t>
            </w:r>
          </w:p>
          <w:p w14:paraId="2559D146"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4.4中标人应具备的与本协议所涉及的物资相关的资质证书（如全国工业产品生产许可证、油化剂产品质量认可证、代理授权证书等）在框架协议有效期内失效的。</w:t>
            </w:r>
          </w:p>
          <w:p w14:paraId="01BE35BD"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5.依据本招标结果订立框架协议后在执行过程中存在下述情形之一的，招标人有权单方面终止采购乙方全部物资品种。</w:t>
            </w:r>
          </w:p>
          <w:p w14:paraId="792035D3"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5.1中标人未能通过招标人组织的现场考察复核的；</w:t>
            </w:r>
          </w:p>
          <w:p w14:paraId="63BDD943"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lastRenderedPageBreak/>
              <w:t>5.2对于招标人明确要求投标人应为制造商的集采物资品种，中标人不具备生产制造能力或代理、转供其它厂商产品的；</w:t>
            </w:r>
          </w:p>
          <w:p w14:paraId="0544C89E" w14:textId="77777777" w:rsidR="009637DA" w:rsidRDefault="009637DA">
            <w:pPr>
              <w:ind w:firstLineChars="0" w:firstLine="0"/>
              <w:rPr>
                <w:rFonts w:cs="宋体" w:hint="eastAsia"/>
                <w:color w:val="000000"/>
                <w:kern w:val="2"/>
                <w:szCs w:val="21"/>
                <w:lang w:eastAsia="zh-CN"/>
              </w:rPr>
            </w:pPr>
            <w:r>
              <w:rPr>
                <w:rFonts w:cs="宋体" w:hint="eastAsia"/>
                <w:color w:val="000000"/>
                <w:kern w:val="2"/>
                <w:szCs w:val="21"/>
                <w:lang w:eastAsia="zh-CN"/>
              </w:rPr>
              <w:t>5.3中标人被中石油集团公司或招标人终止供货资格的；</w:t>
            </w:r>
          </w:p>
          <w:p w14:paraId="3AD110BE"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5.4中标人未按确认的采购订单履行交货义务或故意拖延供货，给招标人生产造成严重影响的；</w:t>
            </w:r>
          </w:p>
          <w:p w14:paraId="017C1D79"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5.5中标人累计两次受到招标人书面警告后仍未认真整改的；</w:t>
            </w:r>
          </w:p>
          <w:p w14:paraId="11835346" w14:textId="77777777" w:rsidR="009637DA" w:rsidRDefault="009637DA">
            <w:pPr>
              <w:ind w:firstLineChars="0" w:firstLine="0"/>
              <w:rPr>
                <w:rFonts w:cs="宋体" w:hint="eastAsia"/>
                <w:color w:val="000000"/>
                <w:kern w:val="2"/>
                <w:szCs w:val="21"/>
                <w:lang w:eastAsia="zh-CN"/>
              </w:rPr>
            </w:pPr>
            <w:r>
              <w:rPr>
                <w:rFonts w:cs="宋体" w:hint="eastAsia"/>
                <w:color w:val="000000"/>
                <w:kern w:val="2"/>
                <w:szCs w:val="21"/>
                <w:lang w:eastAsia="zh-CN"/>
              </w:rPr>
              <w:t>5.6其他依据法律规定的情形而需要终止框架协议执行的。</w:t>
            </w:r>
          </w:p>
          <w:p w14:paraId="761E4D44"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6.中标人出现以下情况之一时，招标人有权单方面终止采购中标人全部物资品种的同时，取消中标人两年内参与招标人物资年度集采的资格。</w:t>
            </w:r>
          </w:p>
          <w:p w14:paraId="03870ED3" w14:textId="77777777" w:rsidR="009637DA" w:rsidRDefault="009637DA">
            <w:pPr>
              <w:widowControl w:val="0"/>
              <w:autoSpaceDE w:val="0"/>
              <w:autoSpaceDN w:val="0"/>
              <w:adjustRightInd w:val="0"/>
              <w:ind w:firstLineChars="0" w:firstLine="0"/>
              <w:rPr>
                <w:rFonts w:cs="宋体" w:hint="eastAsia"/>
                <w:color w:val="000000"/>
                <w:kern w:val="2"/>
                <w:szCs w:val="21"/>
                <w:lang w:eastAsia="zh-CN"/>
              </w:rPr>
            </w:pPr>
            <w:r>
              <w:rPr>
                <w:rFonts w:cs="宋体" w:hint="eastAsia"/>
                <w:color w:val="000000"/>
                <w:kern w:val="2"/>
                <w:szCs w:val="21"/>
                <w:lang w:eastAsia="zh-CN"/>
              </w:rPr>
              <w:t>6.1一年内因非不可抗力原因累计超过两个批次订单未按框架协议（框架订单）约定交货或只能部分交货；或一年内累计超过两次拒绝供货的；</w:t>
            </w:r>
          </w:p>
          <w:p w14:paraId="6F5059BD" w14:textId="77777777" w:rsidR="009637DA" w:rsidRDefault="009637DA">
            <w:pPr>
              <w:ind w:firstLineChars="0" w:firstLine="0"/>
              <w:rPr>
                <w:rFonts w:cs="宋体" w:hint="eastAsia"/>
                <w:color w:val="000000"/>
                <w:kern w:val="2"/>
                <w:szCs w:val="21"/>
                <w:lang w:eastAsia="zh-CN"/>
              </w:rPr>
            </w:pPr>
            <w:r>
              <w:rPr>
                <w:rFonts w:cs="宋体" w:hint="eastAsia"/>
                <w:color w:val="000000"/>
                <w:kern w:val="2"/>
                <w:szCs w:val="21"/>
                <w:lang w:eastAsia="zh-CN"/>
              </w:rPr>
              <w:t>6.2中标人违反国家有关法律法规，有不正当交易行为的；</w:t>
            </w:r>
          </w:p>
          <w:p w14:paraId="788FA47D" w14:textId="77777777" w:rsidR="009637DA" w:rsidRDefault="009637DA">
            <w:pPr>
              <w:ind w:firstLineChars="0" w:firstLine="0"/>
              <w:rPr>
                <w:rFonts w:cs="宋体" w:hint="eastAsia"/>
                <w:color w:val="C00000"/>
                <w:szCs w:val="21"/>
                <w:lang w:eastAsia="zh-CN"/>
              </w:rPr>
            </w:pPr>
            <w:r>
              <w:rPr>
                <w:rFonts w:cs="宋体" w:hint="eastAsia"/>
                <w:color w:val="000000"/>
                <w:kern w:val="2"/>
                <w:szCs w:val="21"/>
                <w:lang w:eastAsia="zh-CN"/>
              </w:rPr>
              <w:t>6.3中标人和招标人发生经济纠纷并提起诉讼的。</w:t>
            </w:r>
          </w:p>
        </w:tc>
      </w:tr>
      <w:tr w:rsidR="009637DA" w14:paraId="056AE4D5" w14:textId="77777777">
        <w:trPr>
          <w:trHeight w:val="23"/>
        </w:trPr>
        <w:tc>
          <w:tcPr>
            <w:tcW w:w="960" w:type="dxa"/>
            <w:vAlign w:val="center"/>
          </w:tcPr>
          <w:p w14:paraId="3A15A521" w14:textId="77777777" w:rsidR="009637DA" w:rsidRDefault="009637DA">
            <w:pPr>
              <w:ind w:firstLineChars="0" w:firstLine="0"/>
              <w:jc w:val="center"/>
              <w:rPr>
                <w:rFonts w:cs="宋体" w:hint="eastAsia"/>
                <w:szCs w:val="21"/>
              </w:rPr>
            </w:pPr>
            <w:r>
              <w:rPr>
                <w:rFonts w:cs="宋体" w:hint="eastAsia"/>
                <w:szCs w:val="21"/>
              </w:rPr>
              <w:lastRenderedPageBreak/>
              <w:t>10.4</w:t>
            </w:r>
          </w:p>
        </w:tc>
        <w:tc>
          <w:tcPr>
            <w:tcW w:w="1700" w:type="dxa"/>
            <w:vAlign w:val="center"/>
          </w:tcPr>
          <w:p w14:paraId="6B6CC571" w14:textId="77777777" w:rsidR="009637DA" w:rsidRDefault="009637DA">
            <w:pPr>
              <w:ind w:firstLine="444"/>
              <w:rPr>
                <w:rFonts w:cs="宋体" w:hint="eastAsia"/>
                <w:szCs w:val="21"/>
              </w:rPr>
            </w:pPr>
            <w:r>
              <w:rPr>
                <w:rFonts w:cs="宋体" w:hint="eastAsia"/>
                <w:szCs w:val="21"/>
              </w:rPr>
              <w:t>投诉</w:t>
            </w:r>
          </w:p>
        </w:tc>
        <w:tc>
          <w:tcPr>
            <w:tcW w:w="6451" w:type="dxa"/>
            <w:vAlign w:val="center"/>
          </w:tcPr>
          <w:p w14:paraId="46DF73D1" w14:textId="77777777" w:rsidR="009637DA" w:rsidRDefault="009637DA">
            <w:pPr>
              <w:ind w:firstLineChars="0" w:firstLine="0"/>
              <w:rPr>
                <w:rFonts w:cs="宋体" w:hint="eastAsia"/>
                <w:kern w:val="2"/>
                <w:szCs w:val="21"/>
                <w:lang w:eastAsia="zh-CN"/>
              </w:rPr>
            </w:pPr>
            <w:r>
              <w:rPr>
                <w:rFonts w:cs="宋体" w:hint="eastAsia"/>
                <w:color w:val="000000"/>
                <w:kern w:val="2"/>
                <w:szCs w:val="21"/>
                <w:lang w:eastAsia="zh-CN"/>
              </w:rPr>
              <w:t>投标人和其他利害关系人认为本次招标活动违反法律、法规和规章规定的，有权提出异议。异议电话：010-84860925，邮箱：liud01.gwdc@cnpc.com.cn。</w:t>
            </w:r>
          </w:p>
        </w:tc>
      </w:tr>
      <w:tr w:rsidR="009637DA" w14:paraId="5DF7C1F3" w14:textId="77777777">
        <w:trPr>
          <w:trHeight w:val="23"/>
        </w:trPr>
        <w:tc>
          <w:tcPr>
            <w:tcW w:w="960" w:type="dxa"/>
            <w:vAlign w:val="center"/>
          </w:tcPr>
          <w:p w14:paraId="70D972ED" w14:textId="77777777" w:rsidR="009637DA" w:rsidRDefault="009637DA">
            <w:pPr>
              <w:ind w:firstLineChars="0" w:firstLine="0"/>
              <w:jc w:val="center"/>
              <w:rPr>
                <w:rFonts w:cs="宋体" w:hint="eastAsia"/>
                <w:szCs w:val="21"/>
              </w:rPr>
            </w:pPr>
            <w:r>
              <w:rPr>
                <w:rFonts w:cs="宋体" w:hint="eastAsia"/>
                <w:szCs w:val="21"/>
              </w:rPr>
              <w:t>10.5</w:t>
            </w:r>
          </w:p>
        </w:tc>
        <w:tc>
          <w:tcPr>
            <w:tcW w:w="1700" w:type="dxa"/>
            <w:vAlign w:val="center"/>
          </w:tcPr>
          <w:p w14:paraId="611AED19" w14:textId="77777777" w:rsidR="009637DA" w:rsidRDefault="009637DA">
            <w:pPr>
              <w:ind w:firstLineChars="0" w:firstLine="0"/>
              <w:jc w:val="center"/>
              <w:rPr>
                <w:rFonts w:cs="宋体" w:hint="eastAsia"/>
                <w:szCs w:val="21"/>
              </w:rPr>
            </w:pPr>
            <w:r>
              <w:rPr>
                <w:rFonts w:cs="宋体" w:hint="eastAsia"/>
                <w:szCs w:val="21"/>
              </w:rPr>
              <w:t>招标文件解释权</w:t>
            </w:r>
          </w:p>
        </w:tc>
        <w:tc>
          <w:tcPr>
            <w:tcW w:w="6451" w:type="dxa"/>
            <w:vAlign w:val="center"/>
          </w:tcPr>
          <w:p w14:paraId="6106D3C9" w14:textId="77777777" w:rsidR="009637DA" w:rsidRDefault="009637DA">
            <w:pPr>
              <w:ind w:firstLineChars="0" w:firstLine="0"/>
              <w:rPr>
                <w:rFonts w:cs="宋体" w:hint="eastAsia"/>
                <w:kern w:val="2"/>
                <w:szCs w:val="21"/>
                <w:lang w:eastAsia="zh-CN"/>
              </w:rPr>
            </w:pPr>
            <w:r>
              <w:rPr>
                <w:rFonts w:cs="宋体" w:hint="eastAsia"/>
                <w:kern w:val="2"/>
                <w:szCs w:val="21"/>
                <w:lang w:eastAsia="zh-CN"/>
              </w:rPr>
              <w:t>招标人拥有本套招标文件最终解释权</w:t>
            </w:r>
          </w:p>
        </w:tc>
      </w:tr>
      <w:tr w:rsidR="009637DA" w14:paraId="4A2E1E46" w14:textId="77777777">
        <w:trPr>
          <w:trHeight w:val="23"/>
        </w:trPr>
        <w:tc>
          <w:tcPr>
            <w:tcW w:w="960" w:type="dxa"/>
            <w:vAlign w:val="center"/>
          </w:tcPr>
          <w:p w14:paraId="04D871C1" w14:textId="77777777" w:rsidR="009637DA" w:rsidRDefault="009637DA">
            <w:pPr>
              <w:ind w:firstLineChars="0" w:firstLine="0"/>
              <w:jc w:val="center"/>
              <w:rPr>
                <w:rFonts w:cs="宋体" w:hint="eastAsia"/>
                <w:szCs w:val="21"/>
              </w:rPr>
            </w:pPr>
            <w:r>
              <w:rPr>
                <w:rFonts w:cs="宋体" w:hint="eastAsia"/>
                <w:szCs w:val="21"/>
              </w:rPr>
              <w:t>10.6</w:t>
            </w:r>
          </w:p>
        </w:tc>
        <w:tc>
          <w:tcPr>
            <w:tcW w:w="1700" w:type="dxa"/>
            <w:vAlign w:val="center"/>
          </w:tcPr>
          <w:p w14:paraId="7E90B0DB" w14:textId="77777777" w:rsidR="009637DA" w:rsidRDefault="009637DA">
            <w:pPr>
              <w:ind w:firstLine="444"/>
              <w:rPr>
                <w:rFonts w:cs="宋体" w:hint="eastAsia"/>
                <w:szCs w:val="21"/>
              </w:rPr>
            </w:pPr>
            <w:r>
              <w:rPr>
                <w:rFonts w:cs="宋体" w:hint="eastAsia"/>
                <w:szCs w:val="21"/>
              </w:rPr>
              <w:t>其他</w:t>
            </w:r>
          </w:p>
        </w:tc>
        <w:tc>
          <w:tcPr>
            <w:tcW w:w="6451" w:type="dxa"/>
            <w:vAlign w:val="center"/>
          </w:tcPr>
          <w:p w14:paraId="0FDDC729" w14:textId="77777777" w:rsidR="009637DA" w:rsidRDefault="009637DA">
            <w:pPr>
              <w:ind w:firstLineChars="0" w:firstLine="0"/>
              <w:rPr>
                <w:rFonts w:hint="eastAsia"/>
                <w:szCs w:val="21"/>
                <w:lang w:eastAsia="zh-CN"/>
              </w:rPr>
            </w:pPr>
            <w:r>
              <w:rPr>
                <w:rFonts w:hint="eastAsia"/>
                <w:szCs w:val="21"/>
                <w:lang w:eastAsia="zh-CN"/>
              </w:rPr>
              <w:t>招标文件的发售期间开始日自招标公告中所注明的招标文件发售之日起计算。招标文件发售之日至投标文件递交截止之日中有节假日的，对应的节假日不从期间中扣除。</w:t>
            </w:r>
          </w:p>
        </w:tc>
      </w:tr>
    </w:tbl>
    <w:p w14:paraId="664C4DFA" w14:textId="77777777" w:rsidR="009637DA" w:rsidRDefault="009637DA">
      <w:pPr>
        <w:pStyle w:val="af8"/>
        <w:rPr>
          <w:lang w:eastAsia="zh-CN"/>
        </w:rPr>
      </w:pPr>
      <w:r>
        <w:rPr>
          <w:lang w:eastAsia="zh-CN"/>
        </w:rPr>
        <w:br w:type="page"/>
      </w:r>
      <w:bookmarkStart w:id="52" w:name="_Toc501460599"/>
      <w:bookmarkStart w:id="53" w:name="_Toc11953"/>
      <w:r>
        <w:rPr>
          <w:lang w:eastAsia="zh-CN"/>
        </w:rPr>
        <w:lastRenderedPageBreak/>
        <w:t>1. 总则</w:t>
      </w:r>
      <w:bookmarkEnd w:id="52"/>
      <w:bookmarkEnd w:id="53"/>
    </w:p>
    <w:p w14:paraId="185854E7" w14:textId="77777777" w:rsidR="009637DA" w:rsidRDefault="009637DA">
      <w:pPr>
        <w:pStyle w:val="a4"/>
        <w:rPr>
          <w:rFonts w:hint="eastAsia"/>
          <w:lang w:eastAsia="zh-CN"/>
        </w:rPr>
      </w:pPr>
      <w:bookmarkStart w:id="54" w:name="_Toc501460600"/>
      <w:bookmarkStart w:id="55" w:name="_Toc32180"/>
      <w:r>
        <w:rPr>
          <w:rFonts w:hint="eastAsia"/>
          <w:lang w:eastAsia="zh-CN"/>
        </w:rPr>
        <w:t>1.1 招标项目概况</w:t>
      </w:r>
      <w:bookmarkEnd w:id="54"/>
      <w:bookmarkEnd w:id="55"/>
    </w:p>
    <w:p w14:paraId="0FBDD6AC" w14:textId="77777777" w:rsidR="009637DA" w:rsidRDefault="009637DA">
      <w:pPr>
        <w:ind w:firstLine="444"/>
        <w:rPr>
          <w:lang w:eastAsia="zh-CN"/>
        </w:rPr>
      </w:pPr>
      <w:r>
        <w:rPr>
          <w:lang w:eastAsia="zh-CN"/>
        </w:rPr>
        <w:t>1.1.1 根据《中华人民共和国招标投标法》《中华人民共和国招标投标法实施条例》等有关法律、法规和规章的规定，本招标项目已具备招标条件，现对材料采购进行招标。</w:t>
      </w:r>
    </w:p>
    <w:p w14:paraId="00E1332B" w14:textId="77777777" w:rsidR="009637DA" w:rsidRDefault="009637DA">
      <w:pPr>
        <w:ind w:firstLine="444"/>
        <w:rPr>
          <w:lang w:eastAsia="zh-CN"/>
        </w:rPr>
      </w:pPr>
      <w:r>
        <w:rPr>
          <w:lang w:eastAsia="zh-CN"/>
        </w:rPr>
        <w:t>1.1.2 招标人：见投标人须知前附表。</w:t>
      </w:r>
    </w:p>
    <w:p w14:paraId="5A74B251" w14:textId="77777777" w:rsidR="009637DA" w:rsidRDefault="009637DA">
      <w:pPr>
        <w:ind w:firstLine="444"/>
        <w:rPr>
          <w:lang w:eastAsia="zh-CN"/>
        </w:rPr>
      </w:pPr>
      <w:r>
        <w:rPr>
          <w:lang w:eastAsia="zh-CN"/>
        </w:rPr>
        <w:t>1.1.3 招标代理机构：见投标人须知前附表。</w:t>
      </w:r>
    </w:p>
    <w:p w14:paraId="49E9A205" w14:textId="77777777" w:rsidR="009637DA" w:rsidRDefault="009637DA">
      <w:pPr>
        <w:ind w:firstLine="444"/>
        <w:rPr>
          <w:lang w:eastAsia="zh-CN"/>
        </w:rPr>
      </w:pPr>
      <w:r>
        <w:rPr>
          <w:lang w:eastAsia="zh-CN"/>
        </w:rPr>
        <w:t>1.1.4招标项目名称：见投标人须知前附表。</w:t>
      </w:r>
    </w:p>
    <w:p w14:paraId="22F981E5" w14:textId="77777777" w:rsidR="009637DA" w:rsidRDefault="009637DA">
      <w:pPr>
        <w:ind w:firstLine="444"/>
        <w:rPr>
          <w:lang w:eastAsia="zh-CN"/>
        </w:rPr>
      </w:pPr>
      <w:r>
        <w:rPr>
          <w:lang w:eastAsia="zh-CN"/>
        </w:rPr>
        <w:t>1.1.5工程项目名称：即招标项目所属的工程建设项目，见投标人须知前附表。</w:t>
      </w:r>
    </w:p>
    <w:p w14:paraId="58F8ED21" w14:textId="77777777" w:rsidR="009637DA" w:rsidRDefault="009637DA">
      <w:pPr>
        <w:pStyle w:val="a4"/>
        <w:rPr>
          <w:lang w:eastAsia="zh-CN"/>
        </w:rPr>
      </w:pPr>
      <w:bookmarkStart w:id="56" w:name="_Toc501460601"/>
      <w:bookmarkStart w:id="57" w:name="_Toc5605"/>
      <w:r>
        <w:rPr>
          <w:lang w:eastAsia="zh-CN"/>
        </w:rPr>
        <w:t>1.2 招标项目的资金来源和落实情况</w:t>
      </w:r>
      <w:bookmarkEnd w:id="56"/>
      <w:bookmarkEnd w:id="57"/>
    </w:p>
    <w:p w14:paraId="60ADFB01" w14:textId="77777777" w:rsidR="009637DA" w:rsidRDefault="009637DA">
      <w:pPr>
        <w:ind w:firstLine="444"/>
        <w:rPr>
          <w:lang w:eastAsia="zh-CN"/>
        </w:rPr>
      </w:pPr>
      <w:r>
        <w:rPr>
          <w:lang w:eastAsia="zh-CN"/>
        </w:rPr>
        <w:t>1.2.1 资金来源及比例：见投标人须知前附表。</w:t>
      </w:r>
    </w:p>
    <w:p w14:paraId="0D834469" w14:textId="77777777" w:rsidR="009637DA" w:rsidRDefault="009637DA">
      <w:pPr>
        <w:ind w:firstLine="444"/>
        <w:rPr>
          <w:lang w:eastAsia="zh-CN"/>
        </w:rPr>
      </w:pPr>
      <w:r>
        <w:rPr>
          <w:lang w:eastAsia="zh-CN"/>
        </w:rPr>
        <w:t>1.2.2 资金落实情况：见投标人须知前附表。</w:t>
      </w:r>
    </w:p>
    <w:p w14:paraId="7FE42AF6" w14:textId="77777777" w:rsidR="009637DA" w:rsidRDefault="009637DA">
      <w:pPr>
        <w:pStyle w:val="a4"/>
        <w:rPr>
          <w:lang w:eastAsia="zh-CN"/>
        </w:rPr>
      </w:pPr>
      <w:bookmarkStart w:id="58" w:name="_Toc501460602"/>
      <w:bookmarkStart w:id="59" w:name="_Toc12953"/>
      <w:r>
        <w:rPr>
          <w:lang w:eastAsia="zh-CN"/>
        </w:rPr>
        <w:t>1.3招标范围、交货期、交货地点和质量标准</w:t>
      </w:r>
      <w:bookmarkEnd w:id="58"/>
      <w:bookmarkEnd w:id="59"/>
    </w:p>
    <w:p w14:paraId="6F510FC2" w14:textId="77777777" w:rsidR="009637DA" w:rsidRDefault="009637DA">
      <w:pPr>
        <w:ind w:firstLine="444"/>
        <w:rPr>
          <w:lang w:eastAsia="zh-CN"/>
        </w:rPr>
      </w:pPr>
      <w:r>
        <w:rPr>
          <w:lang w:eastAsia="zh-CN"/>
        </w:rPr>
        <w:t>1.3.1 招标范围：见投标人须知前附表。</w:t>
      </w:r>
    </w:p>
    <w:p w14:paraId="13D67100" w14:textId="77777777" w:rsidR="009637DA" w:rsidRDefault="009637DA">
      <w:pPr>
        <w:ind w:firstLine="444"/>
        <w:rPr>
          <w:lang w:eastAsia="zh-CN"/>
        </w:rPr>
      </w:pPr>
      <w:r>
        <w:rPr>
          <w:lang w:eastAsia="zh-CN"/>
        </w:rPr>
        <w:t>1.3.2 交货期：见投标人须知前附表。</w:t>
      </w:r>
    </w:p>
    <w:p w14:paraId="24B9D9A7" w14:textId="77777777" w:rsidR="009637DA" w:rsidRDefault="009637DA">
      <w:pPr>
        <w:ind w:firstLine="444"/>
        <w:rPr>
          <w:lang w:eastAsia="zh-CN"/>
        </w:rPr>
      </w:pPr>
      <w:r>
        <w:rPr>
          <w:lang w:eastAsia="zh-CN"/>
        </w:rPr>
        <w:t>1.3.3 交货地点：见投标人须知前附表。</w:t>
      </w:r>
    </w:p>
    <w:p w14:paraId="08DFAE8B" w14:textId="77777777" w:rsidR="009637DA" w:rsidRDefault="009637DA">
      <w:pPr>
        <w:ind w:firstLine="444"/>
        <w:rPr>
          <w:lang w:eastAsia="zh-CN"/>
        </w:rPr>
      </w:pPr>
      <w:r>
        <w:rPr>
          <w:lang w:eastAsia="zh-CN"/>
        </w:rPr>
        <w:t>1.3.4 质量标准：见投标人须知前附表。</w:t>
      </w:r>
    </w:p>
    <w:p w14:paraId="0837B9EE" w14:textId="77777777" w:rsidR="009637DA" w:rsidRDefault="009637DA">
      <w:pPr>
        <w:pStyle w:val="a4"/>
        <w:rPr>
          <w:lang w:eastAsia="zh-CN"/>
        </w:rPr>
      </w:pPr>
      <w:bookmarkStart w:id="60" w:name="_Toc501460603"/>
      <w:bookmarkStart w:id="61" w:name="_Toc3544"/>
      <w:r>
        <w:rPr>
          <w:lang w:eastAsia="zh-CN"/>
        </w:rPr>
        <w:t>1.4 投标人资格要求</w:t>
      </w:r>
      <w:bookmarkEnd w:id="60"/>
      <w:bookmarkEnd w:id="61"/>
    </w:p>
    <w:p w14:paraId="5CE4921C" w14:textId="77777777" w:rsidR="009637DA" w:rsidRDefault="009637DA">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47C63448" w14:textId="77777777" w:rsidR="009637DA" w:rsidRDefault="009637DA">
      <w:pPr>
        <w:ind w:firstLine="444"/>
        <w:rPr>
          <w:lang w:eastAsia="zh-CN"/>
        </w:rPr>
      </w:pPr>
      <w:r>
        <w:rPr>
          <w:lang w:eastAsia="zh-CN"/>
        </w:rPr>
        <w:t>（1）资质要求：见投标人须知前附表；</w:t>
      </w:r>
    </w:p>
    <w:p w14:paraId="19D08E84" w14:textId="77777777" w:rsidR="009637DA" w:rsidRDefault="009637DA">
      <w:pPr>
        <w:ind w:firstLine="444"/>
        <w:rPr>
          <w:lang w:eastAsia="zh-CN"/>
        </w:rPr>
      </w:pPr>
      <w:r>
        <w:rPr>
          <w:lang w:eastAsia="zh-CN"/>
        </w:rPr>
        <w:t>（2）财务要求：见投标人须知前附表；</w:t>
      </w:r>
    </w:p>
    <w:p w14:paraId="70F8280E" w14:textId="77777777" w:rsidR="009637DA" w:rsidRDefault="009637DA">
      <w:pPr>
        <w:ind w:firstLine="444"/>
        <w:rPr>
          <w:lang w:eastAsia="zh-CN"/>
        </w:rPr>
      </w:pPr>
      <w:r>
        <w:rPr>
          <w:lang w:eastAsia="zh-CN"/>
        </w:rPr>
        <w:t>（3）业绩要求：见投标人须知前附表；</w:t>
      </w:r>
    </w:p>
    <w:p w14:paraId="7B259393" w14:textId="77777777" w:rsidR="009637DA" w:rsidRDefault="009637DA">
      <w:pPr>
        <w:ind w:firstLine="444"/>
        <w:rPr>
          <w:lang w:eastAsia="zh-CN"/>
        </w:rPr>
      </w:pPr>
      <w:r>
        <w:rPr>
          <w:lang w:eastAsia="zh-CN"/>
        </w:rPr>
        <w:t>（4）信誉要求：见投标人须知前附表；</w:t>
      </w:r>
    </w:p>
    <w:p w14:paraId="6B9B5D38" w14:textId="77777777" w:rsidR="009637DA" w:rsidRDefault="009637DA">
      <w:pPr>
        <w:ind w:firstLine="444"/>
        <w:rPr>
          <w:lang w:eastAsia="zh-CN"/>
        </w:rPr>
      </w:pPr>
      <w:r>
        <w:rPr>
          <w:lang w:eastAsia="zh-CN"/>
        </w:rPr>
        <w:t>（5）其他要求：见投标人须知前附表</w:t>
      </w:r>
      <w:r>
        <w:rPr>
          <w:rFonts w:hint="eastAsia"/>
          <w:lang w:eastAsia="zh-CN"/>
        </w:rPr>
        <w:t>。</w:t>
      </w:r>
    </w:p>
    <w:p w14:paraId="4254200F" w14:textId="77777777" w:rsidR="009637DA" w:rsidRDefault="009637DA">
      <w:pPr>
        <w:ind w:firstLine="444"/>
        <w:rPr>
          <w:lang w:eastAsia="zh-CN"/>
        </w:rPr>
      </w:pPr>
      <w:r>
        <w:rPr>
          <w:lang w:eastAsia="zh-CN"/>
        </w:rPr>
        <w:t>投标人为代理经销商的，对投标人的资质要求包含对制造商的资质要求，对投标人的业绩要求包含对投标材料的业绩要求。</w:t>
      </w:r>
    </w:p>
    <w:p w14:paraId="305EBCE3" w14:textId="77777777" w:rsidR="009637DA" w:rsidRDefault="009637DA">
      <w:pPr>
        <w:ind w:firstLine="444"/>
        <w:rPr>
          <w:lang w:eastAsia="zh-CN"/>
        </w:rPr>
      </w:pPr>
      <w:r>
        <w:rPr>
          <w:lang w:eastAsia="zh-CN"/>
        </w:rPr>
        <w:t>需要提交的相关证明材料见本章第3.5款的规定。</w:t>
      </w:r>
    </w:p>
    <w:p w14:paraId="3D811759" w14:textId="77777777" w:rsidR="009637DA" w:rsidRDefault="009637DA">
      <w:pPr>
        <w:ind w:firstLine="444"/>
        <w:rPr>
          <w:lang w:eastAsia="zh-CN"/>
        </w:rPr>
      </w:pPr>
      <w:r>
        <w:rPr>
          <w:lang w:eastAsia="zh-CN"/>
        </w:rPr>
        <w:t>1.4.2 投标人须知前附表规定接受联合体投标的，联合体除应符合本章第1.4.1项和投标人须知前附表的要求外，还应遵守以下规定：</w:t>
      </w:r>
    </w:p>
    <w:p w14:paraId="1C6984BB" w14:textId="77777777" w:rsidR="009637DA" w:rsidRDefault="009637DA">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1715B3C8" w14:textId="77777777" w:rsidR="009637DA" w:rsidRDefault="009637DA">
      <w:pPr>
        <w:ind w:firstLine="444"/>
        <w:rPr>
          <w:lang w:eastAsia="zh-CN"/>
        </w:rPr>
      </w:pPr>
      <w:r>
        <w:rPr>
          <w:lang w:eastAsia="zh-CN"/>
        </w:rPr>
        <w:lastRenderedPageBreak/>
        <w:t>（2）由同一专业的单位组成的联合体，按照资质等级较低的单位确定资质等级；</w:t>
      </w:r>
    </w:p>
    <w:p w14:paraId="369EBBD3" w14:textId="77777777" w:rsidR="009637DA" w:rsidRDefault="009637DA">
      <w:pPr>
        <w:ind w:firstLine="444"/>
        <w:rPr>
          <w:lang w:eastAsia="zh-CN"/>
        </w:rPr>
      </w:pPr>
      <w:r>
        <w:rPr>
          <w:lang w:eastAsia="zh-CN"/>
        </w:rPr>
        <w:t>（3）联合体各方不得再以自己名义单独或参加其他联合体在本招标项目中投标，否则各相关投标均无效。</w:t>
      </w:r>
    </w:p>
    <w:p w14:paraId="02986207" w14:textId="77777777" w:rsidR="009637DA" w:rsidRDefault="009637DA">
      <w:pPr>
        <w:ind w:firstLine="444"/>
        <w:rPr>
          <w:szCs w:val="21"/>
          <w:lang w:eastAsia="zh-CN"/>
        </w:rPr>
      </w:pPr>
      <w:r>
        <w:rPr>
          <w:szCs w:val="21"/>
          <w:lang w:eastAsia="zh-CN"/>
        </w:rPr>
        <w:t>1.4.3 投标人不得存在下列情形之一：</w:t>
      </w:r>
    </w:p>
    <w:p w14:paraId="2AF547E3" w14:textId="77777777" w:rsidR="009637DA" w:rsidRDefault="009637DA">
      <w:pPr>
        <w:ind w:firstLine="444"/>
        <w:rPr>
          <w:szCs w:val="21"/>
          <w:lang w:eastAsia="zh-CN"/>
        </w:rPr>
      </w:pPr>
      <w:r>
        <w:rPr>
          <w:szCs w:val="21"/>
          <w:lang w:eastAsia="zh-CN"/>
        </w:rPr>
        <w:t>（1）与招标人存在利害关系且可能影响招标公正性；</w:t>
      </w:r>
    </w:p>
    <w:p w14:paraId="1ED3A2CA" w14:textId="77777777" w:rsidR="009637DA" w:rsidRDefault="009637DA">
      <w:pPr>
        <w:ind w:firstLine="444"/>
        <w:rPr>
          <w:szCs w:val="21"/>
          <w:lang w:eastAsia="zh-CN"/>
        </w:rPr>
      </w:pPr>
      <w:r>
        <w:rPr>
          <w:szCs w:val="21"/>
          <w:lang w:eastAsia="zh-CN"/>
        </w:rPr>
        <w:t>（2）与本招标项目的其他投标人为同一个单位负责人；</w:t>
      </w:r>
    </w:p>
    <w:p w14:paraId="3818E943" w14:textId="77777777" w:rsidR="009637DA" w:rsidRDefault="009637DA">
      <w:pPr>
        <w:ind w:firstLine="444"/>
        <w:rPr>
          <w:szCs w:val="21"/>
          <w:lang w:eastAsia="zh-CN"/>
        </w:rPr>
      </w:pPr>
      <w:r>
        <w:rPr>
          <w:szCs w:val="21"/>
          <w:lang w:eastAsia="zh-CN"/>
        </w:rPr>
        <w:t>（3）与本招标项目的其他投标人存在控股、管理关系；</w:t>
      </w:r>
    </w:p>
    <w:p w14:paraId="2EB98CED" w14:textId="77777777" w:rsidR="009637DA" w:rsidRDefault="009637DA">
      <w:pPr>
        <w:ind w:firstLine="444"/>
        <w:rPr>
          <w:szCs w:val="21"/>
          <w:lang w:eastAsia="zh-CN"/>
        </w:rPr>
      </w:pPr>
      <w:r>
        <w:rPr>
          <w:szCs w:val="21"/>
          <w:lang w:eastAsia="zh-CN"/>
        </w:rPr>
        <w:t>（4）与本招标项目其他投标人代理同一个制造商同一品牌同一型号的材料投标；</w:t>
      </w:r>
    </w:p>
    <w:p w14:paraId="1F6034EB" w14:textId="77777777" w:rsidR="009637DA" w:rsidRDefault="009637DA">
      <w:pPr>
        <w:ind w:firstLine="444"/>
        <w:rPr>
          <w:szCs w:val="21"/>
          <w:lang w:eastAsia="zh-CN"/>
        </w:rPr>
      </w:pPr>
      <w:r>
        <w:rPr>
          <w:szCs w:val="21"/>
          <w:lang w:eastAsia="zh-CN"/>
        </w:rPr>
        <w:t>（5）为本招标项目提供过设计、编制技术规范和其他文件的咨询服务；</w:t>
      </w:r>
    </w:p>
    <w:p w14:paraId="48DAE686" w14:textId="77777777" w:rsidR="009637DA" w:rsidRDefault="009637DA">
      <w:pPr>
        <w:ind w:firstLine="444"/>
        <w:rPr>
          <w:szCs w:val="21"/>
          <w:lang w:eastAsia="zh-CN"/>
        </w:rPr>
      </w:pPr>
      <w:r>
        <w:rPr>
          <w:szCs w:val="21"/>
          <w:lang w:eastAsia="zh-CN"/>
        </w:rPr>
        <w:t>（6）为本工程项目的监理人，或者与本工程项目的监理人存在隶属关系或者其他利害关系；</w:t>
      </w:r>
    </w:p>
    <w:p w14:paraId="10CA83A4" w14:textId="77777777" w:rsidR="009637DA" w:rsidRDefault="009637DA">
      <w:pPr>
        <w:ind w:firstLine="444"/>
        <w:rPr>
          <w:szCs w:val="21"/>
          <w:lang w:eastAsia="zh-CN"/>
        </w:rPr>
      </w:pPr>
      <w:r>
        <w:rPr>
          <w:szCs w:val="21"/>
          <w:lang w:eastAsia="zh-CN"/>
        </w:rPr>
        <w:t>（7）为本招标项目的代建人；</w:t>
      </w:r>
    </w:p>
    <w:p w14:paraId="4428DFB4" w14:textId="77777777" w:rsidR="009637DA" w:rsidRDefault="009637DA">
      <w:pPr>
        <w:ind w:firstLine="444"/>
        <w:rPr>
          <w:szCs w:val="21"/>
          <w:lang w:eastAsia="zh-CN"/>
        </w:rPr>
      </w:pPr>
      <w:r>
        <w:rPr>
          <w:szCs w:val="21"/>
          <w:lang w:eastAsia="zh-CN"/>
        </w:rPr>
        <w:t>（8）为本招标项目的招标代理机构；</w:t>
      </w:r>
    </w:p>
    <w:p w14:paraId="6F1ACDE9" w14:textId="77777777" w:rsidR="009637DA" w:rsidRDefault="009637DA">
      <w:pPr>
        <w:ind w:firstLine="444"/>
        <w:rPr>
          <w:szCs w:val="21"/>
          <w:lang w:eastAsia="zh-CN"/>
        </w:rPr>
      </w:pPr>
      <w:r>
        <w:rPr>
          <w:szCs w:val="21"/>
          <w:lang w:eastAsia="zh-CN"/>
        </w:rPr>
        <w:t>（9）与本工程项目的监理人</w:t>
      </w:r>
      <w:r>
        <w:rPr>
          <w:rFonts w:hint="eastAsia"/>
          <w:szCs w:val="21"/>
          <w:lang w:eastAsia="zh-CN"/>
        </w:rPr>
        <w:t>或</w:t>
      </w:r>
      <w:r>
        <w:rPr>
          <w:szCs w:val="21"/>
          <w:lang w:eastAsia="zh-CN"/>
        </w:rPr>
        <w:t>本招标项目的代建人或招标代理机构同为一个法定代表人；</w:t>
      </w:r>
    </w:p>
    <w:p w14:paraId="725A5575" w14:textId="77777777" w:rsidR="009637DA" w:rsidRDefault="009637DA">
      <w:pPr>
        <w:ind w:firstLine="444"/>
        <w:rPr>
          <w:szCs w:val="21"/>
          <w:lang w:eastAsia="zh-CN"/>
        </w:rPr>
      </w:pPr>
      <w:r>
        <w:rPr>
          <w:szCs w:val="21"/>
          <w:lang w:eastAsia="zh-CN"/>
        </w:rPr>
        <w:t>（10）与本工程项目的监理人</w:t>
      </w:r>
      <w:r>
        <w:rPr>
          <w:rFonts w:hint="eastAsia"/>
          <w:szCs w:val="21"/>
          <w:lang w:eastAsia="zh-CN"/>
        </w:rPr>
        <w:t>或</w:t>
      </w:r>
      <w:r>
        <w:rPr>
          <w:szCs w:val="21"/>
          <w:lang w:eastAsia="zh-CN"/>
        </w:rPr>
        <w:t>本招标项目的代建人或招标代理机构存在控股或参股关系；</w:t>
      </w:r>
    </w:p>
    <w:p w14:paraId="0E8D666A" w14:textId="77777777" w:rsidR="009637DA" w:rsidRDefault="009637DA">
      <w:pPr>
        <w:ind w:firstLine="444"/>
        <w:rPr>
          <w:szCs w:val="21"/>
          <w:lang w:eastAsia="zh-CN"/>
        </w:rPr>
      </w:pPr>
      <w:r>
        <w:rPr>
          <w:szCs w:val="21"/>
          <w:lang w:eastAsia="zh-CN"/>
        </w:rPr>
        <w:t>（11）被依法暂停或者取消投标资格；</w:t>
      </w:r>
    </w:p>
    <w:p w14:paraId="619E9C30" w14:textId="77777777" w:rsidR="009637DA" w:rsidRDefault="009637DA">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1CDAD9AC" w14:textId="77777777" w:rsidR="009637DA" w:rsidRDefault="009637DA">
      <w:pPr>
        <w:ind w:firstLine="444"/>
        <w:rPr>
          <w:szCs w:val="21"/>
          <w:lang w:eastAsia="zh-CN"/>
        </w:rPr>
      </w:pPr>
      <w:r>
        <w:rPr>
          <w:szCs w:val="21"/>
          <w:lang w:eastAsia="zh-CN"/>
        </w:rPr>
        <w:t>（13）进入清算程序，或被宣告破产，或其他丧失履约能力的情形；</w:t>
      </w:r>
    </w:p>
    <w:p w14:paraId="12DD551B" w14:textId="77777777" w:rsidR="009637DA" w:rsidRDefault="009637DA">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5016BA6F" w14:textId="77777777" w:rsidR="009637DA" w:rsidRDefault="009637DA">
      <w:pPr>
        <w:ind w:firstLine="444"/>
        <w:rPr>
          <w:szCs w:val="21"/>
          <w:lang w:eastAsia="zh-CN"/>
        </w:rPr>
      </w:pPr>
      <w:r>
        <w:rPr>
          <w:szCs w:val="21"/>
          <w:lang w:eastAsia="zh-CN"/>
        </w:rPr>
        <w:t>（15）被工商行政管理机关在全国企业信用信息公示系统中列入严重违法失信企业名单；</w:t>
      </w:r>
    </w:p>
    <w:p w14:paraId="12FB150F" w14:textId="77777777" w:rsidR="009637DA" w:rsidRDefault="009637DA">
      <w:pPr>
        <w:ind w:firstLine="444"/>
        <w:rPr>
          <w:szCs w:val="21"/>
        </w:rPr>
      </w:pPr>
      <w:r>
        <w:rPr>
          <w:szCs w:val="21"/>
        </w:rPr>
        <w:t>（16）被最高人民法院在“信用中国”网站（www.creditchina.gov.cn）或各级信用信息共享平台中列入失信被执行人名单；</w:t>
      </w:r>
    </w:p>
    <w:p w14:paraId="4563A708" w14:textId="77777777" w:rsidR="009637DA" w:rsidRDefault="009637DA">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1B0BBBCB" w14:textId="77777777" w:rsidR="009637DA" w:rsidRDefault="009637DA">
      <w:pPr>
        <w:ind w:firstLine="444"/>
        <w:rPr>
          <w:szCs w:val="21"/>
          <w:lang w:eastAsia="zh-CN"/>
        </w:rPr>
      </w:pPr>
      <w:r>
        <w:rPr>
          <w:szCs w:val="21"/>
          <w:lang w:eastAsia="zh-CN"/>
        </w:rPr>
        <w:t>（18）法律法规或投标人须知前附表规定的其他情形。</w:t>
      </w:r>
    </w:p>
    <w:p w14:paraId="2C302514" w14:textId="77777777" w:rsidR="009637DA" w:rsidRDefault="009637DA">
      <w:pPr>
        <w:pStyle w:val="a4"/>
        <w:rPr>
          <w:lang w:eastAsia="zh-CN"/>
        </w:rPr>
      </w:pPr>
      <w:bookmarkStart w:id="62" w:name="_Toc501460604"/>
      <w:bookmarkStart w:id="63" w:name="_Toc1143"/>
      <w:r>
        <w:rPr>
          <w:lang w:eastAsia="zh-CN"/>
        </w:rPr>
        <w:t xml:space="preserve">1.5 </w:t>
      </w:r>
      <w:r>
        <w:rPr>
          <w:rFonts w:hint="eastAsia"/>
          <w:lang w:eastAsia="zh-CN"/>
        </w:rPr>
        <w:t>费用承担</w:t>
      </w:r>
      <w:bookmarkEnd w:id="62"/>
      <w:bookmarkEnd w:id="63"/>
    </w:p>
    <w:p w14:paraId="4E0B2AEF" w14:textId="77777777" w:rsidR="009637DA" w:rsidRDefault="009637DA">
      <w:pPr>
        <w:ind w:firstLine="444"/>
        <w:rPr>
          <w:lang w:eastAsia="zh-CN"/>
        </w:rPr>
      </w:pPr>
      <w:r>
        <w:rPr>
          <w:lang w:eastAsia="zh-CN"/>
        </w:rPr>
        <w:t>投标人准备和参加投标活动发生的费用自理。</w:t>
      </w:r>
    </w:p>
    <w:p w14:paraId="1D7AF548" w14:textId="77777777" w:rsidR="009637DA" w:rsidRDefault="009637DA">
      <w:pPr>
        <w:pStyle w:val="a4"/>
        <w:rPr>
          <w:lang w:eastAsia="zh-CN"/>
        </w:rPr>
      </w:pPr>
      <w:bookmarkStart w:id="64" w:name="_Toc501460605"/>
      <w:bookmarkStart w:id="65" w:name="_Toc29241"/>
      <w:r>
        <w:rPr>
          <w:lang w:eastAsia="zh-CN"/>
        </w:rPr>
        <w:t>1.6</w:t>
      </w:r>
      <w:r>
        <w:rPr>
          <w:rFonts w:hint="eastAsia"/>
          <w:lang w:eastAsia="zh-CN"/>
        </w:rPr>
        <w:t>保密</w:t>
      </w:r>
      <w:bookmarkEnd w:id="64"/>
      <w:bookmarkEnd w:id="65"/>
    </w:p>
    <w:p w14:paraId="1120988F" w14:textId="77777777" w:rsidR="009637DA" w:rsidRDefault="009637DA">
      <w:pPr>
        <w:ind w:firstLine="444"/>
        <w:rPr>
          <w:lang w:eastAsia="zh-CN"/>
        </w:rPr>
      </w:pPr>
      <w:r>
        <w:rPr>
          <w:lang w:eastAsia="zh-CN"/>
        </w:rPr>
        <w:lastRenderedPageBreak/>
        <w:t>参与招标投标活动的各方应对招标文件和投标文件中</w:t>
      </w:r>
      <w:bookmarkStart w:id="66" w:name="_Toc5326"/>
      <w:bookmarkStart w:id="67" w:name="_Toc352691477"/>
      <w:bookmarkStart w:id="68" w:name="_Toc369531519"/>
      <w:bookmarkStart w:id="69" w:name="_Toc384308214"/>
      <w:bookmarkStart w:id="70" w:name="_Toc361508589"/>
      <w:r>
        <w:rPr>
          <w:lang w:eastAsia="zh-CN"/>
        </w:rPr>
        <w:t>的商业和技术等秘密保密</w:t>
      </w:r>
      <w:bookmarkEnd w:id="66"/>
      <w:bookmarkEnd w:id="67"/>
      <w:bookmarkEnd w:id="68"/>
      <w:bookmarkEnd w:id="69"/>
      <w:bookmarkEnd w:id="70"/>
      <w:r>
        <w:rPr>
          <w:lang w:eastAsia="zh-CN"/>
        </w:rPr>
        <w:t>，否则应承担相应的法律责任。</w:t>
      </w:r>
    </w:p>
    <w:p w14:paraId="2A8971C7" w14:textId="77777777" w:rsidR="009637DA" w:rsidRDefault="009637DA">
      <w:pPr>
        <w:pStyle w:val="a4"/>
        <w:rPr>
          <w:lang w:eastAsia="zh-CN"/>
        </w:rPr>
      </w:pPr>
      <w:bookmarkStart w:id="71" w:name="_Toc501460606"/>
      <w:bookmarkStart w:id="72" w:name="_Toc13317"/>
      <w:r>
        <w:rPr>
          <w:lang w:eastAsia="zh-CN"/>
        </w:rPr>
        <w:t>1.7 语言文字</w:t>
      </w:r>
      <w:bookmarkEnd w:id="71"/>
      <w:bookmarkEnd w:id="72"/>
    </w:p>
    <w:p w14:paraId="75DEB23C" w14:textId="77777777" w:rsidR="009637DA" w:rsidRDefault="009637DA">
      <w:pPr>
        <w:ind w:firstLine="444"/>
        <w:rPr>
          <w:lang w:eastAsia="zh-CN"/>
        </w:rPr>
      </w:pPr>
      <w:r>
        <w:rPr>
          <w:lang w:eastAsia="zh-CN"/>
        </w:rPr>
        <w:t>招标投标文件使用的语言文字为中文。专用术语使用外文的，应附有中文注释。</w:t>
      </w:r>
    </w:p>
    <w:p w14:paraId="7B68AAEB" w14:textId="77777777" w:rsidR="009637DA" w:rsidRDefault="009637DA">
      <w:pPr>
        <w:pStyle w:val="a4"/>
        <w:rPr>
          <w:lang w:eastAsia="zh-CN"/>
        </w:rPr>
      </w:pPr>
      <w:bookmarkStart w:id="73" w:name="_Toc501460607"/>
      <w:bookmarkStart w:id="74" w:name="_Toc3482"/>
      <w:r>
        <w:rPr>
          <w:lang w:eastAsia="zh-CN"/>
        </w:rPr>
        <w:t>1.8计量单位</w:t>
      </w:r>
      <w:bookmarkEnd w:id="73"/>
      <w:bookmarkEnd w:id="74"/>
    </w:p>
    <w:p w14:paraId="7971F4C6" w14:textId="77777777" w:rsidR="009637DA" w:rsidRDefault="009637DA">
      <w:pPr>
        <w:ind w:firstLine="444"/>
        <w:rPr>
          <w:lang w:eastAsia="zh-CN"/>
        </w:rPr>
      </w:pPr>
      <w:r>
        <w:rPr>
          <w:lang w:eastAsia="zh-CN"/>
        </w:rPr>
        <w:t>所有计量均采用中华人民共和国法定计量单位。</w:t>
      </w:r>
    </w:p>
    <w:p w14:paraId="23C8566E" w14:textId="77777777" w:rsidR="009637DA" w:rsidRDefault="009637DA">
      <w:pPr>
        <w:pStyle w:val="a4"/>
        <w:rPr>
          <w:rFonts w:hint="eastAsia"/>
          <w:lang w:eastAsia="zh-CN"/>
        </w:rPr>
      </w:pPr>
      <w:bookmarkStart w:id="75" w:name="_Toc501460608"/>
      <w:bookmarkStart w:id="76" w:name="_Toc9054"/>
      <w:r>
        <w:rPr>
          <w:lang w:eastAsia="zh-CN"/>
        </w:rPr>
        <w:t>1.9投标预备会</w:t>
      </w:r>
      <w:bookmarkEnd w:id="75"/>
      <w:bookmarkEnd w:id="76"/>
    </w:p>
    <w:p w14:paraId="57A86F3C" w14:textId="77777777" w:rsidR="009637DA" w:rsidRDefault="009637DA">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73C03041" w14:textId="77777777" w:rsidR="009637DA" w:rsidRDefault="009637DA">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2F081730" w14:textId="77777777" w:rsidR="009637DA" w:rsidRDefault="009637DA">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646E63BA" w14:textId="77777777" w:rsidR="009637DA" w:rsidRDefault="009637DA">
      <w:pPr>
        <w:pStyle w:val="a4"/>
        <w:rPr>
          <w:lang w:eastAsia="zh-CN"/>
        </w:rPr>
      </w:pPr>
      <w:bookmarkStart w:id="77" w:name="_Toc501460609"/>
      <w:bookmarkStart w:id="78" w:name="_Toc15413"/>
      <w:r>
        <w:rPr>
          <w:lang w:eastAsia="zh-CN"/>
        </w:rPr>
        <w:t>1.10 分包</w:t>
      </w:r>
      <w:bookmarkEnd w:id="77"/>
      <w:bookmarkEnd w:id="78"/>
    </w:p>
    <w:p w14:paraId="79F4C7DC" w14:textId="77777777" w:rsidR="009637DA" w:rsidRDefault="009637DA">
      <w:pPr>
        <w:ind w:firstLine="444"/>
        <w:rPr>
          <w:szCs w:val="20"/>
          <w:lang w:eastAsia="zh-CN"/>
        </w:rPr>
      </w:pPr>
      <w:r>
        <w:rPr>
          <w:lang w:eastAsia="zh-CN"/>
        </w:rPr>
        <w:t xml:space="preserve">1.10.1 投标人拟在中标后将中标项目的非主体材料进行分包的，应符合投标人须知前附表规定的分包内容、分包金额和资质要求等限制性条件，除投标人须知前附表规定的非主体材料外，其他工作不得分包。 </w:t>
      </w:r>
    </w:p>
    <w:p w14:paraId="3EA43556" w14:textId="77777777" w:rsidR="009637DA" w:rsidRDefault="009637DA">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3C9F0C2B" w14:textId="77777777" w:rsidR="009637DA" w:rsidRDefault="009637DA">
      <w:pPr>
        <w:pStyle w:val="a4"/>
        <w:rPr>
          <w:lang w:eastAsia="zh-CN"/>
        </w:rPr>
      </w:pPr>
      <w:bookmarkStart w:id="79" w:name="_Toc501460610"/>
      <w:bookmarkStart w:id="80" w:name="_Toc24123"/>
      <w:r>
        <w:rPr>
          <w:lang w:eastAsia="zh-CN"/>
        </w:rPr>
        <w:t>1.11响应和偏差</w:t>
      </w:r>
      <w:bookmarkEnd w:id="79"/>
      <w:bookmarkEnd w:id="80"/>
    </w:p>
    <w:p w14:paraId="3CA2A4FD" w14:textId="77777777" w:rsidR="009637DA" w:rsidRDefault="009637DA">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46A04FCF" w14:textId="77777777" w:rsidR="009637DA" w:rsidRDefault="009637DA">
      <w:pPr>
        <w:ind w:firstLine="444"/>
        <w:rPr>
          <w:lang w:eastAsia="zh-CN"/>
        </w:rPr>
      </w:pPr>
      <w:r>
        <w:rPr>
          <w:lang w:eastAsia="zh-CN"/>
        </w:rPr>
        <w:t xml:space="preserve">1.11.2 </w:t>
      </w:r>
      <w:r>
        <w:rPr>
          <w:szCs w:val="21"/>
          <w:lang w:eastAsia="zh-CN"/>
        </w:rPr>
        <w:t>投标人应根据招标文件的要求提供</w:t>
      </w:r>
      <w:r>
        <w:rPr>
          <w:lang w:eastAsia="zh-CN"/>
        </w:rPr>
        <w:t>投标材料质量标准的详细描述、技术支持资料及相关服务计划等内容以对招标文件作出响应。</w:t>
      </w:r>
    </w:p>
    <w:p w14:paraId="0F228022" w14:textId="77777777" w:rsidR="009637DA" w:rsidRDefault="009637DA">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399A5A37" w14:textId="77777777" w:rsidR="009637DA" w:rsidRDefault="009637DA">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7183BCDB" w14:textId="77777777" w:rsidR="009637DA" w:rsidRDefault="009637DA">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65F10555" w14:textId="77777777" w:rsidR="009637DA" w:rsidRDefault="009637DA">
      <w:pPr>
        <w:pStyle w:val="af8"/>
        <w:rPr>
          <w:lang w:eastAsia="zh-CN"/>
        </w:rPr>
      </w:pPr>
      <w:bookmarkStart w:id="81" w:name="_Toc501460611"/>
      <w:bookmarkStart w:id="82" w:name="_Toc442"/>
      <w:r>
        <w:rPr>
          <w:lang w:eastAsia="zh-CN"/>
        </w:rPr>
        <w:t>2. 招标文件</w:t>
      </w:r>
      <w:bookmarkEnd w:id="81"/>
      <w:bookmarkEnd w:id="82"/>
    </w:p>
    <w:p w14:paraId="6A667DBF" w14:textId="77777777" w:rsidR="009637DA" w:rsidRDefault="009637DA">
      <w:pPr>
        <w:pStyle w:val="a4"/>
        <w:rPr>
          <w:lang w:eastAsia="zh-CN"/>
        </w:rPr>
      </w:pPr>
      <w:bookmarkStart w:id="83" w:name="_Toc501460612"/>
      <w:bookmarkStart w:id="84" w:name="_Toc19702"/>
      <w:r>
        <w:rPr>
          <w:lang w:eastAsia="zh-CN"/>
        </w:rPr>
        <w:t>2.1 招标文件的组成</w:t>
      </w:r>
      <w:bookmarkEnd w:id="83"/>
      <w:bookmarkEnd w:id="84"/>
    </w:p>
    <w:p w14:paraId="78F2E97E" w14:textId="77777777" w:rsidR="009637DA" w:rsidRDefault="009637DA">
      <w:pPr>
        <w:ind w:firstLine="444"/>
        <w:rPr>
          <w:lang w:eastAsia="zh-CN"/>
        </w:rPr>
      </w:pPr>
      <w:r>
        <w:rPr>
          <w:lang w:eastAsia="zh-CN"/>
        </w:rPr>
        <w:t>本招标文件包括：</w:t>
      </w:r>
    </w:p>
    <w:p w14:paraId="19F47033" w14:textId="77777777" w:rsidR="009637DA" w:rsidRDefault="009637DA">
      <w:pPr>
        <w:ind w:firstLine="444"/>
        <w:rPr>
          <w:lang w:eastAsia="zh-CN"/>
        </w:rPr>
      </w:pPr>
      <w:r>
        <w:rPr>
          <w:lang w:eastAsia="zh-CN"/>
        </w:rPr>
        <w:t>（1）招标公告（或投标邀请书）；</w:t>
      </w:r>
    </w:p>
    <w:p w14:paraId="51811DE2" w14:textId="77777777" w:rsidR="009637DA" w:rsidRDefault="009637DA">
      <w:pPr>
        <w:ind w:firstLine="444"/>
        <w:rPr>
          <w:lang w:eastAsia="zh-CN"/>
        </w:rPr>
      </w:pPr>
      <w:r>
        <w:rPr>
          <w:lang w:eastAsia="zh-CN"/>
        </w:rPr>
        <w:t>（2）投标人须知；</w:t>
      </w:r>
    </w:p>
    <w:p w14:paraId="61643A45" w14:textId="77777777" w:rsidR="009637DA" w:rsidRDefault="009637DA">
      <w:pPr>
        <w:ind w:firstLine="444"/>
        <w:rPr>
          <w:lang w:eastAsia="zh-CN"/>
        </w:rPr>
      </w:pPr>
      <w:r>
        <w:rPr>
          <w:lang w:eastAsia="zh-CN"/>
        </w:rPr>
        <w:t>（3）评标办法；</w:t>
      </w:r>
    </w:p>
    <w:p w14:paraId="5D1C5ABB" w14:textId="77777777" w:rsidR="009637DA" w:rsidRDefault="009637DA">
      <w:pPr>
        <w:ind w:firstLine="444"/>
        <w:rPr>
          <w:lang w:eastAsia="zh-CN"/>
        </w:rPr>
      </w:pPr>
      <w:r>
        <w:rPr>
          <w:lang w:eastAsia="zh-CN"/>
        </w:rPr>
        <w:t>（4）合同条款及格式；</w:t>
      </w:r>
    </w:p>
    <w:p w14:paraId="23D1A6D4" w14:textId="77777777" w:rsidR="009637DA" w:rsidRDefault="009637DA">
      <w:pPr>
        <w:ind w:firstLine="444"/>
        <w:rPr>
          <w:lang w:eastAsia="zh-CN"/>
        </w:rPr>
      </w:pPr>
      <w:r>
        <w:rPr>
          <w:lang w:eastAsia="zh-CN"/>
        </w:rPr>
        <w:t>（5）供货要求；</w:t>
      </w:r>
    </w:p>
    <w:p w14:paraId="3CF9E643" w14:textId="77777777" w:rsidR="009637DA" w:rsidRDefault="009637DA">
      <w:pPr>
        <w:ind w:firstLine="444"/>
        <w:rPr>
          <w:lang w:eastAsia="zh-CN"/>
        </w:rPr>
      </w:pPr>
      <w:r>
        <w:rPr>
          <w:lang w:eastAsia="zh-CN"/>
        </w:rPr>
        <w:t>（6）投标文件格式；</w:t>
      </w:r>
    </w:p>
    <w:p w14:paraId="5A036A9C" w14:textId="77777777" w:rsidR="009637DA" w:rsidRDefault="009637DA">
      <w:pPr>
        <w:ind w:firstLine="444"/>
        <w:rPr>
          <w:lang w:eastAsia="zh-CN"/>
        </w:rPr>
      </w:pPr>
      <w:r>
        <w:rPr>
          <w:lang w:eastAsia="zh-CN"/>
        </w:rPr>
        <w:t>（7）投标人须知前附表规定的其他资料。</w:t>
      </w:r>
    </w:p>
    <w:p w14:paraId="501DCD72" w14:textId="77777777" w:rsidR="009637DA" w:rsidRDefault="009637DA">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225F6209" w14:textId="77777777" w:rsidR="009637DA" w:rsidRDefault="009637DA">
      <w:pPr>
        <w:pStyle w:val="a4"/>
        <w:rPr>
          <w:lang w:eastAsia="zh-CN"/>
        </w:rPr>
      </w:pPr>
      <w:bookmarkStart w:id="85" w:name="_Toc501460613"/>
      <w:bookmarkStart w:id="86" w:name="_Toc4803"/>
      <w:r>
        <w:rPr>
          <w:lang w:eastAsia="zh-CN"/>
        </w:rPr>
        <w:t>2.2 招标文件的澄清</w:t>
      </w:r>
      <w:bookmarkEnd w:id="85"/>
      <w:bookmarkEnd w:id="86"/>
    </w:p>
    <w:p w14:paraId="4040C205" w14:textId="77777777" w:rsidR="009637DA" w:rsidRDefault="009637DA">
      <w:pPr>
        <w:ind w:firstLine="444"/>
        <w:rPr>
          <w:lang w:eastAsia="zh-CN"/>
        </w:rPr>
      </w:pPr>
      <w:bookmarkStart w:id="87"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F600FFD" w14:textId="77777777" w:rsidR="009637DA" w:rsidRDefault="009637DA">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3520C0A" w14:textId="77777777" w:rsidR="009637DA" w:rsidRDefault="009637DA">
      <w:pPr>
        <w:ind w:firstLine="444"/>
        <w:rPr>
          <w:lang w:eastAsia="zh-CN"/>
        </w:rPr>
      </w:pPr>
      <w:r>
        <w:rPr>
          <w:lang w:eastAsia="zh-CN"/>
        </w:rPr>
        <w:t>2.2.3 投标人在收到澄清后，应按投标人须知前附表规定的时间和形式通知招标人，确认已收到该澄清。</w:t>
      </w:r>
    </w:p>
    <w:p w14:paraId="2DA4BF24" w14:textId="77777777" w:rsidR="009637DA" w:rsidRDefault="009637DA">
      <w:pPr>
        <w:ind w:firstLine="444"/>
        <w:rPr>
          <w:lang w:eastAsia="zh-CN"/>
        </w:rPr>
      </w:pPr>
      <w:r>
        <w:rPr>
          <w:lang w:eastAsia="zh-CN"/>
        </w:rPr>
        <w:t>2.2.4 除非招标人认为确有必要答复，否则，招标人有权拒绝</w:t>
      </w:r>
      <w:bookmarkStart w:id="88" w:name="_Toc352691478"/>
      <w:bookmarkStart w:id="89" w:name="_Toc369531520"/>
      <w:bookmarkStart w:id="90" w:name="_Toc27980"/>
      <w:r>
        <w:rPr>
          <w:lang w:eastAsia="zh-CN"/>
        </w:rPr>
        <w:t>回复投标人在</w:t>
      </w:r>
      <w:bookmarkEnd w:id="88"/>
      <w:bookmarkEnd w:id="89"/>
      <w:bookmarkEnd w:id="90"/>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244583F3" w14:textId="77777777" w:rsidR="009637DA" w:rsidRDefault="009637DA">
      <w:pPr>
        <w:pStyle w:val="a4"/>
        <w:rPr>
          <w:lang w:eastAsia="zh-CN"/>
        </w:rPr>
      </w:pPr>
      <w:bookmarkStart w:id="91" w:name="_Toc501460614"/>
      <w:bookmarkStart w:id="92" w:name="_Toc12491"/>
      <w:r>
        <w:rPr>
          <w:lang w:eastAsia="zh-CN"/>
        </w:rPr>
        <w:t>2.3 招标文件的修</w:t>
      </w:r>
      <w:bookmarkStart w:id="93" w:name="_Toc369531521"/>
      <w:bookmarkStart w:id="94" w:name="_Toc16514"/>
      <w:r>
        <w:rPr>
          <w:lang w:eastAsia="zh-CN"/>
        </w:rPr>
        <w:t>改</w:t>
      </w:r>
      <w:bookmarkEnd w:id="91"/>
      <w:bookmarkEnd w:id="92"/>
    </w:p>
    <w:p w14:paraId="19E3B9C7" w14:textId="77777777" w:rsidR="009637DA" w:rsidRDefault="009637DA">
      <w:pPr>
        <w:ind w:firstLine="444"/>
        <w:rPr>
          <w:lang w:eastAsia="zh-CN"/>
        </w:rPr>
      </w:pPr>
      <w:bookmarkStart w:id="95" w:name="_Toc152045540"/>
      <w:bookmarkStart w:id="96" w:name="_Toc16623"/>
      <w:bookmarkStart w:id="97" w:name="_Toc369531526"/>
      <w:bookmarkStart w:id="98" w:name="_Toc152042316"/>
      <w:bookmarkStart w:id="99" w:name="_Toc144974508"/>
      <w:bookmarkStart w:id="100" w:name="_Toc384308220"/>
      <w:bookmarkStart w:id="101" w:name="_Toc352691484"/>
      <w:bookmarkStart w:id="102" w:name="_Toc361508595"/>
      <w:bookmarkStart w:id="103" w:name="_Toc300834960"/>
      <w:bookmarkStart w:id="104" w:name="_Toc247513963"/>
      <w:bookmarkStart w:id="105" w:name="_Toc247527564"/>
      <w:bookmarkEnd w:id="87"/>
      <w:bookmarkEnd w:id="93"/>
      <w:bookmarkEnd w:id="94"/>
      <w:r>
        <w:rPr>
          <w:lang w:eastAsia="zh-CN"/>
        </w:rPr>
        <w:t>2.3.1 招标人以投标人须知前附表规定的形式修改招标文件，并通知所有已</w:t>
      </w:r>
      <w:bookmarkStart w:id="106" w:name="_Toc26878"/>
      <w:bookmarkStart w:id="107" w:name="_Toc369531522"/>
      <w:bookmarkStart w:id="108" w:name="_Toc352691480"/>
      <w:r>
        <w:rPr>
          <w:lang w:eastAsia="zh-CN"/>
        </w:rPr>
        <w:t>购买招标文件</w:t>
      </w:r>
      <w:bookmarkEnd w:id="106"/>
      <w:bookmarkEnd w:id="107"/>
      <w:bookmarkEnd w:id="108"/>
      <w:r>
        <w:rPr>
          <w:lang w:eastAsia="zh-CN"/>
        </w:rPr>
        <w:t>的投标人。修改招标文件的时间距本章第4.2.1项规定的投标截止时间不足15日的，并且修改内容可</w:t>
      </w:r>
      <w:bookmarkStart w:id="109" w:name="_Toc369531523"/>
      <w:bookmarkStart w:id="110" w:name="_Toc352691481"/>
      <w:bookmarkStart w:id="111" w:name="_Toc152045537"/>
      <w:bookmarkStart w:id="112" w:name="_Toc247527561"/>
      <w:bookmarkStart w:id="113" w:name="_Toc152042313"/>
      <w:bookmarkStart w:id="114" w:name="_Toc144974505"/>
      <w:bookmarkStart w:id="115" w:name="_Toc384308217"/>
      <w:bookmarkStart w:id="116" w:name="_Toc361508592"/>
      <w:bookmarkStart w:id="117" w:name="_Toc8349"/>
      <w:bookmarkStart w:id="118" w:name="_Toc300834957"/>
      <w:bookmarkStart w:id="119" w:name="_Toc247513960"/>
      <w:r>
        <w:rPr>
          <w:lang w:eastAsia="zh-CN"/>
        </w:rPr>
        <w:t>能影响投标文</w:t>
      </w:r>
      <w:bookmarkEnd w:id="114"/>
      <w:r>
        <w:rPr>
          <w:lang w:eastAsia="zh-CN"/>
        </w:rPr>
        <w:t>件编</w:t>
      </w:r>
      <w:bookmarkEnd w:id="109"/>
      <w:bookmarkEnd w:id="110"/>
      <w:bookmarkEnd w:id="111"/>
      <w:bookmarkEnd w:id="112"/>
      <w:bookmarkEnd w:id="113"/>
      <w:bookmarkEnd w:id="115"/>
      <w:bookmarkEnd w:id="116"/>
      <w:bookmarkEnd w:id="117"/>
      <w:bookmarkEnd w:id="118"/>
      <w:bookmarkEnd w:id="119"/>
      <w:r>
        <w:rPr>
          <w:lang w:eastAsia="zh-CN"/>
        </w:rPr>
        <w:t>制的，将相应延长投标截止时间。</w:t>
      </w:r>
    </w:p>
    <w:p w14:paraId="505AB91F" w14:textId="77777777" w:rsidR="009637DA" w:rsidRDefault="009637DA">
      <w:pPr>
        <w:ind w:firstLine="444"/>
        <w:rPr>
          <w:lang w:eastAsia="zh-CN"/>
        </w:rPr>
      </w:pPr>
      <w:r>
        <w:rPr>
          <w:lang w:eastAsia="zh-CN"/>
        </w:rPr>
        <w:t>2.3.2 投标人收到修改内容</w:t>
      </w:r>
      <w:bookmarkStart w:id="120" w:name="_Toc152045538"/>
      <w:bookmarkStart w:id="121" w:name="_Toc152042314"/>
      <w:bookmarkStart w:id="122" w:name="_Toc369531524"/>
      <w:bookmarkStart w:id="123" w:name="_Toc384308218"/>
      <w:bookmarkStart w:id="124" w:name="_Toc300834958"/>
      <w:bookmarkStart w:id="125" w:name="_Toc24632"/>
      <w:bookmarkStart w:id="126" w:name="_Toc144974506"/>
      <w:bookmarkStart w:id="127" w:name="_Toc352691482"/>
      <w:bookmarkStart w:id="128" w:name="_Toc361508593"/>
      <w:bookmarkStart w:id="129" w:name="_Toc247527562"/>
      <w:bookmarkStart w:id="130" w:name="_Toc247513961"/>
      <w:r>
        <w:rPr>
          <w:lang w:eastAsia="zh-CN"/>
        </w:rPr>
        <w:t>后，</w:t>
      </w:r>
      <w:bookmarkEnd w:id="120"/>
      <w:bookmarkEnd w:id="121"/>
      <w:bookmarkEnd w:id="122"/>
      <w:bookmarkEnd w:id="123"/>
      <w:bookmarkEnd w:id="124"/>
      <w:bookmarkEnd w:id="125"/>
      <w:bookmarkEnd w:id="126"/>
      <w:bookmarkEnd w:id="127"/>
      <w:bookmarkEnd w:id="128"/>
      <w:bookmarkEnd w:id="129"/>
      <w:bookmarkEnd w:id="130"/>
      <w:r>
        <w:rPr>
          <w:lang w:eastAsia="zh-CN"/>
        </w:rPr>
        <w:t>应按投标人须知前附表规定的时间和形式通知招标人，确认已收到该修改。</w:t>
      </w:r>
    </w:p>
    <w:p w14:paraId="437CAC15" w14:textId="77777777" w:rsidR="009637DA" w:rsidRDefault="009637DA">
      <w:pPr>
        <w:pStyle w:val="a4"/>
        <w:rPr>
          <w:lang w:eastAsia="zh-CN"/>
        </w:rPr>
      </w:pPr>
      <w:bookmarkStart w:id="131" w:name="_Toc501460615"/>
      <w:bookmarkStart w:id="132" w:name="_Toc5785"/>
      <w:r>
        <w:rPr>
          <w:lang w:eastAsia="zh-CN"/>
        </w:rPr>
        <w:lastRenderedPageBreak/>
        <w:t>2.</w:t>
      </w:r>
      <w:bookmarkEnd w:id="95"/>
      <w:bookmarkEnd w:id="96"/>
      <w:bookmarkEnd w:id="97"/>
      <w:bookmarkEnd w:id="98"/>
      <w:bookmarkEnd w:id="99"/>
      <w:bookmarkEnd w:id="100"/>
      <w:bookmarkEnd w:id="101"/>
      <w:bookmarkEnd w:id="102"/>
      <w:bookmarkEnd w:id="103"/>
      <w:bookmarkEnd w:id="104"/>
      <w:bookmarkEnd w:id="105"/>
      <w:r>
        <w:rPr>
          <w:lang w:eastAsia="zh-CN"/>
        </w:rPr>
        <w:t>4 招标文件的异议</w:t>
      </w:r>
      <w:bookmarkEnd w:id="131"/>
      <w:bookmarkEnd w:id="132"/>
    </w:p>
    <w:p w14:paraId="20E288F5" w14:textId="77777777" w:rsidR="009637DA" w:rsidRDefault="009637DA">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2DACE4FD" w14:textId="77777777" w:rsidR="009637DA" w:rsidRDefault="009637DA">
      <w:pPr>
        <w:pStyle w:val="af8"/>
        <w:rPr>
          <w:lang w:eastAsia="zh-CN"/>
        </w:rPr>
      </w:pPr>
      <w:bookmarkStart w:id="133" w:name="_Toc501460616"/>
      <w:bookmarkStart w:id="134" w:name="_Toc15083"/>
      <w:r>
        <w:rPr>
          <w:lang w:eastAsia="zh-CN"/>
        </w:rPr>
        <w:t>3. 投标文件</w:t>
      </w:r>
      <w:bookmarkEnd w:id="133"/>
      <w:bookmarkEnd w:id="134"/>
    </w:p>
    <w:p w14:paraId="5CD98A69" w14:textId="77777777" w:rsidR="009637DA" w:rsidRDefault="009637DA">
      <w:pPr>
        <w:pStyle w:val="a4"/>
        <w:rPr>
          <w:lang w:eastAsia="zh-CN"/>
        </w:rPr>
      </w:pPr>
      <w:bookmarkStart w:id="135" w:name="_Toc501460617"/>
      <w:bookmarkStart w:id="136" w:name="_Toc19569"/>
      <w:r>
        <w:rPr>
          <w:lang w:eastAsia="zh-CN"/>
        </w:rPr>
        <w:t>3.1 投标文件的组成</w:t>
      </w:r>
      <w:bookmarkEnd w:id="135"/>
      <w:bookmarkEnd w:id="136"/>
    </w:p>
    <w:p w14:paraId="209FC972" w14:textId="77777777" w:rsidR="009637DA" w:rsidRDefault="009637DA">
      <w:pPr>
        <w:ind w:firstLine="444"/>
        <w:rPr>
          <w:lang w:eastAsia="zh-CN"/>
        </w:rPr>
      </w:pPr>
      <w:r>
        <w:rPr>
          <w:lang w:eastAsia="zh-CN"/>
        </w:rPr>
        <w:t>3.1.1 投标文件应包括下列内容：</w:t>
      </w:r>
    </w:p>
    <w:p w14:paraId="2CFFD216" w14:textId="77777777" w:rsidR="009637DA" w:rsidRDefault="009637DA">
      <w:pPr>
        <w:ind w:firstLine="444"/>
        <w:rPr>
          <w:lang w:eastAsia="zh-CN"/>
        </w:rPr>
      </w:pPr>
      <w:r>
        <w:rPr>
          <w:lang w:eastAsia="zh-CN"/>
        </w:rPr>
        <w:t>（1）投标函；</w:t>
      </w:r>
    </w:p>
    <w:p w14:paraId="6D2B6E41" w14:textId="77777777" w:rsidR="009637DA" w:rsidRDefault="009637DA">
      <w:pPr>
        <w:ind w:firstLine="444"/>
        <w:rPr>
          <w:lang w:eastAsia="zh-CN"/>
        </w:rPr>
      </w:pPr>
      <w:r>
        <w:rPr>
          <w:lang w:eastAsia="zh-CN"/>
        </w:rPr>
        <w:t>（2）法定代表人（单位负责人）身份证明或授权委托书；</w:t>
      </w:r>
    </w:p>
    <w:p w14:paraId="3631B2C4" w14:textId="77777777" w:rsidR="009637DA" w:rsidRDefault="009637DA">
      <w:pPr>
        <w:ind w:firstLine="444"/>
        <w:rPr>
          <w:lang w:eastAsia="zh-CN"/>
        </w:rPr>
      </w:pPr>
      <w:r>
        <w:rPr>
          <w:lang w:eastAsia="zh-CN"/>
        </w:rPr>
        <w:t>（3）联合体协议书；</w:t>
      </w:r>
    </w:p>
    <w:p w14:paraId="2BA3EC7C" w14:textId="77777777" w:rsidR="009637DA" w:rsidRDefault="009637DA">
      <w:pPr>
        <w:ind w:firstLine="444"/>
        <w:rPr>
          <w:lang w:eastAsia="zh-CN"/>
        </w:rPr>
      </w:pPr>
      <w:r>
        <w:rPr>
          <w:lang w:eastAsia="zh-CN"/>
        </w:rPr>
        <w:t>（4）投标保证金；</w:t>
      </w:r>
    </w:p>
    <w:p w14:paraId="4AB41E5F" w14:textId="77777777" w:rsidR="009637DA" w:rsidRDefault="009637DA">
      <w:pPr>
        <w:ind w:firstLine="444"/>
        <w:rPr>
          <w:lang w:eastAsia="zh-CN"/>
        </w:rPr>
      </w:pPr>
      <w:r>
        <w:rPr>
          <w:lang w:eastAsia="zh-CN"/>
        </w:rPr>
        <w:t>（5）商务和技术偏差表；</w:t>
      </w:r>
    </w:p>
    <w:p w14:paraId="7AFE0DBB" w14:textId="77777777" w:rsidR="009637DA" w:rsidRDefault="009637DA">
      <w:pPr>
        <w:ind w:firstLine="444"/>
        <w:rPr>
          <w:lang w:eastAsia="zh-CN"/>
        </w:rPr>
      </w:pPr>
      <w:r>
        <w:rPr>
          <w:lang w:eastAsia="zh-CN"/>
        </w:rPr>
        <w:t>（6）分项报价表；</w:t>
      </w:r>
    </w:p>
    <w:p w14:paraId="7F61BC5C" w14:textId="77777777" w:rsidR="009637DA" w:rsidRDefault="009637DA">
      <w:pPr>
        <w:ind w:firstLine="444"/>
        <w:rPr>
          <w:lang w:eastAsia="zh-CN"/>
        </w:rPr>
      </w:pPr>
      <w:r>
        <w:rPr>
          <w:lang w:eastAsia="zh-CN"/>
        </w:rPr>
        <w:t>（7）资格审查资料；</w:t>
      </w:r>
    </w:p>
    <w:p w14:paraId="63841852" w14:textId="77777777" w:rsidR="009637DA" w:rsidRDefault="009637DA">
      <w:pPr>
        <w:ind w:firstLine="444"/>
        <w:rPr>
          <w:lang w:eastAsia="zh-CN"/>
        </w:rPr>
      </w:pPr>
      <w:r>
        <w:rPr>
          <w:lang w:eastAsia="zh-CN"/>
        </w:rPr>
        <w:t>（8）投标材料质量标准的详细描述；</w:t>
      </w:r>
    </w:p>
    <w:p w14:paraId="5DA5E837" w14:textId="77777777" w:rsidR="009637DA" w:rsidRDefault="009637DA">
      <w:pPr>
        <w:ind w:firstLine="444"/>
        <w:rPr>
          <w:lang w:eastAsia="zh-CN"/>
        </w:rPr>
      </w:pPr>
      <w:r>
        <w:rPr>
          <w:lang w:eastAsia="zh-CN"/>
        </w:rPr>
        <w:t>（9）技术支持资料；</w:t>
      </w:r>
    </w:p>
    <w:p w14:paraId="40CA6B6F" w14:textId="77777777" w:rsidR="009637DA" w:rsidRDefault="009637DA">
      <w:pPr>
        <w:ind w:firstLine="444"/>
        <w:rPr>
          <w:lang w:eastAsia="zh-CN"/>
        </w:rPr>
      </w:pPr>
      <w:r>
        <w:rPr>
          <w:lang w:eastAsia="zh-CN"/>
        </w:rPr>
        <w:t>（10）相关服务计划；</w:t>
      </w:r>
    </w:p>
    <w:p w14:paraId="308858EB" w14:textId="77777777" w:rsidR="009637DA" w:rsidRDefault="009637DA">
      <w:pPr>
        <w:ind w:firstLine="444"/>
        <w:rPr>
          <w:lang w:eastAsia="zh-CN"/>
        </w:rPr>
      </w:pPr>
      <w:r>
        <w:rPr>
          <w:lang w:eastAsia="zh-CN"/>
        </w:rPr>
        <w:t>（11）投标人须知前附表规定的其他资料。</w:t>
      </w:r>
    </w:p>
    <w:p w14:paraId="79C7EFCE" w14:textId="77777777" w:rsidR="009637DA" w:rsidRDefault="009637DA">
      <w:pPr>
        <w:ind w:firstLine="444"/>
        <w:rPr>
          <w:lang w:eastAsia="zh-CN"/>
        </w:rPr>
      </w:pPr>
      <w:r>
        <w:rPr>
          <w:lang w:eastAsia="zh-CN"/>
        </w:rPr>
        <w:t>投标人在评标过程中作出的符合法律法规和招标文件规定的澄清确认，构成投标文件的组成部分。</w:t>
      </w:r>
    </w:p>
    <w:p w14:paraId="0647BA22" w14:textId="77777777" w:rsidR="009637DA" w:rsidRDefault="009637DA">
      <w:pPr>
        <w:ind w:firstLine="444"/>
        <w:rPr>
          <w:lang w:eastAsia="zh-CN"/>
        </w:rPr>
      </w:pPr>
      <w:r>
        <w:rPr>
          <w:lang w:eastAsia="zh-CN"/>
        </w:rPr>
        <w:t>3.1.2 投标人须知前附表规定不接受联合体投标的，或投标人没有组成联合体的，投标文件不包括本章第3.1.1（3）目所指的联合体协议书。</w:t>
      </w:r>
    </w:p>
    <w:p w14:paraId="08BC6D6B" w14:textId="77777777" w:rsidR="009637DA" w:rsidRDefault="009637DA">
      <w:pPr>
        <w:ind w:firstLine="444"/>
        <w:rPr>
          <w:lang w:eastAsia="zh-CN"/>
        </w:rPr>
      </w:pPr>
      <w:r>
        <w:rPr>
          <w:lang w:eastAsia="zh-CN"/>
        </w:rPr>
        <w:t>3.1.3 投标人须知前附表未要求提交投标保证金的，投标文件不包括本章第3.1.1（4）目所指的投标保证金。</w:t>
      </w:r>
    </w:p>
    <w:p w14:paraId="3FBE44CA" w14:textId="77777777" w:rsidR="009637DA" w:rsidRDefault="009637DA">
      <w:pPr>
        <w:pStyle w:val="a4"/>
        <w:rPr>
          <w:lang w:eastAsia="zh-CN"/>
        </w:rPr>
      </w:pPr>
      <w:bookmarkStart w:id="137" w:name="_Toc501460618"/>
      <w:bookmarkStart w:id="138" w:name="_Toc23902"/>
      <w:r>
        <w:rPr>
          <w:lang w:eastAsia="zh-CN"/>
        </w:rPr>
        <w:t>3.2 投标报价</w:t>
      </w:r>
      <w:bookmarkEnd w:id="137"/>
      <w:bookmarkEnd w:id="138"/>
    </w:p>
    <w:p w14:paraId="0161C597" w14:textId="77777777" w:rsidR="009637DA" w:rsidRDefault="009637DA">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1EE5DAEB" w14:textId="77777777" w:rsidR="009637DA" w:rsidRDefault="009637DA">
      <w:pPr>
        <w:ind w:firstLine="444"/>
        <w:rPr>
          <w:lang w:eastAsia="zh-CN"/>
        </w:rPr>
      </w:pPr>
      <w:r>
        <w:rPr>
          <w:lang w:eastAsia="zh-CN"/>
        </w:rPr>
        <w:t>3.2.2 投标人应充分了解该项目的总体情况以及影响投标报价的其他要素。</w:t>
      </w:r>
    </w:p>
    <w:p w14:paraId="730C3187" w14:textId="77777777" w:rsidR="009637DA" w:rsidRDefault="009637DA">
      <w:pPr>
        <w:ind w:firstLine="444"/>
        <w:rPr>
          <w:lang w:eastAsia="zh-CN"/>
        </w:rPr>
      </w:pPr>
      <w:r>
        <w:rPr>
          <w:lang w:eastAsia="zh-CN"/>
        </w:rPr>
        <w:t>3.2.3</w:t>
      </w:r>
      <w:bookmarkStart w:id="139" w:name="_Toc152045543"/>
      <w:bookmarkStart w:id="140" w:name="_Toc369531530"/>
      <w:bookmarkStart w:id="141" w:name="_Toc247513967"/>
      <w:bookmarkStart w:id="142" w:name="_Toc15242"/>
      <w:bookmarkStart w:id="143" w:name="_Toc384308224"/>
      <w:bookmarkStart w:id="144" w:name="_Toc361508599"/>
      <w:bookmarkStart w:id="145" w:name="_Toc152042319"/>
      <w:bookmarkStart w:id="146" w:name="_Toc300834964"/>
      <w:bookmarkStart w:id="147" w:name="_Toc247527568"/>
      <w:bookmarkStart w:id="148" w:name="_Toc352691487"/>
      <w:bookmarkStart w:id="149" w:name="_Toc144974511"/>
      <w:bookmarkEnd w:id="139"/>
      <w:bookmarkEnd w:id="140"/>
      <w:bookmarkEnd w:id="141"/>
      <w:bookmarkEnd w:id="142"/>
      <w:bookmarkEnd w:id="143"/>
      <w:bookmarkEnd w:id="144"/>
      <w:bookmarkEnd w:id="145"/>
      <w:bookmarkEnd w:id="146"/>
      <w:bookmarkEnd w:id="147"/>
      <w:bookmarkEnd w:id="148"/>
      <w:bookmarkEnd w:id="149"/>
      <w:r>
        <w:rPr>
          <w:lang w:eastAsia="zh-CN"/>
        </w:rPr>
        <w:t>投标报价为各分项报价金额之和，投标报价与分项报价的合价不一致的，应以各分项合价累计数为准，修正投标报价；如分项报价中存在缺漏项，则视为缺漏项价格已</w:t>
      </w:r>
      <w:r>
        <w:rPr>
          <w:lang w:eastAsia="zh-CN"/>
        </w:rPr>
        <w:lastRenderedPageBreak/>
        <w:t>包含在其他分项报价之中。投标人在投标截止时间前修改投标函中的投标报价总额，应同时修改投标文件“分项报价表”中的相应报价。此修改须符合本章第4.3款的有关要求。</w:t>
      </w:r>
    </w:p>
    <w:p w14:paraId="35D4EA50" w14:textId="77777777" w:rsidR="009637DA" w:rsidRDefault="009637DA">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50" w:name="_Toc10429"/>
      <w:bookmarkStart w:id="151" w:name="_Toc247527569"/>
      <w:bookmarkStart w:id="152" w:name="_Toc352691488"/>
      <w:bookmarkStart w:id="153" w:name="_Toc300834965"/>
      <w:bookmarkStart w:id="154" w:name="_Toc361508600"/>
      <w:bookmarkStart w:id="155" w:name="_Toc369531531"/>
      <w:bookmarkStart w:id="156" w:name="_Toc144974512"/>
      <w:bookmarkStart w:id="157" w:name="_Toc152045544"/>
      <w:bookmarkStart w:id="158" w:name="_Toc247513968"/>
      <w:bookmarkStart w:id="159" w:name="_Toc152042320"/>
      <w:bookmarkStart w:id="160" w:name="_Toc384308225"/>
      <w:r>
        <w:rPr>
          <w:lang w:eastAsia="zh-CN"/>
        </w:rPr>
        <w:t>人须知前附表中载明。</w:t>
      </w:r>
      <w:bookmarkEnd w:id="150"/>
      <w:bookmarkEnd w:id="151"/>
      <w:bookmarkEnd w:id="152"/>
      <w:bookmarkEnd w:id="153"/>
      <w:bookmarkEnd w:id="154"/>
      <w:bookmarkEnd w:id="155"/>
      <w:bookmarkEnd w:id="156"/>
      <w:bookmarkEnd w:id="157"/>
      <w:bookmarkEnd w:id="158"/>
      <w:bookmarkEnd w:id="159"/>
      <w:bookmarkEnd w:id="160"/>
    </w:p>
    <w:p w14:paraId="442DCE43" w14:textId="77777777" w:rsidR="009637DA" w:rsidRDefault="009637DA">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2C4EB9F5" w14:textId="77777777" w:rsidR="009637DA" w:rsidRDefault="009637DA">
      <w:pPr>
        <w:pStyle w:val="a4"/>
        <w:rPr>
          <w:lang w:eastAsia="zh-CN"/>
        </w:rPr>
      </w:pPr>
      <w:bookmarkStart w:id="161" w:name="_Toc501460619"/>
      <w:bookmarkStart w:id="162" w:name="_Toc22349"/>
      <w:r>
        <w:rPr>
          <w:lang w:eastAsia="zh-CN"/>
        </w:rPr>
        <w:t>3.3 投标有效期</w:t>
      </w:r>
      <w:bookmarkEnd w:id="161"/>
      <w:bookmarkEnd w:id="162"/>
    </w:p>
    <w:p w14:paraId="6340A8C5" w14:textId="77777777" w:rsidR="009637DA" w:rsidRDefault="009637DA">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42977352" w14:textId="77777777" w:rsidR="009637DA" w:rsidRDefault="009637DA">
      <w:pPr>
        <w:ind w:firstLine="444"/>
        <w:rPr>
          <w:lang w:eastAsia="zh-CN"/>
        </w:rPr>
      </w:pPr>
      <w:r>
        <w:rPr>
          <w:lang w:eastAsia="zh-CN"/>
        </w:rPr>
        <w:t>3.3.2 在投标有效期内，投标人撤销投标文件的，应承担招标文件和法律规定的责任。</w:t>
      </w:r>
    </w:p>
    <w:p w14:paraId="472FDDE4" w14:textId="77777777" w:rsidR="009637DA" w:rsidRDefault="009637DA">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2604A26" w14:textId="77777777" w:rsidR="009637DA" w:rsidRDefault="009637DA">
      <w:pPr>
        <w:pStyle w:val="a4"/>
        <w:rPr>
          <w:lang w:eastAsia="zh-CN"/>
        </w:rPr>
      </w:pPr>
      <w:bookmarkStart w:id="163" w:name="_Toc501460620"/>
      <w:bookmarkStart w:id="164" w:name="_Toc11212"/>
      <w:r>
        <w:rPr>
          <w:lang w:eastAsia="zh-CN"/>
        </w:rPr>
        <w:t>3.4 投标保证金</w:t>
      </w:r>
      <w:bookmarkEnd w:id="163"/>
      <w:bookmarkEnd w:id="164"/>
    </w:p>
    <w:p w14:paraId="130950E0" w14:textId="77777777" w:rsidR="009637DA" w:rsidRDefault="009637DA">
      <w:pPr>
        <w:ind w:firstLine="444"/>
        <w:rPr>
          <w:lang w:eastAsia="zh-CN"/>
        </w:rPr>
      </w:pPr>
      <w:r>
        <w:rPr>
          <w:lang w:eastAsia="zh-CN"/>
        </w:rPr>
        <w:t>3.4.1 投标人在递交投标文件的同时，应按投标人须知前附表规定的金额</w:t>
      </w:r>
      <w:bookmarkStart w:id="165" w:name="_Toc300834966"/>
      <w:bookmarkStart w:id="166" w:name="_Toc352691489"/>
      <w:bookmarkStart w:id="167" w:name="_Toc144974513"/>
      <w:bookmarkStart w:id="168" w:name="_Toc369531532"/>
      <w:bookmarkStart w:id="169" w:name="_Toc361508601"/>
      <w:bookmarkStart w:id="170" w:name="_Toc4592"/>
      <w:bookmarkStart w:id="171" w:name="_Toc247527570"/>
      <w:bookmarkStart w:id="172" w:name="_Toc384308226"/>
      <w:bookmarkStart w:id="173" w:name="_Toc152042321"/>
      <w:bookmarkStart w:id="174" w:name="_Toc152045545"/>
      <w:bookmarkStart w:id="175" w:name="_Toc247513969"/>
      <w:r>
        <w:rPr>
          <w:lang w:eastAsia="zh-CN"/>
        </w:rPr>
        <w:t>、形式和第六章“投标文</w:t>
      </w:r>
      <w:bookmarkEnd w:id="165"/>
      <w:bookmarkEnd w:id="166"/>
      <w:bookmarkEnd w:id="167"/>
      <w:bookmarkEnd w:id="168"/>
      <w:bookmarkEnd w:id="169"/>
      <w:bookmarkEnd w:id="170"/>
      <w:bookmarkEnd w:id="171"/>
      <w:bookmarkEnd w:id="172"/>
      <w:bookmarkEnd w:id="173"/>
      <w:bookmarkEnd w:id="174"/>
      <w:bookmarkEnd w:id="175"/>
      <w:r>
        <w:rPr>
          <w:lang w:eastAsia="zh-CN"/>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67705646" w14:textId="77777777" w:rsidR="009637DA" w:rsidRDefault="009637DA">
      <w:pPr>
        <w:ind w:firstLine="444"/>
        <w:rPr>
          <w:lang w:eastAsia="zh-CN"/>
        </w:rPr>
      </w:pPr>
      <w:r>
        <w:rPr>
          <w:lang w:eastAsia="zh-CN"/>
        </w:rPr>
        <w:t>3.4.2 投标人不按本章第3.4.1项</w:t>
      </w:r>
      <w:bookmarkStart w:id="176" w:name="_Toc384308227"/>
      <w:bookmarkStart w:id="177" w:name="_Toc369531533"/>
      <w:bookmarkStart w:id="178" w:name="_Toc29025"/>
      <w:bookmarkStart w:id="179" w:name="_Toc361508602"/>
      <w:bookmarkStart w:id="180" w:name="_Toc352691490"/>
      <w:r>
        <w:rPr>
          <w:lang w:eastAsia="zh-CN"/>
        </w:rPr>
        <w:t>要求提交投标保证金的，</w:t>
      </w:r>
      <w:bookmarkEnd w:id="176"/>
      <w:bookmarkEnd w:id="177"/>
      <w:bookmarkEnd w:id="178"/>
      <w:bookmarkEnd w:id="179"/>
      <w:bookmarkEnd w:id="180"/>
      <w:r>
        <w:rPr>
          <w:lang w:eastAsia="zh-CN"/>
        </w:rPr>
        <w:t>评标委员会将否决其投标。</w:t>
      </w:r>
    </w:p>
    <w:p w14:paraId="5BAA9E69" w14:textId="77777777" w:rsidR="009637DA" w:rsidRDefault="009637DA">
      <w:pPr>
        <w:ind w:firstLine="444"/>
        <w:rPr>
          <w:lang w:eastAsia="zh-CN"/>
        </w:rPr>
      </w:pPr>
      <w:r>
        <w:rPr>
          <w:lang w:eastAsia="zh-CN"/>
        </w:rPr>
        <w:t>3.4.3 招标人最迟将在与中标人</w:t>
      </w:r>
      <w:bookmarkStart w:id="181" w:name="_Toc247527571"/>
      <w:bookmarkStart w:id="182" w:name="_Toc384308228"/>
      <w:bookmarkStart w:id="183" w:name="_Toc352691491"/>
      <w:bookmarkStart w:id="184" w:name="_Toc247513970"/>
      <w:bookmarkStart w:id="185" w:name="_Toc152045546"/>
      <w:bookmarkStart w:id="186" w:name="_Toc144974514"/>
      <w:bookmarkStart w:id="187" w:name="_Toc369531534"/>
      <w:bookmarkStart w:id="188" w:name="_Toc300834967"/>
      <w:bookmarkStart w:id="189" w:name="_Toc152042322"/>
      <w:bookmarkStart w:id="190" w:name="_Toc361508603"/>
      <w:bookmarkStart w:id="191" w:name="_Toc14751"/>
      <w:r>
        <w:rPr>
          <w:lang w:eastAsia="zh-CN"/>
        </w:rPr>
        <w:t>签订合同后5日</w:t>
      </w:r>
      <w:bookmarkEnd w:id="181"/>
      <w:bookmarkEnd w:id="182"/>
      <w:bookmarkEnd w:id="183"/>
      <w:bookmarkEnd w:id="184"/>
      <w:bookmarkEnd w:id="185"/>
      <w:bookmarkEnd w:id="186"/>
      <w:bookmarkEnd w:id="187"/>
      <w:bookmarkEnd w:id="188"/>
      <w:bookmarkEnd w:id="189"/>
      <w:bookmarkEnd w:id="190"/>
      <w:bookmarkEnd w:id="191"/>
      <w:r>
        <w:rPr>
          <w:lang w:eastAsia="zh-CN"/>
        </w:rPr>
        <w:t>内</w:t>
      </w:r>
      <w:bookmarkStart w:id="192" w:name="_Toc17952"/>
      <w:bookmarkStart w:id="193" w:name="_Toc144974515"/>
      <w:bookmarkStart w:id="194" w:name="_Toc152042323"/>
      <w:bookmarkStart w:id="195" w:name="_Toc384308229"/>
      <w:bookmarkStart w:id="196" w:name="_Toc369531535"/>
      <w:bookmarkStart w:id="197" w:name="_Toc361508604"/>
      <w:bookmarkStart w:id="198" w:name="_Toc247513971"/>
      <w:bookmarkStart w:id="199" w:name="_Toc152045547"/>
      <w:bookmarkStart w:id="200" w:name="_Toc300834968"/>
      <w:bookmarkStart w:id="201" w:name="_Toc247527572"/>
      <w:bookmarkStart w:id="202" w:name="_Toc352691492"/>
      <w:r>
        <w:rPr>
          <w:lang w:eastAsia="zh-CN"/>
        </w:rPr>
        <w:t>，向未中标的投标人和中</w:t>
      </w:r>
      <w:bookmarkEnd w:id="192"/>
      <w:bookmarkEnd w:id="193"/>
      <w:bookmarkEnd w:id="194"/>
      <w:bookmarkEnd w:id="195"/>
      <w:bookmarkEnd w:id="196"/>
      <w:bookmarkEnd w:id="197"/>
      <w:bookmarkEnd w:id="198"/>
      <w:bookmarkEnd w:id="199"/>
      <w:bookmarkEnd w:id="200"/>
      <w:bookmarkEnd w:id="201"/>
      <w:bookmarkEnd w:id="202"/>
      <w:r>
        <w:rPr>
          <w:lang w:eastAsia="zh-CN"/>
        </w:rPr>
        <w:t>标人退还投标保证金。投标保证金以现金或者支票形式递交的，还应退还银行同期存款利息。</w:t>
      </w:r>
    </w:p>
    <w:p w14:paraId="3B8BF9F6" w14:textId="77777777" w:rsidR="009637DA" w:rsidRDefault="009637DA">
      <w:pPr>
        <w:ind w:firstLine="444"/>
        <w:rPr>
          <w:lang w:eastAsia="zh-CN"/>
        </w:rPr>
      </w:pPr>
      <w:r>
        <w:rPr>
          <w:lang w:eastAsia="zh-CN"/>
        </w:rPr>
        <w:t>3.4.4 有下列情形之一的，投标保证金将不予退还：</w:t>
      </w:r>
    </w:p>
    <w:p w14:paraId="040127B7" w14:textId="77777777" w:rsidR="009637DA" w:rsidRDefault="009637DA">
      <w:pPr>
        <w:ind w:firstLine="444"/>
        <w:rPr>
          <w:lang w:eastAsia="zh-CN"/>
        </w:rPr>
      </w:pPr>
      <w:r>
        <w:rPr>
          <w:lang w:eastAsia="zh-CN"/>
        </w:rPr>
        <w:t>（1）投标人在投标有效期内撤销投标文件；</w:t>
      </w:r>
    </w:p>
    <w:p w14:paraId="3B5D46B0" w14:textId="77777777" w:rsidR="009637DA" w:rsidRDefault="009637DA">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046D920D" w14:textId="77777777" w:rsidR="009637DA" w:rsidRDefault="009637DA">
      <w:pPr>
        <w:ind w:firstLine="444"/>
        <w:rPr>
          <w:lang w:eastAsia="zh-CN"/>
        </w:rPr>
      </w:pPr>
      <w:r>
        <w:rPr>
          <w:lang w:eastAsia="zh-CN"/>
        </w:rPr>
        <w:t>（3）发生投标人须知前附表</w:t>
      </w:r>
      <w:r>
        <w:rPr>
          <w:szCs w:val="21"/>
          <w:lang w:eastAsia="zh-CN"/>
        </w:rPr>
        <w:t>规定的其他可以不予退还投标保证金的情形。</w:t>
      </w:r>
    </w:p>
    <w:p w14:paraId="7A88B477" w14:textId="77777777" w:rsidR="009637DA" w:rsidRDefault="009637DA">
      <w:pPr>
        <w:pStyle w:val="a4"/>
        <w:rPr>
          <w:lang w:eastAsia="zh-CN"/>
        </w:rPr>
      </w:pPr>
      <w:bookmarkStart w:id="203" w:name="_Toc501460621"/>
      <w:bookmarkStart w:id="204" w:name="_Toc20001"/>
      <w:r>
        <w:rPr>
          <w:lang w:eastAsia="zh-CN"/>
        </w:rPr>
        <w:t>3.5 资格审查资料（适用于已进行资格预审的）</w:t>
      </w:r>
      <w:bookmarkEnd w:id="203"/>
      <w:bookmarkEnd w:id="204"/>
    </w:p>
    <w:p w14:paraId="69803ED3" w14:textId="77777777" w:rsidR="009637DA" w:rsidRDefault="009637DA">
      <w:pPr>
        <w:ind w:firstLine="444"/>
        <w:rPr>
          <w:lang w:eastAsia="zh-CN"/>
        </w:rPr>
      </w:pPr>
      <w:r>
        <w:rPr>
          <w:lang w:eastAsia="zh-CN"/>
        </w:rPr>
        <w:t>投标人在递交投标文件前，发生可能影响其投标资格的新情况的，应更新或补充其在申请资格预审时提供的资料，以证实其各项资格条件仍能继续满足资格预审文件的要求，且没有</w:t>
      </w:r>
      <w:r>
        <w:rPr>
          <w:rFonts w:hint="eastAsia"/>
          <w:lang w:eastAsia="zh-CN"/>
        </w:rPr>
        <w:t>影响</w:t>
      </w:r>
      <w:r>
        <w:rPr>
          <w:lang w:eastAsia="zh-CN"/>
        </w:rPr>
        <w:t>招标公正性。</w:t>
      </w:r>
    </w:p>
    <w:p w14:paraId="77F71FC2" w14:textId="77777777" w:rsidR="009637DA" w:rsidRDefault="009637DA">
      <w:pPr>
        <w:pStyle w:val="a4"/>
        <w:rPr>
          <w:lang w:eastAsia="zh-CN"/>
        </w:rPr>
      </w:pPr>
      <w:bookmarkStart w:id="205" w:name="_Toc501460622"/>
      <w:bookmarkStart w:id="206" w:name="_Toc5018"/>
      <w:r>
        <w:rPr>
          <w:lang w:eastAsia="zh-CN"/>
        </w:rPr>
        <w:lastRenderedPageBreak/>
        <w:t>3.5 资格审查资料（适用于未进行资格预审的）</w:t>
      </w:r>
      <w:bookmarkEnd w:id="205"/>
      <w:bookmarkEnd w:id="206"/>
    </w:p>
    <w:p w14:paraId="5E8A4006" w14:textId="77777777" w:rsidR="009637DA" w:rsidRDefault="009637DA">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78C70B68" w14:textId="77777777" w:rsidR="009637DA" w:rsidRDefault="009637DA">
      <w:pPr>
        <w:ind w:firstLine="444"/>
        <w:rPr>
          <w:lang w:eastAsia="zh-CN"/>
        </w:rPr>
      </w:pPr>
      <w:r>
        <w:rPr>
          <w:lang w:eastAsia="zh-CN"/>
        </w:rPr>
        <w:t>3.5.1 “投标人基本情况表”应附投标人及其制造商（适用于代理经销商投标的情形）资格或者资质证书副本和投标材料检验或认证等材料的复印件以及：</w:t>
      </w:r>
    </w:p>
    <w:p w14:paraId="070D7DD6" w14:textId="77777777" w:rsidR="009637DA" w:rsidRDefault="009637DA">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2BA12155" w14:textId="77777777" w:rsidR="009637DA" w:rsidRDefault="009637DA">
      <w:pPr>
        <w:ind w:firstLine="444"/>
        <w:rPr>
          <w:lang w:eastAsia="zh-CN"/>
        </w:rPr>
      </w:pPr>
      <w:r>
        <w:rPr>
          <w:lang w:eastAsia="zh-CN"/>
        </w:rPr>
        <w:t>（2）投标人为依法允许经营的事业单位的，应提交事业单位法人证书和组织机构代码证的复印件。</w:t>
      </w:r>
    </w:p>
    <w:p w14:paraId="5F888242" w14:textId="77777777" w:rsidR="009637DA" w:rsidRDefault="009637DA">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12FA09A7" w14:textId="77777777" w:rsidR="009637DA" w:rsidRDefault="009637DA">
      <w:pPr>
        <w:ind w:firstLine="444"/>
        <w:rPr>
          <w:lang w:eastAsia="zh-CN"/>
        </w:rPr>
      </w:pPr>
      <w:r>
        <w:rPr>
          <w:lang w:eastAsia="zh-CN"/>
        </w:rPr>
        <w:t>3.5.3 “近年完成的类似项目情况表”应附中标通知书和（或）合同协议书、材料进场验收证书等的复印件，具体</w:t>
      </w:r>
      <w:r>
        <w:rPr>
          <w:rFonts w:hint="eastAsia"/>
          <w:lang w:eastAsia="zh-CN"/>
        </w:rPr>
        <w:t>时间</w:t>
      </w:r>
      <w:r>
        <w:rPr>
          <w:lang w:eastAsia="zh-CN"/>
        </w:rPr>
        <w:t>要求见投标人须知前附表。每张表格只填写一个项目，并标明序号。</w:t>
      </w:r>
    </w:p>
    <w:p w14:paraId="1D50FFD2" w14:textId="77777777" w:rsidR="009637DA" w:rsidRDefault="009637DA">
      <w:pPr>
        <w:ind w:firstLine="444"/>
        <w:rPr>
          <w:lang w:eastAsia="zh-CN"/>
        </w:rPr>
      </w:pPr>
      <w:r>
        <w:rPr>
          <w:lang w:eastAsia="zh-CN"/>
        </w:rPr>
        <w:t>3.5.4 “正在供货和新承接的项目情况表”应附中标通知书和（或）合同协议书复印件。每张表格只填写一个项目，并标明序号。</w:t>
      </w:r>
    </w:p>
    <w:p w14:paraId="4772DEF3" w14:textId="77777777" w:rsidR="009637DA" w:rsidRDefault="009637DA">
      <w:pPr>
        <w:ind w:firstLine="444"/>
        <w:rPr>
          <w:lang w:eastAsia="zh-CN"/>
        </w:rPr>
      </w:pPr>
      <w:r>
        <w:rPr>
          <w:lang w:eastAsia="zh-CN"/>
        </w:rPr>
        <w:t>3.5.5 “近年发生的诉讼及仲裁情况”应说明投标人败诉的材料买卖合同的相关情况，并附法院或仲裁机构作出的判决、裁决等有关法律文书复印件，具体</w:t>
      </w:r>
      <w:r>
        <w:rPr>
          <w:rFonts w:hint="eastAsia"/>
          <w:lang w:eastAsia="zh-CN"/>
        </w:rPr>
        <w:t>时间</w:t>
      </w:r>
      <w:r>
        <w:rPr>
          <w:lang w:eastAsia="zh-CN"/>
        </w:rPr>
        <w:t>要求见投标人须知前附表。</w:t>
      </w:r>
    </w:p>
    <w:p w14:paraId="1CDFEAF1" w14:textId="77777777" w:rsidR="009637DA" w:rsidRDefault="009637DA">
      <w:pPr>
        <w:ind w:firstLine="444"/>
        <w:rPr>
          <w:lang w:eastAsia="zh-CN"/>
        </w:rPr>
      </w:pPr>
      <w:r>
        <w:rPr>
          <w:lang w:eastAsia="zh-CN"/>
        </w:rPr>
        <w:t>3.5.6 投标人须知前附表规定接受联合体投标的，本章第3.5.1项至第3.5.5项规定的表格和资料应包括联合体各方相关情况。</w:t>
      </w:r>
    </w:p>
    <w:p w14:paraId="5544F126" w14:textId="77777777" w:rsidR="009637DA" w:rsidRDefault="009637DA">
      <w:pPr>
        <w:pStyle w:val="a4"/>
        <w:rPr>
          <w:lang w:eastAsia="zh-CN"/>
        </w:rPr>
      </w:pPr>
      <w:bookmarkStart w:id="207" w:name="_Toc501460623"/>
      <w:bookmarkStart w:id="208" w:name="_Toc23026"/>
      <w:r>
        <w:rPr>
          <w:lang w:eastAsia="zh-CN"/>
        </w:rPr>
        <w:t>3.6 备选投标方案</w:t>
      </w:r>
      <w:bookmarkEnd w:id="207"/>
      <w:bookmarkEnd w:id="208"/>
    </w:p>
    <w:p w14:paraId="50E4113A" w14:textId="77777777" w:rsidR="009637DA" w:rsidRDefault="009637DA">
      <w:pPr>
        <w:ind w:firstLine="444"/>
        <w:rPr>
          <w:lang w:eastAsia="zh-CN"/>
        </w:rPr>
      </w:pPr>
      <w:r>
        <w:rPr>
          <w:lang w:eastAsia="zh-CN"/>
        </w:rPr>
        <w:t>3.6.1 除投标人须知前附表规定允许外，投标人不得递交备选投标方案，否则其投标将被否决。</w:t>
      </w:r>
    </w:p>
    <w:p w14:paraId="5875B06A" w14:textId="77777777" w:rsidR="009637DA" w:rsidRDefault="009637DA">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5FDC440" w14:textId="77777777" w:rsidR="009637DA" w:rsidRDefault="009637DA">
      <w:pPr>
        <w:ind w:firstLine="444"/>
        <w:rPr>
          <w:lang w:eastAsia="zh-CN"/>
        </w:rPr>
      </w:pPr>
      <w:r>
        <w:rPr>
          <w:lang w:eastAsia="zh-CN"/>
        </w:rPr>
        <w:t>3.6.3 投标人提供两个或两个以上投标报价，或者在投标文件中提供一个报价，但同时提供两个或两个以上供</w:t>
      </w:r>
      <w:bookmarkStart w:id="209" w:name="_Toc152045550"/>
      <w:bookmarkStart w:id="210" w:name="_Toc152042326"/>
      <w:bookmarkStart w:id="211" w:name="_Toc361508607"/>
      <w:bookmarkStart w:id="212" w:name="_Toc29902"/>
      <w:bookmarkStart w:id="213" w:name="_Toc144974518"/>
      <w:bookmarkStart w:id="214" w:name="_Toc300834971"/>
      <w:bookmarkStart w:id="215" w:name="_Toc247513974"/>
      <w:bookmarkStart w:id="216" w:name="_Toc247527575"/>
      <w:bookmarkStart w:id="217" w:name="_Toc384308232"/>
      <w:bookmarkStart w:id="218" w:name="_Toc369531538"/>
      <w:bookmarkStart w:id="219" w:name="_Toc352691495"/>
      <w:r>
        <w:rPr>
          <w:lang w:eastAsia="zh-CN"/>
        </w:rPr>
        <w:t>货方案的</w:t>
      </w:r>
      <w:bookmarkEnd w:id="209"/>
      <w:bookmarkEnd w:id="210"/>
      <w:bookmarkEnd w:id="211"/>
      <w:bookmarkEnd w:id="212"/>
      <w:bookmarkEnd w:id="213"/>
      <w:bookmarkEnd w:id="214"/>
      <w:bookmarkEnd w:id="215"/>
      <w:bookmarkEnd w:id="216"/>
      <w:bookmarkEnd w:id="217"/>
      <w:bookmarkEnd w:id="218"/>
      <w:bookmarkEnd w:id="219"/>
      <w:r>
        <w:rPr>
          <w:lang w:eastAsia="zh-CN"/>
        </w:rPr>
        <w:t>，视为提供备选方案。</w:t>
      </w:r>
    </w:p>
    <w:p w14:paraId="635E9ABF" w14:textId="77777777" w:rsidR="009637DA" w:rsidRDefault="009637DA">
      <w:pPr>
        <w:pStyle w:val="a4"/>
        <w:rPr>
          <w:lang w:eastAsia="zh-CN"/>
        </w:rPr>
      </w:pPr>
      <w:bookmarkStart w:id="220" w:name="_Toc501460624"/>
      <w:bookmarkStart w:id="221" w:name="_Toc11789"/>
      <w:r>
        <w:rPr>
          <w:lang w:eastAsia="zh-CN"/>
        </w:rPr>
        <w:t>3.7 投标文件的编制</w:t>
      </w:r>
      <w:bookmarkEnd w:id="220"/>
      <w:bookmarkEnd w:id="221"/>
    </w:p>
    <w:p w14:paraId="3F6386E0" w14:textId="77777777" w:rsidR="009637DA" w:rsidRDefault="009637DA">
      <w:pPr>
        <w:ind w:firstLine="444"/>
        <w:rPr>
          <w:lang w:eastAsia="zh-CN"/>
        </w:rPr>
      </w:pPr>
      <w:r>
        <w:rPr>
          <w:lang w:eastAsia="zh-CN"/>
        </w:rPr>
        <w:lastRenderedPageBreak/>
        <w:t>3.7.1 投标文件应按第六章“投标文件格式”进行编写，如有必要，可以增加附页，作为投标文件的组成部分。</w:t>
      </w:r>
    </w:p>
    <w:p w14:paraId="683A1205" w14:textId="77777777" w:rsidR="009637DA" w:rsidRDefault="009637DA">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16D23112" w14:textId="77777777" w:rsidR="009637DA" w:rsidRDefault="009637DA">
      <w:pPr>
        <w:ind w:firstLine="444"/>
        <w:rPr>
          <w:lang w:eastAsia="zh-CN"/>
        </w:rPr>
      </w:pPr>
      <w:r>
        <w:rPr>
          <w:lang w:eastAsia="zh-CN"/>
        </w:rPr>
        <w:t>3.7.3（A）（1）投标文件应用不褪色的材料书写或打印，</w:t>
      </w:r>
      <w:r>
        <w:rPr>
          <w:rFonts w:hint="eastAsia"/>
          <w:lang w:eastAsia="zh-CN"/>
        </w:rPr>
        <w:t>并按第六章</w:t>
      </w:r>
      <w:r>
        <w:rPr>
          <w:lang w:eastAsia="zh-CN"/>
        </w:rPr>
        <w:t>“</w:t>
      </w:r>
      <w:r>
        <w:rPr>
          <w:rFonts w:hint="eastAsia"/>
          <w:lang w:eastAsia="zh-CN"/>
        </w:rPr>
        <w:t>投标文件格式</w:t>
      </w:r>
      <w:r>
        <w:rPr>
          <w:lang w:eastAsia="zh-CN"/>
        </w:rPr>
        <w:t>”</w:t>
      </w:r>
      <w:r>
        <w:rPr>
          <w:rFonts w:hint="eastAsia"/>
          <w:lang w:eastAsia="zh-CN"/>
        </w:rPr>
        <w:t>的要求进行签字和（或）盖章，其中</w:t>
      </w:r>
      <w:r>
        <w:rPr>
          <w:lang w:eastAsia="zh-CN"/>
        </w:rPr>
        <w:t>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18B13E8E" w14:textId="77777777" w:rsidR="009637DA" w:rsidRDefault="009637DA">
      <w:pPr>
        <w:ind w:firstLine="444"/>
        <w:rPr>
          <w:lang w:eastAsia="zh-CN"/>
        </w:rPr>
      </w:pPr>
      <w:r>
        <w:rPr>
          <w:lang w:eastAsia="zh-CN"/>
        </w:rPr>
        <w:t>（2）投标文件正本一份，副本份数见投标人须知前附表。正本和副本的封面</w:t>
      </w:r>
      <w:r>
        <w:rPr>
          <w:rFonts w:ascii="Times New Roman" w:hAnsi="Times New Roman"/>
          <w:lang w:eastAsia="zh-CN"/>
        </w:rPr>
        <w:t>右上角</w:t>
      </w:r>
      <w:r>
        <w:rPr>
          <w:lang w:eastAsia="zh-CN"/>
        </w:rPr>
        <w:t>上应清楚地标记“正本”或“副本”的字样。投标人应根据投标人须知前附表要求提供电子版文件。当副本和正本不一致或电子版文件和纸质正本文件不一致时，以纸质正本文件为准。</w:t>
      </w:r>
    </w:p>
    <w:p w14:paraId="62B99E35" w14:textId="77777777" w:rsidR="009637DA" w:rsidRDefault="009637DA">
      <w:pPr>
        <w:ind w:firstLine="444"/>
        <w:rPr>
          <w:lang w:eastAsia="zh-CN"/>
        </w:rPr>
      </w:pPr>
      <w:r>
        <w:rPr>
          <w:lang w:eastAsia="zh-CN"/>
        </w:rPr>
        <w:t>（3）投标文件的正本与副本应分别装订，并编制目录，投标文件需分册装订的，具体分册装订要求见投标人须知前附表规定。</w:t>
      </w:r>
    </w:p>
    <w:p w14:paraId="05F7422E" w14:textId="77777777" w:rsidR="009637DA" w:rsidRDefault="009637DA">
      <w:pPr>
        <w:ind w:firstLine="444"/>
        <w:rPr>
          <w:lang w:eastAsia="zh-CN"/>
        </w:rPr>
      </w:pPr>
      <w:r>
        <w:rPr>
          <w:lang w:eastAsia="zh-CN"/>
        </w:rPr>
        <w:t>3.7.3（B）投标文件全部采用电子文档，除投标人须知前附表另有规定外，投标文件所附证书证件均为原件扫描件，并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79B299E7" w14:textId="77777777" w:rsidR="009637DA" w:rsidRDefault="009637DA">
      <w:pPr>
        <w:pStyle w:val="af8"/>
        <w:rPr>
          <w:lang w:eastAsia="zh-CN"/>
        </w:rPr>
      </w:pPr>
      <w:bookmarkStart w:id="222" w:name="_Toc501460625"/>
      <w:bookmarkStart w:id="223" w:name="_Toc14849"/>
      <w:r>
        <w:rPr>
          <w:lang w:eastAsia="zh-CN"/>
        </w:rPr>
        <w:t>4. 投标</w:t>
      </w:r>
      <w:bookmarkEnd w:id="222"/>
      <w:bookmarkEnd w:id="223"/>
    </w:p>
    <w:p w14:paraId="53C71FCA" w14:textId="77777777" w:rsidR="009637DA" w:rsidRDefault="009637DA">
      <w:pPr>
        <w:pStyle w:val="a4"/>
        <w:rPr>
          <w:lang w:eastAsia="zh-CN"/>
        </w:rPr>
      </w:pPr>
      <w:bookmarkStart w:id="224" w:name="_Toc501460626"/>
      <w:bookmarkStart w:id="225" w:name="_Toc17478"/>
      <w:r>
        <w:rPr>
          <w:lang w:eastAsia="zh-CN"/>
        </w:rPr>
        <w:t>4.1 投标文件的密封和标记</w:t>
      </w:r>
      <w:bookmarkEnd w:id="224"/>
      <w:bookmarkEnd w:id="225"/>
    </w:p>
    <w:p w14:paraId="191B5F61" w14:textId="77777777" w:rsidR="009637DA" w:rsidRDefault="009637DA">
      <w:pPr>
        <w:ind w:firstLine="444"/>
        <w:rPr>
          <w:lang w:eastAsia="zh-CN"/>
        </w:rPr>
      </w:pPr>
      <w:r>
        <w:rPr>
          <w:lang w:eastAsia="zh-CN"/>
        </w:rPr>
        <w:t>4.1.1（A）投标文件应密封包装，并在封套的封口处加盖投标人单位章或由投标人的法定代表人（单位负责人）或其授权的代理人签字。</w:t>
      </w:r>
    </w:p>
    <w:p w14:paraId="4A26BB4B" w14:textId="77777777" w:rsidR="009637DA" w:rsidRDefault="009637DA">
      <w:pPr>
        <w:ind w:firstLine="444"/>
        <w:rPr>
          <w:lang w:eastAsia="zh-CN"/>
        </w:rPr>
      </w:pPr>
      <w:r>
        <w:rPr>
          <w:lang w:eastAsia="zh-CN"/>
        </w:rPr>
        <w:t>4.1.1（B）投标人应当按照招标文件和电子招标投标平台的要求加密投标文件，具体要求见投标人须知前附表。</w:t>
      </w:r>
    </w:p>
    <w:p w14:paraId="4AEC08C8" w14:textId="77777777" w:rsidR="009637DA" w:rsidRDefault="009637DA">
      <w:pPr>
        <w:ind w:firstLine="444"/>
        <w:rPr>
          <w:lang w:eastAsia="zh-CN"/>
        </w:rPr>
      </w:pPr>
      <w:r>
        <w:rPr>
          <w:lang w:eastAsia="zh-CN"/>
        </w:rPr>
        <w:t>4.1.2 投标文件封套上应写明的内容见投标人须知前附表。</w:t>
      </w:r>
    </w:p>
    <w:p w14:paraId="5C19C702" w14:textId="77777777" w:rsidR="009637DA" w:rsidRDefault="009637DA">
      <w:pPr>
        <w:ind w:firstLine="444"/>
        <w:rPr>
          <w:lang w:eastAsia="zh-CN"/>
        </w:rPr>
      </w:pPr>
      <w:r>
        <w:rPr>
          <w:lang w:eastAsia="zh-CN"/>
        </w:rPr>
        <w:t>4.1.3 未按本章第4.1.1项要求密封的投标文件，招标人将予以拒收。</w:t>
      </w:r>
    </w:p>
    <w:p w14:paraId="63F47636" w14:textId="77777777" w:rsidR="009637DA" w:rsidRDefault="009637DA">
      <w:pPr>
        <w:pStyle w:val="a4"/>
        <w:rPr>
          <w:lang w:eastAsia="zh-CN"/>
        </w:rPr>
      </w:pPr>
      <w:bookmarkStart w:id="226" w:name="_Toc501460627"/>
      <w:bookmarkStart w:id="227" w:name="_Toc1605"/>
      <w:r>
        <w:rPr>
          <w:lang w:eastAsia="zh-CN"/>
        </w:rPr>
        <w:t>4.2 投标文件的递交</w:t>
      </w:r>
      <w:bookmarkEnd w:id="226"/>
      <w:bookmarkEnd w:id="227"/>
    </w:p>
    <w:p w14:paraId="3467D155" w14:textId="77777777" w:rsidR="009637DA" w:rsidRDefault="009637DA">
      <w:pPr>
        <w:ind w:firstLine="444"/>
        <w:rPr>
          <w:lang w:eastAsia="zh-CN"/>
        </w:rPr>
      </w:pPr>
      <w:r>
        <w:rPr>
          <w:lang w:eastAsia="zh-CN"/>
        </w:rPr>
        <w:lastRenderedPageBreak/>
        <w:t>4.2.1 投标人应在投标人须知前附表规定的投标截止时间前递交投标文件。</w:t>
      </w:r>
    </w:p>
    <w:p w14:paraId="0DD669F2" w14:textId="77777777" w:rsidR="009637DA" w:rsidRDefault="009637DA">
      <w:pPr>
        <w:ind w:firstLine="444"/>
        <w:rPr>
          <w:lang w:eastAsia="zh-CN"/>
        </w:rPr>
      </w:pPr>
      <w:r>
        <w:rPr>
          <w:lang w:eastAsia="zh-CN"/>
        </w:rPr>
        <w:t>4.2.2（A）投标人递交投标文件的地点：见投标人须知前附表。</w:t>
      </w:r>
    </w:p>
    <w:p w14:paraId="75AB2800" w14:textId="77777777" w:rsidR="009637DA" w:rsidRDefault="009637DA">
      <w:pPr>
        <w:ind w:firstLine="444"/>
        <w:rPr>
          <w:lang w:eastAsia="zh-CN"/>
        </w:rPr>
      </w:pPr>
      <w:r>
        <w:rPr>
          <w:lang w:eastAsia="zh-CN"/>
        </w:rPr>
        <w:t>4.2.2（B）</w:t>
      </w:r>
      <w:r>
        <w:rPr>
          <w:bCs/>
          <w:iCs/>
          <w:lang w:eastAsia="zh-CN"/>
        </w:rPr>
        <w:t>投标人通过下载招标文件的电子招标投标平台递交电子投标文件。</w:t>
      </w:r>
    </w:p>
    <w:p w14:paraId="422A85F4" w14:textId="77777777" w:rsidR="009637DA" w:rsidRDefault="009637DA">
      <w:pPr>
        <w:ind w:firstLine="444"/>
        <w:rPr>
          <w:lang w:eastAsia="zh-CN"/>
        </w:rPr>
      </w:pPr>
      <w:r>
        <w:rPr>
          <w:lang w:eastAsia="zh-CN"/>
        </w:rPr>
        <w:t>4.2.3 除投标人须知前附表另有规定外，投标人所递交的投标文件不予退还。</w:t>
      </w:r>
    </w:p>
    <w:p w14:paraId="7461C884" w14:textId="77777777" w:rsidR="009637DA" w:rsidRDefault="009637DA">
      <w:pPr>
        <w:ind w:firstLine="444"/>
        <w:rPr>
          <w:lang w:eastAsia="zh-CN"/>
        </w:rPr>
      </w:pPr>
      <w:r>
        <w:rPr>
          <w:lang w:eastAsia="zh-CN"/>
        </w:rPr>
        <w:t>4.2.4（A）招标人收到投标文件后，向投标人出具签收凭证。</w:t>
      </w:r>
    </w:p>
    <w:p w14:paraId="665658DA" w14:textId="77777777" w:rsidR="009637DA" w:rsidRDefault="009637DA">
      <w:pPr>
        <w:ind w:firstLine="444"/>
        <w:rPr>
          <w:lang w:eastAsia="zh-CN"/>
        </w:rPr>
      </w:pPr>
      <w:r>
        <w:rPr>
          <w:lang w:eastAsia="zh-CN"/>
        </w:rPr>
        <w:t>4.2.4（B）投标人完成电子投标文件上传后，</w:t>
      </w:r>
      <w:r>
        <w:rPr>
          <w:bCs/>
          <w:iCs/>
          <w:lang w:eastAsia="zh-CN"/>
        </w:rPr>
        <w:t>电子招标投标平台</w:t>
      </w:r>
      <w:r>
        <w:rPr>
          <w:lang w:eastAsia="zh-CN"/>
        </w:rPr>
        <w:t>即时向投标人发出递交回执通知。递交时间以递交回执通知载明的传输完成时间为准。</w:t>
      </w:r>
    </w:p>
    <w:p w14:paraId="199B886D" w14:textId="77777777" w:rsidR="009637DA" w:rsidRDefault="009637DA">
      <w:pPr>
        <w:ind w:firstLine="444"/>
        <w:rPr>
          <w:lang w:eastAsia="zh-CN"/>
        </w:rPr>
      </w:pPr>
      <w:r>
        <w:rPr>
          <w:lang w:eastAsia="zh-CN"/>
        </w:rPr>
        <w:t>4.2.5（A）逾期送达的</w:t>
      </w:r>
      <w:r>
        <w:rPr>
          <w:rFonts w:hint="eastAsia"/>
          <w:lang w:eastAsia="zh-CN"/>
        </w:rPr>
        <w:t>或者未送达指定地点</w:t>
      </w:r>
      <w:r>
        <w:rPr>
          <w:lang w:eastAsia="zh-CN"/>
        </w:rPr>
        <w:t>的投标文件，招标人将予以拒收。</w:t>
      </w:r>
    </w:p>
    <w:p w14:paraId="7ECD8048" w14:textId="77777777" w:rsidR="009637DA" w:rsidRDefault="009637DA">
      <w:pPr>
        <w:ind w:firstLine="444"/>
        <w:rPr>
          <w:lang w:eastAsia="zh-CN"/>
        </w:rPr>
      </w:pPr>
      <w:r>
        <w:rPr>
          <w:lang w:eastAsia="zh-CN"/>
        </w:rPr>
        <w:t>4.2.5（B）逾期送达的投标文件，电子招标投标平台将予以拒收。</w:t>
      </w:r>
    </w:p>
    <w:p w14:paraId="2CBF3D53" w14:textId="77777777" w:rsidR="009637DA" w:rsidRDefault="009637DA">
      <w:pPr>
        <w:ind w:firstLine="444"/>
        <w:rPr>
          <w:lang w:eastAsia="zh-CN"/>
        </w:rPr>
      </w:pPr>
    </w:p>
    <w:p w14:paraId="3FA053AC" w14:textId="77777777" w:rsidR="009637DA" w:rsidRDefault="009637DA">
      <w:pPr>
        <w:pStyle w:val="a4"/>
        <w:rPr>
          <w:lang w:eastAsia="zh-CN"/>
        </w:rPr>
      </w:pPr>
      <w:bookmarkStart w:id="228" w:name="_Toc501460628"/>
      <w:bookmarkStart w:id="229" w:name="_Toc7250"/>
      <w:r>
        <w:rPr>
          <w:lang w:eastAsia="zh-CN"/>
        </w:rPr>
        <w:t>4.3 投标文件的修改与撤回</w:t>
      </w:r>
      <w:bookmarkEnd w:id="228"/>
      <w:bookmarkEnd w:id="229"/>
    </w:p>
    <w:p w14:paraId="04B6C202" w14:textId="77777777" w:rsidR="009637DA" w:rsidRDefault="009637DA">
      <w:pPr>
        <w:ind w:firstLine="444"/>
        <w:rPr>
          <w:lang w:eastAsia="zh-CN"/>
        </w:rPr>
      </w:pPr>
      <w:r>
        <w:rPr>
          <w:lang w:eastAsia="zh-CN"/>
        </w:rPr>
        <w:t>4.3.1 在本章第4.2.1项规定的投标截止时间前，投标人可以修改或撤回已递交的投标文件，但应以书面形式通知招标人。</w:t>
      </w:r>
    </w:p>
    <w:p w14:paraId="723D7601" w14:textId="77777777" w:rsidR="009637DA" w:rsidRDefault="009637DA">
      <w:pPr>
        <w:ind w:firstLine="444"/>
        <w:rPr>
          <w:lang w:eastAsia="zh-CN"/>
        </w:rPr>
      </w:pPr>
      <w:r>
        <w:rPr>
          <w:lang w:eastAsia="zh-CN"/>
        </w:rPr>
        <w:t>4.3.2（A）投标人修改或撤回已递交投标文件的书面通知应按照本章第3.7.3（A）项的要求签字或盖章。招标人收到书面通知后，向投标人出具签收凭证。</w:t>
      </w:r>
    </w:p>
    <w:p w14:paraId="3AE4F5CE" w14:textId="77777777" w:rsidR="009637DA" w:rsidRDefault="009637DA">
      <w:pPr>
        <w:ind w:firstLine="444"/>
        <w:rPr>
          <w:lang w:eastAsia="zh-CN"/>
        </w:rPr>
      </w:pPr>
      <w:r>
        <w:rPr>
          <w:lang w:eastAsia="zh-CN"/>
        </w:rPr>
        <w:t>4.3.2（B）投标人修改或撤回已递交投标文件的通知，应按照本章第3.7.3（B）项的要求加盖电子印章。</w:t>
      </w:r>
      <w:r>
        <w:rPr>
          <w:bCs/>
          <w:iCs/>
          <w:lang w:eastAsia="zh-CN"/>
        </w:rPr>
        <w:t>电子招标投标平台收到通知后，</w:t>
      </w:r>
      <w:r>
        <w:rPr>
          <w:lang w:eastAsia="zh-CN"/>
        </w:rPr>
        <w:t>即时向投标人发出确认回执通知。</w:t>
      </w:r>
    </w:p>
    <w:p w14:paraId="7CB6B9F9" w14:textId="77777777" w:rsidR="009637DA" w:rsidRDefault="009637DA">
      <w:pPr>
        <w:ind w:firstLine="444"/>
        <w:rPr>
          <w:lang w:eastAsia="zh-CN"/>
        </w:rPr>
      </w:pPr>
      <w:r>
        <w:rPr>
          <w:lang w:eastAsia="zh-CN"/>
        </w:rPr>
        <w:t>4.3.3 投标人撤回投标文件的，招标人自收到投标人书面撤回通知之日起5日内退还已收取的投标保证金。</w:t>
      </w:r>
    </w:p>
    <w:p w14:paraId="09097302" w14:textId="77777777" w:rsidR="009637DA" w:rsidRDefault="009637DA">
      <w:pPr>
        <w:ind w:firstLine="444"/>
        <w:rPr>
          <w:lang w:eastAsia="zh-CN"/>
        </w:rPr>
      </w:pPr>
      <w:r>
        <w:rPr>
          <w:lang w:eastAsia="zh-CN"/>
        </w:rPr>
        <w:t>4.3.</w:t>
      </w:r>
      <w:bookmarkStart w:id="230" w:name="_Toc361508610"/>
      <w:bookmarkStart w:id="231" w:name="_Toc19203"/>
      <w:bookmarkStart w:id="232" w:name="_Toc352691497"/>
      <w:bookmarkStart w:id="233" w:name="_Toc247513977"/>
      <w:bookmarkStart w:id="234" w:name="_Toc247527578"/>
      <w:bookmarkStart w:id="235" w:name="_Toc144974521"/>
      <w:bookmarkStart w:id="236" w:name="_Toc384308235"/>
      <w:bookmarkStart w:id="237" w:name="_Toc152045553"/>
      <w:bookmarkStart w:id="238" w:name="_Toc152042329"/>
      <w:bookmarkStart w:id="239" w:name="_Toc300834974"/>
      <w:bookmarkStart w:id="240" w:name="_Toc369531541"/>
      <w:r>
        <w:rPr>
          <w:lang w:eastAsia="zh-CN"/>
        </w:rPr>
        <w:t>4 修改的内容为投标</w:t>
      </w:r>
      <w:bookmarkEnd w:id="230"/>
      <w:bookmarkEnd w:id="231"/>
      <w:bookmarkEnd w:id="232"/>
      <w:bookmarkEnd w:id="233"/>
      <w:bookmarkEnd w:id="234"/>
      <w:bookmarkEnd w:id="235"/>
      <w:bookmarkEnd w:id="236"/>
      <w:bookmarkEnd w:id="237"/>
      <w:bookmarkEnd w:id="238"/>
      <w:bookmarkEnd w:id="239"/>
      <w:bookmarkEnd w:id="240"/>
      <w:r>
        <w:rPr>
          <w:lang w:eastAsia="zh-CN"/>
        </w:rPr>
        <w:t>文件的组成部分。修改的投标文件应按照本章第3条、第4条的规定进行编制、密封、标记和递交，并标明“修改”字样。</w:t>
      </w:r>
    </w:p>
    <w:p w14:paraId="4A8DB66B" w14:textId="77777777" w:rsidR="009637DA" w:rsidRDefault="009637DA">
      <w:pPr>
        <w:pStyle w:val="af8"/>
        <w:rPr>
          <w:lang w:eastAsia="zh-CN"/>
        </w:rPr>
      </w:pPr>
      <w:bookmarkStart w:id="241" w:name="_Toc501460629"/>
      <w:bookmarkStart w:id="242" w:name="_Toc2750"/>
      <w:r>
        <w:rPr>
          <w:lang w:eastAsia="zh-CN"/>
        </w:rPr>
        <w:t>5. 开标</w:t>
      </w:r>
      <w:bookmarkEnd w:id="241"/>
      <w:bookmarkEnd w:id="242"/>
    </w:p>
    <w:p w14:paraId="399C0488" w14:textId="77777777" w:rsidR="009637DA" w:rsidRDefault="009637DA">
      <w:pPr>
        <w:pStyle w:val="a4"/>
        <w:rPr>
          <w:lang w:eastAsia="zh-CN"/>
        </w:rPr>
      </w:pPr>
      <w:bookmarkStart w:id="243" w:name="_Toc8111"/>
      <w:r>
        <w:rPr>
          <w:lang w:eastAsia="zh-CN"/>
        </w:rPr>
        <w:t>5.1 开标时间和地点</w:t>
      </w:r>
      <w:bookmarkEnd w:id="243"/>
    </w:p>
    <w:p w14:paraId="3166B132" w14:textId="77777777" w:rsidR="009637DA" w:rsidRDefault="009637DA">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通过电子招标投标平台公开开标，所有投标人的法定代表人（单位负责人）或其委托代理人应当准时参加。</w:t>
      </w:r>
    </w:p>
    <w:p w14:paraId="4BA89232" w14:textId="77777777" w:rsidR="009637DA" w:rsidRDefault="009637DA">
      <w:pPr>
        <w:pStyle w:val="a4"/>
        <w:rPr>
          <w:lang w:eastAsia="zh-CN"/>
        </w:rPr>
      </w:pPr>
      <w:bookmarkStart w:id="244" w:name="_Toc10863"/>
      <w:r>
        <w:rPr>
          <w:lang w:eastAsia="zh-CN"/>
        </w:rPr>
        <w:t>5.2 开标程序</w:t>
      </w:r>
      <w:bookmarkEnd w:id="244"/>
    </w:p>
    <w:p w14:paraId="1CFD6980" w14:textId="77777777" w:rsidR="009637DA" w:rsidRDefault="009637DA">
      <w:pPr>
        <w:ind w:firstLine="444"/>
        <w:rPr>
          <w:lang w:eastAsia="zh-CN"/>
        </w:rPr>
      </w:pPr>
      <w:r>
        <w:rPr>
          <w:lang w:eastAsia="zh-CN"/>
        </w:rPr>
        <w:t>主持人按下列程序进行开标：</w:t>
      </w:r>
    </w:p>
    <w:p w14:paraId="40C5051A" w14:textId="77777777" w:rsidR="009637DA" w:rsidRDefault="009637DA">
      <w:pPr>
        <w:ind w:firstLine="444"/>
        <w:rPr>
          <w:lang w:eastAsia="zh-CN"/>
        </w:rPr>
      </w:pPr>
      <w:r>
        <w:rPr>
          <w:lang w:eastAsia="zh-CN"/>
        </w:rPr>
        <w:t>（1）宣布开标纪律；</w:t>
      </w:r>
    </w:p>
    <w:p w14:paraId="616199B9" w14:textId="77777777" w:rsidR="009637DA" w:rsidRDefault="009637DA">
      <w:pPr>
        <w:ind w:firstLine="444"/>
        <w:rPr>
          <w:lang w:eastAsia="zh-CN"/>
        </w:rPr>
      </w:pPr>
      <w:r>
        <w:rPr>
          <w:lang w:eastAsia="zh-CN"/>
        </w:rPr>
        <w:t>（2）公布在投标截止时间前递交投标文件的投标人名称；</w:t>
      </w:r>
    </w:p>
    <w:p w14:paraId="785341E5" w14:textId="77777777" w:rsidR="009637DA" w:rsidRDefault="009637DA">
      <w:pPr>
        <w:ind w:firstLine="444"/>
        <w:rPr>
          <w:lang w:eastAsia="zh-CN"/>
        </w:rPr>
      </w:pPr>
      <w:r>
        <w:rPr>
          <w:lang w:eastAsia="zh-CN"/>
        </w:rPr>
        <w:t>（3）宣布</w:t>
      </w:r>
      <w:bookmarkStart w:id="245" w:name="_Toc352691498"/>
      <w:bookmarkStart w:id="246" w:name="_Toc247527579"/>
      <w:bookmarkStart w:id="247" w:name="_Toc384308236"/>
      <w:bookmarkStart w:id="248" w:name="_Toc144974522"/>
      <w:bookmarkStart w:id="249" w:name="_Toc361508611"/>
      <w:bookmarkStart w:id="250" w:name="_Toc247513978"/>
      <w:bookmarkStart w:id="251" w:name="_Toc369531542"/>
      <w:bookmarkStart w:id="252" w:name="_Toc22119"/>
      <w:bookmarkStart w:id="253" w:name="_Toc300834975"/>
      <w:bookmarkStart w:id="254" w:name="_Toc152042330"/>
      <w:bookmarkStart w:id="255" w:name="_Toc152045554"/>
      <w:r>
        <w:rPr>
          <w:lang w:eastAsia="zh-CN"/>
        </w:rPr>
        <w:t>开标人、唱标人、记录人</w:t>
      </w:r>
      <w:bookmarkEnd w:id="245"/>
      <w:bookmarkEnd w:id="246"/>
      <w:bookmarkEnd w:id="247"/>
      <w:bookmarkEnd w:id="248"/>
      <w:bookmarkEnd w:id="249"/>
      <w:bookmarkEnd w:id="250"/>
      <w:bookmarkEnd w:id="251"/>
      <w:bookmarkEnd w:id="252"/>
      <w:bookmarkEnd w:id="253"/>
      <w:bookmarkEnd w:id="254"/>
      <w:bookmarkEnd w:id="255"/>
      <w:r>
        <w:rPr>
          <w:lang w:eastAsia="zh-CN"/>
        </w:rPr>
        <w:t>、监标人等有关人员姓名；</w:t>
      </w:r>
    </w:p>
    <w:p w14:paraId="2D13D96A" w14:textId="77777777" w:rsidR="009637DA" w:rsidRDefault="009637DA">
      <w:pPr>
        <w:ind w:firstLine="444"/>
        <w:rPr>
          <w:lang w:eastAsia="zh-CN"/>
        </w:rPr>
      </w:pPr>
      <w:r>
        <w:rPr>
          <w:lang w:eastAsia="zh-CN"/>
        </w:rPr>
        <w:lastRenderedPageBreak/>
        <w:t>（4）（A）检查投标文件的密封情况，按照投标人须知前附表规定的开标顺序当众开标，公布招标项目名称、投标人名称、投标保证金的递交情况、投标报价及其他内容，并记录在案；</w:t>
      </w:r>
    </w:p>
    <w:p w14:paraId="6D888EA6" w14:textId="77777777" w:rsidR="009637DA" w:rsidRDefault="009637DA">
      <w:pPr>
        <w:ind w:firstLine="444"/>
        <w:rPr>
          <w:lang w:eastAsia="zh-CN"/>
        </w:rPr>
      </w:pPr>
      <w:r>
        <w:rPr>
          <w:lang w:eastAsia="zh-CN"/>
        </w:rPr>
        <w:t>（4）（B）投标人通过电子招标投标平台对已递交的电子投标文件进行解密，公布招标项目名称、投标人名称、投标保证金的递交情况、投标报价及其他内容，并记录在案；</w:t>
      </w:r>
    </w:p>
    <w:p w14:paraId="2AD559A9" w14:textId="77777777" w:rsidR="009637DA" w:rsidRDefault="009637DA">
      <w:pPr>
        <w:ind w:firstLine="444"/>
        <w:rPr>
          <w:lang w:eastAsia="zh-CN"/>
        </w:rPr>
      </w:pPr>
      <w:r>
        <w:rPr>
          <w:lang w:eastAsia="zh-CN"/>
        </w:rPr>
        <w:t>（5）（A）投标人代表、招标人代表、监标人、记录人等有关人员在开标记录上签字确认；</w:t>
      </w:r>
    </w:p>
    <w:p w14:paraId="55DD7CD6" w14:textId="77777777" w:rsidR="009637DA" w:rsidRDefault="009637DA">
      <w:pPr>
        <w:ind w:firstLine="444"/>
        <w:rPr>
          <w:lang w:eastAsia="zh-CN"/>
        </w:rPr>
      </w:pPr>
      <w:r>
        <w:rPr>
          <w:lang w:eastAsia="zh-CN"/>
        </w:rPr>
        <w:t>（5）（B）投标人代表、招标人代表、监标人、记录人等有关人员使用本人的电子印章在开标记录上签字确认；</w:t>
      </w:r>
    </w:p>
    <w:p w14:paraId="2D0B12C8" w14:textId="77777777" w:rsidR="009637DA" w:rsidRDefault="009637DA">
      <w:pPr>
        <w:ind w:firstLine="444"/>
        <w:rPr>
          <w:lang w:eastAsia="zh-CN"/>
        </w:rPr>
      </w:pPr>
      <w:r>
        <w:rPr>
          <w:lang w:eastAsia="zh-CN"/>
        </w:rPr>
        <w:t>（6）开标结束。</w:t>
      </w:r>
    </w:p>
    <w:p w14:paraId="1CDC51DC" w14:textId="77777777" w:rsidR="009637DA" w:rsidRDefault="009637DA">
      <w:pPr>
        <w:pStyle w:val="a4"/>
        <w:rPr>
          <w:lang w:eastAsia="zh-CN"/>
        </w:rPr>
      </w:pPr>
      <w:bookmarkStart w:id="256" w:name="_Toc12011"/>
      <w:r>
        <w:rPr>
          <w:lang w:eastAsia="zh-CN"/>
        </w:rPr>
        <w:t>5.3 开标异议</w:t>
      </w:r>
      <w:bookmarkEnd w:id="256"/>
    </w:p>
    <w:p w14:paraId="4B3D182C" w14:textId="77777777" w:rsidR="009637DA" w:rsidRDefault="009637DA">
      <w:pPr>
        <w:ind w:firstLine="444"/>
        <w:rPr>
          <w:lang w:eastAsia="zh-CN"/>
        </w:rPr>
      </w:pPr>
      <w:r>
        <w:rPr>
          <w:lang w:eastAsia="zh-CN"/>
        </w:rPr>
        <w:t>投标人对开标有异议的，应当在开标现场提出，招标人当场作出答复，并制作记录。</w:t>
      </w:r>
    </w:p>
    <w:p w14:paraId="01D5331E" w14:textId="77777777" w:rsidR="009637DA" w:rsidRDefault="009637DA">
      <w:pPr>
        <w:pStyle w:val="af8"/>
        <w:rPr>
          <w:lang w:eastAsia="zh-CN"/>
        </w:rPr>
      </w:pPr>
      <w:bookmarkStart w:id="257" w:name="_Toc28405"/>
      <w:r>
        <w:rPr>
          <w:lang w:eastAsia="zh-CN"/>
        </w:rPr>
        <w:t>6. 评标</w:t>
      </w:r>
      <w:bookmarkEnd w:id="257"/>
    </w:p>
    <w:p w14:paraId="6B16C549" w14:textId="77777777" w:rsidR="009637DA" w:rsidRDefault="009637DA">
      <w:pPr>
        <w:pStyle w:val="a4"/>
        <w:rPr>
          <w:lang w:eastAsia="zh-CN"/>
        </w:rPr>
      </w:pPr>
      <w:bookmarkStart w:id="258" w:name="_Toc21322"/>
      <w:r>
        <w:rPr>
          <w:lang w:eastAsia="zh-CN"/>
        </w:rPr>
        <w:t>6.1 评标委员会</w:t>
      </w:r>
      <w:bookmarkEnd w:id="258"/>
    </w:p>
    <w:p w14:paraId="639B74FC" w14:textId="77777777" w:rsidR="009637DA" w:rsidRDefault="009637DA">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DE3D4DE" w14:textId="77777777" w:rsidR="009637DA" w:rsidRDefault="009637DA">
      <w:pPr>
        <w:ind w:firstLine="444"/>
        <w:rPr>
          <w:lang w:eastAsia="zh-CN"/>
        </w:rPr>
      </w:pPr>
      <w:r>
        <w:rPr>
          <w:lang w:eastAsia="zh-CN"/>
        </w:rPr>
        <w:t>6.1.2 评标委员会成员有下列情形之一的，应当回避：</w:t>
      </w:r>
    </w:p>
    <w:p w14:paraId="086A2304" w14:textId="77777777" w:rsidR="009637DA" w:rsidRDefault="009637DA">
      <w:pPr>
        <w:ind w:firstLine="444"/>
        <w:rPr>
          <w:lang w:eastAsia="zh-CN"/>
        </w:rPr>
      </w:pPr>
      <w:r>
        <w:rPr>
          <w:lang w:eastAsia="zh-CN"/>
        </w:rPr>
        <w:t>（1）投标人或投标人主要负责人的近亲属；</w:t>
      </w:r>
    </w:p>
    <w:p w14:paraId="6ACE062D" w14:textId="77777777" w:rsidR="009637DA" w:rsidRDefault="009637DA">
      <w:pPr>
        <w:ind w:firstLine="444"/>
        <w:rPr>
          <w:lang w:eastAsia="zh-CN"/>
        </w:rPr>
      </w:pPr>
      <w:r>
        <w:rPr>
          <w:lang w:eastAsia="zh-CN"/>
        </w:rPr>
        <w:t>（2）项目主管部门或者行政监督部门的人员；</w:t>
      </w:r>
    </w:p>
    <w:p w14:paraId="7CCFCF40" w14:textId="77777777" w:rsidR="009637DA" w:rsidRDefault="009637DA">
      <w:pPr>
        <w:ind w:firstLine="444"/>
        <w:rPr>
          <w:lang w:eastAsia="zh-CN"/>
        </w:rPr>
      </w:pPr>
      <w:r>
        <w:rPr>
          <w:lang w:eastAsia="zh-CN"/>
        </w:rPr>
        <w:t>（3）与投标人有经济利益关系，可能影响对投标公正评审的；</w:t>
      </w:r>
    </w:p>
    <w:p w14:paraId="4B4EC176" w14:textId="77777777" w:rsidR="009637DA" w:rsidRDefault="009637DA">
      <w:pPr>
        <w:ind w:firstLine="444"/>
        <w:rPr>
          <w:lang w:eastAsia="zh-CN"/>
        </w:rPr>
      </w:pPr>
      <w:r>
        <w:rPr>
          <w:lang w:eastAsia="zh-CN"/>
        </w:rPr>
        <w:t>（4）曾因在招标、评</w:t>
      </w:r>
      <w:bookmarkStart w:id="259" w:name="_Toc247513979"/>
      <w:bookmarkStart w:id="260" w:name="_Toc361508612"/>
      <w:bookmarkStart w:id="261" w:name="_Toc152045555"/>
      <w:bookmarkStart w:id="262" w:name="_Toc144974523"/>
      <w:bookmarkStart w:id="263" w:name="_Toc352691499"/>
      <w:bookmarkStart w:id="264" w:name="_Toc6230"/>
      <w:bookmarkStart w:id="265" w:name="_Toc384308237"/>
      <w:bookmarkStart w:id="266" w:name="_Toc152042331"/>
      <w:bookmarkStart w:id="267" w:name="_Toc369531543"/>
      <w:bookmarkStart w:id="268" w:name="_Toc247527580"/>
      <w:bookmarkStart w:id="269" w:name="_Toc300834976"/>
      <w:r>
        <w:rPr>
          <w:lang w:eastAsia="zh-CN"/>
        </w:rPr>
        <w:t>标以及其他</w:t>
      </w:r>
      <w:bookmarkEnd w:id="259"/>
      <w:bookmarkEnd w:id="260"/>
      <w:bookmarkEnd w:id="261"/>
      <w:bookmarkEnd w:id="262"/>
      <w:bookmarkEnd w:id="263"/>
      <w:bookmarkEnd w:id="264"/>
      <w:bookmarkEnd w:id="265"/>
      <w:bookmarkEnd w:id="266"/>
      <w:bookmarkEnd w:id="267"/>
      <w:bookmarkEnd w:id="268"/>
      <w:bookmarkEnd w:id="269"/>
      <w:r>
        <w:rPr>
          <w:lang w:eastAsia="zh-CN"/>
        </w:rPr>
        <w:t>与</w:t>
      </w:r>
      <w:bookmarkStart w:id="270" w:name="_Toc152042332"/>
      <w:bookmarkStart w:id="271" w:name="_Toc247527581"/>
      <w:bookmarkStart w:id="272" w:name="_Toc300834977"/>
      <w:bookmarkStart w:id="273" w:name="_Toc152045556"/>
      <w:bookmarkStart w:id="274" w:name="_Toc144974524"/>
      <w:bookmarkStart w:id="275" w:name="_Toc352691500"/>
      <w:bookmarkStart w:id="276" w:name="_Toc361508613"/>
      <w:bookmarkStart w:id="277" w:name="_Toc247513980"/>
      <w:bookmarkStart w:id="278" w:name="_Toc369531544"/>
      <w:bookmarkStart w:id="279" w:name="_Toc384308238"/>
      <w:bookmarkStart w:id="280" w:name="_Toc17703"/>
      <w:r>
        <w:rPr>
          <w:lang w:eastAsia="zh-CN"/>
        </w:rPr>
        <w:t>招标投标有关活动中从事违法行</w:t>
      </w:r>
      <w:bookmarkEnd w:id="270"/>
      <w:bookmarkEnd w:id="271"/>
      <w:bookmarkEnd w:id="272"/>
      <w:bookmarkEnd w:id="273"/>
      <w:bookmarkEnd w:id="274"/>
      <w:bookmarkEnd w:id="275"/>
      <w:bookmarkEnd w:id="276"/>
      <w:bookmarkEnd w:id="277"/>
      <w:bookmarkEnd w:id="278"/>
      <w:bookmarkEnd w:id="279"/>
      <w:bookmarkEnd w:id="280"/>
      <w:r>
        <w:rPr>
          <w:lang w:eastAsia="zh-CN"/>
        </w:rPr>
        <w:t>为而受过行政处罚或刑事处罚的；</w:t>
      </w:r>
    </w:p>
    <w:p w14:paraId="2760A569" w14:textId="77777777" w:rsidR="009637DA" w:rsidRDefault="009637DA">
      <w:pPr>
        <w:ind w:firstLine="444"/>
        <w:rPr>
          <w:lang w:eastAsia="zh-CN"/>
        </w:rPr>
      </w:pPr>
      <w:r>
        <w:rPr>
          <w:lang w:eastAsia="zh-CN"/>
        </w:rPr>
        <w:t>（5）与投标人有其他利害关系。</w:t>
      </w:r>
    </w:p>
    <w:p w14:paraId="41B662F1" w14:textId="77777777" w:rsidR="009637DA" w:rsidRDefault="009637DA">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0CFEA16E" w14:textId="77777777" w:rsidR="009637DA" w:rsidRDefault="009637DA">
      <w:pPr>
        <w:pStyle w:val="a4"/>
        <w:rPr>
          <w:lang w:eastAsia="zh-CN"/>
        </w:rPr>
      </w:pPr>
      <w:bookmarkStart w:id="281" w:name="_Toc21022"/>
      <w:r>
        <w:rPr>
          <w:lang w:eastAsia="zh-CN"/>
        </w:rPr>
        <w:t>6.2 评标原则</w:t>
      </w:r>
      <w:bookmarkEnd w:id="281"/>
    </w:p>
    <w:p w14:paraId="1F839F54" w14:textId="77777777" w:rsidR="009637DA" w:rsidRDefault="009637DA">
      <w:pPr>
        <w:ind w:firstLine="444"/>
        <w:rPr>
          <w:lang w:eastAsia="zh-CN"/>
        </w:rPr>
      </w:pPr>
      <w:r>
        <w:rPr>
          <w:lang w:eastAsia="zh-CN"/>
        </w:rPr>
        <w:t>评标活动遵循公平、公正、科学和择优的原</w:t>
      </w:r>
      <w:bookmarkStart w:id="282" w:name="_Toc144974525"/>
      <w:bookmarkStart w:id="283" w:name="_Toc247527582"/>
      <w:bookmarkStart w:id="284" w:name="_Toc247513981"/>
      <w:bookmarkStart w:id="285" w:name="_Toc18949"/>
      <w:bookmarkStart w:id="286" w:name="_Toc352691501"/>
      <w:bookmarkStart w:id="287" w:name="_Toc300834978"/>
      <w:bookmarkStart w:id="288" w:name="_Toc152045557"/>
      <w:bookmarkStart w:id="289" w:name="_Toc152042333"/>
      <w:bookmarkStart w:id="290" w:name="_Toc361508614"/>
      <w:bookmarkStart w:id="291" w:name="_Toc369531545"/>
      <w:bookmarkStart w:id="292" w:name="_Toc384308239"/>
      <w:r>
        <w:rPr>
          <w:lang w:eastAsia="zh-CN"/>
        </w:rPr>
        <w:t>则。</w:t>
      </w:r>
    </w:p>
    <w:p w14:paraId="17840CFF" w14:textId="77777777" w:rsidR="009637DA" w:rsidRDefault="009637DA">
      <w:pPr>
        <w:pStyle w:val="a4"/>
        <w:rPr>
          <w:lang w:eastAsia="zh-CN"/>
        </w:rPr>
      </w:pPr>
      <w:bookmarkStart w:id="293" w:name="_Toc18074"/>
      <w:r>
        <w:rPr>
          <w:lang w:eastAsia="zh-CN"/>
        </w:rPr>
        <w:t>6.3 评标</w:t>
      </w:r>
      <w:bookmarkEnd w:id="293"/>
    </w:p>
    <w:p w14:paraId="3FF33DF2" w14:textId="77777777" w:rsidR="009637DA" w:rsidRDefault="009637DA">
      <w:pPr>
        <w:ind w:firstLine="444"/>
        <w:rPr>
          <w:lang w:eastAsia="zh-CN"/>
        </w:rPr>
      </w:pPr>
      <w:r>
        <w:rPr>
          <w:lang w:eastAsia="zh-CN"/>
        </w:rPr>
        <w:lastRenderedPageBreak/>
        <w:t>6</w:t>
      </w:r>
      <w:bookmarkEnd w:id="282"/>
      <w:bookmarkEnd w:id="283"/>
      <w:bookmarkEnd w:id="284"/>
      <w:bookmarkEnd w:id="285"/>
      <w:bookmarkEnd w:id="286"/>
      <w:bookmarkEnd w:id="287"/>
      <w:bookmarkEnd w:id="288"/>
      <w:bookmarkEnd w:id="289"/>
      <w:bookmarkEnd w:id="290"/>
      <w:bookmarkEnd w:id="291"/>
      <w:bookmarkEnd w:id="292"/>
      <w:r>
        <w:rPr>
          <w:lang w:eastAsia="zh-CN"/>
        </w:rPr>
        <w:t>.3.1 评标委员会按照第三章“评标办法”规定的方法、评审因素、标准和程序对投标文件进行评审。第三章“评标办法”没有规定的方法、评审因素和标准，不作为评标依据。</w:t>
      </w:r>
    </w:p>
    <w:p w14:paraId="719C464D" w14:textId="77777777" w:rsidR="009637DA" w:rsidRDefault="009637DA">
      <w:pPr>
        <w:ind w:firstLine="444"/>
        <w:rPr>
          <w:lang w:eastAsia="zh-CN"/>
        </w:rPr>
      </w:pPr>
      <w:r>
        <w:rPr>
          <w:lang w:eastAsia="zh-CN"/>
        </w:rPr>
        <w:t>6.3.2 评标完成后，评标委员会应当向招标人提交书面评标报告和中标候选人名单。评标委员会推荐中标</w:t>
      </w:r>
      <w:bookmarkStart w:id="294" w:name="_Toc152045558"/>
      <w:bookmarkStart w:id="295" w:name="_Toc352691502"/>
      <w:bookmarkStart w:id="296" w:name="_Toc369531546"/>
      <w:bookmarkStart w:id="297" w:name="_Toc247513982"/>
      <w:bookmarkStart w:id="298" w:name="_Toc144974526"/>
      <w:bookmarkStart w:id="299" w:name="_Toc384308240"/>
      <w:bookmarkStart w:id="300" w:name="_Toc361508615"/>
      <w:bookmarkStart w:id="301" w:name="_Toc152042334"/>
      <w:bookmarkStart w:id="302" w:name="_Toc247527583"/>
      <w:bookmarkStart w:id="303" w:name="_Toc12259"/>
      <w:bookmarkStart w:id="304" w:name="_Toc300834979"/>
      <w:r>
        <w:rPr>
          <w:lang w:eastAsia="zh-CN"/>
        </w:rPr>
        <w:t>候选人的人数见投标人须知前附</w:t>
      </w:r>
      <w:bookmarkEnd w:id="294"/>
      <w:bookmarkEnd w:id="295"/>
      <w:bookmarkEnd w:id="296"/>
      <w:bookmarkEnd w:id="297"/>
      <w:bookmarkEnd w:id="298"/>
      <w:bookmarkEnd w:id="299"/>
      <w:bookmarkEnd w:id="300"/>
      <w:bookmarkEnd w:id="301"/>
      <w:bookmarkEnd w:id="302"/>
      <w:bookmarkEnd w:id="303"/>
      <w:bookmarkEnd w:id="304"/>
      <w:r>
        <w:rPr>
          <w:lang w:eastAsia="zh-CN"/>
        </w:rPr>
        <w:t>表。</w:t>
      </w:r>
    </w:p>
    <w:p w14:paraId="1341EC90" w14:textId="77777777" w:rsidR="009637DA" w:rsidRDefault="009637DA">
      <w:pPr>
        <w:pStyle w:val="af8"/>
        <w:rPr>
          <w:lang w:eastAsia="zh-CN"/>
        </w:rPr>
      </w:pPr>
      <w:bookmarkStart w:id="305" w:name="_Toc30955"/>
      <w:r>
        <w:rPr>
          <w:lang w:eastAsia="zh-CN"/>
        </w:rPr>
        <w:t>7. 合同授予</w:t>
      </w:r>
      <w:bookmarkEnd w:id="305"/>
    </w:p>
    <w:p w14:paraId="631D1C10" w14:textId="77777777" w:rsidR="009637DA" w:rsidRDefault="009637DA">
      <w:pPr>
        <w:pStyle w:val="a4"/>
        <w:rPr>
          <w:lang w:eastAsia="zh-CN"/>
        </w:rPr>
      </w:pPr>
      <w:bookmarkStart w:id="306" w:name="_Toc19098"/>
      <w:r>
        <w:rPr>
          <w:lang w:eastAsia="zh-CN"/>
        </w:rPr>
        <w:t>7.1 中标候选人公示</w:t>
      </w:r>
      <w:bookmarkEnd w:id="306"/>
    </w:p>
    <w:p w14:paraId="6ECA8427" w14:textId="77777777" w:rsidR="009637DA" w:rsidRDefault="009637DA">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6A3CAD0C" w14:textId="77777777" w:rsidR="009637DA" w:rsidRDefault="009637DA">
      <w:pPr>
        <w:pStyle w:val="a4"/>
        <w:rPr>
          <w:lang w:eastAsia="zh-CN"/>
        </w:rPr>
      </w:pPr>
      <w:bookmarkStart w:id="307" w:name="_Toc5082"/>
      <w:r>
        <w:rPr>
          <w:lang w:eastAsia="zh-CN"/>
        </w:rPr>
        <w:t>7.2 评标结果异议</w:t>
      </w:r>
      <w:bookmarkEnd w:id="307"/>
    </w:p>
    <w:p w14:paraId="34C7A051" w14:textId="77777777" w:rsidR="009637DA" w:rsidRDefault="009637DA">
      <w:pPr>
        <w:ind w:firstLine="444"/>
        <w:rPr>
          <w:lang w:eastAsia="zh-CN"/>
        </w:rPr>
      </w:pPr>
      <w:r>
        <w:rPr>
          <w:lang w:eastAsia="zh-CN"/>
        </w:rPr>
        <w:t>投标人或者其他利</w:t>
      </w:r>
      <w:bookmarkStart w:id="308" w:name="_Toc369531549"/>
      <w:bookmarkStart w:id="309" w:name="_Toc30095"/>
      <w:bookmarkStart w:id="310" w:name="_Toc152045561"/>
      <w:bookmarkStart w:id="311" w:name="_Toc152042337"/>
      <w:bookmarkStart w:id="312" w:name="_Toc300834982"/>
      <w:bookmarkStart w:id="313" w:name="_Toc247527586"/>
      <w:bookmarkStart w:id="314" w:name="_Toc384308243"/>
      <w:bookmarkStart w:id="315" w:name="_Toc144974529"/>
      <w:bookmarkStart w:id="316" w:name="_Toc361508618"/>
      <w:bookmarkStart w:id="317" w:name="_Toc247513985"/>
      <w:bookmarkStart w:id="318" w:name="_Toc352691505"/>
      <w:r>
        <w:rPr>
          <w:lang w:eastAsia="zh-CN"/>
        </w:rPr>
        <w:t>害关系人对评标结</w:t>
      </w:r>
      <w:bookmarkEnd w:id="308"/>
      <w:bookmarkEnd w:id="309"/>
      <w:bookmarkEnd w:id="310"/>
      <w:bookmarkEnd w:id="311"/>
      <w:bookmarkEnd w:id="312"/>
      <w:bookmarkEnd w:id="313"/>
      <w:bookmarkEnd w:id="314"/>
      <w:bookmarkEnd w:id="315"/>
      <w:bookmarkEnd w:id="316"/>
      <w:bookmarkEnd w:id="317"/>
      <w:bookmarkEnd w:id="318"/>
      <w:r>
        <w:rPr>
          <w:lang w:eastAsia="zh-CN"/>
        </w:rPr>
        <w:t>果有异议的，应当在中标候选人公示期间提出。招标人将在收到异议之日起3日内作出答复；作出答复前，将暂停招标投标活动。</w:t>
      </w:r>
    </w:p>
    <w:p w14:paraId="695E2009" w14:textId="77777777" w:rsidR="009637DA" w:rsidRDefault="009637DA">
      <w:pPr>
        <w:pStyle w:val="a4"/>
        <w:rPr>
          <w:lang w:eastAsia="zh-CN"/>
        </w:rPr>
      </w:pPr>
      <w:bookmarkStart w:id="319" w:name="_Toc21661"/>
      <w:r>
        <w:rPr>
          <w:lang w:eastAsia="zh-CN"/>
        </w:rPr>
        <w:t>7.3 中标候选人履约能力审查</w:t>
      </w:r>
      <w:bookmarkEnd w:id="319"/>
    </w:p>
    <w:p w14:paraId="5AFFE697" w14:textId="77777777" w:rsidR="009637DA" w:rsidRDefault="009637DA">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63E0939" w14:textId="77777777" w:rsidR="009637DA" w:rsidRDefault="009637DA">
      <w:pPr>
        <w:pStyle w:val="a4"/>
        <w:rPr>
          <w:lang w:eastAsia="zh-CN"/>
        </w:rPr>
      </w:pPr>
      <w:bookmarkStart w:id="320" w:name="_Toc30333"/>
      <w:r>
        <w:rPr>
          <w:lang w:eastAsia="zh-CN"/>
        </w:rPr>
        <w:t>7.4 定标</w:t>
      </w:r>
      <w:bookmarkEnd w:id="320"/>
    </w:p>
    <w:p w14:paraId="34F4856E" w14:textId="77777777" w:rsidR="009637DA" w:rsidRDefault="009637DA">
      <w:pPr>
        <w:ind w:firstLine="444"/>
        <w:rPr>
          <w:lang w:eastAsia="zh-CN"/>
        </w:rPr>
      </w:pPr>
      <w:r>
        <w:rPr>
          <w:lang w:eastAsia="zh-CN"/>
        </w:rPr>
        <w:t>按照投标人须知前附表的规定，招标人或招标人授权的评标委员会依法确定中标人。</w:t>
      </w:r>
    </w:p>
    <w:p w14:paraId="23AFAFDE" w14:textId="77777777" w:rsidR="009637DA" w:rsidRDefault="009637DA">
      <w:pPr>
        <w:pStyle w:val="a4"/>
        <w:rPr>
          <w:lang w:eastAsia="zh-CN"/>
        </w:rPr>
      </w:pPr>
      <w:bookmarkStart w:id="321" w:name="_Toc30548"/>
      <w:r>
        <w:rPr>
          <w:lang w:eastAsia="zh-CN"/>
        </w:rPr>
        <w:t>7.5 中标通知</w:t>
      </w:r>
      <w:bookmarkEnd w:id="321"/>
    </w:p>
    <w:p w14:paraId="25FAA87F" w14:textId="77777777" w:rsidR="009637DA" w:rsidRDefault="009637DA">
      <w:pPr>
        <w:ind w:firstLine="444"/>
        <w:rPr>
          <w:lang w:eastAsia="zh-CN"/>
        </w:rPr>
      </w:pPr>
      <w:r>
        <w:rPr>
          <w:lang w:eastAsia="zh-CN"/>
        </w:rPr>
        <w:t>在本章第3.3款规定的投标有效期内，招标人以书面形式向中标人发出中标</w:t>
      </w:r>
      <w:bookmarkStart w:id="322" w:name="_Toc5668"/>
      <w:bookmarkStart w:id="323" w:name="_Toc300834983"/>
      <w:bookmarkStart w:id="324" w:name="_Toc361508619"/>
      <w:bookmarkStart w:id="325" w:name="_Toc369531550"/>
      <w:bookmarkStart w:id="326" w:name="_Toc352691506"/>
      <w:bookmarkStart w:id="327" w:name="_Toc384308244"/>
      <w:r>
        <w:rPr>
          <w:lang w:eastAsia="zh-CN"/>
        </w:rPr>
        <w:t>通知书，同时将中</w:t>
      </w:r>
      <w:bookmarkEnd w:id="322"/>
      <w:bookmarkEnd w:id="323"/>
      <w:bookmarkEnd w:id="324"/>
      <w:bookmarkEnd w:id="325"/>
      <w:bookmarkEnd w:id="326"/>
      <w:bookmarkEnd w:id="327"/>
      <w:r>
        <w:rPr>
          <w:lang w:eastAsia="zh-CN"/>
        </w:rPr>
        <w:t>标结果通知未中标的投标人。</w:t>
      </w:r>
    </w:p>
    <w:p w14:paraId="1C1EE99B" w14:textId="77777777" w:rsidR="009637DA" w:rsidRDefault="009637DA">
      <w:pPr>
        <w:pStyle w:val="a4"/>
        <w:rPr>
          <w:lang w:eastAsia="zh-CN"/>
        </w:rPr>
      </w:pPr>
      <w:bookmarkStart w:id="328" w:name="_Toc18583"/>
      <w:r>
        <w:rPr>
          <w:lang w:eastAsia="zh-CN"/>
        </w:rPr>
        <w:t>7.6 履约保证金</w:t>
      </w:r>
      <w:bookmarkEnd w:id="328"/>
    </w:p>
    <w:p w14:paraId="68F48E23" w14:textId="77777777" w:rsidR="009637DA" w:rsidRDefault="009637DA">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8FDC2B7" w14:textId="77777777" w:rsidR="009637DA" w:rsidRDefault="009637DA">
      <w:pPr>
        <w:ind w:firstLine="444"/>
        <w:rPr>
          <w:lang w:eastAsia="zh-CN"/>
        </w:rPr>
      </w:pPr>
      <w:r>
        <w:rPr>
          <w:lang w:eastAsia="zh-CN"/>
        </w:rPr>
        <w:lastRenderedPageBreak/>
        <w:t>7.6.2 中标人不能按本章第7.6.1项要求提交履约保证金的，视为放弃中标，其投标保证金不予退还，给招标人造成的损失超过投标保证金数额的，中标人还应当对超过部分予以赔偿。</w:t>
      </w:r>
    </w:p>
    <w:p w14:paraId="0A238C79" w14:textId="77777777" w:rsidR="009637DA" w:rsidRDefault="009637DA">
      <w:pPr>
        <w:pStyle w:val="a4"/>
        <w:rPr>
          <w:lang w:eastAsia="zh-CN"/>
        </w:rPr>
      </w:pPr>
      <w:bookmarkStart w:id="329" w:name="_Toc1000"/>
      <w:r>
        <w:rPr>
          <w:lang w:eastAsia="zh-CN"/>
        </w:rPr>
        <w:t>7.7 签订合同</w:t>
      </w:r>
      <w:bookmarkEnd w:id="329"/>
    </w:p>
    <w:p w14:paraId="10D0B4F5" w14:textId="77777777" w:rsidR="009637DA" w:rsidRDefault="009637DA">
      <w:pPr>
        <w:ind w:firstLine="444"/>
        <w:rPr>
          <w:lang w:eastAsia="zh-CN"/>
        </w:rPr>
      </w:pPr>
      <w:r>
        <w:rPr>
          <w:lang w:eastAsia="zh-CN"/>
        </w:rPr>
        <w:t>7.7.1 招标人和中标人应当在中标通知书发出之日起</w:t>
      </w:r>
      <w:bookmarkStart w:id="330" w:name="_Toc384308247"/>
      <w:bookmarkStart w:id="331" w:name="_Toc352691509"/>
      <w:bookmarkStart w:id="332" w:name="_Toc361508622"/>
      <w:bookmarkStart w:id="333" w:name="_Toc247527589"/>
      <w:bookmarkStart w:id="334" w:name="_Toc247513988"/>
      <w:bookmarkStart w:id="335" w:name="_Toc4656"/>
      <w:bookmarkStart w:id="336" w:name="_Toc152042340"/>
      <w:bookmarkStart w:id="337" w:name="_Toc144974532"/>
      <w:bookmarkStart w:id="338" w:name="_Toc152045564"/>
      <w:bookmarkStart w:id="339" w:name="_Toc300834986"/>
      <w:bookmarkStart w:id="340" w:name="_Toc369531553"/>
      <w:r>
        <w:rPr>
          <w:lang w:eastAsia="zh-CN"/>
        </w:rPr>
        <w:t>30日内，根据招</w:t>
      </w:r>
      <w:bookmarkEnd w:id="330"/>
      <w:bookmarkEnd w:id="331"/>
      <w:bookmarkEnd w:id="332"/>
      <w:bookmarkEnd w:id="333"/>
      <w:bookmarkEnd w:id="334"/>
      <w:bookmarkEnd w:id="335"/>
      <w:bookmarkEnd w:id="336"/>
      <w:bookmarkEnd w:id="337"/>
      <w:bookmarkEnd w:id="338"/>
      <w:bookmarkEnd w:id="339"/>
      <w:bookmarkEnd w:id="340"/>
      <w:r>
        <w:rPr>
          <w:lang w:eastAsia="zh-CN"/>
        </w:rPr>
        <w:t>标文件和中标人的投标文件订立书面合同。中标人</w:t>
      </w:r>
      <w:r>
        <w:rPr>
          <w:rFonts w:hint="eastAsia"/>
          <w:lang w:eastAsia="zh-CN"/>
        </w:rPr>
        <w:t>无正当理由拒签合同，在签订合同时向招标人提出附加条件，或者不按照招标文件要求提交履约保证金的</w:t>
      </w:r>
      <w:r>
        <w:rPr>
          <w:lang w:eastAsia="zh-CN"/>
        </w:rPr>
        <w:t>，招标人取消其中标资格，其投标保证金不予退还；给招标人造成的损失超过投标保证金数额的，中标人还应当对超过部分予以赔偿。</w:t>
      </w:r>
    </w:p>
    <w:p w14:paraId="31BADAEB" w14:textId="77777777" w:rsidR="009637DA" w:rsidRDefault="009637DA">
      <w:pPr>
        <w:ind w:firstLine="444"/>
        <w:rPr>
          <w:lang w:eastAsia="zh-CN"/>
        </w:rPr>
      </w:pPr>
      <w:r>
        <w:rPr>
          <w:lang w:eastAsia="zh-CN"/>
        </w:rPr>
        <w:t>7.7.2 发出中标通知书后，招标人无正当理由拒签合同，或者</w:t>
      </w:r>
      <w:r>
        <w:rPr>
          <w:rFonts w:hint="eastAsia"/>
          <w:lang w:eastAsia="zh-CN"/>
        </w:rPr>
        <w:t>在签订合同时向中标人</w:t>
      </w:r>
      <w:r>
        <w:rPr>
          <w:lang w:eastAsia="zh-CN"/>
        </w:rPr>
        <w:t>提出附加条件的，招标人向中标人退还投标保证金；给中标人造成损失的，还应当赔偿损失。</w:t>
      </w:r>
    </w:p>
    <w:p w14:paraId="686D40E3" w14:textId="77777777" w:rsidR="009637DA" w:rsidRDefault="009637DA">
      <w:pPr>
        <w:ind w:firstLine="444"/>
        <w:rPr>
          <w:lang w:eastAsia="zh-CN"/>
        </w:rPr>
      </w:pPr>
      <w:r>
        <w:rPr>
          <w:lang w:eastAsia="zh-CN"/>
        </w:rPr>
        <w:t>7.7.3 联合体中标的，联合体各方应当共同与招标人签订合同，就中标项目向招标人承担连带责任。</w:t>
      </w:r>
    </w:p>
    <w:p w14:paraId="425F244C" w14:textId="77777777" w:rsidR="009637DA" w:rsidRDefault="009637DA">
      <w:pPr>
        <w:pStyle w:val="af8"/>
        <w:rPr>
          <w:lang w:eastAsia="zh-CN"/>
        </w:rPr>
      </w:pPr>
      <w:bookmarkStart w:id="341" w:name="_Toc384308252"/>
      <w:bookmarkStart w:id="342" w:name="_Toc361508627"/>
      <w:bookmarkStart w:id="343" w:name="_Toc24067"/>
      <w:bookmarkStart w:id="344" w:name="_Toc1370"/>
      <w:bookmarkStart w:id="345" w:name="_Toc144974536"/>
      <w:bookmarkStart w:id="346" w:name="_Toc247527593"/>
      <w:bookmarkStart w:id="347" w:name="_Toc300834991"/>
      <w:bookmarkStart w:id="348" w:name="_Toc152045568"/>
      <w:bookmarkStart w:id="349" w:name="_Toc152042344"/>
      <w:bookmarkStart w:id="350" w:name="_Toc247513992"/>
      <w:r>
        <w:rPr>
          <w:lang w:eastAsia="zh-CN"/>
        </w:rPr>
        <w:t>8.</w:t>
      </w:r>
      <w:bookmarkEnd w:id="341"/>
      <w:bookmarkEnd w:id="342"/>
      <w:bookmarkEnd w:id="343"/>
      <w:r>
        <w:rPr>
          <w:lang w:eastAsia="zh-CN"/>
        </w:rPr>
        <w:t xml:space="preserve"> 纪律和监督</w:t>
      </w:r>
      <w:bookmarkEnd w:id="344"/>
    </w:p>
    <w:p w14:paraId="57005DA9" w14:textId="77777777" w:rsidR="009637DA" w:rsidRDefault="009637DA">
      <w:pPr>
        <w:pStyle w:val="a4"/>
        <w:rPr>
          <w:lang w:eastAsia="zh-CN"/>
        </w:rPr>
      </w:pPr>
      <w:bookmarkStart w:id="351" w:name="_Toc25794"/>
      <w:r>
        <w:rPr>
          <w:lang w:eastAsia="zh-CN"/>
        </w:rPr>
        <w:t>8.1 对招标人的纪律要求</w:t>
      </w:r>
      <w:bookmarkEnd w:id="351"/>
    </w:p>
    <w:p w14:paraId="4416055F" w14:textId="77777777" w:rsidR="009637DA" w:rsidRDefault="009637DA">
      <w:pPr>
        <w:ind w:firstLine="444"/>
        <w:rPr>
          <w:lang w:eastAsia="zh-CN"/>
        </w:rPr>
      </w:pPr>
      <w:r>
        <w:rPr>
          <w:lang w:eastAsia="zh-CN"/>
        </w:rPr>
        <w:t>招标人不得泄露招标投标活动中应当保密的情况和资料，不得与投标人串通损害国家利益、社会公共利益或者他人合法权益。</w:t>
      </w:r>
    </w:p>
    <w:p w14:paraId="1BD8D359" w14:textId="77777777" w:rsidR="009637DA" w:rsidRDefault="009637DA">
      <w:pPr>
        <w:pStyle w:val="a4"/>
        <w:rPr>
          <w:lang w:eastAsia="zh-CN"/>
        </w:rPr>
      </w:pPr>
      <w:bookmarkStart w:id="352" w:name="_Toc24966"/>
      <w:bookmarkStart w:id="353" w:name="_Toc501460648"/>
      <w:r>
        <w:rPr>
          <w:lang w:eastAsia="zh-CN"/>
        </w:rPr>
        <w:t>8.2 对投标人的纪律要求</w:t>
      </w:r>
      <w:bookmarkEnd w:id="352"/>
      <w:bookmarkEnd w:id="353"/>
    </w:p>
    <w:p w14:paraId="6830BBE5" w14:textId="77777777" w:rsidR="009637DA" w:rsidRDefault="009637DA">
      <w:pPr>
        <w:ind w:firstLine="444"/>
        <w:rPr>
          <w:lang w:eastAsia="zh-CN"/>
        </w:rPr>
      </w:pPr>
      <w:r>
        <w:rPr>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0A533BB" w14:textId="77777777" w:rsidR="009637DA" w:rsidRDefault="009637DA">
      <w:pPr>
        <w:pStyle w:val="a4"/>
        <w:rPr>
          <w:lang w:eastAsia="zh-CN"/>
        </w:rPr>
      </w:pPr>
      <w:bookmarkStart w:id="354" w:name="_Toc501460649"/>
      <w:bookmarkStart w:id="355" w:name="_Toc1971"/>
      <w:r>
        <w:rPr>
          <w:lang w:eastAsia="zh-CN"/>
        </w:rPr>
        <w:t>8.3 对评标委员会成员的纪律要求</w:t>
      </w:r>
      <w:bookmarkEnd w:id="354"/>
      <w:bookmarkEnd w:id="355"/>
    </w:p>
    <w:p w14:paraId="4CBE6A38" w14:textId="77777777" w:rsidR="009637DA" w:rsidRDefault="009637DA">
      <w:pPr>
        <w:ind w:firstLine="444"/>
        <w:rPr>
          <w:lang w:eastAsia="zh-CN"/>
        </w:rPr>
      </w:pPr>
      <w:r>
        <w:rPr>
          <w:lang w:eastAsia="zh-CN"/>
        </w:rPr>
        <w:t>评标委员会成员不得收受他人的财物或者其他好处，不得向他人透露对投标文件的评审</w:t>
      </w:r>
      <w:bookmarkStart w:id="356" w:name="_Toc352691515"/>
      <w:bookmarkStart w:id="357" w:name="_Toc13644"/>
      <w:bookmarkStart w:id="358" w:name="_Toc384308253"/>
      <w:bookmarkStart w:id="359" w:name="_Toc369531559"/>
      <w:bookmarkStart w:id="360" w:name="_Toc361508628"/>
      <w:r>
        <w:rPr>
          <w:lang w:eastAsia="zh-CN"/>
        </w:rPr>
        <w:t>和比较、中标候选人</w:t>
      </w:r>
      <w:bookmarkEnd w:id="345"/>
      <w:bookmarkEnd w:id="346"/>
      <w:bookmarkEnd w:id="347"/>
      <w:bookmarkEnd w:id="348"/>
      <w:bookmarkEnd w:id="349"/>
      <w:bookmarkEnd w:id="350"/>
      <w:bookmarkEnd w:id="356"/>
      <w:bookmarkEnd w:id="357"/>
      <w:bookmarkEnd w:id="358"/>
      <w:bookmarkEnd w:id="359"/>
      <w:bookmarkEnd w:id="360"/>
      <w:r>
        <w:rPr>
          <w:lang w:eastAsia="zh-C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FFDC5A7" w14:textId="77777777" w:rsidR="009637DA" w:rsidRDefault="009637DA">
      <w:pPr>
        <w:pStyle w:val="a4"/>
        <w:rPr>
          <w:lang w:eastAsia="zh-CN"/>
        </w:rPr>
      </w:pPr>
      <w:bookmarkStart w:id="361" w:name="_Toc501460650"/>
      <w:bookmarkStart w:id="362" w:name="_Toc14191"/>
      <w:r>
        <w:rPr>
          <w:lang w:eastAsia="zh-CN"/>
        </w:rPr>
        <w:t>8.4 对与评标活动有关的工作人员的纪律要求</w:t>
      </w:r>
      <w:bookmarkEnd w:id="361"/>
      <w:bookmarkEnd w:id="362"/>
    </w:p>
    <w:p w14:paraId="0594734F" w14:textId="77777777" w:rsidR="009637DA" w:rsidRDefault="009637DA">
      <w:pPr>
        <w:ind w:firstLine="444"/>
        <w:rPr>
          <w:lang w:eastAsia="zh-CN"/>
        </w:rPr>
      </w:pPr>
      <w:r>
        <w:rPr>
          <w:lang w:eastAsia="zh-CN"/>
        </w:rPr>
        <w:lastRenderedPageBreak/>
        <w:t>与评标活动有关的工作人员不得收受他人的财物或者其他好处，不得向他人透露对投标文件</w:t>
      </w:r>
      <w:bookmarkStart w:id="363" w:name="_Toc247527594"/>
      <w:bookmarkStart w:id="364" w:name="_Toc352691516"/>
      <w:bookmarkStart w:id="365" w:name="_Toc361508629"/>
      <w:bookmarkStart w:id="366" w:name="_Toc369531560"/>
      <w:bookmarkStart w:id="367" w:name="_Toc384308254"/>
      <w:bookmarkStart w:id="368" w:name="_Toc152045569"/>
      <w:bookmarkStart w:id="369" w:name="_Toc247513993"/>
      <w:bookmarkStart w:id="370" w:name="_Toc19429"/>
      <w:bookmarkStart w:id="371" w:name="_Toc152042345"/>
      <w:bookmarkStart w:id="372" w:name="_Toc300834992"/>
      <w:bookmarkStart w:id="373" w:name="_Toc144974537"/>
      <w:r>
        <w:rPr>
          <w:lang w:eastAsia="zh-CN"/>
        </w:rPr>
        <w:t>的评审和比较、中标</w:t>
      </w:r>
      <w:bookmarkEnd w:id="363"/>
      <w:bookmarkEnd w:id="364"/>
      <w:bookmarkEnd w:id="365"/>
      <w:bookmarkEnd w:id="366"/>
      <w:bookmarkEnd w:id="367"/>
      <w:bookmarkEnd w:id="368"/>
      <w:bookmarkEnd w:id="369"/>
      <w:bookmarkEnd w:id="370"/>
      <w:bookmarkEnd w:id="371"/>
      <w:bookmarkEnd w:id="372"/>
      <w:bookmarkEnd w:id="373"/>
      <w:r>
        <w:rPr>
          <w:lang w:eastAsia="zh-CN"/>
        </w:rPr>
        <w:t>候选人的推荐情况以及评标有关的其他情况。在评标活动中，与评标活动有关的工作人员不得擅离职守，影响评标程序正常进行。</w:t>
      </w:r>
    </w:p>
    <w:p w14:paraId="2B1856CC" w14:textId="77777777" w:rsidR="009637DA" w:rsidRDefault="009637DA">
      <w:pPr>
        <w:pStyle w:val="a4"/>
        <w:rPr>
          <w:lang w:eastAsia="zh-CN"/>
        </w:rPr>
      </w:pPr>
      <w:bookmarkStart w:id="374" w:name="_Toc501460651"/>
      <w:bookmarkStart w:id="375" w:name="_Toc6757"/>
      <w:r>
        <w:rPr>
          <w:lang w:eastAsia="zh-CN"/>
        </w:rPr>
        <w:t>8.5 投诉</w:t>
      </w:r>
      <w:bookmarkEnd w:id="374"/>
      <w:bookmarkEnd w:id="375"/>
    </w:p>
    <w:p w14:paraId="5FC69352" w14:textId="77777777" w:rsidR="009637DA" w:rsidRDefault="009637DA">
      <w:pPr>
        <w:ind w:firstLine="444"/>
        <w:rPr>
          <w:lang w:eastAsia="zh-CN"/>
        </w:rPr>
      </w:pPr>
      <w:r>
        <w:rPr>
          <w:lang w:eastAsia="zh-CN"/>
        </w:rPr>
        <w:t>8.5.1 投标人或者其他利害关系人认为招标投标活动不符合法律、行政法规规定的，可以自知道或者应当知道之日起10日内向有关行政监督部门投诉。投诉应当有明确的请求和必要的证明材料。</w:t>
      </w:r>
    </w:p>
    <w:p w14:paraId="600E8801" w14:textId="77777777" w:rsidR="009637DA" w:rsidRDefault="009637DA">
      <w:pPr>
        <w:ind w:firstLine="444"/>
        <w:rPr>
          <w:lang w:eastAsia="zh-CN"/>
        </w:rPr>
      </w:pPr>
      <w:r>
        <w:rPr>
          <w:lang w:eastAsia="zh-CN"/>
        </w:rPr>
        <w:t>8.5.2 投标人或者其他利害关系人对招标文件、开标和评标结果提出投诉的，应当按照投标人须知第2.4款、第5.3款和第7.2款的规定先向招标人提出异议。异议答复期间</w:t>
      </w:r>
      <w:bookmarkStart w:id="376" w:name="_Toc12776"/>
      <w:bookmarkStart w:id="377" w:name="_Toc144974538"/>
      <w:bookmarkStart w:id="378" w:name="_Toc152042346"/>
      <w:bookmarkStart w:id="379" w:name="_Toc247527595"/>
      <w:bookmarkStart w:id="380" w:name="_Toc361508630"/>
      <w:bookmarkStart w:id="381" w:name="_Toc247513994"/>
      <w:bookmarkStart w:id="382" w:name="_Toc300834993"/>
      <w:bookmarkStart w:id="383" w:name="_Toc152045570"/>
      <w:bookmarkStart w:id="384" w:name="_Toc369531561"/>
      <w:bookmarkStart w:id="385" w:name="_Toc352691517"/>
      <w:bookmarkStart w:id="386" w:name="_Toc384308255"/>
      <w:r>
        <w:rPr>
          <w:lang w:eastAsia="zh-CN"/>
        </w:rPr>
        <w:t>不计算在第8.5.</w:t>
      </w:r>
      <w:bookmarkEnd w:id="376"/>
      <w:bookmarkEnd w:id="377"/>
      <w:bookmarkEnd w:id="378"/>
      <w:bookmarkEnd w:id="379"/>
      <w:bookmarkEnd w:id="380"/>
      <w:bookmarkEnd w:id="381"/>
      <w:bookmarkEnd w:id="382"/>
      <w:bookmarkEnd w:id="383"/>
      <w:bookmarkEnd w:id="384"/>
      <w:bookmarkEnd w:id="385"/>
      <w:bookmarkEnd w:id="386"/>
      <w:r>
        <w:rPr>
          <w:lang w:eastAsia="zh-CN"/>
        </w:rPr>
        <w:t>1项规定的期限内。</w:t>
      </w:r>
    </w:p>
    <w:p w14:paraId="288478B0" w14:textId="77777777" w:rsidR="009637DA" w:rsidRDefault="009637DA">
      <w:pPr>
        <w:pStyle w:val="af8"/>
        <w:rPr>
          <w:lang w:eastAsia="zh-CN"/>
        </w:rPr>
      </w:pPr>
      <w:bookmarkStart w:id="387" w:name="_Toc477134992"/>
      <w:bookmarkStart w:id="388" w:name="_Toc501460652"/>
      <w:bookmarkStart w:id="389" w:name="_Toc20529"/>
      <w:r>
        <w:rPr>
          <w:lang w:eastAsia="zh-CN"/>
        </w:rPr>
        <w:t>9. 是否采用电子招标投标</w:t>
      </w:r>
      <w:bookmarkEnd w:id="387"/>
      <w:bookmarkEnd w:id="388"/>
      <w:bookmarkEnd w:id="389"/>
    </w:p>
    <w:p w14:paraId="7D16C81B" w14:textId="77777777" w:rsidR="009637DA" w:rsidRDefault="009637DA">
      <w:pPr>
        <w:ind w:firstLine="444"/>
        <w:rPr>
          <w:lang w:eastAsia="zh-CN"/>
        </w:rPr>
      </w:pPr>
      <w:r>
        <w:rPr>
          <w:lang w:eastAsia="zh-CN"/>
        </w:rPr>
        <w:t>本招标项目是否采用电子招标投标方式，见投标人须知前附表。</w:t>
      </w:r>
    </w:p>
    <w:p w14:paraId="6E07C1A5" w14:textId="77777777" w:rsidR="009637DA" w:rsidRDefault="009637DA">
      <w:pPr>
        <w:pStyle w:val="af8"/>
        <w:rPr>
          <w:lang w:eastAsia="zh-CN"/>
        </w:rPr>
      </w:pPr>
      <w:bookmarkStart w:id="390" w:name="_Toc501460653"/>
      <w:bookmarkStart w:id="391" w:name="_Toc13108"/>
      <w:r>
        <w:rPr>
          <w:lang w:eastAsia="zh-CN"/>
        </w:rPr>
        <w:t>10. 需要补充的其他内容</w:t>
      </w:r>
      <w:bookmarkEnd w:id="390"/>
      <w:bookmarkEnd w:id="391"/>
    </w:p>
    <w:p w14:paraId="3A9CD14D" w14:textId="77777777" w:rsidR="009637DA" w:rsidRDefault="009637DA">
      <w:pPr>
        <w:ind w:firstLine="444"/>
        <w:rPr>
          <w:lang w:eastAsia="zh-CN"/>
        </w:rPr>
      </w:pPr>
      <w:r>
        <w:rPr>
          <w:lang w:eastAsia="zh-CN"/>
        </w:rPr>
        <w:t>需要补充的其他内容：见投标人须知前附表。</w:t>
      </w:r>
    </w:p>
    <w:p w14:paraId="2D164247" w14:textId="77777777" w:rsidR="009637DA" w:rsidRDefault="009637DA">
      <w:pPr>
        <w:pStyle w:val="aa"/>
        <w:rPr>
          <w:szCs w:val="21"/>
          <w:lang w:eastAsia="zh-CN"/>
        </w:rPr>
      </w:pPr>
    </w:p>
    <w:p w14:paraId="49F96653" w14:textId="77777777" w:rsidR="009637DA" w:rsidRDefault="009637DA" w:rsidP="00685637">
      <w:pPr>
        <w:spacing w:line="420" w:lineRule="exact"/>
        <w:ind w:rightChars="50" w:right="111" w:firstLineChars="95" w:firstLine="211"/>
        <w:rPr>
          <w:szCs w:val="21"/>
          <w:lang w:eastAsia="zh-CN"/>
        </w:rPr>
      </w:pPr>
    </w:p>
    <w:p w14:paraId="7FD75165" w14:textId="77777777" w:rsidR="009637DA" w:rsidRDefault="009637DA">
      <w:pPr>
        <w:pStyle w:val="af9"/>
        <w:outlineLvl w:val="1"/>
        <w:rPr>
          <w:lang w:eastAsia="zh-CN"/>
        </w:rPr>
      </w:pPr>
      <w:r>
        <w:rPr>
          <w:szCs w:val="21"/>
          <w:lang w:eastAsia="zh-CN"/>
        </w:rPr>
        <w:br w:type="page"/>
      </w:r>
      <w:bookmarkStart w:id="392" w:name="_Toc23459"/>
      <w:r>
        <w:rPr>
          <w:b w:val="0"/>
          <w:lang w:eastAsia="zh-CN"/>
        </w:rPr>
        <w:lastRenderedPageBreak/>
        <w:t>第三章</w:t>
      </w:r>
      <w:r>
        <w:rPr>
          <w:rFonts w:hint="eastAsia"/>
          <w:b w:val="0"/>
          <w:lang w:eastAsia="zh-CN"/>
        </w:rPr>
        <w:t xml:space="preserve">  </w:t>
      </w:r>
      <w:r>
        <w:rPr>
          <w:b w:val="0"/>
          <w:lang w:eastAsia="zh-CN"/>
        </w:rPr>
        <w:t>评标办法（综合评估法）</w:t>
      </w:r>
      <w:bookmarkEnd w:id="392"/>
    </w:p>
    <w:p w14:paraId="025A8854" w14:textId="77777777" w:rsidR="009637DA" w:rsidRDefault="009637DA">
      <w:pPr>
        <w:pStyle w:val="af5"/>
        <w:rPr>
          <w:rFonts w:hint="eastAsia"/>
          <w:lang w:eastAsia="zh-CN"/>
        </w:rPr>
      </w:pPr>
      <w:bookmarkStart w:id="393" w:name="_Toc4574"/>
      <w:r>
        <w:rPr>
          <w:lang w:eastAsia="zh-CN"/>
        </w:rPr>
        <w:t>评标办法前附表</w:t>
      </w:r>
      <w:bookmarkEnd w:id="393"/>
    </w:p>
    <w:p w14:paraId="662CC313" w14:textId="77777777" w:rsidR="009637DA" w:rsidRDefault="009637DA">
      <w:pPr>
        <w:pStyle w:val="af8"/>
        <w:jc w:val="center"/>
        <w:rPr>
          <w:rFonts w:hint="eastAsia"/>
          <w:b/>
          <w:lang w:eastAsia="zh-CN"/>
        </w:rPr>
      </w:pPr>
      <w:bookmarkStart w:id="394" w:name="_Toc65590393"/>
      <w:bookmarkStart w:id="395" w:name="_Toc13511"/>
      <w:r>
        <w:rPr>
          <w:rFonts w:hint="eastAsia"/>
          <w:b/>
          <w:lang w:eastAsia="zh-CN"/>
        </w:rPr>
        <w:t>初步评审</w:t>
      </w:r>
      <w:bookmarkEnd w:id="394"/>
      <w:bookmarkEnd w:id="395"/>
    </w:p>
    <w:tbl>
      <w:tblPr>
        <w:tblW w:w="5000" w:type="pct"/>
        <w:tblInd w:w="0" w:type="dxa"/>
        <w:tblLook w:val="04A0" w:firstRow="1" w:lastRow="0" w:firstColumn="1" w:lastColumn="0" w:noHBand="0" w:noVBand="1"/>
      </w:tblPr>
      <w:tblGrid>
        <w:gridCol w:w="1869"/>
        <w:gridCol w:w="6683"/>
      </w:tblGrid>
      <w:tr w:rsidR="00554131" w:rsidRPr="00554131" w14:paraId="4FDF0C17" w14:textId="77777777" w:rsidTr="00554131">
        <w:trPr>
          <w:trHeight w:val="555"/>
        </w:trPr>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49176" w14:textId="77777777" w:rsidR="00554131" w:rsidRPr="00554131" w:rsidRDefault="00554131" w:rsidP="00554131">
            <w:pPr>
              <w:spacing w:line="240" w:lineRule="auto"/>
              <w:ind w:firstLineChars="0" w:firstLine="426"/>
              <w:jc w:val="center"/>
              <w:rPr>
                <w:rFonts w:cs="宋体"/>
                <w:b/>
                <w:bCs/>
                <w:spacing w:val="0"/>
                <w:sz w:val="20"/>
                <w:szCs w:val="20"/>
                <w:lang w:eastAsia="zh-CN" w:bidi="ar-SA"/>
              </w:rPr>
            </w:pPr>
            <w:bookmarkStart w:id="396" w:name="_Toc65590394"/>
            <w:bookmarkStart w:id="397" w:name="_Toc501460662"/>
            <w:r w:rsidRPr="00554131">
              <w:rPr>
                <w:rFonts w:cs="宋体" w:hint="eastAsia"/>
                <w:b/>
                <w:bCs/>
                <w:spacing w:val="0"/>
                <w:sz w:val="20"/>
                <w:szCs w:val="20"/>
                <w:lang w:eastAsia="zh-CN" w:bidi="ar-SA"/>
              </w:rPr>
              <w:t>评议内容</w:t>
            </w:r>
          </w:p>
        </w:tc>
        <w:tc>
          <w:tcPr>
            <w:tcW w:w="3907" w:type="pct"/>
            <w:tcBorders>
              <w:top w:val="single" w:sz="4" w:space="0" w:color="auto"/>
              <w:left w:val="nil"/>
              <w:bottom w:val="single" w:sz="4" w:space="0" w:color="auto"/>
              <w:right w:val="single" w:sz="4" w:space="0" w:color="auto"/>
            </w:tcBorders>
            <w:shd w:val="clear" w:color="auto" w:fill="auto"/>
            <w:vAlign w:val="center"/>
            <w:hideMark/>
          </w:tcPr>
          <w:p w14:paraId="078D3962" w14:textId="77777777" w:rsidR="00554131" w:rsidRPr="00554131" w:rsidRDefault="00554131" w:rsidP="00554131">
            <w:pPr>
              <w:spacing w:line="240" w:lineRule="auto"/>
              <w:ind w:firstLineChars="0" w:firstLine="0"/>
              <w:jc w:val="center"/>
              <w:rPr>
                <w:rFonts w:cs="宋体"/>
                <w:b/>
                <w:bCs/>
                <w:spacing w:val="0"/>
                <w:sz w:val="20"/>
                <w:szCs w:val="20"/>
                <w:lang w:eastAsia="zh-CN" w:bidi="ar-SA"/>
              </w:rPr>
            </w:pPr>
            <w:r w:rsidRPr="00554131">
              <w:rPr>
                <w:rFonts w:cs="宋体" w:hint="eastAsia"/>
                <w:b/>
                <w:bCs/>
                <w:spacing w:val="0"/>
                <w:sz w:val="20"/>
                <w:szCs w:val="20"/>
                <w:lang w:eastAsia="zh-CN" w:bidi="ar-SA"/>
              </w:rPr>
              <w:t>评议说明</w:t>
            </w:r>
          </w:p>
        </w:tc>
      </w:tr>
      <w:tr w:rsidR="00554131" w:rsidRPr="00554131" w14:paraId="6922338C"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3ADF9DA1"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投标人名称</w:t>
            </w:r>
          </w:p>
        </w:tc>
        <w:tc>
          <w:tcPr>
            <w:tcW w:w="3907" w:type="pct"/>
            <w:tcBorders>
              <w:top w:val="nil"/>
              <w:left w:val="nil"/>
              <w:bottom w:val="single" w:sz="4" w:space="0" w:color="auto"/>
              <w:right w:val="single" w:sz="4" w:space="0" w:color="auto"/>
            </w:tcBorders>
            <w:shd w:val="clear" w:color="auto" w:fill="auto"/>
            <w:vAlign w:val="center"/>
            <w:hideMark/>
          </w:tcPr>
          <w:p w14:paraId="2FAF0A12"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与营业执照一致</w:t>
            </w:r>
          </w:p>
        </w:tc>
      </w:tr>
      <w:tr w:rsidR="00554131" w:rsidRPr="00554131" w14:paraId="4198897C"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602067FC"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投标函签字盖章</w:t>
            </w:r>
          </w:p>
        </w:tc>
        <w:tc>
          <w:tcPr>
            <w:tcW w:w="3907" w:type="pct"/>
            <w:tcBorders>
              <w:top w:val="nil"/>
              <w:left w:val="nil"/>
              <w:bottom w:val="single" w:sz="4" w:space="0" w:color="auto"/>
              <w:right w:val="single" w:sz="4" w:space="0" w:color="auto"/>
            </w:tcBorders>
            <w:shd w:val="clear" w:color="auto" w:fill="auto"/>
            <w:vAlign w:val="center"/>
            <w:hideMark/>
          </w:tcPr>
          <w:p w14:paraId="56421E7D"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rsidR="00554131" w:rsidRPr="00554131" w14:paraId="46D52A60"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13DF3F5A"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投标文件格式</w:t>
            </w:r>
          </w:p>
        </w:tc>
        <w:tc>
          <w:tcPr>
            <w:tcW w:w="3907" w:type="pct"/>
            <w:tcBorders>
              <w:top w:val="nil"/>
              <w:left w:val="nil"/>
              <w:bottom w:val="single" w:sz="4" w:space="0" w:color="auto"/>
              <w:right w:val="single" w:sz="4" w:space="0" w:color="auto"/>
            </w:tcBorders>
            <w:shd w:val="clear" w:color="auto" w:fill="auto"/>
            <w:vAlign w:val="center"/>
            <w:hideMark/>
          </w:tcPr>
          <w:p w14:paraId="768E2959"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符合“投标文件格式”的要求</w:t>
            </w:r>
          </w:p>
        </w:tc>
      </w:tr>
      <w:tr w:rsidR="00554131" w:rsidRPr="00554131" w14:paraId="360E82C6" w14:textId="77777777" w:rsidTr="00554131">
        <w:trPr>
          <w:trHeight w:val="1305"/>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7AC78634"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相关业绩及客户评价</w:t>
            </w:r>
          </w:p>
        </w:tc>
        <w:tc>
          <w:tcPr>
            <w:tcW w:w="3907" w:type="pct"/>
            <w:tcBorders>
              <w:top w:val="nil"/>
              <w:left w:val="nil"/>
              <w:bottom w:val="single" w:sz="4" w:space="0" w:color="auto"/>
              <w:right w:val="single" w:sz="4" w:space="0" w:color="auto"/>
            </w:tcBorders>
            <w:shd w:val="clear" w:color="auto" w:fill="auto"/>
            <w:vAlign w:val="center"/>
            <w:hideMark/>
          </w:tcPr>
          <w:p w14:paraId="53747738"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1.须提供相关产品销售业绩情况汇总表、合同或发票复印件；</w:t>
            </w:r>
            <w:r w:rsidRPr="00554131">
              <w:rPr>
                <w:rFonts w:cs="宋体" w:hint="eastAsia"/>
                <w:spacing w:val="0"/>
                <w:sz w:val="18"/>
                <w:szCs w:val="18"/>
                <w:lang w:eastAsia="zh-CN" w:bidi="ar-SA"/>
              </w:rPr>
              <w:br/>
              <w:t>2.石油、石化行业内生产或技术主管部门出具的当年用户评价证明；若无，须提供其他外部企业业绩表、发票或合同及评价。</w:t>
            </w:r>
          </w:p>
        </w:tc>
      </w:tr>
      <w:tr w:rsidR="00554131" w:rsidRPr="00554131" w14:paraId="6F076B78" w14:textId="77777777" w:rsidTr="00554131">
        <w:trPr>
          <w:trHeight w:val="1050"/>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65BBC131"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有效性</w:t>
            </w:r>
          </w:p>
        </w:tc>
        <w:tc>
          <w:tcPr>
            <w:tcW w:w="3907" w:type="pct"/>
            <w:tcBorders>
              <w:top w:val="nil"/>
              <w:left w:val="nil"/>
              <w:bottom w:val="single" w:sz="4" w:space="0" w:color="auto"/>
              <w:right w:val="single" w:sz="4" w:space="0" w:color="auto"/>
            </w:tcBorders>
            <w:shd w:val="clear" w:color="auto" w:fill="auto"/>
            <w:vAlign w:val="center"/>
            <w:hideMark/>
          </w:tcPr>
          <w:p w14:paraId="6EEF57C7"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投标（成交）人如为集团公司库内供应商，须提交集团公司物采平台查询截图，提供的截图要求其在集团公司供应商库内状态正常，且准入产品（以8位物资品名为准）与采购产品一致。凡是在集团公司供应商库内显示“中止”、“终止”或“冻结”的均为无效。投标（成交）人非集团公司库内供应商，无需提供集团物采平台截图。</w:t>
            </w:r>
          </w:p>
        </w:tc>
      </w:tr>
      <w:tr w:rsidR="00554131" w:rsidRPr="00554131" w14:paraId="2981017A" w14:textId="77777777" w:rsidTr="00554131">
        <w:trPr>
          <w:trHeight w:val="2280"/>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0AB2D64E"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法律要求</w:t>
            </w:r>
          </w:p>
        </w:tc>
        <w:tc>
          <w:tcPr>
            <w:tcW w:w="3907" w:type="pct"/>
            <w:tcBorders>
              <w:top w:val="nil"/>
              <w:left w:val="nil"/>
              <w:bottom w:val="single" w:sz="4" w:space="0" w:color="auto"/>
              <w:right w:val="single" w:sz="4" w:space="0" w:color="auto"/>
            </w:tcBorders>
            <w:shd w:val="clear" w:color="auto" w:fill="auto"/>
            <w:vAlign w:val="center"/>
            <w:hideMark/>
          </w:tcPr>
          <w:p w14:paraId="09D41D9F"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1.法人或经工商行政管理部门登记注册并领取营业执照的分支机构；</w:t>
            </w:r>
            <w:r w:rsidRPr="00554131">
              <w:rPr>
                <w:rFonts w:cs="宋体" w:hint="eastAsia"/>
                <w:spacing w:val="0"/>
                <w:sz w:val="18"/>
                <w:szCs w:val="18"/>
                <w:lang w:eastAsia="zh-CN" w:bidi="ar-SA"/>
              </w:rPr>
              <w:br/>
              <w:t>2.有效的企业法人营业执照、税务登记证、组织机构代码证复印件，如实行三证合一，只需提交企业法人营业执照。登陆“全国企业信用信息公示系统”（http://gsxt.saic.gov.cn）查询企业信用信息，提供“基础信息”、“行政许可信息”、“行政处罚信息”、“列入经营异常名录信息”等4页截图，如有信息异常情况，需要出具相关说明；</w:t>
            </w:r>
            <w:r w:rsidRPr="00554131">
              <w:rPr>
                <w:rFonts w:cs="宋体" w:hint="eastAsia"/>
                <w:spacing w:val="0"/>
                <w:sz w:val="18"/>
                <w:szCs w:val="18"/>
                <w:lang w:eastAsia="zh-CN" w:bidi="ar-SA"/>
              </w:rPr>
              <w:br/>
              <w:t>4.法人授权委托书。要求授权事项准确、授权时间明确、法人签字并加盖公章，提交法人代表和委托代理人身份证正反面复印件。</w:t>
            </w:r>
          </w:p>
        </w:tc>
      </w:tr>
      <w:tr w:rsidR="00554131" w:rsidRPr="00554131" w14:paraId="2EEF7CD9" w14:textId="77777777" w:rsidTr="00554131">
        <w:trPr>
          <w:trHeight w:val="1140"/>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55227F4F"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合规要求</w:t>
            </w:r>
          </w:p>
        </w:tc>
        <w:tc>
          <w:tcPr>
            <w:tcW w:w="3907" w:type="pct"/>
            <w:tcBorders>
              <w:top w:val="nil"/>
              <w:left w:val="nil"/>
              <w:bottom w:val="single" w:sz="4" w:space="0" w:color="auto"/>
              <w:right w:val="single" w:sz="4" w:space="0" w:color="auto"/>
            </w:tcBorders>
            <w:shd w:val="clear" w:color="auto" w:fill="auto"/>
            <w:vAlign w:val="center"/>
            <w:hideMark/>
          </w:tcPr>
          <w:p w14:paraId="277AD94F"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1.登陆“中国执行信息公开网”（http://shixin.court.gov.cn）</w:t>
            </w:r>
            <w:r w:rsidRPr="00554131">
              <w:rPr>
                <w:rFonts w:cs="宋体" w:hint="eastAsia"/>
                <w:spacing w:val="0"/>
                <w:sz w:val="18"/>
                <w:szCs w:val="18"/>
                <w:lang w:eastAsia="zh-CN" w:bidi="ar-SA"/>
              </w:rPr>
              <w:br/>
              <w:t>分别查询公司和法人代表信息，提交公司和法人代表不是“失信被执行人”共2页截图；</w:t>
            </w:r>
            <w:r w:rsidRPr="00554131">
              <w:rPr>
                <w:rFonts w:cs="宋体" w:hint="eastAsia"/>
                <w:spacing w:val="0"/>
                <w:sz w:val="18"/>
                <w:szCs w:val="18"/>
                <w:lang w:eastAsia="zh-CN" w:bidi="ar-SA"/>
              </w:rPr>
              <w:br/>
              <w:t>2.投标（谈判响应）人须按模板提供《无行贿犯罪行为承诺书》。</w:t>
            </w:r>
          </w:p>
        </w:tc>
      </w:tr>
      <w:tr w:rsidR="00554131" w:rsidRPr="00554131" w14:paraId="6B584FC6" w14:textId="77777777" w:rsidTr="00554131">
        <w:trPr>
          <w:trHeight w:val="1575"/>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34955FCF"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资信证明</w:t>
            </w:r>
          </w:p>
        </w:tc>
        <w:tc>
          <w:tcPr>
            <w:tcW w:w="3907" w:type="pct"/>
            <w:tcBorders>
              <w:top w:val="nil"/>
              <w:left w:val="nil"/>
              <w:bottom w:val="single" w:sz="4" w:space="0" w:color="auto"/>
              <w:right w:val="single" w:sz="4" w:space="0" w:color="auto"/>
            </w:tcBorders>
            <w:shd w:val="clear" w:color="auto" w:fill="auto"/>
            <w:vAlign w:val="center"/>
            <w:hideMark/>
          </w:tcPr>
          <w:p w14:paraId="61894CE8"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1.提供银行开户许可证复印件（或开户银行盖章的基本存款账户信息复印件）；</w:t>
            </w:r>
            <w:r w:rsidRPr="00554131">
              <w:rPr>
                <w:rFonts w:cs="宋体" w:hint="eastAsia"/>
                <w:spacing w:val="0"/>
                <w:sz w:val="18"/>
                <w:szCs w:val="18"/>
                <w:lang w:eastAsia="zh-CN" w:bidi="ar-SA"/>
              </w:rPr>
              <w:br/>
              <w:t>2.提供有效的资信等级证书复印件，或投标人（成交人）于开标日前三个月内在开户银行开具的资信证明复印件；</w:t>
            </w:r>
            <w:r w:rsidRPr="00554131">
              <w:rPr>
                <w:rFonts w:cs="宋体" w:hint="eastAsia"/>
                <w:spacing w:val="0"/>
                <w:sz w:val="18"/>
                <w:szCs w:val="18"/>
                <w:lang w:eastAsia="zh-CN" w:bidi="ar-SA"/>
              </w:rPr>
              <w:br/>
              <w:t>3.抬头为：中国石油集团长城钻探工程有限公司；</w:t>
            </w:r>
            <w:r w:rsidRPr="00554131">
              <w:rPr>
                <w:rFonts w:cs="宋体" w:hint="eastAsia"/>
                <w:spacing w:val="0"/>
                <w:sz w:val="18"/>
                <w:szCs w:val="18"/>
                <w:lang w:eastAsia="zh-CN" w:bidi="ar-SA"/>
              </w:rPr>
              <w:br/>
              <w:t>4.应由企业基本账户的银行出具。属于央企集团公司的企业，可由其集团公司的内部财务公司出具证明材料。</w:t>
            </w:r>
          </w:p>
        </w:tc>
      </w:tr>
      <w:tr w:rsidR="00554131" w:rsidRPr="00554131" w14:paraId="710500AC" w14:textId="77777777" w:rsidTr="00554131">
        <w:trPr>
          <w:trHeight w:val="163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35F9438F"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lastRenderedPageBreak/>
              <w:t>质量管理能力</w:t>
            </w:r>
          </w:p>
        </w:tc>
        <w:tc>
          <w:tcPr>
            <w:tcW w:w="3907" w:type="pct"/>
            <w:tcBorders>
              <w:top w:val="nil"/>
              <w:left w:val="nil"/>
              <w:bottom w:val="single" w:sz="4" w:space="0" w:color="auto"/>
              <w:right w:val="single" w:sz="4" w:space="0" w:color="auto"/>
            </w:tcBorders>
            <w:shd w:val="clear" w:color="auto" w:fill="auto"/>
            <w:vAlign w:val="center"/>
            <w:hideMark/>
          </w:tcPr>
          <w:p w14:paraId="36A19CB1"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1.制造商：须提交由国家认证机构颁发的有效的质量管理体系认证证书复印件并且证书认证范围要覆盖其参与采购的产品，且产品覆盖范围为生产商（加工、制造和生产等）；</w:t>
            </w:r>
            <w:r w:rsidRPr="00554131">
              <w:rPr>
                <w:rFonts w:cs="宋体" w:hint="eastAsia"/>
                <w:spacing w:val="0"/>
                <w:sz w:val="18"/>
                <w:szCs w:val="18"/>
                <w:lang w:eastAsia="zh-CN" w:bidi="ar-SA"/>
              </w:rPr>
              <w:br/>
              <w:t>2.代理商：代理商代理的产品要求与集团公司库内制造商产品进行关联；所代理制造商出具的有效代理授权书，同时提交所代理产品制造商的质量管理体系认证证书并且证书认证范围要覆盖其参与采购的产品。</w:t>
            </w:r>
            <w:r w:rsidRPr="00554131">
              <w:rPr>
                <w:rFonts w:cs="宋体" w:hint="eastAsia"/>
                <w:spacing w:val="0"/>
                <w:sz w:val="18"/>
                <w:szCs w:val="18"/>
                <w:lang w:eastAsia="zh-CN" w:bidi="ar-SA"/>
              </w:rPr>
              <w:br/>
              <w:t>3.贸易商：无须提供。</w:t>
            </w:r>
            <w:r w:rsidRPr="00554131">
              <w:rPr>
                <w:rFonts w:cs="宋体" w:hint="eastAsia"/>
                <w:spacing w:val="0"/>
                <w:sz w:val="18"/>
                <w:szCs w:val="18"/>
                <w:lang w:eastAsia="zh-CN" w:bidi="ar-SA"/>
              </w:rPr>
              <w:br/>
              <w:t>4.上述复印件附网页查询截屏；若无查询网址，可提供发证机构出具的证书有效证明。</w:t>
            </w:r>
          </w:p>
        </w:tc>
      </w:tr>
      <w:tr w:rsidR="00554131" w:rsidRPr="00554131" w14:paraId="35D58927" w14:textId="77777777" w:rsidTr="00554131">
        <w:trPr>
          <w:trHeight w:val="10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67F7C689"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承诺书</w:t>
            </w:r>
          </w:p>
        </w:tc>
        <w:tc>
          <w:tcPr>
            <w:tcW w:w="3907" w:type="pct"/>
            <w:tcBorders>
              <w:top w:val="nil"/>
              <w:left w:val="nil"/>
              <w:bottom w:val="single" w:sz="4" w:space="0" w:color="auto"/>
              <w:right w:val="single" w:sz="4" w:space="0" w:color="auto"/>
            </w:tcBorders>
            <w:shd w:val="clear" w:color="auto" w:fill="auto"/>
            <w:vAlign w:val="center"/>
            <w:hideMark/>
          </w:tcPr>
          <w:p w14:paraId="27885FF2"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 xml:space="preserve">投标人提供书面承诺书，承诺：                                          </w:t>
            </w:r>
            <w:r w:rsidRPr="00554131">
              <w:rPr>
                <w:rFonts w:cs="宋体" w:hint="eastAsia"/>
                <w:spacing w:val="0"/>
                <w:sz w:val="18"/>
                <w:szCs w:val="18"/>
                <w:lang w:eastAsia="zh-CN" w:bidi="ar-SA"/>
              </w:rPr>
              <w:br/>
              <w:t xml:space="preserve">1.在接到中标通知后15日内配合做好工业品电商产品维护等相关工作。                                                 2.充分知悉并接受招标方用户单位分布广，地域分散，用料零星的特点，中标后，按照用户要求时间和地点送货。 </w:t>
            </w:r>
          </w:p>
        </w:tc>
      </w:tr>
      <w:tr w:rsidR="00554131" w:rsidRPr="00554131" w14:paraId="451C7780"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5BFB6685" w14:textId="77777777" w:rsidR="00554131" w:rsidRPr="00554131" w:rsidRDefault="00554131" w:rsidP="00554131">
            <w:pPr>
              <w:spacing w:line="240" w:lineRule="auto"/>
              <w:ind w:firstLineChars="0" w:firstLine="0"/>
              <w:rPr>
                <w:rFonts w:cs="宋体"/>
                <w:spacing w:val="0"/>
                <w:sz w:val="18"/>
                <w:szCs w:val="18"/>
                <w:lang w:eastAsia="zh-CN" w:bidi="ar-SA"/>
              </w:rPr>
            </w:pPr>
            <w:r w:rsidRPr="00554131">
              <w:rPr>
                <w:rFonts w:cs="宋体" w:hint="eastAsia"/>
                <w:spacing w:val="0"/>
                <w:sz w:val="18"/>
                <w:szCs w:val="18"/>
                <w:lang w:eastAsia="zh-CN" w:bidi="ar-SA"/>
              </w:rPr>
              <w:t>围标情况</w:t>
            </w:r>
          </w:p>
        </w:tc>
        <w:tc>
          <w:tcPr>
            <w:tcW w:w="3907" w:type="pct"/>
            <w:tcBorders>
              <w:top w:val="nil"/>
              <w:left w:val="nil"/>
              <w:bottom w:val="single" w:sz="4" w:space="0" w:color="auto"/>
              <w:right w:val="single" w:sz="4" w:space="0" w:color="auto"/>
            </w:tcBorders>
            <w:shd w:val="clear" w:color="auto" w:fill="auto"/>
            <w:vAlign w:val="center"/>
            <w:hideMark/>
          </w:tcPr>
          <w:p w14:paraId="5698F5D9"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评标委员会利用招标中心提供的“天眼”等外部资源对各投标人之前是否存在控股关系，是否为同一法定代表人。</w:t>
            </w:r>
          </w:p>
        </w:tc>
      </w:tr>
      <w:tr w:rsidR="00554131" w:rsidRPr="00554131" w14:paraId="5E091A83" w14:textId="77777777" w:rsidTr="00554131">
        <w:trPr>
          <w:trHeight w:val="1770"/>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70213207"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报价要求</w:t>
            </w:r>
          </w:p>
        </w:tc>
        <w:tc>
          <w:tcPr>
            <w:tcW w:w="3907" w:type="pct"/>
            <w:tcBorders>
              <w:top w:val="nil"/>
              <w:left w:val="nil"/>
              <w:bottom w:val="single" w:sz="4" w:space="0" w:color="auto"/>
              <w:right w:val="single" w:sz="4" w:space="0" w:color="auto"/>
            </w:tcBorders>
            <w:shd w:val="clear" w:color="auto" w:fill="auto"/>
            <w:vAlign w:val="center"/>
            <w:hideMark/>
          </w:tcPr>
          <w:p w14:paraId="44893027"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 xml:space="preserve">投标人须按照招标文件要求的格式进行报价。                              </w:t>
            </w:r>
            <w:r w:rsidRPr="00554131">
              <w:rPr>
                <w:rFonts w:cs="宋体" w:hint="eastAsia"/>
                <w:spacing w:val="0"/>
                <w:sz w:val="18"/>
                <w:szCs w:val="18"/>
                <w:lang w:eastAsia="zh-CN" w:bidi="ar-SA"/>
              </w:rPr>
              <w:br/>
              <w:t xml:space="preserve">1.本采购方案报价方式为指定区域交货点含税综合到货价（13%增值税），按“出厂价+运杂费”方式分段报价，报价中应包含运费、卸车费、包装费等。                             </w:t>
            </w:r>
            <w:r w:rsidRPr="00554131">
              <w:rPr>
                <w:rFonts w:cs="宋体" w:hint="eastAsia"/>
                <w:spacing w:val="0"/>
                <w:sz w:val="18"/>
                <w:szCs w:val="18"/>
                <w:lang w:eastAsia="zh-CN" w:bidi="ar-SA"/>
              </w:rPr>
              <w:br/>
              <w:t xml:space="preserve"> 2.任意一项物资的投标报价不得超出招标控制价。                            </w:t>
            </w:r>
            <w:r w:rsidRPr="00554131">
              <w:rPr>
                <w:rFonts w:cs="宋体" w:hint="eastAsia"/>
                <w:spacing w:val="0"/>
                <w:sz w:val="18"/>
                <w:szCs w:val="18"/>
                <w:lang w:eastAsia="zh-CN" w:bidi="ar-SA"/>
              </w:rPr>
              <w:br/>
              <w:t>3.对于集采物资明细表中未指定品牌的物资，投标人在投标文件报价表中，需明确提供所投标产品的原始制造商、品牌及规格型号等信息，未提供上述信息的按否决投标处理。</w:t>
            </w:r>
          </w:p>
        </w:tc>
      </w:tr>
      <w:tr w:rsidR="00554131" w:rsidRPr="00554131" w14:paraId="24C3215D"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1E4B0555"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失信行为</w:t>
            </w:r>
          </w:p>
        </w:tc>
        <w:tc>
          <w:tcPr>
            <w:tcW w:w="3907" w:type="pct"/>
            <w:tcBorders>
              <w:top w:val="nil"/>
              <w:left w:val="nil"/>
              <w:bottom w:val="single" w:sz="4" w:space="0" w:color="auto"/>
              <w:right w:val="single" w:sz="4" w:space="0" w:color="auto"/>
            </w:tcBorders>
            <w:shd w:val="clear" w:color="auto" w:fill="auto"/>
            <w:vAlign w:val="center"/>
            <w:hideMark/>
          </w:tcPr>
          <w:p w14:paraId="3F185D61" w14:textId="77777777" w:rsidR="00554131" w:rsidRPr="00554131" w:rsidRDefault="00554131" w:rsidP="00554131">
            <w:pPr>
              <w:spacing w:line="240" w:lineRule="auto"/>
              <w:ind w:firstLineChars="0" w:firstLine="0"/>
              <w:jc w:val="both"/>
              <w:rPr>
                <w:rFonts w:cs="宋体"/>
                <w:spacing w:val="0"/>
                <w:sz w:val="18"/>
                <w:szCs w:val="18"/>
                <w:lang w:eastAsia="zh-CN" w:bidi="ar-SA"/>
              </w:rPr>
            </w:pPr>
            <w:r w:rsidRPr="00554131">
              <w:rPr>
                <w:rFonts w:cs="宋体" w:hint="eastAsia"/>
                <w:spacing w:val="0"/>
                <w:sz w:val="18"/>
                <w:szCs w:val="18"/>
                <w:lang w:eastAsia="zh-CN" w:bidi="ar-SA"/>
              </w:rPr>
              <w:t>依据《中国石油天然气集团有限公司投标人失信行为管理办法（试行）》，开标当日中国石油招标投标网发布的同一投标人失信分达到暂停投标资格或取消投标人资格的分值时，且在失信有效期内的，否决投标。</w:t>
            </w:r>
          </w:p>
        </w:tc>
      </w:tr>
      <w:tr w:rsidR="00554131" w:rsidRPr="00554131" w14:paraId="7547EB24"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6CE3BF6E"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投标内容</w:t>
            </w:r>
          </w:p>
        </w:tc>
        <w:tc>
          <w:tcPr>
            <w:tcW w:w="3907" w:type="pct"/>
            <w:tcBorders>
              <w:top w:val="nil"/>
              <w:left w:val="nil"/>
              <w:bottom w:val="single" w:sz="4" w:space="0" w:color="auto"/>
              <w:right w:val="single" w:sz="4" w:space="0" w:color="auto"/>
            </w:tcBorders>
            <w:shd w:val="clear" w:color="000000" w:fill="FFFFFF"/>
            <w:vAlign w:val="center"/>
            <w:hideMark/>
          </w:tcPr>
          <w:p w14:paraId="7833C636"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符合招标范围要求</w:t>
            </w:r>
          </w:p>
        </w:tc>
      </w:tr>
      <w:tr w:rsidR="00554131" w:rsidRPr="00554131" w14:paraId="61612A47"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6314C913"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投标有效期</w:t>
            </w:r>
          </w:p>
        </w:tc>
        <w:tc>
          <w:tcPr>
            <w:tcW w:w="3907" w:type="pct"/>
            <w:tcBorders>
              <w:top w:val="nil"/>
              <w:left w:val="nil"/>
              <w:bottom w:val="single" w:sz="4" w:space="0" w:color="auto"/>
              <w:right w:val="single" w:sz="4" w:space="0" w:color="auto"/>
            </w:tcBorders>
            <w:shd w:val="clear" w:color="000000" w:fill="FFFFFF"/>
            <w:vAlign w:val="center"/>
            <w:hideMark/>
          </w:tcPr>
          <w:p w14:paraId="2F72C7A1"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有效期短于投标人须知前附表规定天数的，投标将被否决。</w:t>
            </w:r>
          </w:p>
        </w:tc>
      </w:tr>
      <w:tr w:rsidR="00554131" w:rsidRPr="00554131" w14:paraId="28DC1D0B"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679FC7DF"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质量</w:t>
            </w:r>
          </w:p>
        </w:tc>
        <w:tc>
          <w:tcPr>
            <w:tcW w:w="3907" w:type="pct"/>
            <w:tcBorders>
              <w:top w:val="nil"/>
              <w:left w:val="nil"/>
              <w:bottom w:val="single" w:sz="4" w:space="0" w:color="auto"/>
              <w:right w:val="single" w:sz="4" w:space="0" w:color="auto"/>
            </w:tcBorders>
            <w:shd w:val="clear" w:color="000000" w:fill="FFFFFF"/>
            <w:vAlign w:val="center"/>
            <w:hideMark/>
          </w:tcPr>
          <w:p w14:paraId="77C3AD4B"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符合招标文件要求</w:t>
            </w:r>
          </w:p>
        </w:tc>
      </w:tr>
      <w:tr w:rsidR="00554131" w:rsidRPr="00554131" w14:paraId="094E7F96"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1F530025"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投标保证金</w:t>
            </w:r>
          </w:p>
        </w:tc>
        <w:tc>
          <w:tcPr>
            <w:tcW w:w="3907" w:type="pct"/>
            <w:tcBorders>
              <w:top w:val="nil"/>
              <w:left w:val="nil"/>
              <w:bottom w:val="single" w:sz="4" w:space="0" w:color="auto"/>
              <w:right w:val="single" w:sz="4" w:space="0" w:color="auto"/>
            </w:tcBorders>
            <w:shd w:val="clear" w:color="000000" w:fill="FFFFFF"/>
            <w:vAlign w:val="center"/>
            <w:hideMark/>
          </w:tcPr>
          <w:p w14:paraId="4E395A6A"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按照招标文件的规定提交投标保证金</w:t>
            </w:r>
          </w:p>
        </w:tc>
      </w:tr>
      <w:tr w:rsidR="00554131" w:rsidRPr="00554131" w14:paraId="60D5F9F9"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23814043"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权利义务</w:t>
            </w:r>
          </w:p>
        </w:tc>
        <w:tc>
          <w:tcPr>
            <w:tcW w:w="3907" w:type="pct"/>
            <w:tcBorders>
              <w:top w:val="nil"/>
              <w:left w:val="nil"/>
              <w:bottom w:val="single" w:sz="4" w:space="0" w:color="auto"/>
              <w:right w:val="single" w:sz="4" w:space="0" w:color="auto"/>
            </w:tcBorders>
            <w:shd w:val="clear" w:color="000000" w:fill="FFFFFF"/>
            <w:vAlign w:val="center"/>
            <w:hideMark/>
          </w:tcPr>
          <w:p w14:paraId="308B089B"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符合招标文件要求</w:t>
            </w:r>
          </w:p>
        </w:tc>
      </w:tr>
      <w:tr w:rsidR="00554131" w:rsidRPr="00554131" w14:paraId="2305C277" w14:textId="77777777" w:rsidTr="00554131">
        <w:trPr>
          <w:trHeight w:val="795"/>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0BE3B33B" w14:textId="77777777" w:rsidR="00554131" w:rsidRPr="00554131" w:rsidRDefault="00554131" w:rsidP="00554131">
            <w:pPr>
              <w:spacing w:line="240" w:lineRule="auto"/>
              <w:ind w:firstLineChars="0" w:firstLine="0"/>
              <w:rPr>
                <w:rFonts w:cs="宋体"/>
                <w:color w:val="000000"/>
                <w:spacing w:val="0"/>
                <w:sz w:val="18"/>
                <w:szCs w:val="18"/>
                <w:lang w:eastAsia="zh-CN" w:bidi="ar-SA"/>
              </w:rPr>
            </w:pPr>
            <w:r w:rsidRPr="00554131">
              <w:rPr>
                <w:rFonts w:cs="宋体" w:hint="eastAsia"/>
                <w:color w:val="000000"/>
                <w:spacing w:val="0"/>
                <w:sz w:val="18"/>
                <w:szCs w:val="18"/>
                <w:lang w:eastAsia="zh-CN" w:bidi="ar-SA"/>
              </w:rPr>
              <w:t>其他</w:t>
            </w:r>
          </w:p>
        </w:tc>
        <w:tc>
          <w:tcPr>
            <w:tcW w:w="3907" w:type="pct"/>
            <w:tcBorders>
              <w:top w:val="nil"/>
              <w:left w:val="nil"/>
              <w:bottom w:val="single" w:sz="4" w:space="0" w:color="auto"/>
              <w:right w:val="single" w:sz="4" w:space="0" w:color="auto"/>
            </w:tcBorders>
            <w:shd w:val="clear" w:color="000000" w:fill="FFFFFF"/>
            <w:vAlign w:val="center"/>
            <w:hideMark/>
          </w:tcPr>
          <w:p w14:paraId="395F95E2" w14:textId="77777777" w:rsidR="00554131" w:rsidRPr="00554131" w:rsidRDefault="00554131" w:rsidP="00554131">
            <w:pPr>
              <w:spacing w:line="240" w:lineRule="auto"/>
              <w:ind w:firstLineChars="0" w:firstLine="0"/>
              <w:jc w:val="both"/>
              <w:rPr>
                <w:rFonts w:cs="宋体"/>
                <w:color w:val="000000"/>
                <w:spacing w:val="0"/>
                <w:sz w:val="18"/>
                <w:szCs w:val="18"/>
                <w:lang w:eastAsia="zh-CN" w:bidi="ar-SA"/>
              </w:rPr>
            </w:pPr>
            <w:r w:rsidRPr="00554131">
              <w:rPr>
                <w:rFonts w:cs="宋体" w:hint="eastAsia"/>
                <w:color w:val="000000"/>
                <w:spacing w:val="0"/>
                <w:sz w:val="18"/>
                <w:szCs w:val="18"/>
                <w:lang w:eastAsia="zh-CN" w:bidi="ar-SA"/>
              </w:rPr>
              <w:t>不存在第二章“投标人须知”第1.4.3项规定的任何一种禁止投标情形。</w:t>
            </w:r>
          </w:p>
        </w:tc>
      </w:tr>
    </w:tbl>
    <w:p w14:paraId="2F020E06" w14:textId="77777777" w:rsidR="009637DA" w:rsidRPr="00554131" w:rsidRDefault="009637DA">
      <w:pPr>
        <w:pStyle w:val="af8"/>
        <w:jc w:val="both"/>
        <w:rPr>
          <w:rFonts w:hint="eastAsia"/>
          <w:b/>
          <w:lang w:val="en-US" w:eastAsia="zh-CN"/>
        </w:rPr>
      </w:pPr>
    </w:p>
    <w:p w14:paraId="7CE0B7E5" w14:textId="77777777" w:rsidR="009637DA" w:rsidRDefault="009637DA">
      <w:pPr>
        <w:pStyle w:val="af8"/>
        <w:jc w:val="both"/>
        <w:rPr>
          <w:rFonts w:hint="eastAsia"/>
          <w:b/>
          <w:lang w:eastAsia="zh-CN"/>
        </w:rPr>
      </w:pPr>
    </w:p>
    <w:p w14:paraId="53FBC37A" w14:textId="77777777" w:rsidR="009637DA" w:rsidRDefault="00554131">
      <w:pPr>
        <w:pStyle w:val="af8"/>
        <w:jc w:val="both"/>
        <w:rPr>
          <w:rFonts w:hint="eastAsia"/>
          <w:b/>
          <w:lang w:eastAsia="zh-CN"/>
        </w:rPr>
      </w:pPr>
      <w:r>
        <w:rPr>
          <w:b/>
          <w:lang w:eastAsia="zh-CN"/>
        </w:rPr>
        <w:lastRenderedPageBreak/>
        <w:br/>
      </w:r>
    </w:p>
    <w:p w14:paraId="7C86FFC0" w14:textId="77777777" w:rsidR="009637DA" w:rsidRDefault="009637DA">
      <w:pPr>
        <w:pStyle w:val="af8"/>
        <w:jc w:val="center"/>
      </w:pPr>
      <w:bookmarkStart w:id="398" w:name="_Toc16046"/>
      <w:r>
        <w:rPr>
          <w:rFonts w:hint="eastAsia"/>
          <w:b/>
          <w:lang w:eastAsia="zh-CN"/>
        </w:rPr>
        <w:t>详细评审</w:t>
      </w:r>
      <w:bookmarkEnd w:id="396"/>
      <w:bookmarkEnd w:id="398"/>
    </w:p>
    <w:p w14:paraId="620E602F" w14:textId="77777777" w:rsidR="009637DA" w:rsidRDefault="009637DA">
      <w:pPr>
        <w:pStyle w:val="af8"/>
        <w:rPr>
          <w:lang w:eastAsia="zh-CN"/>
        </w:rPr>
      </w:pPr>
      <w:r>
        <w:rPr>
          <w:lang w:eastAsia="zh-CN"/>
        </w:rPr>
        <w:t xml:space="preserve"> </w:t>
      </w:r>
    </w:p>
    <w:tbl>
      <w:tblPr>
        <w:tblW w:w="5000" w:type="pct"/>
        <w:tblInd w:w="0" w:type="dxa"/>
        <w:tblLook w:val="04A0" w:firstRow="1" w:lastRow="0" w:firstColumn="1" w:lastColumn="0" w:noHBand="0" w:noVBand="1"/>
      </w:tblPr>
      <w:tblGrid>
        <w:gridCol w:w="493"/>
        <w:gridCol w:w="1336"/>
        <w:gridCol w:w="2827"/>
        <w:gridCol w:w="3234"/>
        <w:gridCol w:w="662"/>
      </w:tblGrid>
      <w:tr w:rsidR="00554131" w:rsidRPr="00554131" w14:paraId="228472FD" w14:textId="77777777" w:rsidTr="00554131">
        <w:trPr>
          <w:trHeight w:val="45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CD998" w14:textId="77777777" w:rsidR="00554131" w:rsidRPr="00554131" w:rsidRDefault="00554131" w:rsidP="00554131">
            <w:pPr>
              <w:spacing w:line="240" w:lineRule="auto"/>
              <w:ind w:firstLineChars="0" w:firstLine="444"/>
              <w:rPr>
                <w:rFonts w:cs="宋体"/>
                <w:color w:val="000000"/>
                <w:spacing w:val="0"/>
                <w:szCs w:val="21"/>
                <w:lang w:eastAsia="zh-CN" w:bidi="ar-SA"/>
              </w:rPr>
            </w:pPr>
            <w:r w:rsidRPr="00554131">
              <w:rPr>
                <w:rFonts w:cs="宋体" w:hint="eastAsia"/>
                <w:color w:val="000000"/>
                <w:spacing w:val="0"/>
                <w:szCs w:val="21"/>
                <w:lang w:eastAsia="zh-CN" w:bidi="ar-SA"/>
              </w:rPr>
              <w:t>方案（包别）编号：方案编号：2022-WZJC-物资主材-01-S</w:t>
            </w:r>
          </w:p>
        </w:tc>
      </w:tr>
      <w:tr w:rsidR="00554131" w:rsidRPr="00554131" w14:paraId="2C704324" w14:textId="77777777" w:rsidTr="00554131">
        <w:trPr>
          <w:trHeight w:val="51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4E3C146C"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序号</w:t>
            </w:r>
          </w:p>
        </w:tc>
        <w:tc>
          <w:tcPr>
            <w:tcW w:w="781" w:type="pct"/>
            <w:tcBorders>
              <w:top w:val="nil"/>
              <w:left w:val="nil"/>
              <w:bottom w:val="single" w:sz="4" w:space="0" w:color="auto"/>
              <w:right w:val="single" w:sz="4" w:space="0" w:color="auto"/>
            </w:tcBorders>
            <w:shd w:val="clear" w:color="auto" w:fill="auto"/>
            <w:vAlign w:val="center"/>
            <w:hideMark/>
          </w:tcPr>
          <w:p w14:paraId="71E85C22"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评价条款</w:t>
            </w:r>
          </w:p>
        </w:tc>
        <w:tc>
          <w:tcPr>
            <w:tcW w:w="1653" w:type="pct"/>
            <w:tcBorders>
              <w:top w:val="nil"/>
              <w:left w:val="nil"/>
              <w:bottom w:val="single" w:sz="4" w:space="0" w:color="auto"/>
              <w:right w:val="single" w:sz="4" w:space="0" w:color="auto"/>
            </w:tcBorders>
            <w:shd w:val="clear" w:color="auto" w:fill="auto"/>
            <w:vAlign w:val="center"/>
            <w:hideMark/>
          </w:tcPr>
          <w:p w14:paraId="7A236994"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评审内容及评分标准</w:t>
            </w:r>
          </w:p>
        </w:tc>
        <w:tc>
          <w:tcPr>
            <w:tcW w:w="1891" w:type="pct"/>
            <w:tcBorders>
              <w:top w:val="nil"/>
              <w:left w:val="nil"/>
              <w:bottom w:val="single" w:sz="4" w:space="0" w:color="auto"/>
              <w:right w:val="single" w:sz="4" w:space="0" w:color="auto"/>
            </w:tcBorders>
            <w:shd w:val="clear" w:color="auto" w:fill="auto"/>
            <w:vAlign w:val="center"/>
            <w:hideMark/>
          </w:tcPr>
          <w:p w14:paraId="3B963BE4"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评分依据及投标人需要提供的资料</w:t>
            </w:r>
          </w:p>
        </w:tc>
        <w:tc>
          <w:tcPr>
            <w:tcW w:w="387" w:type="pct"/>
            <w:tcBorders>
              <w:top w:val="nil"/>
              <w:left w:val="nil"/>
              <w:bottom w:val="single" w:sz="4" w:space="0" w:color="auto"/>
              <w:right w:val="single" w:sz="4" w:space="0" w:color="auto"/>
            </w:tcBorders>
            <w:shd w:val="clear" w:color="auto" w:fill="auto"/>
            <w:vAlign w:val="center"/>
            <w:hideMark/>
          </w:tcPr>
          <w:p w14:paraId="0D846DAD"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得分</w:t>
            </w:r>
          </w:p>
        </w:tc>
      </w:tr>
      <w:tr w:rsidR="00554131" w:rsidRPr="00554131" w14:paraId="19196596" w14:textId="77777777" w:rsidTr="00554131">
        <w:trPr>
          <w:trHeight w:val="2520"/>
        </w:trPr>
        <w:tc>
          <w:tcPr>
            <w:tcW w:w="288" w:type="pct"/>
            <w:tcBorders>
              <w:top w:val="nil"/>
              <w:left w:val="single" w:sz="4" w:space="0" w:color="auto"/>
              <w:bottom w:val="single" w:sz="4" w:space="0" w:color="auto"/>
              <w:right w:val="single" w:sz="4" w:space="0" w:color="auto"/>
            </w:tcBorders>
            <w:shd w:val="clear" w:color="000000" w:fill="FFFFFF"/>
            <w:vAlign w:val="center"/>
            <w:hideMark/>
          </w:tcPr>
          <w:p w14:paraId="69CC85E1"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1</w:t>
            </w:r>
          </w:p>
        </w:tc>
        <w:tc>
          <w:tcPr>
            <w:tcW w:w="781" w:type="pct"/>
            <w:tcBorders>
              <w:top w:val="nil"/>
              <w:left w:val="nil"/>
              <w:bottom w:val="single" w:sz="4" w:space="0" w:color="auto"/>
              <w:right w:val="single" w:sz="4" w:space="0" w:color="auto"/>
            </w:tcBorders>
            <w:shd w:val="clear" w:color="000000" w:fill="FFFFFF"/>
            <w:vAlign w:val="center"/>
            <w:hideMark/>
          </w:tcPr>
          <w:p w14:paraId="663905B7"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石油石化行业内销售业绩情况</w:t>
            </w:r>
            <w:r w:rsidRPr="00554131">
              <w:rPr>
                <w:rFonts w:cs="宋体" w:hint="eastAsia"/>
                <w:color w:val="000000"/>
                <w:spacing w:val="0"/>
                <w:szCs w:val="21"/>
                <w:lang w:eastAsia="zh-CN" w:bidi="ar-SA"/>
              </w:rPr>
              <w:br/>
              <w:t>（10分）</w:t>
            </w:r>
          </w:p>
        </w:tc>
        <w:tc>
          <w:tcPr>
            <w:tcW w:w="1653" w:type="pct"/>
            <w:tcBorders>
              <w:top w:val="nil"/>
              <w:left w:val="nil"/>
              <w:bottom w:val="single" w:sz="4" w:space="0" w:color="auto"/>
              <w:right w:val="single" w:sz="4" w:space="0" w:color="auto"/>
            </w:tcBorders>
            <w:shd w:val="clear" w:color="000000" w:fill="FFFFFF"/>
            <w:vAlign w:val="center"/>
            <w:hideMark/>
          </w:tcPr>
          <w:p w14:paraId="349D3CC9"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投标人该包别产品2019年~2021年三年累计销售金额≥1000万元得10分；累计销售金额﹤1000万元≥800万元得8分；累计销售金额﹤800万元≥500万元得6分；累计销售金额﹤500万元≥300万元得4分；累计销售金额﹤300万元≥100万元得2分；累计销售金额﹤100万元不得分。</w:t>
            </w:r>
          </w:p>
        </w:tc>
        <w:tc>
          <w:tcPr>
            <w:tcW w:w="1891" w:type="pct"/>
            <w:tcBorders>
              <w:top w:val="nil"/>
              <w:left w:val="nil"/>
              <w:bottom w:val="single" w:sz="4" w:space="0" w:color="auto"/>
              <w:right w:val="single" w:sz="4" w:space="0" w:color="auto"/>
            </w:tcBorders>
            <w:shd w:val="clear" w:color="000000" w:fill="FFFFFF"/>
            <w:vAlign w:val="center"/>
            <w:hideMark/>
          </w:tcPr>
          <w:p w14:paraId="0F31B5CD"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以2019年~2021年招标包别产品累计结算额为准，计算值为累计金额。需提供业绩汇总表、对应合同、发票复印件。</w:t>
            </w:r>
            <w:r w:rsidRPr="00554131">
              <w:rPr>
                <w:rFonts w:cs="宋体" w:hint="eastAsia"/>
                <w:color w:val="000000"/>
                <w:spacing w:val="0"/>
                <w:szCs w:val="21"/>
                <w:lang w:eastAsia="zh-CN" w:bidi="ar-SA"/>
              </w:rPr>
              <w:br/>
              <w:t>（见附件6销售情况汇总表）</w:t>
            </w:r>
          </w:p>
        </w:tc>
        <w:tc>
          <w:tcPr>
            <w:tcW w:w="387" w:type="pct"/>
            <w:tcBorders>
              <w:top w:val="nil"/>
              <w:left w:val="nil"/>
              <w:bottom w:val="single" w:sz="4" w:space="0" w:color="auto"/>
              <w:right w:val="single" w:sz="4" w:space="0" w:color="auto"/>
            </w:tcBorders>
            <w:shd w:val="clear" w:color="000000" w:fill="FFFFFF"/>
            <w:noWrap/>
            <w:vAlign w:val="center"/>
            <w:hideMark/>
          </w:tcPr>
          <w:p w14:paraId="01183798"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 xml:space="preserve">　</w:t>
            </w:r>
          </w:p>
        </w:tc>
      </w:tr>
      <w:tr w:rsidR="00554131" w:rsidRPr="00554131" w14:paraId="291410AA" w14:textId="77777777" w:rsidTr="00554131">
        <w:trPr>
          <w:trHeight w:val="288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7E5AFB23"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2</w:t>
            </w:r>
          </w:p>
        </w:tc>
        <w:tc>
          <w:tcPr>
            <w:tcW w:w="781" w:type="pct"/>
            <w:tcBorders>
              <w:top w:val="nil"/>
              <w:left w:val="nil"/>
              <w:bottom w:val="single" w:sz="4" w:space="0" w:color="auto"/>
              <w:right w:val="single" w:sz="4" w:space="0" w:color="auto"/>
            </w:tcBorders>
            <w:shd w:val="clear" w:color="000000" w:fill="FFFFFF"/>
            <w:vAlign w:val="center"/>
            <w:hideMark/>
          </w:tcPr>
          <w:p w14:paraId="03617CA5"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用户评价情况</w:t>
            </w:r>
            <w:r w:rsidRPr="00554131">
              <w:rPr>
                <w:rFonts w:cs="宋体" w:hint="eastAsia"/>
                <w:color w:val="000000"/>
                <w:spacing w:val="0"/>
                <w:szCs w:val="21"/>
                <w:lang w:eastAsia="zh-CN" w:bidi="ar-SA"/>
              </w:rPr>
              <w:br/>
              <w:t>（6分）</w:t>
            </w:r>
          </w:p>
        </w:tc>
        <w:tc>
          <w:tcPr>
            <w:tcW w:w="1653" w:type="pct"/>
            <w:tcBorders>
              <w:top w:val="nil"/>
              <w:left w:val="nil"/>
              <w:bottom w:val="single" w:sz="4" w:space="0" w:color="auto"/>
              <w:right w:val="single" w:sz="4" w:space="0" w:color="auto"/>
            </w:tcBorders>
            <w:shd w:val="clear" w:color="000000" w:fill="FFFFFF"/>
            <w:vAlign w:val="center"/>
            <w:hideMark/>
          </w:tcPr>
          <w:p w14:paraId="4DF778AB"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近三年（2019-2021年）用户评价材料(包括顾客满意度调查表)，用户评价需为良级以上（或者满意以上类似评价）。由处级或局级单位提供，同一局级单位不重复计算。有一份得1分，满分为6分，没有不得分。</w:t>
            </w:r>
          </w:p>
        </w:tc>
        <w:tc>
          <w:tcPr>
            <w:tcW w:w="1891" w:type="pct"/>
            <w:tcBorders>
              <w:top w:val="nil"/>
              <w:left w:val="nil"/>
              <w:bottom w:val="single" w:sz="4" w:space="0" w:color="auto"/>
              <w:right w:val="single" w:sz="4" w:space="0" w:color="auto"/>
            </w:tcBorders>
            <w:shd w:val="clear" w:color="000000" w:fill="FFFFFF"/>
            <w:vAlign w:val="center"/>
            <w:hideMark/>
          </w:tcPr>
          <w:p w14:paraId="29DD10D6"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处级或局级单位出具的2019-2021年的用户评价证明，具体评价结论，如优秀、良好、及格等，要求签字盖章并填写联系电话（没有签字、盖章和联系电话的视为无效）。见附件5使用效果评价。</w:t>
            </w:r>
          </w:p>
        </w:tc>
        <w:tc>
          <w:tcPr>
            <w:tcW w:w="387" w:type="pct"/>
            <w:tcBorders>
              <w:top w:val="nil"/>
              <w:left w:val="nil"/>
              <w:bottom w:val="single" w:sz="4" w:space="0" w:color="auto"/>
              <w:right w:val="single" w:sz="4" w:space="0" w:color="auto"/>
            </w:tcBorders>
            <w:shd w:val="clear" w:color="000000" w:fill="FFFFFF"/>
            <w:noWrap/>
            <w:vAlign w:val="center"/>
            <w:hideMark/>
          </w:tcPr>
          <w:p w14:paraId="20DBBDFB"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 xml:space="preserve">　</w:t>
            </w:r>
          </w:p>
        </w:tc>
      </w:tr>
      <w:tr w:rsidR="00554131" w:rsidRPr="00554131" w14:paraId="22C0259A" w14:textId="77777777" w:rsidTr="00554131">
        <w:trPr>
          <w:trHeight w:val="1110"/>
        </w:trPr>
        <w:tc>
          <w:tcPr>
            <w:tcW w:w="288" w:type="pct"/>
            <w:tcBorders>
              <w:top w:val="nil"/>
              <w:left w:val="single" w:sz="4" w:space="0" w:color="auto"/>
              <w:bottom w:val="single" w:sz="4" w:space="0" w:color="auto"/>
              <w:right w:val="single" w:sz="4" w:space="0" w:color="auto"/>
            </w:tcBorders>
            <w:shd w:val="clear" w:color="000000" w:fill="FFFFFF"/>
            <w:vAlign w:val="center"/>
            <w:hideMark/>
          </w:tcPr>
          <w:p w14:paraId="01D0125E"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3</w:t>
            </w:r>
          </w:p>
        </w:tc>
        <w:tc>
          <w:tcPr>
            <w:tcW w:w="781" w:type="pct"/>
            <w:tcBorders>
              <w:top w:val="nil"/>
              <w:left w:val="nil"/>
              <w:bottom w:val="single" w:sz="4" w:space="0" w:color="auto"/>
              <w:right w:val="single" w:sz="4" w:space="0" w:color="auto"/>
            </w:tcBorders>
            <w:shd w:val="clear" w:color="000000" w:fill="FFFFFF"/>
            <w:vAlign w:val="center"/>
            <w:hideMark/>
          </w:tcPr>
          <w:p w14:paraId="265D5400"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供货响应能力</w:t>
            </w:r>
            <w:r w:rsidRPr="00554131">
              <w:rPr>
                <w:rFonts w:cs="宋体" w:hint="eastAsia"/>
                <w:color w:val="000000"/>
                <w:spacing w:val="0"/>
                <w:szCs w:val="21"/>
                <w:lang w:eastAsia="zh-CN" w:bidi="ar-SA"/>
              </w:rPr>
              <w:br/>
              <w:t>（2分）</w:t>
            </w:r>
          </w:p>
        </w:tc>
        <w:tc>
          <w:tcPr>
            <w:tcW w:w="1653" w:type="pct"/>
            <w:tcBorders>
              <w:top w:val="nil"/>
              <w:left w:val="nil"/>
              <w:bottom w:val="single" w:sz="4" w:space="0" w:color="auto"/>
              <w:right w:val="single" w:sz="4" w:space="0" w:color="auto"/>
            </w:tcBorders>
            <w:shd w:val="clear" w:color="000000" w:fill="FFFFFF"/>
            <w:vAlign w:val="center"/>
            <w:hideMark/>
          </w:tcPr>
          <w:p w14:paraId="656C5227"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承诺正常情况下15天之内送抵目的地的得2分；16-20天之内送抵目的地的得1分；20天以上送抵目的地的得0分。</w:t>
            </w:r>
          </w:p>
        </w:tc>
        <w:tc>
          <w:tcPr>
            <w:tcW w:w="1891" w:type="pct"/>
            <w:tcBorders>
              <w:top w:val="nil"/>
              <w:left w:val="nil"/>
              <w:bottom w:val="single" w:sz="4" w:space="0" w:color="auto"/>
              <w:right w:val="single" w:sz="4" w:space="0" w:color="auto"/>
            </w:tcBorders>
            <w:shd w:val="clear" w:color="000000" w:fill="FFFFFF"/>
            <w:vAlign w:val="center"/>
            <w:hideMark/>
          </w:tcPr>
          <w:p w14:paraId="07987DF5"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服务能力承诺书</w:t>
            </w:r>
          </w:p>
        </w:tc>
        <w:tc>
          <w:tcPr>
            <w:tcW w:w="387"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024E70A"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 xml:space="preserve">　</w:t>
            </w:r>
          </w:p>
        </w:tc>
      </w:tr>
      <w:tr w:rsidR="00554131" w:rsidRPr="00554131" w14:paraId="2A554F46" w14:textId="77777777" w:rsidTr="00554131">
        <w:trPr>
          <w:trHeight w:val="111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406F5CEA"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4</w:t>
            </w:r>
          </w:p>
        </w:tc>
        <w:tc>
          <w:tcPr>
            <w:tcW w:w="781" w:type="pct"/>
            <w:tcBorders>
              <w:top w:val="nil"/>
              <w:left w:val="nil"/>
              <w:bottom w:val="single" w:sz="4" w:space="0" w:color="auto"/>
              <w:right w:val="single" w:sz="4" w:space="0" w:color="auto"/>
            </w:tcBorders>
            <w:shd w:val="clear" w:color="000000" w:fill="FFFFFF"/>
            <w:vAlign w:val="center"/>
            <w:hideMark/>
          </w:tcPr>
          <w:p w14:paraId="0B4C4850"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紧急供货及响应能力（2分）</w:t>
            </w:r>
          </w:p>
        </w:tc>
        <w:tc>
          <w:tcPr>
            <w:tcW w:w="1653" w:type="pct"/>
            <w:tcBorders>
              <w:top w:val="nil"/>
              <w:left w:val="nil"/>
              <w:bottom w:val="single" w:sz="4" w:space="0" w:color="auto"/>
              <w:right w:val="single" w:sz="4" w:space="0" w:color="auto"/>
            </w:tcBorders>
            <w:shd w:val="clear" w:color="000000" w:fill="FFFFFF"/>
            <w:vAlign w:val="center"/>
            <w:hideMark/>
          </w:tcPr>
          <w:p w14:paraId="087EED99"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承诺紧急情况3天之内送抵目的地的得2分；4~10天之内送抵目的地的得1分；超过10天送抵目的地的得0分。</w:t>
            </w:r>
          </w:p>
        </w:tc>
        <w:tc>
          <w:tcPr>
            <w:tcW w:w="1891" w:type="pct"/>
            <w:tcBorders>
              <w:top w:val="nil"/>
              <w:left w:val="nil"/>
              <w:bottom w:val="single" w:sz="4" w:space="0" w:color="auto"/>
              <w:right w:val="single" w:sz="4" w:space="0" w:color="auto"/>
            </w:tcBorders>
            <w:shd w:val="clear" w:color="000000" w:fill="FFFFFF"/>
            <w:vAlign w:val="center"/>
            <w:hideMark/>
          </w:tcPr>
          <w:p w14:paraId="086DB378"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服务能力承诺书</w:t>
            </w:r>
          </w:p>
        </w:tc>
        <w:tc>
          <w:tcPr>
            <w:tcW w:w="387" w:type="pct"/>
            <w:vMerge/>
            <w:tcBorders>
              <w:top w:val="nil"/>
              <w:left w:val="single" w:sz="4" w:space="0" w:color="auto"/>
              <w:bottom w:val="single" w:sz="4" w:space="0" w:color="auto"/>
              <w:right w:val="single" w:sz="4" w:space="0" w:color="auto"/>
            </w:tcBorders>
            <w:vAlign w:val="center"/>
            <w:hideMark/>
          </w:tcPr>
          <w:p w14:paraId="738AAE80" w14:textId="77777777" w:rsidR="00554131" w:rsidRPr="00554131" w:rsidRDefault="00554131" w:rsidP="00554131">
            <w:pPr>
              <w:spacing w:line="240" w:lineRule="auto"/>
              <w:ind w:firstLineChars="0" w:firstLine="0"/>
              <w:rPr>
                <w:rFonts w:cs="宋体"/>
                <w:color w:val="000000"/>
                <w:spacing w:val="0"/>
                <w:szCs w:val="21"/>
                <w:lang w:eastAsia="zh-CN" w:bidi="ar-SA"/>
              </w:rPr>
            </w:pPr>
          </w:p>
        </w:tc>
      </w:tr>
      <w:tr w:rsidR="00554131" w:rsidRPr="00554131" w14:paraId="38B7B4A2" w14:textId="77777777" w:rsidTr="00554131">
        <w:trPr>
          <w:trHeight w:val="2940"/>
        </w:trPr>
        <w:tc>
          <w:tcPr>
            <w:tcW w:w="288" w:type="pct"/>
            <w:tcBorders>
              <w:top w:val="nil"/>
              <w:left w:val="single" w:sz="4" w:space="0" w:color="auto"/>
              <w:bottom w:val="single" w:sz="4" w:space="0" w:color="auto"/>
              <w:right w:val="single" w:sz="4" w:space="0" w:color="auto"/>
            </w:tcBorders>
            <w:shd w:val="clear" w:color="000000" w:fill="FFFFFF"/>
            <w:vAlign w:val="center"/>
            <w:hideMark/>
          </w:tcPr>
          <w:p w14:paraId="25CF0420"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lastRenderedPageBreak/>
              <w:t>5</w:t>
            </w:r>
          </w:p>
        </w:tc>
        <w:tc>
          <w:tcPr>
            <w:tcW w:w="781" w:type="pct"/>
            <w:tcBorders>
              <w:top w:val="nil"/>
              <w:left w:val="nil"/>
              <w:bottom w:val="single" w:sz="4" w:space="0" w:color="auto"/>
              <w:right w:val="single" w:sz="4" w:space="0" w:color="auto"/>
            </w:tcBorders>
            <w:shd w:val="clear" w:color="000000" w:fill="FFFFFF"/>
            <w:vAlign w:val="center"/>
            <w:hideMark/>
          </w:tcPr>
          <w:p w14:paraId="11DE1559"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价格</w:t>
            </w:r>
            <w:r w:rsidRPr="00554131">
              <w:rPr>
                <w:rFonts w:cs="宋体" w:hint="eastAsia"/>
                <w:color w:val="000000"/>
                <w:spacing w:val="0"/>
                <w:szCs w:val="21"/>
                <w:lang w:eastAsia="zh-CN" w:bidi="ar-SA"/>
              </w:rPr>
              <w:br/>
              <w:t>（80分）</w:t>
            </w:r>
          </w:p>
        </w:tc>
        <w:tc>
          <w:tcPr>
            <w:tcW w:w="1653" w:type="pct"/>
            <w:tcBorders>
              <w:top w:val="nil"/>
              <w:left w:val="nil"/>
              <w:bottom w:val="single" w:sz="4" w:space="0" w:color="auto"/>
              <w:right w:val="single" w:sz="4" w:space="0" w:color="auto"/>
            </w:tcBorders>
            <w:shd w:val="clear" w:color="000000" w:fill="FFFFFF"/>
            <w:vAlign w:val="center"/>
            <w:hideMark/>
          </w:tcPr>
          <w:p w14:paraId="0FE5A305"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以所有有效投标人有效投标报价的单项报价分别乘上相应数量算出每个投标人有效投标总价，再用所有有效投标总价的平均价格作为基准价格。以所有有效报价（总价）的平均价作为基准价，得80分，投标人投标报价每高于基准价1%扣1分，每低于基准价1%扣0.5分，扣完为止，计算时保留一位小数。</w:t>
            </w:r>
          </w:p>
        </w:tc>
        <w:tc>
          <w:tcPr>
            <w:tcW w:w="1891" w:type="pct"/>
            <w:tcBorders>
              <w:top w:val="nil"/>
              <w:left w:val="nil"/>
              <w:bottom w:val="single" w:sz="4" w:space="0" w:color="auto"/>
              <w:right w:val="single" w:sz="4" w:space="0" w:color="auto"/>
            </w:tcBorders>
            <w:shd w:val="clear" w:color="000000" w:fill="FFFFFF"/>
            <w:vAlign w:val="center"/>
            <w:hideMark/>
          </w:tcPr>
          <w:p w14:paraId="77ABA651"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投标报价</w:t>
            </w:r>
          </w:p>
        </w:tc>
        <w:tc>
          <w:tcPr>
            <w:tcW w:w="387" w:type="pct"/>
            <w:tcBorders>
              <w:top w:val="nil"/>
              <w:left w:val="nil"/>
              <w:bottom w:val="single" w:sz="4" w:space="0" w:color="auto"/>
              <w:right w:val="single" w:sz="4" w:space="0" w:color="auto"/>
            </w:tcBorders>
            <w:shd w:val="clear" w:color="000000" w:fill="FFFFFF"/>
            <w:noWrap/>
            <w:vAlign w:val="center"/>
            <w:hideMark/>
          </w:tcPr>
          <w:p w14:paraId="0F1877C7"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 xml:space="preserve">　</w:t>
            </w:r>
          </w:p>
        </w:tc>
      </w:tr>
      <w:tr w:rsidR="00554131" w:rsidRPr="00554131" w14:paraId="332F0C8E" w14:textId="77777777" w:rsidTr="00554131">
        <w:trPr>
          <w:trHeight w:val="1965"/>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7A996C30"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6</w:t>
            </w:r>
          </w:p>
        </w:tc>
        <w:tc>
          <w:tcPr>
            <w:tcW w:w="781" w:type="pct"/>
            <w:tcBorders>
              <w:top w:val="nil"/>
              <w:left w:val="nil"/>
              <w:bottom w:val="single" w:sz="4" w:space="0" w:color="auto"/>
              <w:right w:val="single" w:sz="4" w:space="0" w:color="auto"/>
            </w:tcBorders>
            <w:shd w:val="clear" w:color="000000" w:fill="FFFFFF"/>
            <w:vAlign w:val="center"/>
            <w:hideMark/>
          </w:tcPr>
          <w:p w14:paraId="6AD85643" w14:textId="77777777" w:rsidR="00554131" w:rsidRPr="00554131" w:rsidRDefault="00554131" w:rsidP="00554131">
            <w:pPr>
              <w:spacing w:line="240" w:lineRule="auto"/>
              <w:ind w:firstLineChars="0" w:firstLine="0"/>
              <w:jc w:val="center"/>
              <w:rPr>
                <w:rFonts w:cs="宋体"/>
                <w:color w:val="000000"/>
                <w:spacing w:val="0"/>
                <w:szCs w:val="21"/>
                <w:lang w:eastAsia="zh-CN" w:bidi="ar-SA"/>
              </w:rPr>
            </w:pPr>
            <w:r w:rsidRPr="00554131">
              <w:rPr>
                <w:rFonts w:cs="宋体" w:hint="eastAsia"/>
                <w:color w:val="000000"/>
                <w:spacing w:val="0"/>
                <w:szCs w:val="21"/>
                <w:lang w:eastAsia="zh-CN" w:bidi="ar-SA"/>
              </w:rPr>
              <w:t>投标人失信行为</w:t>
            </w:r>
          </w:p>
        </w:tc>
        <w:tc>
          <w:tcPr>
            <w:tcW w:w="1653" w:type="pct"/>
            <w:tcBorders>
              <w:top w:val="nil"/>
              <w:left w:val="nil"/>
              <w:bottom w:val="single" w:sz="4" w:space="0" w:color="auto"/>
              <w:right w:val="single" w:sz="4" w:space="0" w:color="auto"/>
            </w:tcBorders>
            <w:shd w:val="clear" w:color="000000" w:fill="FFFFFF"/>
            <w:hideMark/>
          </w:tcPr>
          <w:p w14:paraId="087226AE"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开标当日，投标人在中国石油招标投标网上有失信分且在失信有效期内的，以公告的失信分进行扣分。没有失信分的，不扣分。</w:t>
            </w:r>
          </w:p>
        </w:tc>
        <w:tc>
          <w:tcPr>
            <w:tcW w:w="1891" w:type="pct"/>
            <w:tcBorders>
              <w:top w:val="nil"/>
              <w:left w:val="nil"/>
              <w:bottom w:val="single" w:sz="4" w:space="0" w:color="auto"/>
              <w:right w:val="single" w:sz="4" w:space="0" w:color="auto"/>
            </w:tcBorders>
            <w:shd w:val="clear" w:color="000000" w:fill="FFFFFF"/>
            <w:vAlign w:val="center"/>
            <w:hideMark/>
          </w:tcPr>
          <w:p w14:paraId="1E4288B3"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此项为扣分项</w:t>
            </w:r>
          </w:p>
        </w:tc>
        <w:tc>
          <w:tcPr>
            <w:tcW w:w="387" w:type="pct"/>
            <w:tcBorders>
              <w:top w:val="nil"/>
              <w:left w:val="nil"/>
              <w:bottom w:val="single" w:sz="4" w:space="0" w:color="auto"/>
              <w:right w:val="single" w:sz="4" w:space="0" w:color="auto"/>
            </w:tcBorders>
            <w:shd w:val="clear" w:color="000000" w:fill="FFFFFF"/>
            <w:noWrap/>
            <w:vAlign w:val="center"/>
            <w:hideMark/>
          </w:tcPr>
          <w:p w14:paraId="79830A4C" w14:textId="77777777" w:rsidR="00554131" w:rsidRPr="00554131" w:rsidRDefault="00554131" w:rsidP="00554131">
            <w:pPr>
              <w:spacing w:line="240" w:lineRule="auto"/>
              <w:ind w:firstLineChars="0" w:firstLine="0"/>
              <w:rPr>
                <w:rFonts w:cs="宋体"/>
                <w:color w:val="000000"/>
                <w:spacing w:val="0"/>
                <w:szCs w:val="21"/>
                <w:lang w:eastAsia="zh-CN" w:bidi="ar-SA"/>
              </w:rPr>
            </w:pPr>
            <w:r w:rsidRPr="00554131">
              <w:rPr>
                <w:rFonts w:cs="宋体" w:hint="eastAsia"/>
                <w:color w:val="000000"/>
                <w:spacing w:val="0"/>
                <w:szCs w:val="21"/>
                <w:lang w:eastAsia="zh-CN" w:bidi="ar-SA"/>
              </w:rPr>
              <w:t xml:space="preserve">　</w:t>
            </w:r>
          </w:p>
        </w:tc>
      </w:tr>
    </w:tbl>
    <w:p w14:paraId="2F0182AC" w14:textId="77777777" w:rsidR="009637DA" w:rsidRDefault="009637DA">
      <w:pPr>
        <w:pStyle w:val="af8"/>
        <w:rPr>
          <w:lang w:eastAsia="zh-CN"/>
        </w:rPr>
      </w:pPr>
    </w:p>
    <w:p w14:paraId="67FEC737" w14:textId="77777777" w:rsidR="009637DA" w:rsidRDefault="009637DA">
      <w:pPr>
        <w:pStyle w:val="af8"/>
        <w:rPr>
          <w:lang w:eastAsia="zh-CN"/>
        </w:rPr>
      </w:pPr>
      <w:r>
        <w:rPr>
          <w:lang w:eastAsia="zh-CN"/>
        </w:rPr>
        <w:br w:type="page"/>
      </w:r>
      <w:bookmarkStart w:id="399" w:name="_Toc16069"/>
      <w:r>
        <w:rPr>
          <w:lang w:eastAsia="zh-CN"/>
        </w:rPr>
        <w:lastRenderedPageBreak/>
        <w:t>1. 评标方法</w:t>
      </w:r>
      <w:bookmarkEnd w:id="397"/>
      <w:bookmarkEnd w:id="399"/>
    </w:p>
    <w:p w14:paraId="342D74CE" w14:textId="77777777" w:rsidR="009637DA" w:rsidRDefault="009637DA">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400" w:name="_Toc144974565"/>
      <w:bookmarkStart w:id="401" w:name="_Toc152045598"/>
      <w:bookmarkStart w:id="402" w:name="_Toc300835008"/>
      <w:bookmarkStart w:id="403" w:name="_Toc384308272"/>
      <w:bookmarkStart w:id="404" w:name="_Toc152042375"/>
      <w:bookmarkStart w:id="405" w:name="_Toc361508646"/>
      <w:bookmarkStart w:id="406" w:name="_Toc247514022"/>
      <w:bookmarkStart w:id="407" w:name="_Toc247527623"/>
      <w:bookmarkStart w:id="408" w:name="_Toc352691533"/>
      <w:bookmarkStart w:id="409" w:name="_Toc4497"/>
      <w:bookmarkStart w:id="410" w:name="_Toc369531577"/>
      <w:r>
        <w:rPr>
          <w:lang w:eastAsia="zh-CN"/>
        </w:rPr>
        <w:t>外。</w:t>
      </w:r>
      <w:bookmarkEnd w:id="400"/>
      <w:bookmarkEnd w:id="401"/>
      <w:bookmarkEnd w:id="402"/>
      <w:bookmarkEnd w:id="403"/>
      <w:bookmarkEnd w:id="404"/>
      <w:bookmarkEnd w:id="405"/>
      <w:bookmarkEnd w:id="406"/>
      <w:bookmarkEnd w:id="407"/>
      <w:bookmarkEnd w:id="408"/>
      <w:bookmarkEnd w:id="409"/>
      <w:bookmarkEnd w:id="410"/>
    </w:p>
    <w:p w14:paraId="4EE6C4EC" w14:textId="77777777" w:rsidR="009637DA" w:rsidRDefault="009637DA">
      <w:pPr>
        <w:pStyle w:val="af8"/>
        <w:rPr>
          <w:lang w:eastAsia="zh-CN"/>
        </w:rPr>
      </w:pPr>
      <w:bookmarkStart w:id="411" w:name="_Toc501460663"/>
      <w:bookmarkStart w:id="412" w:name="_Toc17423"/>
      <w:r>
        <w:rPr>
          <w:lang w:eastAsia="zh-CN"/>
        </w:rPr>
        <w:t>2. 评审标准</w:t>
      </w:r>
      <w:bookmarkEnd w:id="411"/>
      <w:bookmarkEnd w:id="412"/>
    </w:p>
    <w:p w14:paraId="061D7385" w14:textId="77777777" w:rsidR="009637DA" w:rsidRDefault="009637DA">
      <w:pPr>
        <w:pStyle w:val="a4"/>
        <w:rPr>
          <w:lang w:eastAsia="zh-CN"/>
        </w:rPr>
      </w:pPr>
      <w:bookmarkStart w:id="413" w:name="_Toc501460664"/>
      <w:bookmarkStart w:id="414" w:name="_Toc18100"/>
      <w:r>
        <w:rPr>
          <w:lang w:eastAsia="zh-CN"/>
        </w:rPr>
        <w:t>2.1 初步评审标准</w:t>
      </w:r>
      <w:bookmarkEnd w:id="413"/>
      <w:bookmarkEnd w:id="414"/>
    </w:p>
    <w:p w14:paraId="32E56A5E" w14:textId="77777777" w:rsidR="009637DA" w:rsidRDefault="009637DA">
      <w:pPr>
        <w:ind w:firstLine="444"/>
        <w:rPr>
          <w:lang w:eastAsia="zh-CN"/>
        </w:rPr>
      </w:pPr>
      <w:r>
        <w:rPr>
          <w:lang w:eastAsia="zh-CN"/>
        </w:rPr>
        <w:t>2.1.1 形式评审标准：见评标办法前附表。</w:t>
      </w:r>
    </w:p>
    <w:p w14:paraId="262E62B4" w14:textId="77777777" w:rsidR="009637DA" w:rsidRDefault="009637DA">
      <w:pPr>
        <w:ind w:firstLine="444"/>
        <w:rPr>
          <w:lang w:eastAsia="zh-CN"/>
        </w:rPr>
      </w:pPr>
      <w:r>
        <w:rPr>
          <w:lang w:eastAsia="zh-CN"/>
        </w:rPr>
        <w:t>2.1.2 资格评审标准：见评标办法前附表。</w:t>
      </w:r>
    </w:p>
    <w:p w14:paraId="5C8D62F7" w14:textId="77777777" w:rsidR="009637DA" w:rsidRDefault="009637DA">
      <w:pPr>
        <w:ind w:firstLine="444"/>
        <w:rPr>
          <w:lang w:eastAsia="zh-CN"/>
        </w:rPr>
      </w:pPr>
      <w:r>
        <w:rPr>
          <w:lang w:eastAsia="zh-CN"/>
        </w:rPr>
        <w:t>2.1.3 响应性评审标准：见评标办法前附表。</w:t>
      </w:r>
    </w:p>
    <w:p w14:paraId="371A73D3" w14:textId="77777777" w:rsidR="009637DA" w:rsidRDefault="009637DA">
      <w:pPr>
        <w:pStyle w:val="a4"/>
        <w:rPr>
          <w:lang w:eastAsia="zh-CN"/>
        </w:rPr>
      </w:pPr>
      <w:bookmarkStart w:id="415" w:name="_Toc501460665"/>
      <w:bookmarkStart w:id="416" w:name="_Toc23978"/>
      <w:r>
        <w:rPr>
          <w:lang w:eastAsia="zh-CN"/>
        </w:rPr>
        <w:t>2.2 分值构成与评分标准</w:t>
      </w:r>
      <w:bookmarkEnd w:id="415"/>
      <w:bookmarkEnd w:id="416"/>
    </w:p>
    <w:p w14:paraId="0CDA342E" w14:textId="77777777" w:rsidR="009637DA" w:rsidRDefault="009637DA">
      <w:pPr>
        <w:ind w:firstLine="444"/>
        <w:rPr>
          <w:lang w:eastAsia="zh-CN"/>
        </w:rPr>
      </w:pPr>
      <w:r>
        <w:rPr>
          <w:lang w:eastAsia="zh-CN"/>
        </w:rPr>
        <w:t>2.2.1 分值构成</w:t>
      </w:r>
    </w:p>
    <w:p w14:paraId="2A1089FA" w14:textId="77777777" w:rsidR="009637DA" w:rsidRDefault="009637DA">
      <w:pPr>
        <w:ind w:firstLine="444"/>
        <w:rPr>
          <w:lang w:eastAsia="zh-CN"/>
        </w:rPr>
      </w:pPr>
      <w:r>
        <w:rPr>
          <w:lang w:eastAsia="zh-CN"/>
        </w:rPr>
        <w:t>（1）商务部分：见评标办法前附表；</w:t>
      </w:r>
    </w:p>
    <w:p w14:paraId="5789F750" w14:textId="77777777" w:rsidR="009637DA" w:rsidRDefault="009637DA">
      <w:pPr>
        <w:ind w:firstLine="444"/>
        <w:rPr>
          <w:lang w:eastAsia="zh-CN"/>
        </w:rPr>
      </w:pPr>
      <w:r>
        <w:rPr>
          <w:lang w:eastAsia="zh-CN"/>
        </w:rPr>
        <w:t>（2）技术部分：见评标办法前附表；</w:t>
      </w:r>
    </w:p>
    <w:p w14:paraId="62E19A71" w14:textId="77777777" w:rsidR="009637DA" w:rsidRDefault="009637DA">
      <w:pPr>
        <w:ind w:firstLine="444"/>
        <w:rPr>
          <w:lang w:eastAsia="zh-CN"/>
        </w:rPr>
      </w:pPr>
      <w:r>
        <w:rPr>
          <w:lang w:eastAsia="zh-CN"/>
        </w:rPr>
        <w:t>（3）投标报价：见评标办法前附表；</w:t>
      </w:r>
    </w:p>
    <w:p w14:paraId="03EECDDA" w14:textId="77777777" w:rsidR="009637DA" w:rsidRDefault="009637DA">
      <w:pPr>
        <w:ind w:firstLine="444"/>
        <w:rPr>
          <w:lang w:eastAsia="zh-CN"/>
        </w:rPr>
      </w:pPr>
      <w:r>
        <w:rPr>
          <w:lang w:eastAsia="zh-CN"/>
        </w:rPr>
        <w:t>（4）其他评分因素：见评标办法前附表。</w:t>
      </w:r>
    </w:p>
    <w:p w14:paraId="7B5BCDC7" w14:textId="77777777" w:rsidR="009637DA" w:rsidRDefault="009637DA">
      <w:pPr>
        <w:ind w:firstLine="444"/>
        <w:rPr>
          <w:lang w:eastAsia="zh-CN"/>
        </w:rPr>
      </w:pPr>
      <w:r>
        <w:rPr>
          <w:lang w:eastAsia="zh-CN"/>
        </w:rPr>
        <w:t>2.2.2 评标基准价计算</w:t>
      </w:r>
    </w:p>
    <w:p w14:paraId="0BF2443B" w14:textId="77777777" w:rsidR="009637DA" w:rsidRDefault="009637DA">
      <w:pPr>
        <w:ind w:firstLine="444"/>
        <w:rPr>
          <w:lang w:eastAsia="zh-CN"/>
        </w:rPr>
      </w:pPr>
      <w:r>
        <w:rPr>
          <w:lang w:eastAsia="zh-CN"/>
        </w:rPr>
        <w:t>评标基准价计算方法：见评标办法前附表。</w:t>
      </w:r>
    </w:p>
    <w:p w14:paraId="68304580" w14:textId="77777777" w:rsidR="009637DA" w:rsidRDefault="009637DA">
      <w:pPr>
        <w:ind w:firstLine="444"/>
        <w:rPr>
          <w:lang w:eastAsia="zh-CN"/>
        </w:rPr>
      </w:pPr>
      <w:r>
        <w:rPr>
          <w:lang w:eastAsia="zh-CN"/>
        </w:rPr>
        <w:t>2.2.3 投标报价的偏差率计算</w:t>
      </w:r>
    </w:p>
    <w:p w14:paraId="1EE736F0" w14:textId="77777777" w:rsidR="009637DA" w:rsidRDefault="009637DA">
      <w:pPr>
        <w:ind w:firstLine="444"/>
        <w:rPr>
          <w:lang w:eastAsia="zh-CN"/>
        </w:rPr>
      </w:pPr>
      <w:r>
        <w:rPr>
          <w:lang w:eastAsia="zh-CN"/>
        </w:rPr>
        <w:t>投标报价的偏差率计算公式：见评标办法前附表。</w:t>
      </w:r>
    </w:p>
    <w:p w14:paraId="27335D32" w14:textId="77777777" w:rsidR="009637DA" w:rsidRDefault="009637DA">
      <w:pPr>
        <w:ind w:firstLine="444"/>
        <w:rPr>
          <w:lang w:eastAsia="zh-CN"/>
        </w:rPr>
      </w:pPr>
      <w:r>
        <w:rPr>
          <w:lang w:eastAsia="zh-CN"/>
        </w:rPr>
        <w:t>2.2.4 评分标准</w:t>
      </w:r>
    </w:p>
    <w:p w14:paraId="788B0FFE" w14:textId="77777777" w:rsidR="009637DA" w:rsidRDefault="009637DA">
      <w:pPr>
        <w:ind w:firstLine="444"/>
        <w:rPr>
          <w:lang w:eastAsia="zh-CN"/>
        </w:rPr>
      </w:pPr>
      <w:r>
        <w:rPr>
          <w:lang w:eastAsia="zh-CN"/>
        </w:rPr>
        <w:t>（1）商务评分标准：见评标办法前附表；</w:t>
      </w:r>
    </w:p>
    <w:p w14:paraId="09F17265" w14:textId="77777777" w:rsidR="009637DA" w:rsidRDefault="009637DA">
      <w:pPr>
        <w:ind w:firstLine="444"/>
        <w:rPr>
          <w:lang w:eastAsia="zh-CN"/>
        </w:rPr>
      </w:pPr>
      <w:r>
        <w:rPr>
          <w:lang w:eastAsia="zh-CN"/>
        </w:rPr>
        <w:t>（2）技术评分标准：见评标办法前附表；</w:t>
      </w:r>
    </w:p>
    <w:p w14:paraId="0EBE4E8F" w14:textId="77777777" w:rsidR="009637DA" w:rsidRDefault="009637DA">
      <w:pPr>
        <w:ind w:firstLine="444"/>
        <w:rPr>
          <w:lang w:eastAsia="zh-CN"/>
        </w:rPr>
      </w:pPr>
      <w:r>
        <w:rPr>
          <w:lang w:eastAsia="zh-CN"/>
        </w:rPr>
        <w:t>（3）投标报价评分标准：见评标办法前附表；</w:t>
      </w:r>
    </w:p>
    <w:p w14:paraId="35D86A77" w14:textId="77777777" w:rsidR="009637DA" w:rsidRDefault="009637DA">
      <w:pPr>
        <w:ind w:firstLine="444"/>
        <w:rPr>
          <w:lang w:eastAsia="zh-CN"/>
        </w:rPr>
      </w:pPr>
      <w:r>
        <w:rPr>
          <w:lang w:eastAsia="zh-CN"/>
        </w:rPr>
        <w:t>（4）其他因素评分标准：见评标办法前附表。</w:t>
      </w:r>
    </w:p>
    <w:p w14:paraId="4A7918A4" w14:textId="77777777" w:rsidR="009637DA" w:rsidRDefault="009637DA">
      <w:pPr>
        <w:pStyle w:val="af8"/>
        <w:rPr>
          <w:lang w:eastAsia="zh-CN"/>
        </w:rPr>
      </w:pPr>
      <w:bookmarkStart w:id="417" w:name="_Toc501460666"/>
      <w:bookmarkStart w:id="418" w:name="_Toc30914"/>
      <w:r>
        <w:rPr>
          <w:lang w:eastAsia="zh-CN"/>
        </w:rPr>
        <w:t>3. 评标程序</w:t>
      </w:r>
      <w:bookmarkEnd w:id="417"/>
      <w:bookmarkEnd w:id="418"/>
    </w:p>
    <w:p w14:paraId="22B33B60" w14:textId="77777777" w:rsidR="009637DA" w:rsidRDefault="009637DA">
      <w:pPr>
        <w:pStyle w:val="a4"/>
        <w:rPr>
          <w:lang w:eastAsia="zh-CN"/>
        </w:rPr>
      </w:pPr>
      <w:bookmarkStart w:id="419" w:name="_Toc501460667"/>
      <w:bookmarkStart w:id="420" w:name="_Toc4477"/>
      <w:r>
        <w:rPr>
          <w:lang w:eastAsia="zh-CN"/>
        </w:rPr>
        <w:t>3.1 初步评审</w:t>
      </w:r>
      <w:bookmarkEnd w:id="419"/>
      <w:bookmarkEnd w:id="420"/>
    </w:p>
    <w:p w14:paraId="50F985A6" w14:textId="77777777" w:rsidR="009637DA" w:rsidRDefault="009637DA">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0F891EDA" w14:textId="77777777" w:rsidR="009637DA" w:rsidRDefault="009637DA">
      <w:pPr>
        <w:ind w:firstLine="444"/>
        <w:rPr>
          <w:lang w:eastAsia="zh-CN"/>
        </w:rPr>
      </w:pPr>
      <w:r>
        <w:rPr>
          <w:lang w:eastAsia="zh-CN"/>
        </w:rPr>
        <w:lastRenderedPageBreak/>
        <w:t>3.1.2 投标人有以下情形之一的，评标委员会应当否决其投标：</w:t>
      </w:r>
    </w:p>
    <w:p w14:paraId="1A715A1A" w14:textId="77777777" w:rsidR="009637DA" w:rsidRDefault="009637DA">
      <w:pPr>
        <w:ind w:firstLine="444"/>
        <w:rPr>
          <w:lang w:eastAsia="zh-CN"/>
        </w:rPr>
      </w:pPr>
      <w:r>
        <w:rPr>
          <w:lang w:eastAsia="zh-CN"/>
        </w:rPr>
        <w:t>（1）投标文件没有对招标文件的实质性要求和条件作出响应，或者对招标文件的偏差超出招标文件规定的偏差范围或最高项数；</w:t>
      </w:r>
    </w:p>
    <w:p w14:paraId="099A672C" w14:textId="77777777" w:rsidR="009637DA" w:rsidRDefault="009637DA">
      <w:pPr>
        <w:ind w:firstLine="444"/>
        <w:rPr>
          <w:lang w:eastAsia="zh-CN"/>
        </w:rPr>
      </w:pPr>
      <w:r>
        <w:rPr>
          <w:lang w:eastAsia="zh-CN"/>
        </w:rPr>
        <w:t>（2）有串通投标、弄虚作假、行贿等违法行为。</w:t>
      </w:r>
    </w:p>
    <w:p w14:paraId="0374C0A8" w14:textId="77777777" w:rsidR="009637DA" w:rsidRDefault="009637DA">
      <w:pPr>
        <w:ind w:firstLine="444"/>
        <w:rPr>
          <w:lang w:eastAsia="zh-CN"/>
        </w:rPr>
      </w:pPr>
      <w:r>
        <w:rPr>
          <w:lang w:eastAsia="zh-CN"/>
        </w:rPr>
        <w:t>3.1.3 投标报价有算术错误及其他错误的，评标委员会按以下原则对投标报价进</w:t>
      </w:r>
      <w:bookmarkStart w:id="421" w:name="_Toc152042380"/>
      <w:bookmarkStart w:id="422" w:name="_Toc369531582"/>
      <w:bookmarkStart w:id="423" w:name="_Toc152045603"/>
      <w:bookmarkStart w:id="424" w:name="_Toc384308277"/>
      <w:bookmarkStart w:id="425" w:name="_Toc2907"/>
      <w:bookmarkStart w:id="426" w:name="_Toc352691538"/>
      <w:bookmarkStart w:id="427" w:name="_Toc247514027"/>
      <w:bookmarkStart w:id="428" w:name="_Toc247527628"/>
      <w:bookmarkStart w:id="429" w:name="_Toc300835013"/>
      <w:bookmarkStart w:id="430" w:name="_Toc361508651"/>
      <w:bookmarkStart w:id="431" w:name="_Toc144974570"/>
      <w:r>
        <w:rPr>
          <w:lang w:eastAsia="zh-CN"/>
        </w:rPr>
        <w:t>行修正，并要求投标人书面澄清确认。</w:t>
      </w:r>
      <w:bookmarkEnd w:id="421"/>
      <w:bookmarkEnd w:id="422"/>
      <w:bookmarkEnd w:id="423"/>
      <w:bookmarkEnd w:id="424"/>
      <w:bookmarkEnd w:id="425"/>
      <w:bookmarkEnd w:id="426"/>
      <w:bookmarkEnd w:id="427"/>
      <w:bookmarkEnd w:id="428"/>
      <w:bookmarkEnd w:id="429"/>
      <w:bookmarkEnd w:id="430"/>
      <w:bookmarkEnd w:id="431"/>
      <w:r>
        <w:rPr>
          <w:lang w:eastAsia="zh-CN"/>
        </w:rPr>
        <w:t>投标人拒不澄清确认的，评标委员会应当否决其投标：</w:t>
      </w:r>
    </w:p>
    <w:p w14:paraId="310F8CF4" w14:textId="77777777" w:rsidR="009637DA" w:rsidRDefault="009637DA">
      <w:pPr>
        <w:ind w:firstLine="444"/>
        <w:rPr>
          <w:lang w:eastAsia="zh-CN"/>
        </w:rPr>
      </w:pPr>
      <w:r>
        <w:rPr>
          <w:lang w:eastAsia="zh-CN"/>
        </w:rPr>
        <w:t>（1）投标文件中的大写金额与小写金额不一致的，以大写金额为准；</w:t>
      </w:r>
    </w:p>
    <w:p w14:paraId="3C9F2EA7" w14:textId="77777777" w:rsidR="009637DA" w:rsidRDefault="009637DA">
      <w:pPr>
        <w:ind w:firstLine="444"/>
        <w:rPr>
          <w:lang w:eastAsia="zh-CN"/>
        </w:rPr>
      </w:pPr>
      <w:r>
        <w:rPr>
          <w:lang w:eastAsia="zh-CN"/>
        </w:rPr>
        <w:t>（2）总价金额与单价金额不一致的，以单价金额为准，但单价金额小数点有明显错误的除外；</w:t>
      </w:r>
    </w:p>
    <w:p w14:paraId="41CD977B" w14:textId="77777777" w:rsidR="009637DA" w:rsidRDefault="009637DA">
      <w:pPr>
        <w:ind w:firstLine="444"/>
        <w:rPr>
          <w:lang w:eastAsia="zh-CN"/>
        </w:rPr>
      </w:pPr>
      <w:r>
        <w:rPr>
          <w:lang w:eastAsia="zh-CN"/>
        </w:rPr>
        <w:t>（3）投标报价为各分项报价金额之和，投标报价与分项报价的合价不一致的，应以各分项合价累计数为准，修正投标报价；</w:t>
      </w:r>
    </w:p>
    <w:p w14:paraId="07392939" w14:textId="77777777" w:rsidR="009637DA" w:rsidRDefault="009637DA">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36EF1386" w14:textId="77777777" w:rsidR="009637DA" w:rsidRDefault="009637DA">
      <w:pPr>
        <w:pStyle w:val="a4"/>
        <w:rPr>
          <w:lang w:eastAsia="zh-CN"/>
        </w:rPr>
      </w:pPr>
      <w:bookmarkStart w:id="432" w:name="_Toc501460668"/>
      <w:bookmarkStart w:id="433" w:name="_Toc11125"/>
      <w:r>
        <w:rPr>
          <w:lang w:eastAsia="zh-CN"/>
        </w:rPr>
        <w:t>3.2 详细评审</w:t>
      </w:r>
      <w:bookmarkEnd w:id="432"/>
      <w:bookmarkEnd w:id="433"/>
    </w:p>
    <w:p w14:paraId="0CCCCEC7" w14:textId="77777777" w:rsidR="009637DA" w:rsidRDefault="009637DA">
      <w:pPr>
        <w:ind w:firstLine="444"/>
        <w:rPr>
          <w:lang w:eastAsia="zh-CN"/>
        </w:rPr>
      </w:pPr>
      <w:r>
        <w:rPr>
          <w:lang w:eastAsia="zh-CN"/>
        </w:rPr>
        <w:t>3.2.1 评标委员会按本章第2.2款规定的量化因素和分值进行打分，并计算出综合评估得分。</w:t>
      </w:r>
    </w:p>
    <w:p w14:paraId="28256CA1" w14:textId="77777777" w:rsidR="009637DA" w:rsidRDefault="009637DA">
      <w:pPr>
        <w:ind w:firstLine="444"/>
        <w:rPr>
          <w:lang w:eastAsia="zh-CN"/>
        </w:rPr>
      </w:pPr>
      <w:r>
        <w:rPr>
          <w:lang w:eastAsia="zh-CN"/>
        </w:rPr>
        <w:t>（1）按本章第2.2.4（1）目规定的评审因素和分值对商务部分计算出得分A；</w:t>
      </w:r>
    </w:p>
    <w:p w14:paraId="3EC52924" w14:textId="77777777" w:rsidR="009637DA" w:rsidRDefault="009637DA">
      <w:pPr>
        <w:ind w:firstLine="444"/>
        <w:rPr>
          <w:lang w:eastAsia="zh-CN"/>
        </w:rPr>
      </w:pPr>
      <w:r>
        <w:rPr>
          <w:lang w:eastAsia="zh-CN"/>
        </w:rPr>
        <w:t>（2）按本章第2.2.4（2）目规定的评审因素和分值对技术部分计算出得分B；</w:t>
      </w:r>
    </w:p>
    <w:p w14:paraId="2CC81CF3" w14:textId="77777777" w:rsidR="009637DA" w:rsidRDefault="009637DA">
      <w:pPr>
        <w:ind w:firstLine="444"/>
        <w:rPr>
          <w:lang w:eastAsia="zh-CN"/>
        </w:rPr>
      </w:pPr>
      <w:r>
        <w:rPr>
          <w:lang w:eastAsia="zh-CN"/>
        </w:rPr>
        <w:t>（3）按本章第2.2.4（3）目规定的评审因素和</w:t>
      </w:r>
      <w:bookmarkStart w:id="434" w:name="_Toc24330"/>
      <w:bookmarkStart w:id="435" w:name="_Toc369531583"/>
      <w:bookmarkStart w:id="436" w:name="_Toc247527629"/>
      <w:bookmarkStart w:id="437" w:name="_Toc247514028"/>
      <w:bookmarkStart w:id="438" w:name="_Toc352691539"/>
      <w:bookmarkStart w:id="439" w:name="_Toc300835014"/>
      <w:bookmarkStart w:id="440" w:name="_Toc144974571"/>
      <w:bookmarkStart w:id="441" w:name="_Toc384308278"/>
      <w:bookmarkStart w:id="442" w:name="_Toc152042381"/>
      <w:bookmarkStart w:id="443" w:name="_Toc361508652"/>
      <w:bookmarkStart w:id="444" w:name="_Toc152045604"/>
      <w:r>
        <w:rPr>
          <w:lang w:eastAsia="zh-CN"/>
        </w:rPr>
        <w:t>分值对投标报价</w:t>
      </w:r>
      <w:bookmarkEnd w:id="434"/>
      <w:bookmarkEnd w:id="435"/>
      <w:bookmarkEnd w:id="436"/>
      <w:bookmarkEnd w:id="437"/>
      <w:bookmarkEnd w:id="438"/>
      <w:bookmarkEnd w:id="439"/>
      <w:bookmarkEnd w:id="440"/>
      <w:bookmarkEnd w:id="441"/>
      <w:bookmarkEnd w:id="442"/>
      <w:bookmarkEnd w:id="443"/>
      <w:bookmarkEnd w:id="444"/>
      <w:r>
        <w:rPr>
          <w:lang w:eastAsia="zh-CN"/>
        </w:rPr>
        <w:t>计</w:t>
      </w:r>
      <w:bookmarkStart w:id="445" w:name="_Toc144974572"/>
      <w:bookmarkStart w:id="446" w:name="_Toc247527630"/>
      <w:bookmarkStart w:id="447" w:name="_Toc369531584"/>
      <w:bookmarkStart w:id="448" w:name="_Toc361508653"/>
      <w:bookmarkStart w:id="449" w:name="_Toc18141"/>
      <w:bookmarkStart w:id="450" w:name="_Toc352691540"/>
      <w:bookmarkStart w:id="451" w:name="_Toc300835015"/>
      <w:bookmarkStart w:id="452" w:name="_Toc384308279"/>
      <w:bookmarkStart w:id="453" w:name="_Toc152042382"/>
      <w:bookmarkStart w:id="454" w:name="_Toc152045605"/>
      <w:bookmarkStart w:id="455" w:name="_Toc247514029"/>
      <w:r>
        <w:rPr>
          <w:lang w:eastAsia="zh-CN"/>
        </w:rPr>
        <w:t>算出得分C；</w:t>
      </w:r>
    </w:p>
    <w:p w14:paraId="140B6C13" w14:textId="77777777" w:rsidR="009637DA" w:rsidRDefault="009637DA">
      <w:pPr>
        <w:ind w:firstLine="444"/>
        <w:rPr>
          <w:lang w:eastAsia="zh-CN"/>
        </w:rPr>
      </w:pPr>
      <w:r>
        <w:rPr>
          <w:lang w:eastAsia="zh-CN"/>
        </w:rPr>
        <w:t>（</w:t>
      </w:r>
      <w:bookmarkEnd w:id="445"/>
      <w:bookmarkEnd w:id="446"/>
      <w:bookmarkEnd w:id="447"/>
      <w:bookmarkEnd w:id="448"/>
      <w:bookmarkEnd w:id="449"/>
      <w:bookmarkEnd w:id="450"/>
      <w:bookmarkEnd w:id="451"/>
      <w:bookmarkEnd w:id="452"/>
      <w:bookmarkEnd w:id="453"/>
      <w:bookmarkEnd w:id="454"/>
      <w:bookmarkEnd w:id="455"/>
      <w:r>
        <w:rPr>
          <w:lang w:eastAsia="zh-CN"/>
        </w:rPr>
        <w:t>4）按本章第2.2.4（4）目规定的评审因素和分值对其他部分计算出得分D。</w:t>
      </w:r>
    </w:p>
    <w:p w14:paraId="153DC78F" w14:textId="77777777" w:rsidR="009637DA" w:rsidRDefault="009637DA">
      <w:pPr>
        <w:ind w:firstLine="444"/>
        <w:rPr>
          <w:lang w:eastAsia="zh-CN"/>
        </w:rPr>
      </w:pPr>
      <w:r>
        <w:rPr>
          <w:lang w:eastAsia="zh-CN"/>
        </w:rPr>
        <w:t>3.2.2 评分分值计算保留小数点后两位，小数点后第三位“四舍五入”。</w:t>
      </w:r>
    </w:p>
    <w:p w14:paraId="7E1D6454" w14:textId="77777777" w:rsidR="009637DA" w:rsidRDefault="009637DA">
      <w:pPr>
        <w:ind w:firstLine="444"/>
        <w:rPr>
          <w:lang w:eastAsia="zh-CN"/>
        </w:rPr>
      </w:pPr>
      <w:r>
        <w:rPr>
          <w:lang w:eastAsia="zh-CN"/>
        </w:rPr>
        <w:t>3.2.3 投标人得分=A+B+C+D。</w:t>
      </w:r>
    </w:p>
    <w:p w14:paraId="489EF13D" w14:textId="77777777" w:rsidR="009637DA" w:rsidRDefault="009637DA">
      <w:pPr>
        <w:ind w:firstLine="444"/>
        <w:rPr>
          <w:lang w:eastAsia="zh-CN"/>
        </w:rPr>
      </w:pPr>
      <w:r>
        <w:rPr>
          <w:lang w:eastAsia="zh-CN"/>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4997B6B" w14:textId="77777777" w:rsidR="009637DA" w:rsidRDefault="009637DA">
      <w:pPr>
        <w:pStyle w:val="a4"/>
        <w:rPr>
          <w:lang w:eastAsia="zh-CN"/>
        </w:rPr>
      </w:pPr>
      <w:bookmarkStart w:id="456" w:name="_Toc501460669"/>
      <w:bookmarkStart w:id="457" w:name="_Toc2692"/>
      <w:r>
        <w:rPr>
          <w:lang w:eastAsia="zh-CN"/>
        </w:rPr>
        <w:t>3.3 投标文件的澄清</w:t>
      </w:r>
      <w:bookmarkEnd w:id="456"/>
      <w:bookmarkEnd w:id="457"/>
    </w:p>
    <w:p w14:paraId="5F206B92" w14:textId="77777777" w:rsidR="009637DA" w:rsidRDefault="009637DA">
      <w:pPr>
        <w:ind w:firstLine="444"/>
        <w:rPr>
          <w:lang w:eastAsia="zh-CN"/>
        </w:rPr>
      </w:pPr>
      <w:r>
        <w:rPr>
          <w:lang w:eastAsia="zh-CN"/>
        </w:rPr>
        <w:t>3.3.1 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14:paraId="79CBA69D" w14:textId="77777777" w:rsidR="009637DA" w:rsidRDefault="009637DA">
      <w:pPr>
        <w:ind w:firstLine="444"/>
        <w:rPr>
          <w:lang w:eastAsia="zh-CN"/>
        </w:rPr>
      </w:pPr>
      <w:r>
        <w:rPr>
          <w:lang w:eastAsia="zh-CN"/>
        </w:rPr>
        <w:t>3.3.2 澄清、说明或补正不得超出投标文件的范围且不得改变投标文件的实质性内容，并构成投标文件的组成部分。</w:t>
      </w:r>
    </w:p>
    <w:p w14:paraId="14C3C86D" w14:textId="77777777" w:rsidR="009637DA" w:rsidRDefault="009637DA">
      <w:pPr>
        <w:ind w:firstLine="444"/>
        <w:rPr>
          <w:lang w:eastAsia="zh-CN"/>
        </w:rPr>
      </w:pPr>
      <w:r>
        <w:rPr>
          <w:lang w:eastAsia="zh-CN"/>
        </w:rPr>
        <w:lastRenderedPageBreak/>
        <w:t>3.3.3 评标委员会对投标人提交的澄清、说明或补正有疑问的，可以要求投标人进一步澄清、说明或补正，直至满足评标委员会的要求。</w:t>
      </w:r>
    </w:p>
    <w:p w14:paraId="35ECCCF3" w14:textId="77777777" w:rsidR="009637DA" w:rsidRDefault="009637DA">
      <w:pPr>
        <w:pStyle w:val="a4"/>
        <w:rPr>
          <w:lang w:eastAsia="zh-CN"/>
        </w:rPr>
      </w:pPr>
      <w:bookmarkStart w:id="458" w:name="_Toc501460670"/>
      <w:bookmarkStart w:id="459" w:name="_Toc6684"/>
      <w:r>
        <w:rPr>
          <w:lang w:eastAsia="zh-CN"/>
        </w:rPr>
        <w:t>3.4 评标结果</w:t>
      </w:r>
      <w:bookmarkEnd w:id="458"/>
      <w:bookmarkEnd w:id="459"/>
    </w:p>
    <w:p w14:paraId="587F4777" w14:textId="77777777" w:rsidR="009637DA" w:rsidRDefault="009637DA">
      <w:pPr>
        <w:ind w:firstLine="444"/>
        <w:rPr>
          <w:lang w:eastAsia="zh-CN"/>
        </w:rPr>
      </w:pPr>
      <w:r>
        <w:rPr>
          <w:lang w:eastAsia="zh-CN"/>
        </w:rPr>
        <w:t>3.4.1 除第二章“投标人须知”前附表授权直接确定中标人外，评标委员会按照得分由高到低的顺序推荐</w:t>
      </w:r>
      <w:r>
        <w:rPr>
          <w:rFonts w:hint="eastAsia"/>
          <w:lang w:eastAsia="zh-CN"/>
        </w:rPr>
        <w:t>拟中标人</w:t>
      </w:r>
      <w:r>
        <w:rPr>
          <w:lang w:eastAsia="zh-CN"/>
        </w:rPr>
        <w:t>，并标明排序。</w:t>
      </w:r>
    </w:p>
    <w:p w14:paraId="25E57B1F" w14:textId="77777777" w:rsidR="009637DA" w:rsidRDefault="009637DA">
      <w:pPr>
        <w:ind w:firstLine="444"/>
        <w:rPr>
          <w:rFonts w:hint="eastAsia"/>
          <w:lang w:eastAsia="zh-CN"/>
        </w:rPr>
      </w:pPr>
      <w:r>
        <w:rPr>
          <w:lang w:eastAsia="zh-CN"/>
        </w:rPr>
        <w:t>3.4.2 评标委员会完成评标后，应当向招标人提交书面评标报告和</w:t>
      </w:r>
      <w:r>
        <w:rPr>
          <w:rFonts w:hint="eastAsia"/>
          <w:lang w:eastAsia="zh-CN"/>
        </w:rPr>
        <w:t>拟中标人</w:t>
      </w:r>
      <w:r>
        <w:rPr>
          <w:lang w:eastAsia="zh-CN"/>
        </w:rPr>
        <w:t>名单。</w:t>
      </w:r>
    </w:p>
    <w:p w14:paraId="6FB11466" w14:textId="77777777" w:rsidR="009637DA" w:rsidRDefault="009637DA">
      <w:pPr>
        <w:ind w:left="444" w:firstLineChars="0" w:firstLine="0"/>
        <w:jc w:val="center"/>
        <w:rPr>
          <w:lang w:eastAsia="zh-CN"/>
        </w:rPr>
      </w:pPr>
      <w:r>
        <w:rPr>
          <w:lang w:eastAsia="zh-CN"/>
        </w:rPr>
        <w:br w:type="page"/>
      </w:r>
      <w:bookmarkStart w:id="460" w:name="_Toc2552"/>
      <w:r>
        <w:rPr>
          <w:rStyle w:val="Charf3"/>
          <w:b w:val="0"/>
          <w:bCs/>
          <w:lang w:eastAsia="zh-CN"/>
        </w:rPr>
        <w:lastRenderedPageBreak/>
        <w:t>第四章</w:t>
      </w:r>
      <w:r>
        <w:rPr>
          <w:rStyle w:val="Charf3"/>
          <w:rFonts w:hint="eastAsia"/>
          <w:b w:val="0"/>
          <w:bCs/>
          <w:lang w:eastAsia="zh-CN"/>
        </w:rPr>
        <w:t xml:space="preserve">  </w:t>
      </w:r>
      <w:r>
        <w:rPr>
          <w:rStyle w:val="Charf3"/>
          <w:b w:val="0"/>
          <w:bCs/>
          <w:lang w:eastAsia="zh-CN"/>
        </w:rPr>
        <w:t>合同条款及格式</w:t>
      </w:r>
      <w:bookmarkEnd w:id="460"/>
    </w:p>
    <w:p w14:paraId="77687979" w14:textId="77777777" w:rsidR="009637DA" w:rsidRDefault="009637DA">
      <w:pPr>
        <w:ind w:firstLine="444"/>
        <w:rPr>
          <w:i/>
          <w:lang w:eastAsia="zh-CN"/>
        </w:rPr>
        <w:sectPr w:rsidR="009637DA">
          <w:pgSz w:w="11907" w:h="16840"/>
          <w:pgMar w:top="1474" w:right="1474" w:bottom="1531" w:left="1474" w:header="851" w:footer="992" w:gutter="397"/>
          <w:cols w:space="720"/>
          <w:docGrid w:linePitch="299"/>
        </w:sectPr>
      </w:pPr>
    </w:p>
    <w:p w14:paraId="7E0910DD" w14:textId="77777777" w:rsidR="009637DA" w:rsidRDefault="009637DA">
      <w:pPr>
        <w:spacing w:line="240" w:lineRule="auto"/>
        <w:ind w:firstLineChars="0" w:firstLine="0"/>
        <w:jc w:val="center"/>
        <w:rPr>
          <w:rFonts w:hAnsi="Times New Roman"/>
          <w:b/>
          <w:spacing w:val="0"/>
          <w:sz w:val="52"/>
          <w:szCs w:val="52"/>
          <w:lang w:eastAsia="zh-CN" w:bidi="ar-SA"/>
        </w:rPr>
      </w:pPr>
      <w:r>
        <w:rPr>
          <w:rFonts w:hint="eastAsia"/>
          <w:b/>
          <w:spacing w:val="0"/>
          <w:sz w:val="52"/>
          <w:szCs w:val="52"/>
          <w:lang w:eastAsia="zh-CN" w:bidi="ar-SA"/>
        </w:rPr>
        <w:lastRenderedPageBreak/>
        <w:t>物资年度集中采购框架协议</w:t>
      </w:r>
    </w:p>
    <w:p w14:paraId="3CD8DC81" w14:textId="77777777" w:rsidR="009637DA" w:rsidRDefault="009637DA">
      <w:pPr>
        <w:spacing w:line="240" w:lineRule="auto"/>
        <w:ind w:firstLineChars="0" w:firstLine="0"/>
        <w:jc w:val="center"/>
        <w:rPr>
          <w:rFonts w:hAnsi="Times New Roman"/>
          <w:spacing w:val="0"/>
          <w:sz w:val="30"/>
          <w:szCs w:val="30"/>
          <w:lang w:eastAsia="zh-CN" w:bidi="ar-SA"/>
        </w:rPr>
      </w:pPr>
    </w:p>
    <w:p w14:paraId="66902231" w14:textId="77777777" w:rsidR="009637DA" w:rsidRDefault="009637DA">
      <w:pPr>
        <w:spacing w:line="240" w:lineRule="auto"/>
        <w:ind w:firstLineChars="0" w:firstLine="0"/>
        <w:jc w:val="center"/>
        <w:rPr>
          <w:rFonts w:hAnsi="Times New Roman"/>
          <w:spacing w:val="0"/>
          <w:sz w:val="30"/>
          <w:szCs w:val="30"/>
          <w:lang w:eastAsia="zh-CN" w:bidi="ar-SA"/>
        </w:rPr>
      </w:pPr>
    </w:p>
    <w:p w14:paraId="427CB021" w14:textId="77777777" w:rsidR="009637DA" w:rsidRDefault="009637DA">
      <w:pPr>
        <w:spacing w:line="240" w:lineRule="auto"/>
        <w:ind w:firstLineChars="0" w:firstLine="0"/>
        <w:jc w:val="center"/>
        <w:rPr>
          <w:rFonts w:hAnsi="Times New Roman"/>
          <w:b/>
          <w:spacing w:val="0"/>
          <w:sz w:val="84"/>
          <w:lang w:eastAsia="zh-CN" w:bidi="ar-SA"/>
        </w:rPr>
      </w:pPr>
      <w:r>
        <w:rPr>
          <w:rFonts w:hint="eastAsia"/>
          <w:spacing w:val="0"/>
          <w:sz w:val="30"/>
          <w:szCs w:val="30"/>
          <w:lang w:eastAsia="zh-CN" w:bidi="ar-SA"/>
        </w:rPr>
        <w:t>协议编号：</w:t>
      </w:r>
      <w:r>
        <w:rPr>
          <w:spacing w:val="0"/>
          <w:sz w:val="30"/>
          <w:szCs w:val="30"/>
          <w:lang w:eastAsia="zh-CN" w:bidi="ar-SA"/>
        </w:rPr>
        <w:t>GW-KJXY-PM-</w:t>
      </w:r>
    </w:p>
    <w:p w14:paraId="447DC545" w14:textId="77777777" w:rsidR="009637DA" w:rsidRDefault="009637DA">
      <w:pPr>
        <w:spacing w:line="240" w:lineRule="auto"/>
        <w:ind w:firstLineChars="0" w:firstLine="618"/>
        <w:rPr>
          <w:rFonts w:hAnsi="Times New Roman"/>
          <w:spacing w:val="0"/>
          <w:sz w:val="36"/>
          <w:lang w:eastAsia="zh-CN" w:bidi="ar-SA"/>
        </w:rPr>
      </w:pPr>
    </w:p>
    <w:p w14:paraId="2805B565" w14:textId="77777777" w:rsidR="009637DA" w:rsidRDefault="009637DA">
      <w:pPr>
        <w:spacing w:line="240" w:lineRule="auto"/>
        <w:ind w:firstLineChars="0" w:firstLine="618"/>
        <w:jc w:val="center"/>
        <w:rPr>
          <w:rFonts w:hAnsi="Times New Roman"/>
          <w:spacing w:val="0"/>
          <w:sz w:val="40"/>
          <w:lang w:eastAsia="zh-CN" w:bidi="ar-SA"/>
        </w:rPr>
      </w:pPr>
    </w:p>
    <w:p w14:paraId="7E0CA88C" w14:textId="77777777" w:rsidR="009637DA" w:rsidRDefault="009637DA">
      <w:pPr>
        <w:spacing w:line="240" w:lineRule="auto"/>
        <w:ind w:firstLineChars="0" w:firstLine="618"/>
        <w:jc w:val="center"/>
        <w:rPr>
          <w:rFonts w:hAnsi="Times New Roman"/>
          <w:spacing w:val="0"/>
          <w:sz w:val="36"/>
          <w:lang w:eastAsia="zh-CN" w:bidi="ar-SA"/>
        </w:rPr>
      </w:pPr>
    </w:p>
    <w:p w14:paraId="46AB004A" w14:textId="77777777" w:rsidR="009637DA" w:rsidRDefault="009637DA">
      <w:pPr>
        <w:spacing w:line="240" w:lineRule="auto"/>
        <w:ind w:firstLineChars="0" w:firstLine="618"/>
        <w:jc w:val="center"/>
        <w:rPr>
          <w:rFonts w:hAnsi="Times New Roman"/>
          <w:spacing w:val="0"/>
          <w:sz w:val="36"/>
          <w:lang w:eastAsia="zh-CN" w:bidi="ar-SA"/>
        </w:rPr>
      </w:pPr>
    </w:p>
    <w:p w14:paraId="2936F36C" w14:textId="77777777" w:rsidR="009637DA" w:rsidRDefault="009637DA">
      <w:pPr>
        <w:spacing w:line="240" w:lineRule="auto"/>
        <w:ind w:firstLineChars="0" w:firstLine="618"/>
        <w:jc w:val="center"/>
        <w:rPr>
          <w:rFonts w:hAnsi="Times New Roman"/>
          <w:spacing w:val="0"/>
          <w:sz w:val="36"/>
          <w:lang w:eastAsia="zh-CN" w:bidi="ar-SA"/>
        </w:rPr>
      </w:pPr>
    </w:p>
    <w:p w14:paraId="3C253639" w14:textId="77777777" w:rsidR="009637DA" w:rsidRDefault="009637DA">
      <w:pPr>
        <w:spacing w:line="240" w:lineRule="auto"/>
        <w:ind w:firstLineChars="0" w:firstLine="618"/>
        <w:jc w:val="center"/>
        <w:rPr>
          <w:rFonts w:hAnsi="Times New Roman"/>
          <w:spacing w:val="0"/>
          <w:sz w:val="36"/>
          <w:lang w:eastAsia="zh-CN" w:bidi="ar-SA"/>
        </w:rPr>
      </w:pPr>
    </w:p>
    <w:p w14:paraId="7A9E0730" w14:textId="77777777" w:rsidR="009637DA" w:rsidRDefault="009637DA">
      <w:pPr>
        <w:spacing w:line="240" w:lineRule="auto"/>
        <w:ind w:firstLineChars="0" w:firstLine="618"/>
        <w:jc w:val="center"/>
        <w:rPr>
          <w:rFonts w:hAnsi="Times New Roman"/>
          <w:spacing w:val="0"/>
          <w:sz w:val="36"/>
          <w:lang w:eastAsia="zh-CN" w:bidi="ar-SA"/>
        </w:rPr>
      </w:pPr>
    </w:p>
    <w:p w14:paraId="1B86BE84" w14:textId="77777777" w:rsidR="009637DA" w:rsidRDefault="009637DA">
      <w:pPr>
        <w:spacing w:line="240" w:lineRule="auto"/>
        <w:ind w:firstLineChars="0" w:firstLine="618"/>
        <w:jc w:val="center"/>
        <w:rPr>
          <w:rFonts w:hAnsi="Times New Roman"/>
          <w:spacing w:val="0"/>
          <w:sz w:val="36"/>
          <w:lang w:eastAsia="zh-CN" w:bidi="ar-SA"/>
        </w:rPr>
      </w:pPr>
    </w:p>
    <w:p w14:paraId="1B478E05" w14:textId="77777777" w:rsidR="009637DA" w:rsidRDefault="009637DA">
      <w:pPr>
        <w:spacing w:line="240" w:lineRule="auto"/>
        <w:ind w:firstLineChars="0" w:firstLine="618"/>
        <w:jc w:val="center"/>
        <w:rPr>
          <w:rFonts w:hAnsi="Times New Roman"/>
          <w:spacing w:val="0"/>
          <w:sz w:val="36"/>
          <w:lang w:eastAsia="zh-CN" w:bidi="ar-SA"/>
        </w:rPr>
      </w:pPr>
    </w:p>
    <w:p w14:paraId="232014E8" w14:textId="77777777" w:rsidR="009637DA" w:rsidRDefault="009637DA">
      <w:pPr>
        <w:spacing w:line="240" w:lineRule="auto"/>
        <w:ind w:firstLineChars="0" w:firstLine="618"/>
        <w:jc w:val="center"/>
        <w:rPr>
          <w:rFonts w:hAnsi="Times New Roman"/>
          <w:spacing w:val="0"/>
          <w:sz w:val="36"/>
          <w:lang w:eastAsia="zh-CN" w:bidi="ar-SA"/>
        </w:rPr>
      </w:pPr>
    </w:p>
    <w:p w14:paraId="20CEDFE0" w14:textId="77777777" w:rsidR="009637DA" w:rsidRDefault="009637DA">
      <w:pPr>
        <w:spacing w:line="240" w:lineRule="auto"/>
        <w:ind w:firstLineChars="0" w:firstLine="0"/>
        <w:jc w:val="center"/>
        <w:rPr>
          <w:rFonts w:hAnsi="Times New Roman"/>
          <w:spacing w:val="0"/>
          <w:sz w:val="36"/>
          <w:lang w:eastAsia="zh-CN" w:bidi="ar-SA"/>
        </w:rPr>
      </w:pPr>
      <w:r>
        <w:rPr>
          <w:rFonts w:hint="eastAsia"/>
          <w:spacing w:val="0"/>
          <w:sz w:val="36"/>
          <w:lang w:eastAsia="zh-CN" w:bidi="ar-SA"/>
        </w:rPr>
        <w:t>年 月 日</w:t>
      </w:r>
    </w:p>
    <w:p w14:paraId="3B6F54D0" w14:textId="77777777" w:rsidR="009637DA" w:rsidRDefault="009637DA">
      <w:pPr>
        <w:spacing w:line="240" w:lineRule="auto"/>
        <w:ind w:firstLineChars="900" w:firstLine="3240"/>
        <w:rPr>
          <w:rFonts w:hAnsi="Times New Roman"/>
          <w:spacing w:val="0"/>
          <w:sz w:val="36"/>
          <w:lang w:eastAsia="zh-CN" w:bidi="ar-SA"/>
        </w:rPr>
      </w:pPr>
    </w:p>
    <w:p w14:paraId="3915917F" w14:textId="77777777" w:rsidR="009637DA" w:rsidRDefault="009637DA">
      <w:pPr>
        <w:spacing w:line="240" w:lineRule="auto"/>
        <w:ind w:left="1791" w:hangingChars="343" w:hanging="1791"/>
        <w:jc w:val="center"/>
        <w:rPr>
          <w:rFonts w:hint="eastAsia"/>
          <w:b/>
          <w:spacing w:val="0"/>
          <w:sz w:val="52"/>
          <w:szCs w:val="52"/>
          <w:lang w:eastAsia="zh-CN" w:bidi="ar-SA"/>
        </w:rPr>
      </w:pPr>
    </w:p>
    <w:p w14:paraId="0B7B7820" w14:textId="77777777" w:rsidR="009637DA" w:rsidRDefault="009637DA">
      <w:pPr>
        <w:spacing w:line="240" w:lineRule="auto"/>
        <w:ind w:left="1791" w:hangingChars="343" w:hanging="1791"/>
        <w:jc w:val="center"/>
        <w:rPr>
          <w:rFonts w:hint="eastAsia"/>
          <w:b/>
          <w:spacing w:val="0"/>
          <w:sz w:val="52"/>
          <w:szCs w:val="52"/>
          <w:lang w:eastAsia="zh-CN" w:bidi="ar-SA"/>
        </w:rPr>
        <w:sectPr w:rsidR="009637DA">
          <w:pgSz w:w="12240" w:h="15840"/>
          <w:pgMar w:top="1440" w:right="1440" w:bottom="378" w:left="1440" w:header="0" w:footer="397" w:gutter="0"/>
          <w:cols w:space="720"/>
          <w:docGrid w:linePitch="299"/>
        </w:sectPr>
      </w:pPr>
    </w:p>
    <w:p w14:paraId="1ABC25F0" w14:textId="77777777" w:rsidR="009637DA" w:rsidRDefault="009637DA">
      <w:pPr>
        <w:spacing w:line="240" w:lineRule="auto"/>
        <w:ind w:left="1791" w:hangingChars="343" w:hanging="1791"/>
        <w:jc w:val="center"/>
        <w:rPr>
          <w:rFonts w:hAnsi="Times New Roman"/>
          <w:b/>
          <w:spacing w:val="0"/>
          <w:sz w:val="52"/>
          <w:szCs w:val="52"/>
          <w:lang w:eastAsia="zh-CN" w:bidi="ar-SA"/>
        </w:rPr>
      </w:pPr>
      <w:r>
        <w:rPr>
          <w:rFonts w:hint="eastAsia"/>
          <w:b/>
          <w:spacing w:val="0"/>
          <w:sz w:val="52"/>
          <w:szCs w:val="52"/>
          <w:lang w:eastAsia="zh-CN" w:bidi="ar-SA"/>
        </w:rPr>
        <w:lastRenderedPageBreak/>
        <w:t>物资年度集中采购框架协议</w:t>
      </w:r>
    </w:p>
    <w:p w14:paraId="3F083883" w14:textId="77777777" w:rsidR="009637DA" w:rsidRDefault="009637DA">
      <w:pPr>
        <w:spacing w:line="240" w:lineRule="auto"/>
        <w:ind w:left="758" w:hangingChars="343" w:hanging="758"/>
        <w:jc w:val="center"/>
        <w:rPr>
          <w:rFonts w:hAnsi="Times New Roman"/>
          <w:b/>
          <w:bCs/>
          <w:spacing w:val="0"/>
          <w:sz w:val="22"/>
          <w:szCs w:val="21"/>
          <w:lang w:eastAsia="zh-CN" w:bidi="ar-SA"/>
        </w:rPr>
      </w:pPr>
    </w:p>
    <w:p w14:paraId="396CC8A4"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  </w:t>
      </w:r>
      <w:r>
        <w:rPr>
          <w:b/>
          <w:spacing w:val="0"/>
          <w:sz w:val="22"/>
          <w:szCs w:val="21"/>
          <w:lang w:eastAsia="zh-CN" w:bidi="ar-SA"/>
        </w:rPr>
        <w:tab/>
      </w:r>
      <w:r>
        <w:rPr>
          <w:rFonts w:hint="eastAsia"/>
          <w:b/>
          <w:spacing w:val="0"/>
          <w:sz w:val="22"/>
          <w:szCs w:val="21"/>
          <w:lang w:eastAsia="zh-CN" w:bidi="ar-SA"/>
        </w:rPr>
        <w:t>协议双方当事人</w:t>
      </w:r>
    </w:p>
    <w:p w14:paraId="1D5A0742" w14:textId="77777777" w:rsidR="009637DA" w:rsidRDefault="009637DA" w:rsidP="00685637">
      <w:pPr>
        <w:tabs>
          <w:tab w:val="left" w:pos="540"/>
        </w:tabs>
        <w:spacing w:line="240" w:lineRule="auto"/>
        <w:ind w:left="755" w:hangingChars="343" w:hanging="755"/>
        <w:rPr>
          <w:rFonts w:hAnsi="Times New Roman"/>
          <w:spacing w:val="0"/>
          <w:sz w:val="22"/>
          <w:szCs w:val="21"/>
          <w:lang w:eastAsia="zh-CN" w:bidi="ar-SA"/>
        </w:rPr>
      </w:pPr>
      <w:r>
        <w:rPr>
          <w:spacing w:val="0"/>
          <w:sz w:val="22"/>
          <w:szCs w:val="21"/>
          <w:lang w:eastAsia="zh-CN" w:bidi="ar-SA"/>
        </w:rPr>
        <w:t>1.1</w:t>
      </w:r>
      <w:r>
        <w:rPr>
          <w:spacing w:val="0"/>
          <w:sz w:val="22"/>
          <w:szCs w:val="21"/>
          <w:lang w:eastAsia="zh-CN" w:bidi="ar-SA"/>
        </w:rPr>
        <w:tab/>
      </w:r>
      <w:r>
        <w:rPr>
          <w:spacing w:val="0"/>
          <w:sz w:val="22"/>
          <w:szCs w:val="21"/>
          <w:lang w:eastAsia="zh-CN" w:bidi="ar-SA"/>
        </w:rPr>
        <w:tab/>
      </w:r>
      <w:r>
        <w:rPr>
          <w:rFonts w:hint="eastAsia"/>
          <w:spacing w:val="0"/>
          <w:sz w:val="22"/>
          <w:szCs w:val="21"/>
          <w:lang w:eastAsia="zh-CN" w:bidi="ar-SA"/>
        </w:rPr>
        <w:t>甲方（买方）：中国石油集团长城钻探工程有限公司</w:t>
      </w:r>
    </w:p>
    <w:p w14:paraId="21D533FD" w14:textId="77777777" w:rsidR="009637DA" w:rsidRDefault="009637DA">
      <w:pPr>
        <w:tabs>
          <w:tab w:val="left" w:pos="720"/>
          <w:tab w:val="left" w:pos="750"/>
        </w:tabs>
        <w:spacing w:line="240" w:lineRule="auto"/>
        <w:ind w:firstLineChars="0" w:firstLine="0"/>
        <w:rPr>
          <w:rFonts w:hAnsi="Times New Roman"/>
          <w:b/>
          <w:bCs/>
          <w:spacing w:val="0"/>
          <w:sz w:val="40"/>
          <w:lang w:eastAsia="zh-CN" w:bidi="ar-SA"/>
        </w:rPr>
      </w:pPr>
      <w:r>
        <w:rPr>
          <w:spacing w:val="0"/>
          <w:sz w:val="22"/>
          <w:szCs w:val="21"/>
          <w:lang w:eastAsia="zh-CN" w:bidi="ar-SA"/>
        </w:rPr>
        <w:t>1.2</w:t>
      </w:r>
      <w:r>
        <w:rPr>
          <w:spacing w:val="0"/>
          <w:sz w:val="22"/>
          <w:szCs w:val="21"/>
          <w:lang w:eastAsia="zh-CN" w:bidi="ar-SA"/>
        </w:rPr>
        <w:tab/>
      </w:r>
      <w:r>
        <w:rPr>
          <w:rFonts w:hint="eastAsia"/>
          <w:spacing w:val="0"/>
          <w:sz w:val="22"/>
          <w:szCs w:val="21"/>
          <w:lang w:eastAsia="zh-CN" w:bidi="ar-SA"/>
        </w:rPr>
        <w:t>乙方（卖方）：</w:t>
      </w:r>
      <w:r>
        <w:rPr>
          <w:rFonts w:hAnsi="Times New Roman"/>
          <w:b/>
          <w:bCs/>
          <w:spacing w:val="0"/>
          <w:sz w:val="40"/>
          <w:lang w:eastAsia="zh-CN" w:bidi="ar-SA"/>
        </w:rPr>
        <w:t xml:space="preserve"> </w:t>
      </w:r>
    </w:p>
    <w:p w14:paraId="0B382F8E"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2.  </w:t>
      </w:r>
      <w:r>
        <w:rPr>
          <w:b/>
          <w:spacing w:val="0"/>
          <w:sz w:val="22"/>
          <w:szCs w:val="21"/>
          <w:lang w:eastAsia="zh-CN" w:bidi="ar-SA"/>
        </w:rPr>
        <w:tab/>
      </w:r>
      <w:r>
        <w:rPr>
          <w:rFonts w:hint="eastAsia"/>
          <w:b/>
          <w:spacing w:val="0"/>
          <w:sz w:val="22"/>
          <w:szCs w:val="21"/>
          <w:lang w:eastAsia="zh-CN" w:bidi="ar-SA"/>
        </w:rPr>
        <w:t>总则</w:t>
      </w:r>
    </w:p>
    <w:p w14:paraId="0585085F"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2.1</w:t>
      </w:r>
      <w:r>
        <w:rPr>
          <w:spacing w:val="0"/>
          <w:sz w:val="22"/>
          <w:szCs w:val="21"/>
          <w:lang w:eastAsia="zh-CN" w:bidi="ar-SA"/>
        </w:rPr>
        <w:tab/>
      </w:r>
      <w:r>
        <w:rPr>
          <w:rFonts w:hint="eastAsia"/>
          <w:spacing w:val="0"/>
          <w:sz w:val="22"/>
          <w:szCs w:val="21"/>
          <w:lang w:eastAsia="zh-CN" w:bidi="ar-SA"/>
        </w:rPr>
        <w:t>本协议由甲乙双方共同订立，双方愿意信守和履行下列条款。</w:t>
      </w:r>
    </w:p>
    <w:p w14:paraId="5B9ED750"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w:t>
      </w:r>
      <w:r>
        <w:rPr>
          <w:rFonts w:hAnsi="Times New Roman"/>
          <w:spacing w:val="0"/>
          <w:sz w:val="22"/>
          <w:szCs w:val="21"/>
          <w:lang w:eastAsia="zh-CN" w:bidi="ar-SA"/>
        </w:rPr>
        <w:tab/>
      </w:r>
      <w:r>
        <w:rPr>
          <w:rFonts w:hint="eastAsia"/>
          <w:spacing w:val="0"/>
          <w:sz w:val="22"/>
          <w:szCs w:val="21"/>
          <w:lang w:eastAsia="zh-CN" w:bidi="ar-SA"/>
        </w:rPr>
        <w:t>在本协议有效期内，若甲方向乙方采购本协议第</w:t>
      </w:r>
      <w:r>
        <w:rPr>
          <w:spacing w:val="0"/>
          <w:sz w:val="22"/>
          <w:szCs w:val="21"/>
          <w:lang w:eastAsia="zh-CN" w:bidi="ar-SA"/>
        </w:rPr>
        <w:t>3.</w:t>
      </w:r>
      <w:r>
        <w:rPr>
          <w:rFonts w:hint="eastAsia"/>
          <w:spacing w:val="0"/>
          <w:sz w:val="22"/>
          <w:szCs w:val="21"/>
          <w:lang w:eastAsia="zh-CN" w:bidi="ar-SA"/>
        </w:rPr>
        <w:t>1款所列全部或部分物资产（成）品，则甲方应按照本协议第</w:t>
      </w:r>
      <w:r>
        <w:rPr>
          <w:spacing w:val="0"/>
          <w:sz w:val="22"/>
          <w:szCs w:val="21"/>
          <w:lang w:eastAsia="zh-CN" w:bidi="ar-SA"/>
        </w:rPr>
        <w:t>5</w:t>
      </w:r>
      <w:r>
        <w:rPr>
          <w:rFonts w:hint="eastAsia"/>
          <w:spacing w:val="0"/>
          <w:sz w:val="22"/>
          <w:szCs w:val="21"/>
          <w:lang w:eastAsia="zh-CN" w:bidi="ar-SA"/>
        </w:rPr>
        <w:t>条的规定进行操作，并按本协议第11条规定的结算方式向乙方支付货款。</w:t>
      </w:r>
    </w:p>
    <w:p w14:paraId="77B6F7BE"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2.3</w:t>
      </w:r>
      <w:r>
        <w:rPr>
          <w:spacing w:val="0"/>
          <w:sz w:val="22"/>
          <w:szCs w:val="21"/>
          <w:lang w:eastAsia="zh-CN" w:bidi="ar-SA"/>
        </w:rPr>
        <w:tab/>
      </w:r>
      <w:r>
        <w:rPr>
          <w:rFonts w:hint="eastAsia"/>
          <w:spacing w:val="0"/>
          <w:sz w:val="22"/>
          <w:szCs w:val="21"/>
          <w:lang w:eastAsia="zh-CN" w:bidi="ar-SA"/>
        </w:rPr>
        <w:t>乙方同意根据本协议第</w:t>
      </w:r>
      <w:r>
        <w:rPr>
          <w:spacing w:val="0"/>
          <w:sz w:val="22"/>
          <w:szCs w:val="21"/>
          <w:lang w:eastAsia="zh-CN" w:bidi="ar-SA"/>
        </w:rPr>
        <w:t>5</w:t>
      </w:r>
      <w:r>
        <w:rPr>
          <w:rFonts w:hint="eastAsia"/>
          <w:spacing w:val="0"/>
          <w:sz w:val="22"/>
          <w:szCs w:val="21"/>
          <w:lang w:eastAsia="zh-CN" w:bidi="ar-SA"/>
        </w:rPr>
        <w:t>条规定的生效订单向甲方提供本协议第</w:t>
      </w:r>
      <w:r>
        <w:rPr>
          <w:spacing w:val="0"/>
          <w:sz w:val="22"/>
          <w:szCs w:val="21"/>
          <w:lang w:eastAsia="zh-CN" w:bidi="ar-SA"/>
        </w:rPr>
        <w:t>3.</w:t>
      </w:r>
      <w:r>
        <w:rPr>
          <w:rFonts w:hint="eastAsia"/>
          <w:spacing w:val="0"/>
          <w:sz w:val="22"/>
          <w:szCs w:val="21"/>
          <w:lang w:eastAsia="zh-CN" w:bidi="ar-SA"/>
        </w:rPr>
        <w:t>1款规定的合格的</w:t>
      </w:r>
      <w:r>
        <w:rPr>
          <w:rFonts w:cs="宋体" w:hint="eastAsia"/>
          <w:spacing w:val="0"/>
          <w:sz w:val="22"/>
          <w:szCs w:val="21"/>
          <w:lang w:eastAsia="zh-CN" w:bidi="ar-SA"/>
        </w:rPr>
        <w:t>物资产（成）品</w:t>
      </w:r>
      <w:r>
        <w:rPr>
          <w:rFonts w:hint="eastAsia"/>
          <w:spacing w:val="0"/>
          <w:sz w:val="22"/>
          <w:szCs w:val="21"/>
          <w:lang w:eastAsia="zh-CN" w:bidi="ar-SA"/>
        </w:rPr>
        <w:t>，使用本协议第</w:t>
      </w:r>
      <w:r>
        <w:rPr>
          <w:rFonts w:hint="eastAsia"/>
          <w:b/>
          <w:spacing w:val="0"/>
          <w:sz w:val="22"/>
          <w:szCs w:val="21"/>
          <w:lang w:eastAsia="zh-CN" w:bidi="ar-SA"/>
        </w:rPr>
        <w:t>7条</w:t>
      </w:r>
      <w:r>
        <w:rPr>
          <w:rFonts w:hint="eastAsia"/>
          <w:spacing w:val="0"/>
          <w:sz w:val="22"/>
          <w:szCs w:val="21"/>
          <w:lang w:eastAsia="zh-CN" w:bidi="ar-SA"/>
        </w:rPr>
        <w:t>规定的商标、标识及包装，并提供良好的售后服务。</w:t>
      </w:r>
    </w:p>
    <w:p w14:paraId="414B3281"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2.4 </w:t>
      </w:r>
      <w:r>
        <w:rPr>
          <w:spacing w:val="0"/>
          <w:sz w:val="22"/>
          <w:szCs w:val="21"/>
          <w:lang w:eastAsia="zh-CN" w:bidi="ar-SA"/>
        </w:rPr>
        <w:tab/>
      </w:r>
      <w:r>
        <w:rPr>
          <w:rFonts w:hint="eastAsia"/>
          <w:spacing w:val="0"/>
          <w:sz w:val="22"/>
          <w:szCs w:val="21"/>
          <w:lang w:eastAsia="zh-CN" w:bidi="ar-SA"/>
        </w:rPr>
        <w:t>乙方承诺对其</w:t>
      </w:r>
      <w:r>
        <w:rPr>
          <w:rFonts w:cs="宋体" w:hint="eastAsia"/>
          <w:spacing w:val="0"/>
          <w:sz w:val="22"/>
          <w:szCs w:val="21"/>
          <w:lang w:eastAsia="zh-CN" w:bidi="ar-SA"/>
        </w:rPr>
        <w:t>物资产（成）品</w:t>
      </w:r>
      <w:r>
        <w:rPr>
          <w:rFonts w:hint="eastAsia"/>
          <w:spacing w:val="0"/>
          <w:sz w:val="22"/>
          <w:szCs w:val="21"/>
          <w:lang w:eastAsia="zh-CN" w:bidi="ar-SA"/>
        </w:rPr>
        <w:t>质量实行全程监控管理。</w:t>
      </w:r>
    </w:p>
    <w:p w14:paraId="7CDD49B7"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3.  </w:t>
      </w:r>
      <w:r>
        <w:rPr>
          <w:b/>
          <w:spacing w:val="0"/>
          <w:sz w:val="22"/>
          <w:szCs w:val="21"/>
          <w:lang w:eastAsia="zh-CN" w:bidi="ar-SA"/>
        </w:rPr>
        <w:tab/>
      </w:r>
      <w:r>
        <w:rPr>
          <w:rFonts w:hint="eastAsia"/>
          <w:b/>
          <w:spacing w:val="0"/>
          <w:sz w:val="22"/>
          <w:szCs w:val="21"/>
          <w:lang w:eastAsia="zh-CN" w:bidi="ar-SA"/>
        </w:rPr>
        <w:t>年度采购</w:t>
      </w:r>
    </w:p>
    <w:p w14:paraId="5061DCED"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3.1</w:t>
      </w:r>
      <w:r>
        <w:rPr>
          <w:spacing w:val="0"/>
          <w:sz w:val="22"/>
          <w:szCs w:val="21"/>
          <w:lang w:eastAsia="zh-CN" w:bidi="ar-SA"/>
        </w:rPr>
        <w:tab/>
      </w:r>
      <w:r>
        <w:rPr>
          <w:rFonts w:hint="eastAsia"/>
          <w:spacing w:val="0"/>
          <w:sz w:val="22"/>
          <w:szCs w:val="21"/>
          <w:lang w:eastAsia="zh-CN" w:bidi="ar-SA"/>
        </w:rPr>
        <w:t>采购物资产（成）品：详见“</w:t>
      </w:r>
      <w:r>
        <w:rPr>
          <w:rFonts w:hint="eastAsia"/>
          <w:b/>
          <w:spacing w:val="0"/>
          <w:sz w:val="22"/>
          <w:szCs w:val="21"/>
          <w:lang w:eastAsia="zh-CN" w:bidi="ar-SA"/>
        </w:rPr>
        <w:t>附件</w:t>
      </w:r>
      <w:r>
        <w:rPr>
          <w:b/>
          <w:spacing w:val="0"/>
          <w:sz w:val="22"/>
          <w:szCs w:val="21"/>
          <w:lang w:eastAsia="zh-CN" w:bidi="ar-SA"/>
        </w:rPr>
        <w:t>1</w:t>
      </w:r>
      <w:r>
        <w:rPr>
          <w:rFonts w:hint="eastAsia"/>
          <w:spacing w:val="0"/>
          <w:sz w:val="22"/>
          <w:szCs w:val="21"/>
          <w:lang w:eastAsia="zh-CN" w:bidi="ar-SA"/>
        </w:rPr>
        <w:t>”《供货明细及价格表》。</w:t>
      </w:r>
    </w:p>
    <w:p w14:paraId="55655C38"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3.2    标的数量：本协议标的数量由生效订单明确。具体要求以生效订单为准。</w:t>
      </w:r>
    </w:p>
    <w:p w14:paraId="2C8FAE4E"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 xml:space="preserve">3 </w:t>
      </w:r>
      <w:r>
        <w:rPr>
          <w:spacing w:val="0"/>
          <w:sz w:val="22"/>
          <w:szCs w:val="21"/>
          <w:lang w:eastAsia="zh-CN" w:bidi="ar-SA"/>
        </w:rPr>
        <w:tab/>
      </w:r>
      <w:r>
        <w:rPr>
          <w:rFonts w:hint="eastAsia"/>
          <w:spacing w:val="0"/>
          <w:sz w:val="22"/>
          <w:szCs w:val="21"/>
          <w:lang w:eastAsia="zh-CN" w:bidi="ar-SA"/>
        </w:rPr>
        <w:t>质量要求：由甲乙双方根据具体物资产（成）品进行约定，并在“附件1”《供货明细及价格表》中予以明确。</w:t>
      </w:r>
    </w:p>
    <w:p w14:paraId="1F1EB7A3"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ab/>
      </w:r>
      <w:r>
        <w:rPr>
          <w:rFonts w:hint="eastAsia"/>
          <w:spacing w:val="0"/>
          <w:sz w:val="22"/>
          <w:szCs w:val="21"/>
          <w:lang w:eastAsia="zh-CN" w:bidi="ar-SA"/>
        </w:rPr>
        <w:t>供货价格</w:t>
      </w:r>
      <w:r>
        <w:rPr>
          <w:spacing w:val="0"/>
          <w:sz w:val="22"/>
          <w:szCs w:val="21"/>
          <w:lang w:eastAsia="zh-CN" w:bidi="ar-SA"/>
        </w:rPr>
        <w:t xml:space="preserve"> </w:t>
      </w:r>
    </w:p>
    <w:p w14:paraId="78779EC2" w14:textId="77777777" w:rsidR="009637DA" w:rsidRDefault="009637DA">
      <w:pPr>
        <w:tabs>
          <w:tab w:val="left" w:pos="0"/>
          <w:tab w:val="left" w:pos="750"/>
        </w:tabs>
        <w:spacing w:line="240" w:lineRule="auto"/>
        <w:ind w:left="752" w:hangingChars="342" w:hanging="752"/>
        <w:rPr>
          <w:rFonts w:hAnsi="Times New Roman"/>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.1</w:t>
      </w:r>
      <w:r>
        <w:rPr>
          <w:spacing w:val="0"/>
          <w:sz w:val="22"/>
          <w:szCs w:val="21"/>
          <w:lang w:eastAsia="zh-CN" w:bidi="ar-SA"/>
        </w:rPr>
        <w:tab/>
      </w:r>
      <w:r>
        <w:rPr>
          <w:rFonts w:hint="eastAsia"/>
          <w:spacing w:val="0"/>
          <w:sz w:val="22"/>
          <w:szCs w:val="21"/>
          <w:lang w:eastAsia="zh-CN" w:bidi="ar-SA"/>
        </w:rPr>
        <w:t>详见“</w:t>
      </w:r>
      <w:r>
        <w:rPr>
          <w:rFonts w:hint="eastAsia"/>
          <w:b/>
          <w:spacing w:val="0"/>
          <w:sz w:val="22"/>
          <w:szCs w:val="21"/>
          <w:lang w:eastAsia="zh-CN" w:bidi="ar-SA"/>
        </w:rPr>
        <w:t>附件</w:t>
      </w:r>
      <w:r>
        <w:rPr>
          <w:b/>
          <w:spacing w:val="0"/>
          <w:sz w:val="22"/>
          <w:szCs w:val="21"/>
          <w:lang w:eastAsia="zh-CN" w:bidi="ar-SA"/>
        </w:rPr>
        <w:t>1</w:t>
      </w:r>
      <w:r>
        <w:rPr>
          <w:rFonts w:hint="eastAsia"/>
          <w:spacing w:val="0"/>
          <w:sz w:val="22"/>
          <w:szCs w:val="21"/>
          <w:lang w:eastAsia="zh-CN" w:bidi="ar-SA"/>
        </w:rPr>
        <w:t>”《供货明细及价格表》。 《供货明细及价格表》必须经甲乙双方签字认可，《供货明细及价格表》中未列出的物资产（成）品采购不执行本协议。</w:t>
      </w:r>
    </w:p>
    <w:p w14:paraId="201281AC"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 xml:space="preserve">.2 </w:t>
      </w:r>
      <w:r>
        <w:rPr>
          <w:spacing w:val="0"/>
          <w:sz w:val="22"/>
          <w:szCs w:val="21"/>
          <w:lang w:eastAsia="zh-CN" w:bidi="ar-SA"/>
        </w:rPr>
        <w:tab/>
      </w:r>
      <w:r>
        <w:rPr>
          <w:rFonts w:hint="eastAsia"/>
          <w:spacing w:val="0"/>
          <w:sz w:val="22"/>
          <w:szCs w:val="21"/>
          <w:lang w:eastAsia="zh-CN" w:bidi="ar-SA"/>
        </w:rPr>
        <w:t>本协议内的物资产（成）品单价在协议有效期内保持不变，在物资产（成）品的市场价格发生较大变化并</w:t>
      </w:r>
      <w:r>
        <w:rPr>
          <w:spacing w:val="0"/>
          <w:sz w:val="22"/>
          <w:szCs w:val="21"/>
          <w:lang w:eastAsia="zh-CN" w:bidi="ar-SA"/>
        </w:rPr>
        <w:t>满足</w:t>
      </w:r>
      <w:r>
        <w:rPr>
          <w:rFonts w:ascii="Times New Roman" w:hAnsi="Times New Roman" w:hint="eastAsia"/>
          <w:spacing w:val="0"/>
          <w:sz w:val="22"/>
          <w:lang w:eastAsia="zh-CN" w:bidi="ar-SA"/>
        </w:rPr>
        <w:t>如下价格调整机制条件</w:t>
      </w:r>
      <w:r>
        <w:rPr>
          <w:rFonts w:hint="eastAsia"/>
          <w:spacing w:val="0"/>
          <w:sz w:val="22"/>
          <w:szCs w:val="21"/>
          <w:lang w:eastAsia="zh-CN" w:bidi="ar-SA"/>
        </w:rPr>
        <w:t>时，甲乙双方均有权启动</w:t>
      </w:r>
      <w:r>
        <w:rPr>
          <w:spacing w:val="0"/>
          <w:sz w:val="22"/>
          <w:szCs w:val="21"/>
          <w:lang w:eastAsia="zh-CN" w:bidi="ar-SA"/>
        </w:rPr>
        <w:t>价格调整</w:t>
      </w:r>
      <w:r>
        <w:rPr>
          <w:rFonts w:hint="eastAsia"/>
          <w:spacing w:val="0"/>
          <w:sz w:val="22"/>
          <w:szCs w:val="21"/>
          <w:lang w:eastAsia="zh-CN" w:bidi="ar-SA"/>
        </w:rPr>
        <w:t>机制</w:t>
      </w:r>
      <w:r>
        <w:rPr>
          <w:spacing w:val="0"/>
          <w:sz w:val="22"/>
          <w:szCs w:val="21"/>
          <w:lang w:eastAsia="zh-CN" w:bidi="ar-SA"/>
        </w:rPr>
        <w:t>，</w:t>
      </w:r>
      <w:r>
        <w:rPr>
          <w:rFonts w:hint="eastAsia"/>
          <w:spacing w:val="0"/>
          <w:sz w:val="22"/>
          <w:szCs w:val="21"/>
          <w:lang w:eastAsia="zh-CN" w:bidi="ar-SA"/>
        </w:rPr>
        <w:t>协商调整供货价格。</w:t>
      </w:r>
    </w:p>
    <w:p w14:paraId="01056D71"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3.5    价格条件</w:t>
      </w:r>
    </w:p>
    <w:p w14:paraId="4844463E"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 xml:space="preserve">3.5.1 </w:t>
      </w:r>
      <w:r>
        <w:rPr>
          <w:rFonts w:hAnsi="Times New Roman"/>
          <w:spacing w:val="0"/>
          <w:sz w:val="22"/>
          <w:szCs w:val="21"/>
          <w:lang w:eastAsia="zh-CN" w:bidi="ar-SA"/>
        </w:rPr>
        <w:tab/>
      </w:r>
      <w:r>
        <w:rPr>
          <w:rFonts w:hint="eastAsia"/>
          <w:spacing w:val="0"/>
          <w:sz w:val="22"/>
          <w:szCs w:val="21"/>
          <w:lang w:eastAsia="zh-CN" w:bidi="ar-SA"/>
        </w:rPr>
        <w:t>供货价格：包含了乙方生产物资产（成）品有关的全部成本和费用、利润、物资产（成）品的运输费、包装材料及包装费、装卸费、保险（如果有）以及过桥、过路、过渡等费用（有另行约定的按照约定执行），以及乙方履行本协议应缴纳的各项税费，是乙方将物资产（成）品送达本协议第</w:t>
      </w:r>
      <w:r>
        <w:rPr>
          <w:spacing w:val="0"/>
          <w:sz w:val="22"/>
          <w:szCs w:val="21"/>
          <w:lang w:eastAsia="zh-CN" w:bidi="ar-SA"/>
        </w:rPr>
        <w:t>3.</w:t>
      </w:r>
      <w:r>
        <w:rPr>
          <w:rFonts w:hint="eastAsia"/>
          <w:spacing w:val="0"/>
          <w:sz w:val="22"/>
          <w:szCs w:val="21"/>
          <w:lang w:eastAsia="zh-CN" w:bidi="ar-SA"/>
        </w:rPr>
        <w:t>6款规定交货地点的价格。</w:t>
      </w:r>
    </w:p>
    <w:p w14:paraId="7E478938" w14:textId="77777777" w:rsidR="009637DA" w:rsidRDefault="009637DA" w:rsidP="00685637">
      <w:pPr>
        <w:spacing w:line="240" w:lineRule="auto"/>
        <w:ind w:left="755" w:hangingChars="343" w:hanging="755"/>
        <w:rPr>
          <w:rFonts w:hAnsi="Times New Roman"/>
          <w:bCs/>
          <w:spacing w:val="0"/>
          <w:sz w:val="22"/>
          <w:szCs w:val="21"/>
          <w:lang w:eastAsia="zh-CN" w:bidi="ar-SA"/>
        </w:rPr>
      </w:pPr>
      <w:r>
        <w:rPr>
          <w:rFonts w:hint="eastAsia"/>
          <w:spacing w:val="0"/>
          <w:sz w:val="22"/>
          <w:szCs w:val="21"/>
          <w:lang w:eastAsia="zh-CN" w:bidi="ar-SA"/>
        </w:rPr>
        <w:t xml:space="preserve">3.5.2  </w:t>
      </w:r>
      <w:r>
        <w:rPr>
          <w:rFonts w:hint="eastAsia"/>
          <w:bCs/>
          <w:spacing w:val="0"/>
          <w:sz w:val="22"/>
          <w:szCs w:val="21"/>
          <w:lang w:eastAsia="zh-CN" w:bidi="ar-SA"/>
        </w:rPr>
        <w:t>乙方必须在甲方指定的时间内，按照甲方的开票要求开具增值税发票。否则，甲方有权暂扣货款并由乙方承担因此而造成的退税损失。</w:t>
      </w:r>
    </w:p>
    <w:p w14:paraId="196826B4" w14:textId="77777777" w:rsidR="009637DA" w:rsidRDefault="009637DA" w:rsidP="00685637">
      <w:pPr>
        <w:spacing w:line="240" w:lineRule="auto"/>
        <w:ind w:left="755" w:hangingChars="343" w:hanging="755"/>
        <w:rPr>
          <w:rFonts w:hAnsi="Times New Roman"/>
          <w:bCs/>
          <w:spacing w:val="0"/>
          <w:sz w:val="22"/>
          <w:szCs w:val="21"/>
          <w:lang w:eastAsia="zh-CN" w:bidi="ar-SA"/>
        </w:rPr>
      </w:pPr>
    </w:p>
    <w:p w14:paraId="4BA17685"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4.  </w:t>
      </w:r>
      <w:r>
        <w:rPr>
          <w:b/>
          <w:spacing w:val="0"/>
          <w:sz w:val="22"/>
          <w:szCs w:val="21"/>
          <w:lang w:eastAsia="zh-CN" w:bidi="ar-SA"/>
        </w:rPr>
        <w:tab/>
      </w:r>
      <w:r>
        <w:rPr>
          <w:rFonts w:hint="eastAsia"/>
          <w:b/>
          <w:spacing w:val="0"/>
          <w:sz w:val="22"/>
          <w:szCs w:val="21"/>
          <w:lang w:eastAsia="zh-CN" w:bidi="ar-SA"/>
        </w:rPr>
        <w:t>运输、保险及装卸</w:t>
      </w:r>
    </w:p>
    <w:p w14:paraId="0C4CAFD3"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4.1</w:t>
      </w:r>
      <w:r>
        <w:rPr>
          <w:rFonts w:hAnsi="Times New Roman"/>
          <w:spacing w:val="0"/>
          <w:sz w:val="22"/>
          <w:szCs w:val="21"/>
          <w:lang w:eastAsia="zh-CN" w:bidi="ar-SA"/>
        </w:rPr>
        <w:tab/>
      </w:r>
      <w:r>
        <w:rPr>
          <w:rFonts w:hint="eastAsia"/>
          <w:spacing w:val="0"/>
          <w:sz w:val="22"/>
          <w:szCs w:val="21"/>
          <w:lang w:eastAsia="zh-CN" w:bidi="ar-SA"/>
        </w:rPr>
        <w:t>运输方式：</w:t>
      </w:r>
      <w:r>
        <w:rPr>
          <w:rFonts w:ascii="Times New Roman" w:hAnsi="Times New Roman" w:hint="eastAsia"/>
          <w:spacing w:val="0"/>
          <w:sz w:val="22"/>
          <w:lang w:eastAsia="zh-CN" w:bidi="ar-SA"/>
        </w:rPr>
        <w:t>具体方式以生效订单中的规定为准。</w:t>
      </w:r>
    </w:p>
    <w:p w14:paraId="7501ED84"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4.</w:t>
      </w:r>
      <w:r>
        <w:rPr>
          <w:rFonts w:hint="eastAsia"/>
          <w:spacing w:val="0"/>
          <w:sz w:val="22"/>
          <w:szCs w:val="21"/>
          <w:lang w:eastAsia="zh-CN" w:bidi="ar-SA"/>
        </w:rPr>
        <w:t>2</w:t>
      </w:r>
      <w:r>
        <w:rPr>
          <w:rFonts w:hAnsi="Times New Roman"/>
          <w:spacing w:val="0"/>
          <w:sz w:val="22"/>
          <w:szCs w:val="21"/>
          <w:lang w:eastAsia="zh-CN" w:bidi="ar-SA"/>
        </w:rPr>
        <w:tab/>
      </w:r>
      <w:r>
        <w:rPr>
          <w:rFonts w:hint="eastAsia"/>
          <w:spacing w:val="0"/>
          <w:sz w:val="22"/>
          <w:szCs w:val="21"/>
          <w:lang w:eastAsia="zh-CN" w:bidi="ar-SA"/>
        </w:rPr>
        <w:t>保险：运至甲方指定交货地点的运输保险由乙方负责办理并承担费用。甲方自提的，相关运输保险费由双方另行约定。</w:t>
      </w:r>
      <w:r>
        <w:rPr>
          <w:spacing w:val="0"/>
          <w:sz w:val="22"/>
          <w:szCs w:val="21"/>
          <w:lang w:eastAsia="zh-CN" w:bidi="ar-SA"/>
        </w:rPr>
        <w:t xml:space="preserve"> </w:t>
      </w:r>
    </w:p>
    <w:p w14:paraId="6601E62C"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装卸及费用</w:t>
      </w:r>
    </w:p>
    <w:p w14:paraId="71E824AF"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3</w:t>
      </w:r>
      <w:r>
        <w:rPr>
          <w:spacing w:val="0"/>
          <w:sz w:val="22"/>
          <w:szCs w:val="21"/>
          <w:lang w:eastAsia="zh-CN" w:bidi="ar-SA"/>
        </w:rPr>
        <w:t>.1</w:t>
      </w:r>
      <w:r>
        <w:rPr>
          <w:rFonts w:hAnsi="Times New Roman"/>
          <w:spacing w:val="0"/>
          <w:sz w:val="22"/>
          <w:szCs w:val="21"/>
          <w:lang w:eastAsia="zh-CN" w:bidi="ar-SA"/>
        </w:rPr>
        <w:tab/>
      </w:r>
      <w:r>
        <w:rPr>
          <w:rFonts w:hAnsi="Times New Roman" w:hint="eastAsia"/>
          <w:spacing w:val="0"/>
          <w:sz w:val="22"/>
          <w:szCs w:val="21"/>
          <w:lang w:eastAsia="zh-CN" w:bidi="ar-SA"/>
        </w:rPr>
        <w:t>乙方负责</w:t>
      </w:r>
      <w:r>
        <w:rPr>
          <w:rFonts w:hint="eastAsia"/>
          <w:spacing w:val="0"/>
          <w:sz w:val="22"/>
          <w:szCs w:val="21"/>
          <w:lang w:eastAsia="zh-CN" w:bidi="ar-SA"/>
        </w:rPr>
        <w:t>物资产（成）品到达甲方生效订单指定的交货地点并按照甲方的要求卸车。</w:t>
      </w:r>
      <w:r>
        <w:rPr>
          <w:spacing w:val="0"/>
          <w:sz w:val="22"/>
          <w:szCs w:val="21"/>
          <w:lang w:eastAsia="zh-CN" w:bidi="ar-SA"/>
        </w:rPr>
        <w:t xml:space="preserve"> </w:t>
      </w:r>
      <w:r>
        <w:rPr>
          <w:rFonts w:hint="eastAsia"/>
          <w:spacing w:val="0"/>
          <w:sz w:val="22"/>
          <w:szCs w:val="21"/>
          <w:lang w:eastAsia="zh-CN" w:bidi="ar-SA"/>
        </w:rPr>
        <w:t>甲方组织自提的，交货起运时的装车由甲方负责,其余情形由乙方负责并承担装车费用。</w:t>
      </w:r>
    </w:p>
    <w:p w14:paraId="71D453B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4</w:t>
      </w:r>
      <w:r>
        <w:rPr>
          <w:spacing w:val="0"/>
          <w:sz w:val="22"/>
          <w:szCs w:val="21"/>
          <w:lang w:eastAsia="zh-CN" w:bidi="ar-SA"/>
        </w:rPr>
        <w:t xml:space="preserve">    </w:t>
      </w:r>
      <w:r>
        <w:rPr>
          <w:rFonts w:hint="eastAsia"/>
          <w:spacing w:val="0"/>
          <w:sz w:val="22"/>
          <w:szCs w:val="21"/>
          <w:lang w:eastAsia="zh-CN" w:bidi="ar-SA"/>
        </w:rPr>
        <w:t>由乙方负责运输易燃、易爆、有毒、有腐蚀性、有放射性的危险物品以及超宽、超大及超重物资产（成）品的，乙方应按国家有关危险物品运输的规定申办运输许可并承担相关费用。</w:t>
      </w:r>
    </w:p>
    <w:p w14:paraId="799BB2E5"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lastRenderedPageBreak/>
        <w:t xml:space="preserve">5.  </w:t>
      </w:r>
      <w:r>
        <w:rPr>
          <w:b/>
          <w:spacing w:val="0"/>
          <w:sz w:val="22"/>
          <w:szCs w:val="21"/>
          <w:lang w:eastAsia="zh-CN" w:bidi="ar-SA"/>
        </w:rPr>
        <w:tab/>
      </w:r>
      <w:r>
        <w:rPr>
          <w:rFonts w:hint="eastAsia"/>
          <w:b/>
          <w:spacing w:val="0"/>
          <w:sz w:val="22"/>
          <w:szCs w:val="21"/>
          <w:lang w:eastAsia="zh-CN" w:bidi="ar-SA"/>
        </w:rPr>
        <w:t>订购操作</w:t>
      </w:r>
    </w:p>
    <w:p w14:paraId="652AF64C"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5.1</w:t>
      </w:r>
      <w:r>
        <w:rPr>
          <w:rFonts w:hAnsi="Times New Roman"/>
          <w:spacing w:val="0"/>
          <w:sz w:val="22"/>
          <w:szCs w:val="21"/>
          <w:lang w:eastAsia="zh-CN" w:bidi="ar-SA"/>
        </w:rPr>
        <w:tab/>
      </w:r>
      <w:r>
        <w:rPr>
          <w:rFonts w:hint="eastAsia"/>
          <w:spacing w:val="0"/>
          <w:sz w:val="22"/>
          <w:szCs w:val="21"/>
          <w:lang w:eastAsia="zh-CN" w:bidi="ar-SA"/>
        </w:rPr>
        <w:t>甲方每次订货以书面形式下发订单并传真或寄送给乙方。</w:t>
      </w:r>
    </w:p>
    <w:p w14:paraId="3C37AC3C"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5.2</w:t>
      </w:r>
      <w:r>
        <w:rPr>
          <w:rFonts w:hAnsi="Times New Roman"/>
          <w:spacing w:val="0"/>
          <w:sz w:val="22"/>
          <w:szCs w:val="21"/>
          <w:lang w:eastAsia="zh-CN" w:bidi="ar-SA"/>
        </w:rPr>
        <w:tab/>
      </w:r>
      <w:r>
        <w:rPr>
          <w:rFonts w:hint="eastAsia"/>
          <w:spacing w:val="0"/>
          <w:sz w:val="22"/>
          <w:szCs w:val="21"/>
          <w:lang w:eastAsia="zh-CN" w:bidi="ar-SA"/>
        </w:rPr>
        <w:t>乙方收到甲方书面签发的订单后</w:t>
      </w:r>
      <w:r>
        <w:rPr>
          <w:rFonts w:hint="eastAsia"/>
          <w:spacing w:val="0"/>
          <w:sz w:val="22"/>
          <w:szCs w:val="21"/>
          <w:u w:val="single"/>
          <w:lang w:eastAsia="zh-CN" w:bidi="ar-SA"/>
        </w:rPr>
        <w:t xml:space="preserve">    七    </w:t>
      </w:r>
      <w:r>
        <w:rPr>
          <w:rFonts w:hint="eastAsia"/>
          <w:spacing w:val="0"/>
          <w:sz w:val="22"/>
          <w:szCs w:val="21"/>
          <w:lang w:eastAsia="zh-CN" w:bidi="ar-SA"/>
        </w:rPr>
        <w:t>个工作日内必须由其授权人员签字盖章并书面回函确认。订单经双方签名盖章予以确认后立即生效（简称“生效订单”）。如乙方未履行本条规定也未在收到甲方订单后</w:t>
      </w:r>
      <w:r>
        <w:rPr>
          <w:rFonts w:hint="eastAsia"/>
          <w:spacing w:val="0"/>
          <w:sz w:val="22"/>
          <w:szCs w:val="21"/>
          <w:u w:val="single"/>
          <w:lang w:eastAsia="zh-CN" w:bidi="ar-SA"/>
        </w:rPr>
        <w:t xml:space="preserve">    七     </w:t>
      </w:r>
      <w:r>
        <w:rPr>
          <w:rFonts w:hint="eastAsia"/>
          <w:spacing w:val="0"/>
          <w:sz w:val="22"/>
          <w:szCs w:val="21"/>
          <w:lang w:eastAsia="zh-CN" w:bidi="ar-SA"/>
        </w:rPr>
        <w:t>个工作日内书面回函拒绝订单规定内容，视为乙方已接受甲方的订单。订单一式三份，构成本协议不可分割的一部分，甲方两份、乙方一份留档。</w:t>
      </w:r>
    </w:p>
    <w:p w14:paraId="3ED73F7B"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5.3</w:t>
      </w:r>
      <w:r>
        <w:rPr>
          <w:rFonts w:hAnsi="Times New Roman"/>
          <w:spacing w:val="0"/>
          <w:sz w:val="22"/>
          <w:szCs w:val="21"/>
          <w:lang w:eastAsia="zh-CN" w:bidi="ar-SA"/>
        </w:rPr>
        <w:tab/>
      </w:r>
      <w:r>
        <w:rPr>
          <w:rFonts w:hAnsi="Times New Roman" w:hint="eastAsia"/>
          <w:spacing w:val="0"/>
          <w:sz w:val="22"/>
          <w:szCs w:val="21"/>
          <w:lang w:eastAsia="zh-CN" w:bidi="ar-SA"/>
        </w:rPr>
        <w:t>订单生效后，</w:t>
      </w:r>
      <w:r>
        <w:rPr>
          <w:rFonts w:hint="eastAsia"/>
          <w:spacing w:val="0"/>
          <w:sz w:val="22"/>
          <w:szCs w:val="21"/>
          <w:lang w:eastAsia="zh-CN" w:bidi="ar-SA"/>
        </w:rPr>
        <w:t>乙方应立即组织生产，并按照生效订单规定的时限送货到甲方指定地点或由甲方指定第三方到乙方直接取货。送货时，乙方应附随送货清单（格式由甲方另行规定）并签字盖章予以确认，送货清单一式两份，甲方、乙方各一份留档。</w:t>
      </w:r>
    </w:p>
    <w:p w14:paraId="62AB28AC" w14:textId="77777777" w:rsidR="009637DA" w:rsidRDefault="009637DA">
      <w:pPr>
        <w:spacing w:beforeLines="75" w:before="180" w:line="240" w:lineRule="auto"/>
        <w:ind w:left="758" w:hangingChars="343" w:hanging="758"/>
        <w:rPr>
          <w:b/>
          <w:spacing w:val="0"/>
          <w:sz w:val="22"/>
          <w:szCs w:val="21"/>
          <w:lang w:eastAsia="zh-CN" w:bidi="ar-SA"/>
        </w:rPr>
      </w:pPr>
      <w:r>
        <w:rPr>
          <w:rFonts w:hint="eastAsia"/>
          <w:b/>
          <w:spacing w:val="0"/>
          <w:sz w:val="22"/>
          <w:szCs w:val="21"/>
          <w:lang w:eastAsia="zh-CN" w:bidi="ar-SA"/>
        </w:rPr>
        <w:t>6 .</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代储代销</w:t>
      </w:r>
    </w:p>
    <w:p w14:paraId="5B444A44" w14:textId="77777777" w:rsidR="009637DA" w:rsidRDefault="009637DA">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6.1．</w:t>
      </w:r>
      <w:r>
        <w:rPr>
          <w:b/>
          <w:spacing w:val="0"/>
          <w:sz w:val="22"/>
          <w:szCs w:val="21"/>
          <w:lang w:eastAsia="zh-CN" w:bidi="ar-SA"/>
        </w:rPr>
        <w:t xml:space="preserve"> </w:t>
      </w:r>
      <w:r>
        <w:rPr>
          <w:rFonts w:hint="eastAsia"/>
          <w:b/>
          <w:spacing w:val="0"/>
          <w:sz w:val="22"/>
          <w:szCs w:val="21"/>
          <w:lang w:eastAsia="zh-CN" w:bidi="ar-SA"/>
        </w:rPr>
        <w:t xml:space="preserve"> </w:t>
      </w:r>
      <w:r>
        <w:rPr>
          <w:rFonts w:hint="eastAsia"/>
          <w:b/>
          <w:color w:val="000000"/>
          <w:spacing w:val="0"/>
          <w:sz w:val="22"/>
          <w:szCs w:val="21"/>
          <w:lang w:eastAsia="zh-CN" w:bidi="ar-SA"/>
        </w:rPr>
        <w:t>交货方式与包装</w:t>
      </w:r>
    </w:p>
    <w:p w14:paraId="65E1EF3D" w14:textId="77777777" w:rsidR="009637DA" w:rsidRDefault="009637DA" w:rsidP="00685637">
      <w:pPr>
        <w:spacing w:line="240" w:lineRule="auto"/>
        <w:ind w:left="755" w:hangingChars="343" w:hanging="755"/>
        <w:rPr>
          <w:spacing w:val="0"/>
          <w:sz w:val="22"/>
          <w:szCs w:val="21"/>
          <w:lang w:eastAsia="zh-CN" w:bidi="ar-SA"/>
        </w:rPr>
      </w:pPr>
      <w:r>
        <w:rPr>
          <w:rFonts w:cs="Arial" w:hint="eastAsia"/>
          <w:color w:val="000000"/>
          <w:spacing w:val="0"/>
          <w:sz w:val="22"/>
          <w:szCs w:val="21"/>
          <w:lang w:eastAsia="zh-CN" w:bidi="ar-SA"/>
        </w:rPr>
        <w:t>6.1</w:t>
      </w:r>
      <w:r>
        <w:rPr>
          <w:rFonts w:cs="Arial"/>
          <w:color w:val="000000"/>
          <w:spacing w:val="0"/>
          <w:sz w:val="22"/>
          <w:szCs w:val="21"/>
          <w:lang w:eastAsia="zh-CN" w:bidi="ar-SA"/>
        </w:rPr>
        <w:t>.1</w:t>
      </w:r>
      <w:r>
        <w:rPr>
          <w:rFonts w:hAnsi="Times New Roman"/>
          <w:spacing w:val="0"/>
          <w:sz w:val="22"/>
          <w:szCs w:val="21"/>
          <w:lang w:eastAsia="zh-CN" w:bidi="ar-SA"/>
        </w:rPr>
        <w:tab/>
      </w:r>
      <w:r>
        <w:rPr>
          <w:rFonts w:cs="Arial"/>
          <w:color w:val="000000"/>
          <w:spacing w:val="0"/>
          <w:sz w:val="22"/>
          <w:szCs w:val="21"/>
          <w:lang w:eastAsia="zh-CN" w:bidi="ar-SA"/>
        </w:rPr>
        <w:t>交货时间：</w:t>
      </w:r>
      <w:r>
        <w:rPr>
          <w:rFonts w:cs="Arial" w:hint="eastAsia"/>
          <w:color w:val="000000"/>
          <w:spacing w:val="0"/>
          <w:sz w:val="22"/>
          <w:szCs w:val="21"/>
          <w:lang w:eastAsia="zh-CN" w:bidi="ar-SA"/>
        </w:rPr>
        <w:t>根据</w:t>
      </w:r>
      <w:r>
        <w:rPr>
          <w:rFonts w:hint="eastAsia"/>
          <w:color w:val="000000"/>
          <w:spacing w:val="0"/>
          <w:sz w:val="22"/>
          <w:szCs w:val="21"/>
          <w:lang w:eastAsia="zh-CN" w:bidi="ar-SA"/>
        </w:rPr>
        <w:t>甲方</w:t>
      </w:r>
      <w:r>
        <w:rPr>
          <w:rFonts w:cs="Arial" w:hint="eastAsia"/>
          <w:color w:val="000000"/>
          <w:spacing w:val="0"/>
          <w:sz w:val="22"/>
          <w:szCs w:val="21"/>
          <w:lang w:eastAsia="zh-CN" w:bidi="ar-SA"/>
        </w:rPr>
        <w:t>的发货通知由乙方补充代储库存。如果</w:t>
      </w:r>
      <w:r>
        <w:rPr>
          <w:rFonts w:hint="eastAsia"/>
          <w:color w:val="000000"/>
          <w:spacing w:val="0"/>
          <w:sz w:val="22"/>
          <w:szCs w:val="21"/>
          <w:lang w:eastAsia="zh-CN" w:bidi="ar-SA"/>
        </w:rPr>
        <w:t>甲方</w:t>
      </w:r>
      <w:r>
        <w:rPr>
          <w:rFonts w:cs="Arial" w:hint="eastAsia"/>
          <w:color w:val="000000"/>
          <w:spacing w:val="0"/>
          <w:sz w:val="22"/>
          <w:szCs w:val="21"/>
          <w:lang w:eastAsia="zh-CN" w:bidi="ar-SA"/>
        </w:rPr>
        <w:t>有大批量（一次性采购超过约定的库存</w:t>
      </w:r>
      <w:r>
        <w:rPr>
          <w:rFonts w:hint="eastAsia"/>
          <w:spacing w:val="0"/>
          <w:sz w:val="22"/>
          <w:szCs w:val="21"/>
          <w:lang w:eastAsia="zh-CN" w:bidi="ar-SA"/>
        </w:rPr>
        <w:t>数量）需求时，双方可另行协商交货时间</w:t>
      </w:r>
      <w:r>
        <w:rPr>
          <w:spacing w:val="0"/>
          <w:sz w:val="22"/>
          <w:szCs w:val="21"/>
          <w:lang w:eastAsia="zh-CN" w:bidi="ar-SA"/>
        </w:rPr>
        <w:t>。</w:t>
      </w:r>
    </w:p>
    <w:p w14:paraId="27A3DD84"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w:t>
      </w:r>
      <w:r>
        <w:rPr>
          <w:spacing w:val="0"/>
          <w:sz w:val="22"/>
          <w:szCs w:val="21"/>
          <w:lang w:eastAsia="zh-CN" w:bidi="ar-SA"/>
        </w:rPr>
        <w:t>.2</w:t>
      </w:r>
      <w:r>
        <w:rPr>
          <w:rFonts w:hAnsi="Times New Roman"/>
          <w:spacing w:val="0"/>
          <w:sz w:val="22"/>
          <w:szCs w:val="21"/>
          <w:lang w:eastAsia="zh-CN" w:bidi="ar-SA"/>
        </w:rPr>
        <w:tab/>
      </w:r>
      <w:r>
        <w:rPr>
          <w:spacing w:val="0"/>
          <w:sz w:val="22"/>
          <w:szCs w:val="21"/>
          <w:lang w:eastAsia="zh-CN" w:bidi="ar-SA"/>
        </w:rPr>
        <w:t>交货地点：由乙方负责按照发货通知单的要求将全部物资在规定的时间内运送至约定的</w:t>
      </w:r>
      <w:r>
        <w:rPr>
          <w:rFonts w:hint="eastAsia"/>
          <w:spacing w:val="0"/>
          <w:sz w:val="22"/>
          <w:szCs w:val="21"/>
          <w:lang w:eastAsia="zh-CN" w:bidi="ar-SA"/>
        </w:rPr>
        <w:t>长城钻探物资公司库房</w:t>
      </w:r>
      <w:r>
        <w:rPr>
          <w:spacing w:val="0"/>
          <w:sz w:val="22"/>
          <w:szCs w:val="21"/>
          <w:lang w:eastAsia="zh-CN" w:bidi="ar-SA"/>
        </w:rPr>
        <w:t>，并承担全部费用。</w:t>
      </w:r>
    </w:p>
    <w:p w14:paraId="5475C913"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6.1.3</w:t>
      </w:r>
      <w:r>
        <w:rPr>
          <w:spacing w:val="0"/>
          <w:sz w:val="22"/>
          <w:szCs w:val="21"/>
          <w:lang w:eastAsia="zh-CN" w:bidi="ar-SA"/>
        </w:rPr>
        <w:t xml:space="preserve"> </w:t>
      </w:r>
      <w:r>
        <w:rPr>
          <w:rFonts w:hAnsi="Times New Roman"/>
          <w:spacing w:val="0"/>
          <w:sz w:val="22"/>
          <w:szCs w:val="21"/>
          <w:lang w:eastAsia="zh-CN" w:bidi="ar-SA"/>
        </w:rPr>
        <w:tab/>
      </w:r>
      <w:r>
        <w:rPr>
          <w:rFonts w:hint="eastAsia"/>
          <w:spacing w:val="0"/>
          <w:sz w:val="22"/>
          <w:szCs w:val="21"/>
          <w:lang w:eastAsia="zh-CN" w:bidi="ar-SA"/>
        </w:rPr>
        <w:t>甲方</w:t>
      </w:r>
      <w:r>
        <w:rPr>
          <w:spacing w:val="0"/>
          <w:sz w:val="22"/>
          <w:szCs w:val="21"/>
          <w:lang w:eastAsia="zh-CN" w:bidi="ar-SA"/>
        </w:rPr>
        <w:t>应在货到</w:t>
      </w:r>
      <w:r>
        <w:rPr>
          <w:rFonts w:hint="eastAsia"/>
          <w:spacing w:val="0"/>
          <w:sz w:val="22"/>
          <w:szCs w:val="21"/>
          <w:lang w:eastAsia="zh-CN" w:bidi="ar-SA"/>
        </w:rPr>
        <w:t>3</w:t>
      </w:r>
      <w:r>
        <w:rPr>
          <w:spacing w:val="0"/>
          <w:sz w:val="22"/>
          <w:szCs w:val="21"/>
          <w:lang w:eastAsia="zh-CN" w:bidi="ar-SA"/>
        </w:rPr>
        <w:t>日内进行验收</w:t>
      </w:r>
      <w:r>
        <w:rPr>
          <w:rFonts w:hint="eastAsia"/>
          <w:spacing w:val="0"/>
          <w:sz w:val="22"/>
          <w:szCs w:val="21"/>
          <w:lang w:eastAsia="zh-CN" w:bidi="ar-SA"/>
        </w:rPr>
        <w:t>，</w:t>
      </w:r>
      <w:r>
        <w:rPr>
          <w:spacing w:val="0"/>
          <w:sz w:val="22"/>
          <w:szCs w:val="21"/>
          <w:lang w:eastAsia="zh-CN" w:bidi="ar-SA"/>
        </w:rPr>
        <w:t>如发现货物不符合本</w:t>
      </w:r>
      <w:r>
        <w:rPr>
          <w:rFonts w:hint="eastAsia"/>
          <w:spacing w:val="0"/>
          <w:sz w:val="22"/>
          <w:szCs w:val="21"/>
          <w:lang w:eastAsia="zh-CN" w:bidi="ar-SA"/>
        </w:rPr>
        <w:t>协议</w:t>
      </w:r>
      <w:r>
        <w:rPr>
          <w:spacing w:val="0"/>
          <w:sz w:val="22"/>
          <w:szCs w:val="21"/>
          <w:lang w:eastAsia="zh-CN" w:bidi="ar-SA"/>
        </w:rPr>
        <w:t>约定，应在</w:t>
      </w:r>
      <w:r>
        <w:rPr>
          <w:rFonts w:hint="eastAsia"/>
          <w:spacing w:val="0"/>
          <w:sz w:val="22"/>
          <w:szCs w:val="21"/>
          <w:lang w:eastAsia="zh-CN" w:bidi="ar-SA"/>
        </w:rPr>
        <w:t>7</w:t>
      </w:r>
      <w:r>
        <w:rPr>
          <w:spacing w:val="0"/>
          <w:sz w:val="22"/>
          <w:szCs w:val="21"/>
          <w:lang w:eastAsia="zh-CN" w:bidi="ar-SA"/>
        </w:rPr>
        <w:t>日内书面通知</w:t>
      </w:r>
      <w:r>
        <w:rPr>
          <w:rFonts w:hint="eastAsia"/>
          <w:spacing w:val="0"/>
          <w:sz w:val="22"/>
          <w:szCs w:val="21"/>
          <w:lang w:eastAsia="zh-CN" w:bidi="ar-SA"/>
        </w:rPr>
        <w:t>乙方；乙方</w:t>
      </w:r>
      <w:r>
        <w:rPr>
          <w:spacing w:val="0"/>
          <w:sz w:val="22"/>
          <w:szCs w:val="21"/>
          <w:lang w:eastAsia="zh-CN" w:bidi="ar-SA"/>
        </w:rPr>
        <w:t>应在接到通知后</w:t>
      </w:r>
      <w:r>
        <w:rPr>
          <w:rFonts w:hint="eastAsia"/>
          <w:spacing w:val="0"/>
          <w:sz w:val="22"/>
          <w:szCs w:val="21"/>
          <w:lang w:eastAsia="zh-CN" w:bidi="ar-SA"/>
        </w:rPr>
        <w:t>3</w:t>
      </w:r>
      <w:r>
        <w:rPr>
          <w:spacing w:val="0"/>
          <w:sz w:val="22"/>
          <w:szCs w:val="21"/>
          <w:lang w:eastAsia="zh-CN" w:bidi="ar-SA"/>
        </w:rPr>
        <w:t>日</w:t>
      </w:r>
      <w:r>
        <w:rPr>
          <w:rFonts w:hint="eastAsia"/>
          <w:spacing w:val="0"/>
          <w:sz w:val="22"/>
          <w:szCs w:val="21"/>
          <w:lang w:eastAsia="zh-CN" w:bidi="ar-SA"/>
        </w:rPr>
        <w:t>内书面</w:t>
      </w:r>
      <w:r>
        <w:rPr>
          <w:spacing w:val="0"/>
          <w:sz w:val="22"/>
          <w:szCs w:val="21"/>
          <w:lang w:eastAsia="zh-CN" w:bidi="ar-SA"/>
        </w:rPr>
        <w:t>答复，如逾期没有答复，以</w:t>
      </w:r>
      <w:r>
        <w:rPr>
          <w:rFonts w:hint="eastAsia"/>
          <w:spacing w:val="0"/>
          <w:sz w:val="22"/>
          <w:szCs w:val="21"/>
          <w:lang w:eastAsia="zh-CN" w:bidi="ar-SA"/>
        </w:rPr>
        <w:t>甲方</w:t>
      </w:r>
      <w:r>
        <w:rPr>
          <w:spacing w:val="0"/>
          <w:sz w:val="22"/>
          <w:szCs w:val="21"/>
          <w:lang w:eastAsia="zh-CN" w:bidi="ar-SA"/>
        </w:rPr>
        <w:t>验收结果为准</w:t>
      </w:r>
      <w:r>
        <w:rPr>
          <w:rFonts w:hint="eastAsia"/>
          <w:spacing w:val="0"/>
          <w:sz w:val="22"/>
          <w:szCs w:val="21"/>
          <w:lang w:eastAsia="zh-CN" w:bidi="ar-SA"/>
        </w:rPr>
        <w:t>。如双方约定由第三方验收货物，应以指定的第三方检测机构检测结果为准。</w:t>
      </w:r>
    </w:p>
    <w:p w14:paraId="45AFB99D"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 xml:space="preserve">    </w:t>
      </w:r>
    </w:p>
    <w:p w14:paraId="0170A277"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6.1.4</w:t>
      </w:r>
      <w:r>
        <w:rPr>
          <w:rFonts w:hAnsi="Times New Roman"/>
          <w:spacing w:val="0"/>
          <w:sz w:val="22"/>
          <w:szCs w:val="21"/>
          <w:lang w:eastAsia="zh-CN" w:bidi="ar-SA"/>
        </w:rPr>
        <w:tab/>
      </w:r>
      <w:r>
        <w:rPr>
          <w:rFonts w:hint="eastAsia"/>
          <w:spacing w:val="0"/>
          <w:sz w:val="22"/>
          <w:szCs w:val="21"/>
          <w:lang w:eastAsia="zh-CN" w:bidi="ar-SA"/>
        </w:rPr>
        <w:t>甲方对代储货物的质量、数量的验收不代表甲方实际购买相关货物，双方结算以甲方最终订立的买卖合同为准。货物数量以甲方书面签收量为准。</w:t>
      </w:r>
    </w:p>
    <w:p w14:paraId="59156E52"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6.1.5</w:t>
      </w:r>
      <w:r>
        <w:rPr>
          <w:rFonts w:hAnsi="Times New Roman"/>
          <w:spacing w:val="0"/>
          <w:sz w:val="22"/>
          <w:szCs w:val="21"/>
          <w:lang w:eastAsia="zh-CN" w:bidi="ar-SA"/>
        </w:rPr>
        <w:tab/>
      </w:r>
      <w:r>
        <w:rPr>
          <w:spacing w:val="0"/>
          <w:sz w:val="22"/>
          <w:szCs w:val="21"/>
          <w:lang w:eastAsia="zh-CN" w:bidi="ar-SA"/>
        </w:rPr>
        <w:t>乙方需提供产品使用说明书（或操作手册）、技术手册、产品质量证明书（或材质单）、合格证等资料。</w:t>
      </w:r>
    </w:p>
    <w:p w14:paraId="26361762"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6.1.6</w:t>
      </w:r>
      <w:r>
        <w:rPr>
          <w:rFonts w:hAnsi="Times New Roman"/>
          <w:spacing w:val="0"/>
          <w:sz w:val="22"/>
          <w:szCs w:val="21"/>
          <w:lang w:eastAsia="zh-CN" w:bidi="ar-SA"/>
        </w:rPr>
        <w:tab/>
      </w:r>
      <w:r>
        <w:rPr>
          <w:spacing w:val="0"/>
          <w:sz w:val="22"/>
          <w:szCs w:val="21"/>
          <w:lang w:eastAsia="zh-CN" w:bidi="ar-SA"/>
        </w:rPr>
        <w:t>乙方保证提供的代储代销物资在技术、质量、性能和数量方面符合本协议及发货通知单规定的要求。</w:t>
      </w:r>
    </w:p>
    <w:p w14:paraId="042BD682"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6.1.7</w:t>
      </w:r>
      <w:r>
        <w:rPr>
          <w:rFonts w:hAnsi="Times New Roman"/>
          <w:spacing w:val="0"/>
          <w:sz w:val="22"/>
          <w:szCs w:val="21"/>
          <w:lang w:eastAsia="zh-CN" w:bidi="ar-SA"/>
        </w:rPr>
        <w:tab/>
      </w:r>
      <w:r>
        <w:rPr>
          <w:spacing w:val="0"/>
          <w:sz w:val="22"/>
          <w:szCs w:val="21"/>
          <w:lang w:eastAsia="zh-CN" w:bidi="ar-SA"/>
        </w:rPr>
        <w:t>乙方对代储代销产品质量实行</w:t>
      </w:r>
      <w:r>
        <w:rPr>
          <w:rFonts w:hint="eastAsia"/>
          <w:spacing w:val="0"/>
          <w:sz w:val="22"/>
          <w:szCs w:val="21"/>
          <w:lang w:eastAsia="zh-CN" w:bidi="ar-SA"/>
        </w:rPr>
        <w:t>“</w:t>
      </w:r>
      <w:r>
        <w:rPr>
          <w:spacing w:val="0"/>
          <w:sz w:val="22"/>
          <w:szCs w:val="21"/>
          <w:lang w:eastAsia="zh-CN" w:bidi="ar-SA"/>
        </w:rPr>
        <w:t>三包</w:t>
      </w:r>
      <w:r>
        <w:rPr>
          <w:rFonts w:hint="eastAsia"/>
          <w:spacing w:val="0"/>
          <w:sz w:val="22"/>
          <w:szCs w:val="21"/>
          <w:lang w:eastAsia="zh-CN" w:bidi="ar-SA"/>
        </w:rPr>
        <w:t>”(</w:t>
      </w:r>
      <w:r>
        <w:rPr>
          <w:spacing w:val="0"/>
          <w:sz w:val="22"/>
          <w:szCs w:val="21"/>
          <w:lang w:eastAsia="zh-CN" w:bidi="ar-SA"/>
        </w:rPr>
        <w:t>包修、包换、包退</w:t>
      </w:r>
      <w:r>
        <w:rPr>
          <w:rFonts w:hint="eastAsia"/>
          <w:spacing w:val="0"/>
          <w:sz w:val="22"/>
          <w:szCs w:val="21"/>
          <w:lang w:eastAsia="zh-CN" w:bidi="ar-SA"/>
        </w:rPr>
        <w:t>)</w:t>
      </w:r>
      <w:r>
        <w:rPr>
          <w:spacing w:val="0"/>
          <w:sz w:val="22"/>
          <w:szCs w:val="21"/>
          <w:lang w:eastAsia="zh-CN" w:bidi="ar-SA"/>
        </w:rPr>
        <w:t>。</w:t>
      </w:r>
    </w:p>
    <w:p w14:paraId="20D0ECC8"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6.1.8</w:t>
      </w:r>
      <w:r>
        <w:rPr>
          <w:rFonts w:hAnsi="Times New Roman"/>
          <w:spacing w:val="0"/>
          <w:sz w:val="22"/>
          <w:szCs w:val="21"/>
          <w:lang w:eastAsia="zh-CN" w:bidi="ar-SA"/>
        </w:rPr>
        <w:tab/>
      </w:r>
      <w:r>
        <w:rPr>
          <w:spacing w:val="0"/>
          <w:sz w:val="22"/>
          <w:szCs w:val="21"/>
          <w:lang w:eastAsia="zh-CN" w:bidi="ar-SA"/>
        </w:rPr>
        <w:t>乙方对因包装不当对产品造成的任何损害和损失负责。如果对产品包装另有特殊要求，双方可另行约定，相关费用由乙方承担。</w:t>
      </w:r>
    </w:p>
    <w:p w14:paraId="0A1866F0" w14:textId="77777777" w:rsidR="009637DA" w:rsidRDefault="009637DA" w:rsidP="00685637">
      <w:pPr>
        <w:spacing w:line="240" w:lineRule="auto"/>
        <w:ind w:left="755" w:hangingChars="343" w:hanging="755"/>
        <w:rPr>
          <w:color w:val="000000"/>
          <w:spacing w:val="0"/>
          <w:sz w:val="22"/>
          <w:szCs w:val="21"/>
          <w:lang w:eastAsia="zh-CN" w:bidi="ar-SA"/>
        </w:rPr>
      </w:pPr>
      <w:r>
        <w:rPr>
          <w:rFonts w:hint="eastAsia"/>
          <w:spacing w:val="0"/>
          <w:sz w:val="22"/>
          <w:szCs w:val="21"/>
          <w:lang w:eastAsia="zh-CN" w:bidi="ar-SA"/>
        </w:rPr>
        <w:t>6.1.9</w:t>
      </w:r>
      <w:r>
        <w:rPr>
          <w:rFonts w:hAnsi="Times New Roman"/>
          <w:spacing w:val="0"/>
          <w:sz w:val="22"/>
          <w:szCs w:val="21"/>
          <w:lang w:eastAsia="zh-CN" w:bidi="ar-SA"/>
        </w:rPr>
        <w:tab/>
      </w:r>
      <w:r>
        <w:rPr>
          <w:spacing w:val="0"/>
          <w:sz w:val="22"/>
          <w:szCs w:val="21"/>
          <w:lang w:eastAsia="zh-CN" w:bidi="ar-SA"/>
        </w:rPr>
        <w:t>包装物不回收，费用由</w:t>
      </w:r>
      <w:r>
        <w:rPr>
          <w:color w:val="000000"/>
          <w:spacing w:val="0"/>
          <w:sz w:val="22"/>
          <w:szCs w:val="21"/>
          <w:lang w:eastAsia="zh-CN" w:bidi="ar-SA"/>
        </w:rPr>
        <w:t>乙方承担。</w:t>
      </w:r>
    </w:p>
    <w:p w14:paraId="6531B417" w14:textId="77777777" w:rsidR="009637DA" w:rsidRDefault="009637DA">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6.2.</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甲方权利和义务</w:t>
      </w:r>
    </w:p>
    <w:p w14:paraId="3ED6CB52" w14:textId="77777777" w:rsidR="009637DA" w:rsidRDefault="009637DA" w:rsidP="00685637">
      <w:pPr>
        <w:spacing w:line="240" w:lineRule="auto"/>
        <w:ind w:left="755" w:hangingChars="343" w:hanging="755"/>
        <w:rPr>
          <w:spacing w:val="0"/>
          <w:sz w:val="22"/>
          <w:szCs w:val="21"/>
          <w:lang w:eastAsia="zh-CN" w:bidi="ar-SA"/>
        </w:rPr>
      </w:pPr>
      <w:r>
        <w:rPr>
          <w:rFonts w:hint="eastAsia"/>
          <w:color w:val="000000"/>
          <w:spacing w:val="0"/>
          <w:sz w:val="22"/>
          <w:szCs w:val="21"/>
          <w:lang w:eastAsia="zh-CN" w:bidi="ar-SA"/>
        </w:rPr>
        <w:t>6.2.1</w:t>
      </w:r>
      <w:r>
        <w:rPr>
          <w:rFonts w:hAnsi="Times New Roman"/>
          <w:spacing w:val="0"/>
          <w:sz w:val="22"/>
          <w:szCs w:val="21"/>
          <w:lang w:eastAsia="zh-CN" w:bidi="ar-SA"/>
        </w:rPr>
        <w:tab/>
      </w:r>
      <w:r>
        <w:rPr>
          <w:rFonts w:hint="eastAsia"/>
          <w:color w:val="000000"/>
          <w:spacing w:val="0"/>
          <w:sz w:val="22"/>
          <w:szCs w:val="21"/>
          <w:lang w:eastAsia="zh-CN" w:bidi="ar-SA"/>
        </w:rPr>
        <w:t xml:space="preserve"> 严格按照</w:t>
      </w:r>
      <w:r>
        <w:rPr>
          <w:rFonts w:hint="eastAsia"/>
          <w:spacing w:val="0"/>
          <w:sz w:val="22"/>
          <w:szCs w:val="21"/>
          <w:lang w:eastAsia="zh-CN" w:bidi="ar-SA"/>
        </w:rPr>
        <w:t>本协议约定的质量要求、技术标准等对产品进行外观验收。乙方对货物检验时未能发现的隐性瑕疵或缺陷承担质量责任。</w:t>
      </w:r>
    </w:p>
    <w:p w14:paraId="5142D105"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6.2.2</w:t>
      </w:r>
      <w:r>
        <w:rPr>
          <w:rFonts w:hAnsi="Times New Roman"/>
          <w:spacing w:val="0"/>
          <w:sz w:val="22"/>
          <w:szCs w:val="21"/>
          <w:lang w:eastAsia="zh-CN" w:bidi="ar-SA"/>
        </w:rPr>
        <w:tab/>
      </w:r>
      <w:r>
        <w:rPr>
          <w:rFonts w:hint="eastAsia"/>
          <w:spacing w:val="0"/>
          <w:sz w:val="22"/>
          <w:szCs w:val="21"/>
          <w:lang w:eastAsia="zh-CN" w:bidi="ar-SA"/>
        </w:rPr>
        <w:t>在储备数量不足时，应提前7天书面通知乙方进行补充，并对乙方的交货计划进行确认。如因甲方通知滞后，导致乙方没有及时供货而影响甲方生产，乙方不承担迟延供货责任。</w:t>
      </w:r>
    </w:p>
    <w:p w14:paraId="0B598A8E"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6.2.3</w:t>
      </w:r>
      <w:r>
        <w:rPr>
          <w:rFonts w:hAnsi="Times New Roman"/>
          <w:spacing w:val="0"/>
          <w:sz w:val="22"/>
          <w:szCs w:val="21"/>
          <w:lang w:eastAsia="zh-CN" w:bidi="ar-SA"/>
        </w:rPr>
        <w:tab/>
      </w:r>
      <w:r>
        <w:rPr>
          <w:rFonts w:hint="eastAsia"/>
          <w:spacing w:val="0"/>
          <w:sz w:val="22"/>
          <w:szCs w:val="21"/>
          <w:lang w:eastAsia="zh-CN" w:bidi="ar-SA"/>
        </w:rPr>
        <w:t xml:space="preserve"> 产品入库后，甲方应对代储代销物资进行妥善保管。</w:t>
      </w:r>
    </w:p>
    <w:p w14:paraId="052525FB"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6.2.4</w:t>
      </w:r>
      <w:r>
        <w:rPr>
          <w:rFonts w:hAnsi="Times New Roman"/>
          <w:spacing w:val="0"/>
          <w:sz w:val="22"/>
          <w:szCs w:val="21"/>
          <w:lang w:eastAsia="zh-CN" w:bidi="ar-SA"/>
        </w:rPr>
        <w:tab/>
      </w:r>
      <w:r>
        <w:rPr>
          <w:rFonts w:hint="eastAsia"/>
          <w:spacing w:val="0"/>
          <w:sz w:val="22"/>
          <w:szCs w:val="21"/>
          <w:lang w:eastAsia="zh-CN" w:bidi="ar-SA"/>
        </w:rPr>
        <w:t>产品在库期间，甲方按照常规物品保管方式予以保管。保管货物对保管条件和环境有特殊要求的，乙方应当书面告知甲方。未告知的，视为按照一般物品保管。</w:t>
      </w:r>
    </w:p>
    <w:p w14:paraId="7D2ED117"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6.2.5</w:t>
      </w:r>
      <w:r>
        <w:rPr>
          <w:rFonts w:hAnsi="Times New Roman"/>
          <w:spacing w:val="0"/>
          <w:sz w:val="22"/>
          <w:szCs w:val="21"/>
          <w:lang w:eastAsia="zh-CN" w:bidi="ar-SA"/>
        </w:rPr>
        <w:tab/>
      </w:r>
      <w:r>
        <w:rPr>
          <w:rFonts w:hint="eastAsia"/>
          <w:spacing w:val="0"/>
          <w:sz w:val="22"/>
          <w:szCs w:val="21"/>
          <w:lang w:eastAsia="zh-CN" w:bidi="ar-SA"/>
        </w:rPr>
        <w:t>保管期间，若因甲方保管不善而造成产品损毁或丢失，甲方应承担相应责任。</w:t>
      </w:r>
    </w:p>
    <w:p w14:paraId="0818676E"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6.2.6</w:t>
      </w:r>
      <w:r>
        <w:rPr>
          <w:rFonts w:hAnsi="Times New Roman"/>
          <w:spacing w:val="0"/>
          <w:sz w:val="22"/>
          <w:szCs w:val="21"/>
          <w:lang w:eastAsia="zh-CN" w:bidi="ar-SA"/>
        </w:rPr>
        <w:tab/>
      </w:r>
      <w:r>
        <w:rPr>
          <w:rFonts w:hint="eastAsia"/>
          <w:spacing w:val="0"/>
          <w:sz w:val="22"/>
          <w:szCs w:val="21"/>
          <w:lang w:eastAsia="zh-CN" w:bidi="ar-SA"/>
        </w:rPr>
        <w:t xml:space="preserve"> 在乙方因客观原因未能把产品运至交货地点时，应协助办理提货，相关费用由乙方承担。</w:t>
      </w:r>
    </w:p>
    <w:p w14:paraId="2B44950B"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6.2.7</w:t>
      </w:r>
      <w:r>
        <w:rPr>
          <w:rFonts w:hAnsi="Times New Roman"/>
          <w:spacing w:val="0"/>
          <w:sz w:val="22"/>
          <w:szCs w:val="21"/>
          <w:lang w:eastAsia="zh-CN" w:bidi="ar-SA"/>
        </w:rPr>
        <w:tab/>
      </w:r>
      <w:r>
        <w:rPr>
          <w:rFonts w:hint="eastAsia"/>
          <w:spacing w:val="0"/>
          <w:sz w:val="22"/>
          <w:szCs w:val="21"/>
          <w:lang w:eastAsia="zh-CN" w:bidi="ar-SA"/>
        </w:rPr>
        <w:t>甲方应每月向乙方通报代储代销物资的销售情况。</w:t>
      </w:r>
    </w:p>
    <w:p w14:paraId="011695AD"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lastRenderedPageBreak/>
        <w:t>6.2.8</w:t>
      </w:r>
      <w:r>
        <w:rPr>
          <w:rFonts w:hAnsi="Times New Roman"/>
          <w:spacing w:val="0"/>
          <w:sz w:val="22"/>
          <w:szCs w:val="21"/>
          <w:lang w:eastAsia="zh-CN" w:bidi="ar-SA"/>
        </w:rPr>
        <w:tab/>
      </w:r>
      <w:r>
        <w:rPr>
          <w:rFonts w:hint="eastAsia"/>
          <w:spacing w:val="0"/>
          <w:sz w:val="22"/>
          <w:szCs w:val="21"/>
          <w:lang w:eastAsia="zh-CN" w:bidi="ar-SA"/>
        </w:rPr>
        <w:t>如果本协议终止或解除的，甲方应积极配合乙方，办理清退工作，保障乙方的合法权益。</w:t>
      </w:r>
    </w:p>
    <w:p w14:paraId="5A78B6AF" w14:textId="77777777" w:rsidR="009637DA" w:rsidRDefault="009637DA" w:rsidP="00685637">
      <w:pPr>
        <w:spacing w:line="240" w:lineRule="auto"/>
        <w:ind w:left="755" w:hangingChars="343" w:hanging="755"/>
        <w:rPr>
          <w:color w:val="000000"/>
          <w:spacing w:val="0"/>
          <w:sz w:val="22"/>
          <w:szCs w:val="21"/>
          <w:lang w:eastAsia="zh-CN" w:bidi="ar-SA"/>
        </w:rPr>
      </w:pPr>
      <w:r>
        <w:rPr>
          <w:rFonts w:hint="eastAsia"/>
          <w:spacing w:val="0"/>
          <w:sz w:val="22"/>
          <w:szCs w:val="21"/>
          <w:lang w:eastAsia="zh-CN" w:bidi="ar-SA"/>
        </w:rPr>
        <w:t xml:space="preserve">6.2.9 </w:t>
      </w:r>
      <w:r>
        <w:rPr>
          <w:rFonts w:hAnsi="Times New Roman"/>
          <w:spacing w:val="0"/>
          <w:sz w:val="22"/>
          <w:szCs w:val="21"/>
          <w:lang w:eastAsia="zh-CN" w:bidi="ar-SA"/>
        </w:rPr>
        <w:tab/>
      </w:r>
      <w:r>
        <w:rPr>
          <w:rFonts w:hint="eastAsia"/>
          <w:spacing w:val="0"/>
          <w:sz w:val="22"/>
          <w:szCs w:val="21"/>
          <w:lang w:eastAsia="zh-CN" w:bidi="ar-SA"/>
        </w:rPr>
        <w:t>如因甲方经营计划调整或乙方产品质量不符合要求，甲方在提前7个工作日通知乙方后，有权解除协议。协议解除后，乙方应当及时办理货物清退。因乙方原因拖延清退的，乙方除</w:t>
      </w:r>
      <w:r>
        <w:rPr>
          <w:rFonts w:hint="eastAsia"/>
          <w:color w:val="000000"/>
          <w:spacing w:val="0"/>
          <w:sz w:val="22"/>
          <w:szCs w:val="21"/>
          <w:lang w:eastAsia="zh-CN" w:bidi="ar-SA"/>
        </w:rPr>
        <w:t>应继续承担保管费用外，还应每天承担保管货值千分之一的违约金。</w:t>
      </w:r>
    </w:p>
    <w:p w14:paraId="64053130" w14:textId="77777777" w:rsidR="009637DA" w:rsidRDefault="009637DA">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6.3.</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乙方权利及义务</w:t>
      </w:r>
    </w:p>
    <w:p w14:paraId="363CED08" w14:textId="77777777" w:rsidR="009637DA" w:rsidRDefault="009637DA" w:rsidP="00685637">
      <w:pPr>
        <w:spacing w:line="240" w:lineRule="auto"/>
        <w:ind w:left="755" w:hangingChars="343" w:hanging="755"/>
        <w:rPr>
          <w:spacing w:val="0"/>
          <w:sz w:val="22"/>
          <w:szCs w:val="21"/>
          <w:lang w:eastAsia="zh-CN" w:bidi="ar-SA"/>
        </w:rPr>
      </w:pPr>
      <w:r>
        <w:rPr>
          <w:rFonts w:hint="eastAsia"/>
          <w:color w:val="000000"/>
          <w:spacing w:val="0"/>
          <w:sz w:val="22"/>
          <w:szCs w:val="21"/>
          <w:lang w:eastAsia="zh-CN" w:bidi="ar-SA"/>
        </w:rPr>
        <w:t>6.3.1</w:t>
      </w:r>
      <w:r>
        <w:rPr>
          <w:rFonts w:hAnsi="Times New Roman"/>
          <w:spacing w:val="0"/>
          <w:sz w:val="22"/>
          <w:szCs w:val="21"/>
          <w:lang w:eastAsia="zh-CN" w:bidi="ar-SA"/>
        </w:rPr>
        <w:tab/>
      </w:r>
      <w:r>
        <w:rPr>
          <w:rFonts w:hint="eastAsia"/>
          <w:color w:val="000000"/>
          <w:spacing w:val="0"/>
          <w:sz w:val="22"/>
          <w:szCs w:val="21"/>
          <w:lang w:eastAsia="zh-CN" w:bidi="ar-SA"/>
        </w:rPr>
        <w:t>在质</w:t>
      </w:r>
      <w:r>
        <w:rPr>
          <w:rFonts w:hint="eastAsia"/>
          <w:spacing w:val="0"/>
          <w:sz w:val="22"/>
          <w:szCs w:val="21"/>
          <w:lang w:eastAsia="zh-CN" w:bidi="ar-SA"/>
        </w:rPr>
        <w:t>量保证期内，乙方承担因产品质量不合格而给甲方以及最终用户造成的全部损失。</w:t>
      </w:r>
    </w:p>
    <w:p w14:paraId="5A5E29A4"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6.3.2</w:t>
      </w:r>
      <w:r>
        <w:rPr>
          <w:rFonts w:hAnsi="Times New Roman"/>
          <w:spacing w:val="0"/>
          <w:sz w:val="22"/>
          <w:szCs w:val="21"/>
          <w:lang w:eastAsia="zh-CN" w:bidi="ar-SA"/>
        </w:rPr>
        <w:tab/>
      </w:r>
      <w:r>
        <w:rPr>
          <w:rFonts w:hint="eastAsia"/>
          <w:spacing w:val="0"/>
          <w:sz w:val="22"/>
          <w:szCs w:val="21"/>
          <w:lang w:eastAsia="zh-CN" w:bidi="ar-SA"/>
        </w:rPr>
        <w:t>按本协议约定的质量和数量按时生产和供货。若因乙方未及时按甲方通知交货，造成储备不足而影响甲方生产，乙方承担相应责任。</w:t>
      </w:r>
    </w:p>
    <w:p w14:paraId="69705B55"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6.3.3</w:t>
      </w:r>
      <w:r>
        <w:rPr>
          <w:rFonts w:hAnsi="Times New Roman"/>
          <w:spacing w:val="0"/>
          <w:sz w:val="22"/>
          <w:szCs w:val="21"/>
          <w:lang w:eastAsia="zh-CN" w:bidi="ar-SA"/>
        </w:rPr>
        <w:tab/>
      </w:r>
      <w:r>
        <w:rPr>
          <w:rFonts w:hint="eastAsia"/>
          <w:spacing w:val="0"/>
          <w:sz w:val="22"/>
          <w:szCs w:val="21"/>
          <w:lang w:eastAsia="zh-CN" w:bidi="ar-SA"/>
        </w:rPr>
        <w:t>乙方应在发货前3个工作日内，以传真形式向甲方提供交货计划（内容包括合同号、设备名称、型号规格、数量、重量和体积、交货时间、地点、包装箱数、发票价值、启运日期、预计到达日期等。如有易燃、危险品，应详细注明）。如乙方没有按要求通知甲方，导致甲方未能及时接货，所有的损失由乙方承担。</w:t>
      </w:r>
    </w:p>
    <w:p w14:paraId="166CB528"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6.3.4</w:t>
      </w:r>
      <w:r>
        <w:rPr>
          <w:rFonts w:hAnsi="Times New Roman"/>
          <w:spacing w:val="0"/>
          <w:sz w:val="22"/>
          <w:szCs w:val="21"/>
          <w:lang w:eastAsia="zh-CN" w:bidi="ar-SA"/>
        </w:rPr>
        <w:tab/>
      </w:r>
      <w:r>
        <w:rPr>
          <w:rFonts w:hint="eastAsia"/>
          <w:spacing w:val="0"/>
          <w:sz w:val="22"/>
          <w:szCs w:val="21"/>
          <w:lang w:eastAsia="zh-CN" w:bidi="ar-SA"/>
        </w:rPr>
        <w:t>除甲方有故意或者重大过失外，因产品自身损耗或合理损耗而发生的产品损失，乙方自行承担责任。</w:t>
      </w:r>
    </w:p>
    <w:p w14:paraId="636E7ADF"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6.3.5</w:t>
      </w:r>
      <w:r>
        <w:rPr>
          <w:rFonts w:hAnsi="Times New Roman"/>
          <w:spacing w:val="0"/>
          <w:sz w:val="22"/>
          <w:szCs w:val="21"/>
          <w:lang w:eastAsia="zh-CN" w:bidi="ar-SA"/>
        </w:rPr>
        <w:tab/>
      </w:r>
      <w:r>
        <w:rPr>
          <w:rFonts w:hint="eastAsia"/>
          <w:spacing w:val="0"/>
          <w:sz w:val="22"/>
          <w:szCs w:val="21"/>
          <w:lang w:eastAsia="zh-CN" w:bidi="ar-SA"/>
        </w:rPr>
        <w:t>产品运抵交货地点后，双方代表或委托人共同开箱检验。如发现箱内产品短缺或损伤，应由乙方负责补足或更换，相关费用由乙方承担。</w:t>
      </w:r>
    </w:p>
    <w:p w14:paraId="206CB7D2"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6.3.6</w:t>
      </w:r>
      <w:r>
        <w:rPr>
          <w:rFonts w:hAnsi="Times New Roman"/>
          <w:spacing w:val="0"/>
          <w:sz w:val="22"/>
          <w:szCs w:val="21"/>
          <w:lang w:eastAsia="zh-CN" w:bidi="ar-SA"/>
        </w:rPr>
        <w:tab/>
      </w:r>
      <w:r>
        <w:rPr>
          <w:rFonts w:hint="eastAsia"/>
          <w:spacing w:val="0"/>
          <w:sz w:val="22"/>
          <w:szCs w:val="21"/>
          <w:lang w:eastAsia="zh-CN" w:bidi="ar-SA"/>
        </w:rPr>
        <w:t>承担因未按要求把产品运送至本协议指定的交货地点，甲方提货时所发生的全部费用。</w:t>
      </w:r>
    </w:p>
    <w:p w14:paraId="05D4C1F8"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 xml:space="preserve">6.3.7 </w:t>
      </w:r>
      <w:r>
        <w:rPr>
          <w:rFonts w:hAnsi="Times New Roman"/>
          <w:spacing w:val="0"/>
          <w:sz w:val="22"/>
          <w:szCs w:val="21"/>
          <w:lang w:eastAsia="zh-CN" w:bidi="ar-SA"/>
        </w:rPr>
        <w:tab/>
      </w:r>
      <w:r>
        <w:rPr>
          <w:rFonts w:hint="eastAsia"/>
          <w:spacing w:val="0"/>
          <w:sz w:val="22"/>
          <w:szCs w:val="21"/>
          <w:lang w:eastAsia="zh-CN" w:bidi="ar-SA"/>
        </w:rPr>
        <w:t>因乙方需利用甲方的销售渠道、仓储资源并使甲方产生相应的保管费用，故应自交货之日起15个工作日内向甲方交纳代储代销费用，代储代销费用标准： 代储物资货值的 2 % 。</w:t>
      </w:r>
    </w:p>
    <w:p w14:paraId="4E21EFEE"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6.3.8  乙方同意甲方在附件1《供货明细及价格表》内根据生产需要有权随时调整代储代销的物资。甲方确定后，以代储订单的形式通知乙方。</w:t>
      </w:r>
    </w:p>
    <w:p w14:paraId="06FE5714"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6.3.9  经甲方同意由乙方在自己库房储存的物资，乙方接到甲方的代储订单后，应及时按照订单自储备货；甲方根据生产需要下达采购订单后，乙方要确保代储的物资能够即时发货，按照甲方指定的时间地点交货；乙方要依据代储订单及时补充库存，并每周向甲方通报代储物资数量变动情况。</w:t>
      </w:r>
    </w:p>
    <w:p w14:paraId="665F5708"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6.3.10乙方接到甲方的代储订单后，应及时按照订单组织送货到相应的代储地点。</w:t>
      </w:r>
    </w:p>
    <w:p w14:paraId="729AB3A8"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6.3.11乙方负责监控所提供的代储物资的保质期，并免费及时调换临近过期的代储物资，确保甲方生产运行。</w:t>
      </w:r>
    </w:p>
    <w:p w14:paraId="33EB277F"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6.3.12乙方凭框架协议、代储订单、代储出库单、发票等单据定期与甲方进行挂帐结算。</w:t>
      </w:r>
    </w:p>
    <w:p w14:paraId="5F570987" w14:textId="77777777" w:rsidR="009637DA" w:rsidRDefault="009637DA">
      <w:pPr>
        <w:spacing w:line="240" w:lineRule="auto"/>
        <w:ind w:firstLineChars="0" w:firstLine="0"/>
        <w:rPr>
          <w:spacing w:val="0"/>
          <w:sz w:val="22"/>
          <w:szCs w:val="21"/>
          <w:lang w:eastAsia="zh-CN" w:bidi="ar-SA"/>
        </w:rPr>
      </w:pPr>
    </w:p>
    <w:p w14:paraId="29156A71" w14:textId="77777777" w:rsidR="009637DA" w:rsidRDefault="009637DA">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6.4.</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代储代销承诺</w:t>
      </w:r>
    </w:p>
    <w:p w14:paraId="35A14831" w14:textId="77777777" w:rsidR="009637DA" w:rsidRDefault="009637DA">
      <w:pPr>
        <w:spacing w:beforeLines="45" w:before="108" w:afterLines="45" w:after="108" w:line="240" w:lineRule="auto"/>
        <w:ind w:leftChars="337" w:left="748" w:firstLineChars="0" w:firstLine="0"/>
        <w:rPr>
          <w:spacing w:val="0"/>
          <w:sz w:val="22"/>
          <w:szCs w:val="21"/>
          <w:lang w:eastAsia="zh-CN" w:bidi="ar-SA"/>
        </w:rPr>
      </w:pPr>
      <w:r>
        <w:rPr>
          <w:rFonts w:hint="eastAsia"/>
          <w:spacing w:val="0"/>
          <w:sz w:val="22"/>
          <w:szCs w:val="21"/>
          <w:lang w:eastAsia="zh-CN" w:bidi="ar-SA"/>
        </w:rPr>
        <w:t>如果乙方同意按照本</w:t>
      </w:r>
      <w:r>
        <w:rPr>
          <w:spacing w:val="0"/>
          <w:sz w:val="22"/>
          <w:szCs w:val="21"/>
          <w:lang w:eastAsia="zh-CN" w:bidi="ar-SA"/>
        </w:rPr>
        <w:t>协议第</w:t>
      </w:r>
      <w:r>
        <w:rPr>
          <w:rFonts w:hint="eastAsia"/>
          <w:spacing w:val="0"/>
          <w:sz w:val="22"/>
          <w:szCs w:val="21"/>
          <w:lang w:eastAsia="zh-CN" w:bidi="ar-SA"/>
        </w:rPr>
        <w:t>6条将附件</w:t>
      </w:r>
      <w:r>
        <w:rPr>
          <w:spacing w:val="0"/>
          <w:sz w:val="22"/>
          <w:szCs w:val="21"/>
          <w:lang w:eastAsia="zh-CN" w:bidi="ar-SA"/>
        </w:rPr>
        <w:t>1</w:t>
      </w:r>
      <w:r>
        <w:rPr>
          <w:rFonts w:hint="eastAsia"/>
          <w:spacing w:val="0"/>
          <w:sz w:val="22"/>
          <w:szCs w:val="21"/>
          <w:lang w:eastAsia="zh-CN" w:bidi="ar-SA"/>
        </w:rPr>
        <w:t>中的物资由甲方代储代销，请在“同意”处画“√”，否则请在“不同意”处画“√”。乙方不同意甲方代储代销的，不适用本协议第6条。</w:t>
      </w:r>
    </w:p>
    <w:p w14:paraId="075B6329" w14:textId="4F59DEBB" w:rsidR="009637DA" w:rsidRDefault="008E32B4" w:rsidP="00685637">
      <w:pPr>
        <w:spacing w:beforeLines="75" w:before="180" w:line="240" w:lineRule="auto"/>
        <w:ind w:left="755" w:hangingChars="343" w:hanging="755"/>
        <w:rPr>
          <w:rFonts w:cs="Arial"/>
          <w:color w:val="000000"/>
          <w:spacing w:val="0"/>
          <w:sz w:val="22"/>
          <w:szCs w:val="21"/>
          <w:lang w:eastAsia="zh-CN" w:bidi="ar-SA"/>
        </w:rPr>
      </w:pPr>
      <w:r>
        <w:rPr>
          <w:rFonts w:cs="Arial"/>
          <w:noProof/>
          <w:color w:val="000000"/>
          <w:spacing w:val="0"/>
          <w:sz w:val="22"/>
          <w:szCs w:val="21"/>
          <w:lang w:val="en-US" w:eastAsia="zh-CN" w:bidi="ar-SA"/>
        </w:rPr>
        <mc:AlternateContent>
          <mc:Choice Requires="wps">
            <w:drawing>
              <wp:anchor distT="0" distB="0" distL="114300" distR="114300" simplePos="0" relativeHeight="251657728" behindDoc="0" locked="0" layoutInCell="1" allowOverlap="1" wp14:anchorId="36630BB1" wp14:editId="7B2ED979">
                <wp:simplePos x="0" y="0"/>
                <wp:positionH relativeFrom="column">
                  <wp:posOffset>1845945</wp:posOffset>
                </wp:positionH>
                <wp:positionV relativeFrom="paragraph">
                  <wp:posOffset>55245</wp:posOffset>
                </wp:positionV>
                <wp:extent cx="251460" cy="190500"/>
                <wp:effectExtent l="5080" t="8255" r="10160" b="1079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440FA" id="矩形 2" o:spid="_x0000_s1026" style="position:absolute;left:0;text-align:left;margin-left:145.35pt;margin-top:4.35pt;width:19.8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" filled="f"/>
            </w:pict>
          </mc:Fallback>
        </mc:AlternateContent>
      </w:r>
      <w:r>
        <w:rPr>
          <w:rFonts w:cs="Arial"/>
          <w:noProof/>
          <w:color w:val="000000"/>
          <w:spacing w:val="0"/>
          <w:sz w:val="22"/>
          <w:szCs w:val="21"/>
          <w:lang w:val="en-US" w:eastAsia="zh-CN" w:bidi="ar-SA"/>
        </w:rPr>
        <mc:AlternateContent>
          <mc:Choice Requires="wps">
            <w:drawing>
              <wp:anchor distT="0" distB="0" distL="114300" distR="114300" simplePos="0" relativeHeight="251658752" behindDoc="0" locked="0" layoutInCell="1" allowOverlap="1" wp14:anchorId="10C45687" wp14:editId="6CD47A71">
                <wp:simplePos x="0" y="0"/>
                <wp:positionH relativeFrom="column">
                  <wp:posOffset>4063365</wp:posOffset>
                </wp:positionH>
                <wp:positionV relativeFrom="paragraph">
                  <wp:posOffset>55245</wp:posOffset>
                </wp:positionV>
                <wp:extent cx="251460" cy="190500"/>
                <wp:effectExtent l="12700" t="8255" r="12065" b="10795"/>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8C8D0" id="矩形 3" o:spid="_x0000_s1026" style="position:absolute;left:0;text-align:left;margin-left:319.95pt;margin-top:4.35pt;width:19.8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" filled="f"/>
            </w:pict>
          </mc:Fallback>
        </mc:AlternateContent>
      </w:r>
      <w:r w:rsidR="009637DA">
        <w:rPr>
          <w:rFonts w:cs="Arial" w:hint="eastAsia"/>
          <w:color w:val="000000"/>
          <w:spacing w:val="0"/>
          <w:sz w:val="22"/>
          <w:szCs w:val="21"/>
          <w:lang w:eastAsia="zh-CN" w:bidi="ar-SA"/>
        </w:rPr>
        <w:t xml:space="preserve">                   同  意                         不同意  </w:t>
      </w:r>
    </w:p>
    <w:p w14:paraId="57F7C9D3"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7.  </w:t>
      </w:r>
      <w:r>
        <w:rPr>
          <w:b/>
          <w:spacing w:val="0"/>
          <w:sz w:val="22"/>
          <w:szCs w:val="21"/>
          <w:lang w:eastAsia="zh-CN" w:bidi="ar-SA"/>
        </w:rPr>
        <w:tab/>
      </w:r>
      <w:r>
        <w:rPr>
          <w:rFonts w:hint="eastAsia"/>
          <w:b/>
          <w:spacing w:val="0"/>
          <w:sz w:val="22"/>
          <w:szCs w:val="21"/>
          <w:lang w:eastAsia="zh-CN" w:bidi="ar-SA"/>
        </w:rPr>
        <w:t>包装、标识及商标</w:t>
      </w:r>
    </w:p>
    <w:p w14:paraId="58068AC1"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7.1</w:t>
      </w:r>
      <w:r>
        <w:rPr>
          <w:spacing w:val="0"/>
          <w:sz w:val="22"/>
          <w:szCs w:val="21"/>
          <w:lang w:eastAsia="zh-CN" w:bidi="ar-SA"/>
        </w:rPr>
        <w:tab/>
      </w:r>
      <w:r>
        <w:rPr>
          <w:rFonts w:hint="eastAsia"/>
          <w:spacing w:val="0"/>
          <w:sz w:val="22"/>
          <w:szCs w:val="21"/>
          <w:lang w:eastAsia="zh-CN" w:bidi="ar-SA"/>
        </w:rPr>
        <w:t>包装要求：物资产（成）品应采用全新包装且符合甲方的内外包装要求，每件物资产（成）品的包装上应清楚标识其名称、牌号、生产批号、生产日期、生产厂家、产品有效期等内容。具体包装要求由甲方另行书面通知乙方。</w:t>
      </w:r>
    </w:p>
    <w:p w14:paraId="0E05E58F"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lastRenderedPageBreak/>
        <w:t>7.2</w:t>
      </w:r>
      <w:r>
        <w:rPr>
          <w:spacing w:val="0"/>
          <w:sz w:val="22"/>
          <w:szCs w:val="21"/>
          <w:lang w:eastAsia="zh-CN" w:bidi="ar-SA"/>
        </w:rPr>
        <w:tab/>
      </w:r>
      <w:r>
        <w:rPr>
          <w:rFonts w:hint="eastAsia"/>
          <w:spacing w:val="0"/>
          <w:sz w:val="22"/>
          <w:szCs w:val="21"/>
          <w:lang w:eastAsia="zh-CN" w:bidi="ar-SA"/>
        </w:rPr>
        <w:t>乙方负责物资产（成）品的包装，其包装应满足物资产（成）品运输和装卸的有关规范和甲方的要求，适合长途运输（包括但不限于海运、航运、汽运和铁路运输等国内外运输），并适应气候变化，具有良好的防变形、防潮、防雨、防爆晒、防倾斜、防破碎等措施和标识，结实牢固。乙方应保证交货时</w:t>
      </w:r>
      <w:r>
        <w:rPr>
          <w:rFonts w:cs="宋体" w:hint="eastAsia"/>
          <w:spacing w:val="0"/>
          <w:sz w:val="22"/>
          <w:szCs w:val="21"/>
          <w:lang w:eastAsia="zh-CN" w:bidi="ar-SA"/>
        </w:rPr>
        <w:t>物资产（成）品</w:t>
      </w:r>
      <w:r>
        <w:rPr>
          <w:rFonts w:hint="eastAsia"/>
          <w:spacing w:val="0"/>
          <w:sz w:val="22"/>
          <w:szCs w:val="21"/>
          <w:lang w:eastAsia="zh-CN" w:bidi="ar-SA"/>
        </w:rPr>
        <w:t>包装保持清洁。</w:t>
      </w:r>
    </w:p>
    <w:p w14:paraId="13445174"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7.3</w:t>
      </w:r>
      <w:r>
        <w:rPr>
          <w:spacing w:val="0"/>
          <w:sz w:val="22"/>
          <w:szCs w:val="21"/>
          <w:lang w:eastAsia="zh-CN" w:bidi="ar-SA"/>
        </w:rPr>
        <w:tab/>
      </w:r>
      <w:r>
        <w:rPr>
          <w:rFonts w:hint="eastAsia"/>
          <w:spacing w:val="0"/>
          <w:sz w:val="22"/>
          <w:szCs w:val="21"/>
          <w:lang w:eastAsia="zh-CN" w:bidi="ar-SA"/>
        </w:rPr>
        <w:t>乙方对不同订单的物资产（成）品应分别包装，并标上订单号、物资产（成）品物资编码、物资名称、规格型号、数量等甲方要求的标识。</w:t>
      </w:r>
      <w:r>
        <w:rPr>
          <w:rFonts w:hint="eastAsia"/>
          <w:color w:val="000000"/>
          <w:spacing w:val="0"/>
          <w:sz w:val="22"/>
          <w:szCs w:val="21"/>
          <w:lang w:eastAsia="zh-CN" w:bidi="ar-SA"/>
        </w:rPr>
        <w:t>乙方向甲方境外项目部或作业区供货时，应在每件物资产（成）品上粘贴符合甲方要求的条形码，具体的贴码要求按照甲方的通知说明为准。</w:t>
      </w:r>
      <w:r>
        <w:rPr>
          <w:rFonts w:hint="eastAsia"/>
          <w:spacing w:val="0"/>
          <w:sz w:val="22"/>
          <w:szCs w:val="21"/>
          <w:lang w:eastAsia="zh-CN" w:bidi="ar-SA"/>
        </w:rPr>
        <w:t>乙方保证这些标识易于识别、不易褪色、不易脱落。</w:t>
      </w:r>
    </w:p>
    <w:p w14:paraId="3EF592F3"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7.4</w:t>
      </w:r>
      <w:r>
        <w:rPr>
          <w:spacing w:val="0"/>
          <w:sz w:val="22"/>
          <w:szCs w:val="21"/>
          <w:lang w:eastAsia="zh-CN" w:bidi="ar-SA"/>
        </w:rPr>
        <w:tab/>
      </w:r>
      <w:r>
        <w:rPr>
          <w:rFonts w:hint="eastAsia"/>
          <w:spacing w:val="0"/>
          <w:sz w:val="22"/>
          <w:szCs w:val="21"/>
          <w:lang w:eastAsia="zh-CN" w:bidi="ar-SA"/>
        </w:rPr>
        <w:t>乙方应承担由于乙方包装或防护措施不当而引起物资产（成）品损坏或丢失的责任和相关费用。</w:t>
      </w:r>
    </w:p>
    <w:p w14:paraId="6E135CE0"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7.5    </w:t>
      </w:r>
      <w:r>
        <w:rPr>
          <w:rFonts w:hint="eastAsia"/>
          <w:spacing w:val="0"/>
          <w:sz w:val="22"/>
          <w:szCs w:val="21"/>
          <w:lang w:eastAsia="zh-CN" w:bidi="ar-SA"/>
        </w:rPr>
        <w:t>乙方提供的易燃、易爆、有毒、有腐蚀性、有放射性的危险物资产（成）品以及超宽、超大及超重物资产（成）品，应按国家有关危险物资产（成）品规定对危险物品妥善包装，做出危险物的标志和标签。</w:t>
      </w:r>
    </w:p>
    <w:p w14:paraId="77DEED17"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8.  </w:t>
      </w:r>
      <w:r>
        <w:rPr>
          <w:b/>
          <w:spacing w:val="0"/>
          <w:sz w:val="22"/>
          <w:szCs w:val="21"/>
          <w:lang w:eastAsia="zh-CN" w:bidi="ar-SA"/>
        </w:rPr>
        <w:tab/>
      </w:r>
      <w:r>
        <w:rPr>
          <w:rFonts w:hint="eastAsia"/>
          <w:b/>
          <w:spacing w:val="0"/>
          <w:sz w:val="22"/>
          <w:szCs w:val="21"/>
          <w:lang w:eastAsia="zh-CN" w:bidi="ar-SA"/>
        </w:rPr>
        <w:t>交货及单据</w:t>
      </w:r>
    </w:p>
    <w:p w14:paraId="3E3A84F7"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8.1</w:t>
      </w:r>
      <w:r>
        <w:rPr>
          <w:spacing w:val="0"/>
          <w:sz w:val="22"/>
          <w:szCs w:val="21"/>
          <w:lang w:eastAsia="zh-CN" w:bidi="ar-SA"/>
        </w:rPr>
        <w:tab/>
      </w:r>
      <w:r>
        <w:rPr>
          <w:rFonts w:hint="eastAsia"/>
          <w:spacing w:val="0"/>
          <w:sz w:val="22"/>
          <w:szCs w:val="21"/>
          <w:lang w:eastAsia="zh-CN" w:bidi="ar-SA"/>
        </w:rPr>
        <w:t>乙方应在第5条</w:t>
      </w:r>
      <w:r>
        <w:rPr>
          <w:spacing w:val="0"/>
          <w:sz w:val="22"/>
          <w:szCs w:val="21"/>
          <w:lang w:eastAsia="zh-CN" w:bidi="ar-SA"/>
        </w:rPr>
        <w:t>确定的</w:t>
      </w:r>
      <w:r>
        <w:rPr>
          <w:rFonts w:hint="eastAsia"/>
          <w:spacing w:val="0"/>
          <w:sz w:val="22"/>
          <w:szCs w:val="21"/>
          <w:lang w:eastAsia="zh-CN" w:bidi="ar-SA"/>
        </w:rPr>
        <w:t>生效订单规定时间交货并在发货前至少提前三个工作日通过电话或传真方式通知甲方，内容包括：订单号、物资产（成）品名称、总重、预计到货时间等。</w:t>
      </w:r>
    </w:p>
    <w:p w14:paraId="660BCA13" w14:textId="77777777" w:rsidR="009637DA" w:rsidRDefault="009637DA">
      <w:pPr>
        <w:widowControl w:val="0"/>
        <w:spacing w:line="240" w:lineRule="auto"/>
        <w:ind w:left="718" w:hangingChars="342" w:hanging="718"/>
        <w:rPr>
          <w:spacing w:val="0"/>
          <w:kern w:val="2"/>
          <w:szCs w:val="21"/>
          <w:lang w:eastAsia="zh-CN" w:bidi="ar-SA"/>
        </w:rPr>
      </w:pPr>
      <w:r>
        <w:rPr>
          <w:rFonts w:hint="eastAsia"/>
          <w:spacing w:val="0"/>
          <w:kern w:val="2"/>
          <w:szCs w:val="21"/>
          <w:lang w:eastAsia="zh-CN" w:bidi="ar-SA"/>
        </w:rPr>
        <w:t>8.1</w:t>
      </w:r>
      <w:r>
        <w:rPr>
          <w:spacing w:val="0"/>
          <w:kern w:val="2"/>
          <w:szCs w:val="21"/>
          <w:lang w:eastAsia="zh-CN" w:bidi="ar-SA"/>
        </w:rPr>
        <w:t>.1</w:t>
      </w:r>
      <w:r>
        <w:rPr>
          <w:spacing w:val="0"/>
          <w:kern w:val="2"/>
          <w:szCs w:val="21"/>
          <w:lang w:eastAsia="zh-CN" w:bidi="ar-SA"/>
        </w:rPr>
        <w:tab/>
      </w:r>
      <w:r>
        <w:rPr>
          <w:rFonts w:hint="eastAsia"/>
          <w:spacing w:val="0"/>
          <w:kern w:val="2"/>
          <w:szCs w:val="21"/>
          <w:lang w:eastAsia="zh-CN" w:bidi="ar-SA"/>
        </w:rPr>
        <w:t>交货地点为甲方在中国境内的各仓储</w:t>
      </w:r>
      <w:r>
        <w:rPr>
          <w:spacing w:val="0"/>
          <w:kern w:val="2"/>
          <w:szCs w:val="21"/>
          <w:lang w:eastAsia="zh-CN" w:bidi="ar-SA"/>
        </w:rPr>
        <w:t>站点（</w:t>
      </w:r>
      <w:r>
        <w:rPr>
          <w:rFonts w:hint="eastAsia"/>
          <w:spacing w:val="0"/>
          <w:kern w:val="2"/>
          <w:szCs w:val="21"/>
          <w:lang w:eastAsia="zh-CN" w:bidi="ar-SA"/>
        </w:rPr>
        <w:t>有</w:t>
      </w:r>
      <w:r>
        <w:rPr>
          <w:spacing w:val="0"/>
          <w:kern w:val="2"/>
          <w:szCs w:val="21"/>
          <w:lang w:eastAsia="zh-CN" w:bidi="ar-SA"/>
        </w:rPr>
        <w:t>特殊约定的除外）</w:t>
      </w:r>
      <w:r>
        <w:rPr>
          <w:rFonts w:hint="eastAsia"/>
          <w:spacing w:val="0"/>
          <w:kern w:val="2"/>
          <w:szCs w:val="21"/>
          <w:lang w:eastAsia="zh-CN" w:bidi="ar-SA"/>
        </w:rPr>
        <w:t>，具体交货地点</w:t>
      </w:r>
      <w:r>
        <w:rPr>
          <w:rFonts w:ascii="Times New Roman" w:hAnsi="Times New Roman" w:hint="eastAsia"/>
          <w:spacing w:val="0"/>
          <w:kern w:val="2"/>
          <w:szCs w:val="21"/>
          <w:lang w:eastAsia="zh-CN" w:bidi="ar-SA"/>
        </w:rPr>
        <w:t>由本</w:t>
      </w:r>
      <w:r>
        <w:rPr>
          <w:rFonts w:hint="eastAsia"/>
          <w:spacing w:val="0"/>
          <w:kern w:val="2"/>
          <w:szCs w:val="21"/>
          <w:lang w:eastAsia="zh-CN" w:bidi="ar-SA"/>
        </w:rPr>
        <w:t>协议第</w:t>
      </w:r>
      <w:r>
        <w:rPr>
          <w:spacing w:val="0"/>
          <w:kern w:val="2"/>
          <w:szCs w:val="21"/>
          <w:lang w:eastAsia="zh-CN" w:bidi="ar-SA"/>
        </w:rPr>
        <w:t>5</w:t>
      </w:r>
      <w:r>
        <w:rPr>
          <w:rFonts w:hint="eastAsia"/>
          <w:spacing w:val="0"/>
          <w:kern w:val="2"/>
          <w:szCs w:val="21"/>
          <w:lang w:eastAsia="zh-CN" w:bidi="ar-SA"/>
        </w:rPr>
        <w:t>条确定的生效订单确定。</w:t>
      </w:r>
    </w:p>
    <w:p w14:paraId="6D542CA4" w14:textId="77777777" w:rsidR="009637DA" w:rsidRDefault="009637DA">
      <w:pPr>
        <w:widowControl w:val="0"/>
        <w:spacing w:line="240" w:lineRule="auto"/>
        <w:ind w:left="718" w:hangingChars="342" w:hanging="718"/>
        <w:rPr>
          <w:spacing w:val="0"/>
          <w:kern w:val="2"/>
          <w:szCs w:val="21"/>
          <w:lang w:eastAsia="zh-CN" w:bidi="ar-SA"/>
        </w:rPr>
      </w:pPr>
      <w:r>
        <w:rPr>
          <w:spacing w:val="0"/>
          <w:kern w:val="2"/>
          <w:szCs w:val="21"/>
          <w:lang w:eastAsia="zh-CN" w:bidi="ar-SA"/>
        </w:rPr>
        <w:t xml:space="preserve">8.1.2  </w:t>
      </w:r>
      <w:r>
        <w:rPr>
          <w:rFonts w:hint="eastAsia"/>
          <w:spacing w:val="0"/>
          <w:kern w:val="2"/>
          <w:szCs w:val="21"/>
          <w:lang w:eastAsia="zh-CN" w:bidi="ar-SA"/>
        </w:rPr>
        <w:t>具体交货时间和交货数量由本协议第</w:t>
      </w:r>
      <w:r>
        <w:rPr>
          <w:spacing w:val="0"/>
          <w:kern w:val="2"/>
          <w:szCs w:val="21"/>
          <w:lang w:eastAsia="zh-CN" w:bidi="ar-SA"/>
        </w:rPr>
        <w:t>5</w:t>
      </w:r>
      <w:r>
        <w:rPr>
          <w:rFonts w:hint="eastAsia"/>
          <w:spacing w:val="0"/>
          <w:kern w:val="2"/>
          <w:szCs w:val="21"/>
          <w:lang w:eastAsia="zh-CN" w:bidi="ar-SA"/>
        </w:rPr>
        <w:t>条确定的生效订单确定。</w:t>
      </w:r>
    </w:p>
    <w:p w14:paraId="51418571" w14:textId="77777777" w:rsidR="009637DA" w:rsidRDefault="009637DA">
      <w:pPr>
        <w:widowControl w:val="0"/>
        <w:spacing w:line="240" w:lineRule="auto"/>
        <w:ind w:left="718" w:hangingChars="342" w:hanging="718"/>
        <w:rPr>
          <w:rFonts w:hAnsi="Times New Roman"/>
          <w:spacing w:val="0"/>
          <w:kern w:val="2"/>
          <w:szCs w:val="21"/>
          <w:lang w:eastAsia="zh-CN" w:bidi="ar-SA"/>
        </w:rPr>
      </w:pPr>
      <w:r>
        <w:rPr>
          <w:rFonts w:hint="eastAsia"/>
          <w:spacing w:val="0"/>
          <w:kern w:val="2"/>
          <w:szCs w:val="21"/>
          <w:lang w:eastAsia="zh-CN" w:bidi="ar-SA"/>
        </w:rPr>
        <w:t>8.1</w:t>
      </w:r>
      <w:r>
        <w:rPr>
          <w:spacing w:val="0"/>
          <w:kern w:val="2"/>
          <w:szCs w:val="21"/>
          <w:lang w:eastAsia="zh-CN" w:bidi="ar-SA"/>
        </w:rPr>
        <w:t xml:space="preserve">.3 </w:t>
      </w:r>
      <w:r>
        <w:rPr>
          <w:spacing w:val="0"/>
          <w:kern w:val="2"/>
          <w:szCs w:val="21"/>
          <w:lang w:eastAsia="zh-CN" w:bidi="ar-SA"/>
        </w:rPr>
        <w:tab/>
      </w:r>
      <w:r>
        <w:rPr>
          <w:rFonts w:hint="eastAsia"/>
          <w:spacing w:val="0"/>
          <w:kern w:val="2"/>
          <w:szCs w:val="21"/>
          <w:lang w:eastAsia="zh-CN" w:bidi="ar-SA"/>
        </w:rPr>
        <w:t>交货方式：由乙方送货至协议第</w:t>
      </w:r>
      <w:r>
        <w:rPr>
          <w:spacing w:val="0"/>
          <w:kern w:val="2"/>
          <w:szCs w:val="21"/>
          <w:lang w:eastAsia="zh-CN" w:bidi="ar-SA"/>
        </w:rPr>
        <w:t>5</w:t>
      </w:r>
      <w:r>
        <w:rPr>
          <w:rFonts w:hint="eastAsia"/>
          <w:spacing w:val="0"/>
          <w:kern w:val="2"/>
          <w:szCs w:val="21"/>
          <w:lang w:eastAsia="zh-CN" w:bidi="ar-SA"/>
        </w:rPr>
        <w:t>条确定的生效订单规定的</w:t>
      </w:r>
      <w:r>
        <w:rPr>
          <w:spacing w:val="0"/>
          <w:kern w:val="2"/>
          <w:szCs w:val="21"/>
          <w:lang w:eastAsia="zh-CN" w:bidi="ar-SA"/>
        </w:rPr>
        <w:t>到货地点</w:t>
      </w:r>
      <w:r>
        <w:rPr>
          <w:rFonts w:hint="eastAsia"/>
          <w:spacing w:val="0"/>
          <w:kern w:val="2"/>
          <w:szCs w:val="21"/>
          <w:lang w:eastAsia="zh-CN" w:bidi="ar-SA"/>
        </w:rPr>
        <w:t>。如甲方自提</w:t>
      </w:r>
      <w:r>
        <w:rPr>
          <w:spacing w:val="0"/>
          <w:kern w:val="2"/>
          <w:szCs w:val="21"/>
          <w:lang w:eastAsia="zh-CN" w:bidi="ar-SA"/>
        </w:rPr>
        <w:t>或</w:t>
      </w:r>
      <w:r>
        <w:rPr>
          <w:rFonts w:hint="eastAsia"/>
          <w:spacing w:val="0"/>
          <w:kern w:val="2"/>
          <w:szCs w:val="21"/>
          <w:lang w:eastAsia="zh-CN" w:bidi="ar-SA"/>
        </w:rPr>
        <w:t>指定第三方到乙方提货，提</w:t>
      </w:r>
      <w:r>
        <w:rPr>
          <w:rFonts w:hint="eastAsia"/>
          <w:color w:val="000000"/>
          <w:spacing w:val="0"/>
          <w:kern w:val="2"/>
          <w:szCs w:val="21"/>
          <w:lang w:eastAsia="zh-CN" w:bidi="ar-SA"/>
        </w:rPr>
        <w:t>货费用由双方另行协商。</w:t>
      </w:r>
    </w:p>
    <w:p w14:paraId="59A90F40"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8.2</w:t>
      </w:r>
      <w:r>
        <w:rPr>
          <w:spacing w:val="0"/>
          <w:sz w:val="22"/>
          <w:szCs w:val="21"/>
          <w:lang w:eastAsia="zh-CN" w:bidi="ar-SA"/>
        </w:rPr>
        <w:tab/>
      </w:r>
      <w:r>
        <w:rPr>
          <w:rFonts w:hint="eastAsia"/>
          <w:spacing w:val="0"/>
          <w:sz w:val="22"/>
          <w:szCs w:val="21"/>
          <w:lang w:eastAsia="zh-CN" w:bidi="ar-SA"/>
        </w:rPr>
        <w:t>乙方交货时应出具送货清单、第9条规定的证书及技术资料等。</w:t>
      </w:r>
    </w:p>
    <w:p w14:paraId="45BAE3DD"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8.3    </w:t>
      </w:r>
      <w:r>
        <w:rPr>
          <w:rFonts w:hint="eastAsia"/>
          <w:spacing w:val="0"/>
          <w:sz w:val="22"/>
          <w:szCs w:val="21"/>
          <w:lang w:eastAsia="zh-CN" w:bidi="ar-SA"/>
        </w:rPr>
        <w:t>过量交货及交货不足</w:t>
      </w:r>
    </w:p>
    <w:p w14:paraId="2DC4786B"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8.3.1 </w:t>
      </w:r>
      <w:r>
        <w:rPr>
          <w:rFonts w:hint="eastAsia"/>
          <w:spacing w:val="0"/>
          <w:sz w:val="22"/>
          <w:szCs w:val="21"/>
          <w:lang w:eastAsia="zh-CN" w:bidi="ar-SA"/>
        </w:rPr>
        <w:tab/>
        <w:t>乙方依据本协议交付物资产（成）品应与生效订单中确定的数量相同。</w:t>
      </w:r>
    </w:p>
    <w:p w14:paraId="654C6042"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8.3.2 </w:t>
      </w:r>
      <w:r>
        <w:rPr>
          <w:rFonts w:hint="eastAsia"/>
          <w:spacing w:val="0"/>
          <w:sz w:val="22"/>
          <w:szCs w:val="21"/>
          <w:lang w:eastAsia="zh-CN" w:bidi="ar-SA"/>
        </w:rPr>
        <w:tab/>
        <w:t>如果拟交付的物资产（成）品超过生效订单中规定的数量，则甲方有权接受或拒绝超过部分的物资产（成）品。</w:t>
      </w:r>
    </w:p>
    <w:p w14:paraId="3E15B77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3.3 </w:t>
      </w:r>
      <w:r>
        <w:rPr>
          <w:rFonts w:hint="eastAsia"/>
          <w:spacing w:val="0"/>
          <w:sz w:val="22"/>
          <w:szCs w:val="21"/>
          <w:lang w:eastAsia="zh-CN" w:bidi="ar-SA"/>
        </w:rPr>
        <w:tab/>
        <w:t>除非双方另行约定，否则甲方可以按本协议约定的价格接受过量交付的物资产（成）品。</w:t>
      </w:r>
    </w:p>
    <w:p w14:paraId="622B405E"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3.4 </w:t>
      </w:r>
      <w:r>
        <w:rPr>
          <w:rFonts w:hint="eastAsia"/>
          <w:spacing w:val="0"/>
          <w:sz w:val="22"/>
          <w:szCs w:val="21"/>
          <w:lang w:eastAsia="zh-CN" w:bidi="ar-SA"/>
        </w:rPr>
        <w:tab/>
        <w:t>如果拟交付的物资产（成）品少于生效订单中规定的数量，则甲方有权拒收拟交付的物资产（成）品，或接受拟交付物资产（成）品并要求乙方在限定时间内补足交货不足部分。</w:t>
      </w:r>
    </w:p>
    <w:p w14:paraId="30513994"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3.5 </w:t>
      </w:r>
      <w:r>
        <w:rPr>
          <w:rFonts w:hint="eastAsia"/>
          <w:spacing w:val="0"/>
          <w:sz w:val="22"/>
          <w:szCs w:val="21"/>
          <w:lang w:eastAsia="zh-CN" w:bidi="ar-SA"/>
        </w:rPr>
        <w:tab/>
        <w:t>乙方之补足交货不足部分应被视作本协议项下的延迟交货，甲方有权根据本协议约定要求赔偿。</w:t>
      </w:r>
    </w:p>
    <w:p w14:paraId="371ABE07"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rFonts w:hAnsi="Times New Roman"/>
          <w:spacing w:val="0"/>
          <w:sz w:val="22"/>
          <w:szCs w:val="21"/>
          <w:lang w:eastAsia="zh-CN" w:bidi="ar-SA"/>
        </w:rPr>
        <w:tab/>
      </w:r>
      <w:r>
        <w:rPr>
          <w:rFonts w:hint="eastAsia"/>
          <w:spacing w:val="0"/>
          <w:sz w:val="22"/>
          <w:szCs w:val="21"/>
          <w:lang w:eastAsia="zh-CN" w:bidi="ar-SA"/>
        </w:rPr>
        <w:t>非乙方原因的退货与换货</w:t>
      </w:r>
    </w:p>
    <w:p w14:paraId="17F8F587" w14:textId="77777777" w:rsidR="009637DA" w:rsidRDefault="009637DA">
      <w:pPr>
        <w:spacing w:line="240" w:lineRule="auto"/>
        <w:ind w:leftChars="-3" w:left="754" w:hangingChars="346" w:hanging="761"/>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.1</w:t>
      </w:r>
      <w:r>
        <w:rPr>
          <w:rFonts w:hAnsi="Times New Roman"/>
          <w:spacing w:val="0"/>
          <w:sz w:val="22"/>
          <w:szCs w:val="21"/>
          <w:lang w:eastAsia="zh-CN" w:bidi="ar-SA"/>
        </w:rPr>
        <w:tab/>
      </w:r>
      <w:r>
        <w:rPr>
          <w:rFonts w:hint="eastAsia"/>
          <w:spacing w:val="0"/>
          <w:sz w:val="22"/>
          <w:szCs w:val="21"/>
          <w:lang w:eastAsia="zh-CN" w:bidi="ar-SA"/>
        </w:rPr>
        <w:t>本协议所含</w:t>
      </w:r>
      <w:r>
        <w:rPr>
          <w:rFonts w:cs="宋体" w:hint="eastAsia"/>
          <w:spacing w:val="0"/>
          <w:sz w:val="22"/>
          <w:szCs w:val="21"/>
          <w:lang w:eastAsia="zh-CN" w:bidi="ar-SA"/>
        </w:rPr>
        <w:t>物资产（成）品</w:t>
      </w:r>
      <w:r>
        <w:rPr>
          <w:rFonts w:hint="eastAsia"/>
          <w:spacing w:val="0"/>
          <w:sz w:val="22"/>
          <w:szCs w:val="21"/>
          <w:lang w:eastAsia="zh-CN" w:bidi="ar-SA"/>
        </w:rPr>
        <w:t>均为市场流通及通用</w:t>
      </w:r>
      <w:r>
        <w:rPr>
          <w:rFonts w:cs="宋体" w:hint="eastAsia"/>
          <w:spacing w:val="0"/>
          <w:sz w:val="22"/>
          <w:szCs w:val="21"/>
          <w:lang w:eastAsia="zh-CN" w:bidi="ar-SA"/>
        </w:rPr>
        <w:t>物资产（成）品</w:t>
      </w:r>
      <w:r>
        <w:rPr>
          <w:rFonts w:hint="eastAsia"/>
          <w:spacing w:val="0"/>
          <w:sz w:val="22"/>
          <w:szCs w:val="21"/>
          <w:lang w:eastAsia="zh-CN" w:bidi="ar-SA"/>
        </w:rPr>
        <w:t>，一般情况下，乙方应接受非乙方原因造成的退货与换货。</w:t>
      </w:r>
    </w:p>
    <w:p w14:paraId="44EFED7F" w14:textId="77777777" w:rsidR="009637DA" w:rsidRDefault="009637DA">
      <w:pPr>
        <w:spacing w:line="240" w:lineRule="auto"/>
        <w:ind w:leftChars="-4" w:left="754" w:hangingChars="347" w:hanging="763"/>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.2</w:t>
      </w:r>
      <w:r>
        <w:rPr>
          <w:rFonts w:hAnsi="Times New Roman"/>
          <w:spacing w:val="0"/>
          <w:sz w:val="22"/>
          <w:szCs w:val="21"/>
          <w:lang w:eastAsia="zh-CN" w:bidi="ar-SA"/>
        </w:rPr>
        <w:tab/>
      </w:r>
      <w:r>
        <w:rPr>
          <w:rFonts w:hint="eastAsia"/>
          <w:spacing w:val="0"/>
          <w:sz w:val="22"/>
          <w:szCs w:val="21"/>
          <w:lang w:eastAsia="zh-CN" w:bidi="ar-SA"/>
        </w:rPr>
        <w:t>非乙方原因造成的甲方</w:t>
      </w:r>
      <w:r>
        <w:rPr>
          <w:rFonts w:hint="eastAsia"/>
          <w:color w:val="000000"/>
          <w:spacing w:val="0"/>
          <w:sz w:val="22"/>
          <w:szCs w:val="21"/>
          <w:lang w:eastAsia="zh-CN" w:bidi="ar-SA"/>
        </w:rPr>
        <w:t>短期内</w:t>
      </w:r>
      <w:r>
        <w:rPr>
          <w:color w:val="000000"/>
          <w:spacing w:val="0"/>
          <w:sz w:val="22"/>
          <w:szCs w:val="21"/>
          <w:lang w:eastAsia="zh-CN" w:bidi="ar-SA"/>
        </w:rPr>
        <w:t>(</w:t>
      </w:r>
      <w:r>
        <w:rPr>
          <w:rFonts w:hint="eastAsia"/>
          <w:color w:val="000000"/>
          <w:spacing w:val="0"/>
          <w:sz w:val="22"/>
          <w:szCs w:val="21"/>
          <w:lang w:eastAsia="zh-CN" w:bidi="ar-SA"/>
        </w:rPr>
        <w:t>到货</w:t>
      </w:r>
      <w:r>
        <w:rPr>
          <w:color w:val="000000"/>
          <w:spacing w:val="0"/>
          <w:sz w:val="22"/>
          <w:szCs w:val="21"/>
          <w:lang w:eastAsia="zh-CN" w:bidi="ar-SA"/>
        </w:rPr>
        <w:t>30</w:t>
      </w:r>
      <w:r>
        <w:rPr>
          <w:rFonts w:hint="eastAsia"/>
          <w:color w:val="000000"/>
          <w:spacing w:val="0"/>
          <w:sz w:val="22"/>
          <w:szCs w:val="21"/>
          <w:lang w:eastAsia="zh-CN" w:bidi="ar-SA"/>
        </w:rPr>
        <w:t>天内</w:t>
      </w:r>
      <w:r>
        <w:rPr>
          <w:color w:val="000000"/>
          <w:spacing w:val="0"/>
          <w:sz w:val="22"/>
          <w:szCs w:val="21"/>
          <w:lang w:eastAsia="zh-CN" w:bidi="ar-SA"/>
        </w:rPr>
        <w:t>)</w:t>
      </w:r>
      <w:r>
        <w:rPr>
          <w:rFonts w:hint="eastAsia"/>
          <w:color w:val="000000"/>
          <w:spacing w:val="0"/>
          <w:sz w:val="22"/>
          <w:szCs w:val="21"/>
          <w:lang w:eastAsia="zh-CN" w:bidi="ar-SA"/>
        </w:rPr>
        <w:t>未投入使用且具备换货条件的</w:t>
      </w:r>
      <w:r>
        <w:rPr>
          <w:rFonts w:cs="宋体" w:hint="eastAsia"/>
          <w:color w:val="000000"/>
          <w:spacing w:val="0"/>
          <w:sz w:val="22"/>
          <w:szCs w:val="21"/>
          <w:lang w:eastAsia="zh-CN" w:bidi="ar-SA"/>
        </w:rPr>
        <w:t>物资产（成）品</w:t>
      </w:r>
      <w:r>
        <w:rPr>
          <w:rFonts w:hint="eastAsia"/>
          <w:color w:val="000000"/>
          <w:spacing w:val="0"/>
          <w:sz w:val="22"/>
          <w:szCs w:val="21"/>
          <w:lang w:eastAsia="zh-CN" w:bidi="ar-SA"/>
        </w:rPr>
        <w:t>，</w:t>
      </w:r>
      <w:r>
        <w:rPr>
          <w:rFonts w:hint="eastAsia"/>
          <w:spacing w:val="0"/>
          <w:sz w:val="22"/>
          <w:szCs w:val="21"/>
          <w:lang w:eastAsia="zh-CN" w:bidi="ar-SA"/>
        </w:rPr>
        <w:t>乙方应接受换货；非乙方原因造成的甲方短期内</w:t>
      </w:r>
      <w:r>
        <w:rPr>
          <w:spacing w:val="0"/>
          <w:sz w:val="22"/>
          <w:szCs w:val="21"/>
          <w:lang w:eastAsia="zh-CN" w:bidi="ar-SA"/>
        </w:rPr>
        <w:t>(</w:t>
      </w:r>
      <w:r>
        <w:rPr>
          <w:rFonts w:hint="eastAsia"/>
          <w:spacing w:val="0"/>
          <w:sz w:val="22"/>
          <w:szCs w:val="21"/>
          <w:lang w:eastAsia="zh-CN" w:bidi="ar-SA"/>
        </w:rPr>
        <w:t>到货</w:t>
      </w:r>
      <w:r>
        <w:rPr>
          <w:spacing w:val="0"/>
          <w:sz w:val="22"/>
          <w:szCs w:val="21"/>
          <w:lang w:eastAsia="zh-CN" w:bidi="ar-SA"/>
        </w:rPr>
        <w:t>30</w:t>
      </w:r>
      <w:r>
        <w:rPr>
          <w:rFonts w:hint="eastAsia"/>
          <w:spacing w:val="0"/>
          <w:sz w:val="22"/>
          <w:szCs w:val="21"/>
          <w:lang w:eastAsia="zh-CN" w:bidi="ar-SA"/>
        </w:rPr>
        <w:t>天内</w:t>
      </w:r>
      <w:r>
        <w:rPr>
          <w:spacing w:val="0"/>
          <w:sz w:val="22"/>
          <w:szCs w:val="21"/>
          <w:lang w:eastAsia="zh-CN" w:bidi="ar-SA"/>
        </w:rPr>
        <w:t>)</w:t>
      </w:r>
      <w:r>
        <w:rPr>
          <w:rFonts w:hint="eastAsia"/>
          <w:spacing w:val="0"/>
          <w:sz w:val="22"/>
          <w:szCs w:val="21"/>
          <w:lang w:eastAsia="zh-CN" w:bidi="ar-SA"/>
        </w:rPr>
        <w:t>未投入使用又无换货条件的</w:t>
      </w:r>
      <w:r>
        <w:rPr>
          <w:rFonts w:cs="宋体" w:hint="eastAsia"/>
          <w:spacing w:val="0"/>
          <w:sz w:val="22"/>
          <w:szCs w:val="21"/>
          <w:lang w:eastAsia="zh-CN" w:bidi="ar-SA"/>
        </w:rPr>
        <w:t>物资产（成）品</w:t>
      </w:r>
      <w:r>
        <w:rPr>
          <w:rFonts w:hint="eastAsia"/>
          <w:spacing w:val="0"/>
          <w:sz w:val="22"/>
          <w:szCs w:val="21"/>
          <w:lang w:eastAsia="zh-CN" w:bidi="ar-SA"/>
        </w:rPr>
        <w:t>，乙方应接受退货。</w:t>
      </w:r>
    </w:p>
    <w:p w14:paraId="4376F67B"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上述退货与换货必须在包装完好无损的情况下进行。</w:t>
      </w:r>
    </w:p>
    <w:p w14:paraId="45DAA240"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.4</w:t>
      </w:r>
      <w:r>
        <w:rPr>
          <w:rFonts w:hAnsi="Times New Roman"/>
          <w:spacing w:val="0"/>
          <w:sz w:val="22"/>
          <w:szCs w:val="21"/>
          <w:lang w:eastAsia="zh-CN" w:bidi="ar-SA"/>
        </w:rPr>
        <w:tab/>
      </w:r>
      <w:r>
        <w:rPr>
          <w:rFonts w:hint="eastAsia"/>
          <w:spacing w:val="0"/>
          <w:sz w:val="22"/>
          <w:szCs w:val="21"/>
          <w:lang w:eastAsia="zh-CN" w:bidi="ar-SA"/>
        </w:rPr>
        <w:t>上述退货与换货的运输费、装卸费、保险费由甲方承担。</w:t>
      </w:r>
    </w:p>
    <w:p w14:paraId="6F8F5BB8"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.5</w:t>
      </w:r>
      <w:r>
        <w:rPr>
          <w:spacing w:val="0"/>
          <w:sz w:val="22"/>
          <w:szCs w:val="21"/>
          <w:lang w:eastAsia="zh-CN" w:bidi="ar-SA"/>
        </w:rPr>
        <w:tab/>
      </w:r>
      <w:r>
        <w:rPr>
          <w:rFonts w:hint="eastAsia"/>
          <w:spacing w:val="0"/>
          <w:sz w:val="22"/>
          <w:szCs w:val="21"/>
          <w:lang w:eastAsia="zh-CN" w:bidi="ar-SA"/>
        </w:rPr>
        <w:t>乙方在收到甲方退货换货通知后</w:t>
      </w:r>
      <w:r>
        <w:rPr>
          <w:spacing w:val="0"/>
          <w:sz w:val="22"/>
          <w:szCs w:val="21"/>
          <w:lang w:eastAsia="zh-CN" w:bidi="ar-SA"/>
        </w:rPr>
        <w:t>3</w:t>
      </w:r>
      <w:r>
        <w:rPr>
          <w:rFonts w:hint="eastAsia"/>
          <w:spacing w:val="0"/>
          <w:sz w:val="22"/>
          <w:szCs w:val="21"/>
          <w:lang w:eastAsia="zh-CN" w:bidi="ar-SA"/>
        </w:rPr>
        <w:t>个工作日内组织验收，并在验收完毕后向甲方签署书面验收报告。乙方在此验收报告签署之日起</w:t>
      </w:r>
      <w:r>
        <w:rPr>
          <w:spacing w:val="0"/>
          <w:sz w:val="22"/>
          <w:szCs w:val="21"/>
          <w:lang w:eastAsia="zh-CN" w:bidi="ar-SA"/>
        </w:rPr>
        <w:t>5</w:t>
      </w:r>
      <w:r>
        <w:rPr>
          <w:rFonts w:hint="eastAsia"/>
          <w:spacing w:val="0"/>
          <w:sz w:val="22"/>
          <w:szCs w:val="21"/>
          <w:lang w:eastAsia="zh-CN" w:bidi="ar-SA"/>
        </w:rPr>
        <w:t>个工作日内完成退货换货发运，在</w:t>
      </w:r>
      <w:r>
        <w:rPr>
          <w:spacing w:val="0"/>
          <w:sz w:val="22"/>
          <w:szCs w:val="21"/>
          <w:lang w:eastAsia="zh-CN" w:bidi="ar-SA"/>
        </w:rPr>
        <w:t>15</w:t>
      </w:r>
      <w:r>
        <w:rPr>
          <w:rFonts w:hint="eastAsia"/>
          <w:spacing w:val="0"/>
          <w:sz w:val="22"/>
          <w:szCs w:val="21"/>
          <w:lang w:eastAsia="zh-CN" w:bidi="ar-SA"/>
        </w:rPr>
        <w:t>个工作日内按照本协议附件</w:t>
      </w:r>
      <w:r>
        <w:rPr>
          <w:spacing w:val="0"/>
          <w:sz w:val="22"/>
          <w:szCs w:val="21"/>
          <w:lang w:eastAsia="zh-CN" w:bidi="ar-SA"/>
        </w:rPr>
        <w:t>1</w:t>
      </w:r>
      <w:r>
        <w:rPr>
          <w:rFonts w:hint="eastAsia"/>
          <w:spacing w:val="0"/>
          <w:sz w:val="22"/>
          <w:szCs w:val="21"/>
          <w:lang w:eastAsia="zh-CN" w:bidi="ar-SA"/>
        </w:rPr>
        <w:t>或按照本协议第</w:t>
      </w:r>
      <w:r>
        <w:rPr>
          <w:spacing w:val="0"/>
          <w:sz w:val="22"/>
          <w:szCs w:val="21"/>
          <w:lang w:eastAsia="zh-CN" w:bidi="ar-SA"/>
        </w:rPr>
        <w:t>5</w:t>
      </w:r>
      <w:r>
        <w:rPr>
          <w:rFonts w:hint="eastAsia"/>
          <w:spacing w:val="0"/>
          <w:sz w:val="22"/>
          <w:szCs w:val="21"/>
          <w:lang w:eastAsia="zh-CN" w:bidi="ar-SA"/>
        </w:rPr>
        <w:t>条确定的生效订单规定价格和金额办理完成退货退款及换货差额结算。</w:t>
      </w:r>
    </w:p>
    <w:p w14:paraId="69BEA651"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lastRenderedPageBreak/>
        <w:t xml:space="preserve">9.  </w:t>
      </w:r>
      <w:r>
        <w:rPr>
          <w:b/>
          <w:spacing w:val="0"/>
          <w:sz w:val="22"/>
          <w:szCs w:val="21"/>
          <w:lang w:eastAsia="zh-CN" w:bidi="ar-SA"/>
        </w:rPr>
        <w:tab/>
      </w:r>
      <w:r>
        <w:rPr>
          <w:rFonts w:hint="eastAsia"/>
          <w:b/>
          <w:spacing w:val="0"/>
          <w:sz w:val="22"/>
          <w:szCs w:val="21"/>
          <w:lang w:eastAsia="zh-CN" w:bidi="ar-SA"/>
        </w:rPr>
        <w:t>证书及技术资料</w:t>
      </w:r>
    </w:p>
    <w:p w14:paraId="51FF50A9" w14:textId="77777777" w:rsidR="009637DA" w:rsidRDefault="009637DA">
      <w:pPr>
        <w:widowControl w:val="0"/>
        <w:spacing w:line="240" w:lineRule="auto"/>
        <w:ind w:left="735" w:hangingChars="350" w:hanging="735"/>
        <w:rPr>
          <w:spacing w:val="0"/>
          <w:kern w:val="2"/>
          <w:szCs w:val="21"/>
          <w:lang w:eastAsia="zh-CN" w:bidi="ar-SA"/>
        </w:rPr>
      </w:pPr>
      <w:r>
        <w:rPr>
          <w:spacing w:val="0"/>
          <w:kern w:val="2"/>
          <w:szCs w:val="21"/>
          <w:lang w:eastAsia="zh-CN" w:bidi="ar-SA"/>
        </w:rPr>
        <w:t>9.1</w:t>
      </w:r>
      <w:r>
        <w:rPr>
          <w:rFonts w:hint="eastAsia"/>
          <w:spacing w:val="0"/>
          <w:kern w:val="2"/>
          <w:szCs w:val="21"/>
          <w:lang w:eastAsia="zh-CN" w:bidi="ar-SA"/>
        </w:rPr>
        <w:t xml:space="preserve"> </w:t>
      </w:r>
      <w:r>
        <w:rPr>
          <w:spacing w:val="0"/>
          <w:kern w:val="2"/>
          <w:szCs w:val="21"/>
          <w:lang w:eastAsia="zh-CN" w:bidi="ar-SA"/>
        </w:rPr>
        <w:tab/>
      </w:r>
      <w:r>
        <w:rPr>
          <w:rFonts w:hint="eastAsia"/>
          <w:spacing w:val="0"/>
          <w:kern w:val="2"/>
          <w:szCs w:val="21"/>
          <w:lang w:eastAsia="zh-CN" w:bidi="ar-SA"/>
        </w:rPr>
        <w:t>每个订单的物资产（成）品，乙方都必须附随甲方要求的</w:t>
      </w:r>
      <w:r>
        <w:rPr>
          <w:rFonts w:cs="宋体" w:hint="eastAsia"/>
          <w:spacing w:val="0"/>
          <w:kern w:val="2"/>
          <w:szCs w:val="21"/>
          <w:lang w:eastAsia="zh-CN" w:bidi="ar-SA"/>
        </w:rPr>
        <w:t>物资产（成）品</w:t>
      </w:r>
      <w:r>
        <w:rPr>
          <w:rFonts w:hint="eastAsia"/>
          <w:spacing w:val="0"/>
          <w:kern w:val="2"/>
          <w:szCs w:val="21"/>
          <w:lang w:eastAsia="zh-CN" w:bidi="ar-SA"/>
        </w:rPr>
        <w:t>认证证书 （详见每份订单的具体要求），包括但不限于</w:t>
      </w:r>
      <w:r>
        <w:rPr>
          <w:rFonts w:cs="宋体" w:hint="eastAsia"/>
          <w:spacing w:val="0"/>
          <w:kern w:val="2"/>
          <w:szCs w:val="21"/>
          <w:lang w:eastAsia="zh-CN" w:bidi="ar-SA"/>
        </w:rPr>
        <w:t>物资产（成）品</w:t>
      </w:r>
      <w:r>
        <w:rPr>
          <w:rFonts w:ascii="Times New Roman" w:hAnsi="Times New Roman" w:cs="仿宋_GB2312" w:hint="eastAsia"/>
          <w:spacing w:val="0"/>
          <w:kern w:val="2"/>
          <w:szCs w:val="21"/>
          <w:lang w:eastAsia="zh-CN" w:bidi="ar-SA"/>
        </w:rPr>
        <w:t>出厂合格证书、出厂检验报告、物资产（成）品说明书、货单及箱单、中国石油天然气集团公司要求的物资产（成）品质量认可证书、国家管控的特种物资产（成）品的专业合格证书等。</w:t>
      </w:r>
      <w:r>
        <w:rPr>
          <w:rFonts w:hint="eastAsia"/>
          <w:spacing w:val="0"/>
          <w:kern w:val="2"/>
          <w:szCs w:val="21"/>
          <w:lang w:eastAsia="zh-CN" w:bidi="ar-SA"/>
        </w:rPr>
        <w:t>所有与出具证书相关的费用由乙方负担。</w:t>
      </w:r>
    </w:p>
    <w:p w14:paraId="4AC63810"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9.2</w:t>
      </w:r>
      <w:r>
        <w:rPr>
          <w:spacing w:val="0"/>
          <w:sz w:val="22"/>
          <w:szCs w:val="21"/>
          <w:lang w:eastAsia="zh-CN" w:bidi="ar-SA"/>
        </w:rPr>
        <w:tab/>
      </w:r>
      <w:r>
        <w:rPr>
          <w:rFonts w:hint="eastAsia"/>
          <w:spacing w:val="0"/>
          <w:sz w:val="22"/>
          <w:szCs w:val="21"/>
          <w:lang w:eastAsia="zh-CN" w:bidi="ar-SA"/>
        </w:rPr>
        <w:t>对于化工产</w:t>
      </w:r>
      <w:r>
        <w:rPr>
          <w:spacing w:val="0"/>
          <w:sz w:val="22"/>
          <w:szCs w:val="21"/>
          <w:lang w:eastAsia="zh-CN" w:bidi="ar-SA"/>
        </w:rPr>
        <w:t>品，</w:t>
      </w:r>
      <w:r>
        <w:rPr>
          <w:rFonts w:hint="eastAsia"/>
          <w:spacing w:val="0"/>
          <w:sz w:val="22"/>
          <w:szCs w:val="21"/>
          <w:lang w:eastAsia="zh-CN" w:bidi="ar-SA"/>
        </w:rPr>
        <w:t>如甲方有要求，乙方须提供</w:t>
      </w:r>
      <w:r>
        <w:rPr>
          <w:rFonts w:cs="宋体" w:hint="eastAsia"/>
          <w:spacing w:val="0"/>
          <w:sz w:val="22"/>
          <w:szCs w:val="21"/>
          <w:lang w:eastAsia="zh-CN" w:bidi="ar-SA"/>
        </w:rPr>
        <w:t>物资产（成）品</w:t>
      </w:r>
      <w:r>
        <w:rPr>
          <w:rFonts w:hint="eastAsia"/>
          <w:spacing w:val="0"/>
          <w:sz w:val="22"/>
          <w:szCs w:val="21"/>
          <w:lang w:eastAsia="zh-CN" w:bidi="ar-SA"/>
        </w:rPr>
        <w:t>的生物毒性检验报告、</w:t>
      </w:r>
      <w:r>
        <w:rPr>
          <w:rFonts w:cs="宋体" w:hint="eastAsia"/>
          <w:spacing w:val="0"/>
          <w:sz w:val="22"/>
          <w:szCs w:val="21"/>
          <w:lang w:eastAsia="zh-CN" w:bidi="ar-SA"/>
        </w:rPr>
        <w:t>物资产（成）品</w:t>
      </w:r>
      <w:r>
        <w:rPr>
          <w:rFonts w:hint="eastAsia"/>
          <w:spacing w:val="0"/>
          <w:sz w:val="22"/>
          <w:szCs w:val="21"/>
          <w:lang w:eastAsia="zh-CN" w:bidi="ar-SA"/>
        </w:rPr>
        <w:t>化学成份分析报告各一份。</w:t>
      </w:r>
    </w:p>
    <w:p w14:paraId="3161A165"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9.3</w:t>
      </w:r>
      <w:r>
        <w:rPr>
          <w:spacing w:val="0"/>
          <w:sz w:val="22"/>
          <w:szCs w:val="21"/>
          <w:lang w:eastAsia="zh-CN" w:bidi="ar-SA"/>
        </w:rPr>
        <w:tab/>
      </w:r>
      <w:r>
        <w:rPr>
          <w:rFonts w:hint="eastAsia"/>
          <w:spacing w:val="0"/>
          <w:sz w:val="22"/>
          <w:szCs w:val="21"/>
          <w:lang w:eastAsia="zh-CN" w:bidi="ar-SA"/>
        </w:rPr>
        <w:t>对于危险</w:t>
      </w:r>
      <w:r>
        <w:rPr>
          <w:spacing w:val="0"/>
          <w:sz w:val="22"/>
          <w:szCs w:val="21"/>
          <w:lang w:eastAsia="zh-CN" w:bidi="ar-SA"/>
        </w:rPr>
        <w:t>化学品，</w:t>
      </w:r>
      <w:r>
        <w:rPr>
          <w:rFonts w:hint="eastAsia"/>
          <w:spacing w:val="0"/>
          <w:sz w:val="22"/>
          <w:szCs w:val="21"/>
          <w:lang w:eastAsia="zh-CN" w:bidi="ar-SA"/>
        </w:rPr>
        <w:t>乙方应就每种材料提供一份《材料安全数据表》（</w:t>
      </w:r>
      <w:r>
        <w:rPr>
          <w:spacing w:val="0"/>
          <w:sz w:val="22"/>
          <w:szCs w:val="21"/>
          <w:lang w:eastAsia="zh-CN" w:bidi="ar-SA"/>
        </w:rPr>
        <w:t>MSDS</w:t>
      </w:r>
      <w:r>
        <w:rPr>
          <w:rFonts w:hint="eastAsia"/>
          <w:spacing w:val="0"/>
          <w:sz w:val="22"/>
          <w:szCs w:val="21"/>
          <w:lang w:eastAsia="zh-CN" w:bidi="ar-SA"/>
        </w:rPr>
        <w:t>表）。</w:t>
      </w:r>
    </w:p>
    <w:p w14:paraId="09796288"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9.4  </w:t>
      </w:r>
      <w:r>
        <w:rPr>
          <w:rFonts w:hint="eastAsia"/>
          <w:spacing w:val="0"/>
          <w:sz w:val="22"/>
          <w:szCs w:val="21"/>
          <w:lang w:eastAsia="zh-CN" w:bidi="ar-SA"/>
        </w:rPr>
        <w:t xml:space="preserve">  对于</w:t>
      </w:r>
      <w:r>
        <w:rPr>
          <w:spacing w:val="0"/>
          <w:sz w:val="22"/>
          <w:szCs w:val="21"/>
          <w:lang w:eastAsia="zh-CN" w:bidi="ar-SA"/>
        </w:rPr>
        <w:t>其他</w:t>
      </w:r>
      <w:r>
        <w:rPr>
          <w:rFonts w:hint="eastAsia"/>
          <w:spacing w:val="0"/>
          <w:sz w:val="22"/>
          <w:szCs w:val="21"/>
          <w:lang w:eastAsia="zh-CN" w:bidi="ar-SA"/>
        </w:rPr>
        <w:t>易燃、易爆、有毒、有腐蚀性、有放射性的危险品</w:t>
      </w:r>
      <w:r>
        <w:rPr>
          <w:spacing w:val="0"/>
          <w:sz w:val="22"/>
          <w:szCs w:val="21"/>
          <w:lang w:eastAsia="zh-CN" w:bidi="ar-SA"/>
        </w:rPr>
        <w:t>，</w:t>
      </w:r>
      <w:r>
        <w:rPr>
          <w:rFonts w:hint="eastAsia"/>
          <w:spacing w:val="0"/>
          <w:sz w:val="22"/>
          <w:szCs w:val="21"/>
          <w:lang w:eastAsia="zh-CN" w:bidi="ar-SA"/>
        </w:rPr>
        <w:t>乙方应提供相应产品</w:t>
      </w:r>
      <w:r>
        <w:rPr>
          <w:spacing w:val="0"/>
          <w:sz w:val="22"/>
          <w:szCs w:val="21"/>
          <w:lang w:eastAsia="zh-CN" w:bidi="ar-SA"/>
        </w:rPr>
        <w:t>的</w:t>
      </w:r>
      <w:r>
        <w:rPr>
          <w:rFonts w:hint="eastAsia"/>
          <w:spacing w:val="0"/>
          <w:sz w:val="22"/>
          <w:szCs w:val="21"/>
          <w:lang w:eastAsia="zh-CN" w:bidi="ar-SA"/>
        </w:rPr>
        <w:t>安全使用</w:t>
      </w:r>
      <w:r>
        <w:rPr>
          <w:spacing w:val="0"/>
          <w:sz w:val="22"/>
          <w:szCs w:val="21"/>
          <w:lang w:eastAsia="zh-CN" w:bidi="ar-SA"/>
        </w:rPr>
        <w:t>说明</w:t>
      </w:r>
      <w:r>
        <w:rPr>
          <w:rFonts w:hint="eastAsia"/>
          <w:spacing w:val="0"/>
          <w:sz w:val="22"/>
          <w:szCs w:val="21"/>
          <w:lang w:eastAsia="zh-CN" w:bidi="ar-SA"/>
        </w:rPr>
        <w:t>。</w:t>
      </w:r>
    </w:p>
    <w:p w14:paraId="10C5AFC9" w14:textId="77777777" w:rsidR="009637DA" w:rsidRDefault="009637DA" w:rsidP="00685637">
      <w:pPr>
        <w:spacing w:line="240" w:lineRule="auto"/>
        <w:ind w:left="755" w:hangingChars="343" w:hanging="755"/>
        <w:rPr>
          <w:spacing w:val="0"/>
          <w:sz w:val="22"/>
          <w:szCs w:val="21"/>
          <w:lang w:eastAsia="zh-CN" w:bidi="ar-SA"/>
        </w:rPr>
      </w:pPr>
      <w:r>
        <w:rPr>
          <w:rFonts w:hint="eastAsia"/>
          <w:spacing w:val="0"/>
          <w:sz w:val="22"/>
          <w:szCs w:val="21"/>
          <w:lang w:eastAsia="zh-CN" w:bidi="ar-SA"/>
        </w:rPr>
        <w:t>9.5    应甲方要求，乙方应按甲方常用物资编码手册格式要求，将协议供应范围内的物资产（成）品信息整理成册，于协议生效后两个月内完成并反馈给甲方。</w:t>
      </w:r>
    </w:p>
    <w:p w14:paraId="0AF5643A"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10.  </w:t>
      </w:r>
      <w:r>
        <w:rPr>
          <w:b/>
          <w:spacing w:val="0"/>
          <w:sz w:val="22"/>
          <w:szCs w:val="21"/>
          <w:lang w:eastAsia="zh-CN" w:bidi="ar-SA"/>
        </w:rPr>
        <w:tab/>
      </w:r>
      <w:r>
        <w:rPr>
          <w:rFonts w:hint="eastAsia"/>
          <w:b/>
          <w:spacing w:val="0"/>
          <w:sz w:val="22"/>
          <w:szCs w:val="21"/>
          <w:lang w:eastAsia="zh-CN" w:bidi="ar-SA"/>
        </w:rPr>
        <w:t>验收、检验与安装调试</w:t>
      </w:r>
    </w:p>
    <w:p w14:paraId="0312AD03" w14:textId="77777777" w:rsidR="009637DA" w:rsidRDefault="009637DA">
      <w:pPr>
        <w:spacing w:line="240" w:lineRule="auto"/>
        <w:ind w:firstLineChars="0" w:firstLine="0"/>
        <w:rPr>
          <w:spacing w:val="0"/>
          <w:sz w:val="22"/>
          <w:lang w:eastAsia="zh-CN" w:bidi="ar-SA"/>
        </w:rPr>
      </w:pPr>
      <w:r>
        <w:rPr>
          <w:rFonts w:hint="eastAsia"/>
          <w:spacing w:val="0"/>
          <w:sz w:val="22"/>
          <w:szCs w:val="21"/>
          <w:lang w:eastAsia="zh-CN" w:bidi="ar-SA"/>
        </w:rPr>
        <w:t>10</w:t>
      </w:r>
      <w:r>
        <w:rPr>
          <w:spacing w:val="0"/>
          <w:sz w:val="22"/>
          <w:szCs w:val="21"/>
          <w:lang w:eastAsia="zh-CN" w:bidi="ar-SA"/>
        </w:rPr>
        <w:t>.</w:t>
      </w:r>
      <w:r>
        <w:rPr>
          <w:spacing w:val="0"/>
          <w:sz w:val="22"/>
          <w:lang w:eastAsia="zh-CN" w:bidi="ar-SA"/>
        </w:rPr>
        <w:t>1</w:t>
      </w:r>
      <w:r>
        <w:rPr>
          <w:rFonts w:hint="eastAsia"/>
          <w:spacing w:val="0"/>
          <w:sz w:val="22"/>
          <w:lang w:eastAsia="zh-CN" w:bidi="ar-SA"/>
        </w:rPr>
        <w:t xml:space="preserve">    验收、检验</w:t>
      </w:r>
      <w:r>
        <w:rPr>
          <w:spacing w:val="0"/>
          <w:sz w:val="22"/>
          <w:lang w:eastAsia="zh-CN" w:bidi="ar-SA"/>
        </w:rPr>
        <w:t xml:space="preserve"> </w:t>
      </w:r>
    </w:p>
    <w:p w14:paraId="7E83F872" w14:textId="77777777" w:rsidR="009637DA" w:rsidRDefault="009637DA">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1  甲方有权在交货地点对乙方提交的物资产（成）品在外观、数量、规格、资料完整性</w:t>
      </w:r>
      <w:r>
        <w:rPr>
          <w:rFonts w:cs="仿宋_GB2312" w:hint="eastAsia"/>
          <w:color w:val="000000"/>
          <w:spacing w:val="0"/>
          <w:sz w:val="22"/>
          <w:lang w:eastAsia="zh-CN" w:bidi="ar-SA"/>
        </w:rPr>
        <w:t>及有效性、产品性能指标</w:t>
      </w:r>
      <w:r>
        <w:rPr>
          <w:rFonts w:hint="eastAsia"/>
          <w:spacing w:val="0"/>
          <w:sz w:val="22"/>
          <w:lang w:eastAsia="zh-CN" w:bidi="ar-SA"/>
        </w:rPr>
        <w:t>等方面按照本协议及</w:t>
      </w:r>
      <w:r>
        <w:rPr>
          <w:rFonts w:hint="eastAsia"/>
          <w:spacing w:val="0"/>
          <w:sz w:val="22"/>
          <w:szCs w:val="21"/>
          <w:lang w:eastAsia="zh-CN" w:bidi="ar-SA"/>
        </w:rPr>
        <w:t>本协议第</w:t>
      </w:r>
      <w:r>
        <w:rPr>
          <w:spacing w:val="0"/>
          <w:sz w:val="22"/>
          <w:szCs w:val="21"/>
          <w:lang w:eastAsia="zh-CN" w:bidi="ar-SA"/>
        </w:rPr>
        <w:t>5</w:t>
      </w:r>
      <w:r>
        <w:rPr>
          <w:rFonts w:hint="eastAsia"/>
          <w:spacing w:val="0"/>
          <w:sz w:val="22"/>
          <w:szCs w:val="21"/>
          <w:lang w:eastAsia="zh-CN" w:bidi="ar-SA"/>
        </w:rPr>
        <w:t>条规定的生效订单</w:t>
      </w:r>
      <w:r>
        <w:rPr>
          <w:rFonts w:hint="eastAsia"/>
          <w:spacing w:val="0"/>
          <w:sz w:val="22"/>
          <w:lang w:eastAsia="zh-CN" w:bidi="ar-SA"/>
        </w:rPr>
        <w:t>约定进行检验。本协议及</w:t>
      </w:r>
      <w:r>
        <w:rPr>
          <w:spacing w:val="0"/>
          <w:sz w:val="22"/>
          <w:lang w:eastAsia="zh-CN" w:bidi="ar-SA"/>
        </w:rPr>
        <w:t>生效订单</w:t>
      </w:r>
      <w:r>
        <w:rPr>
          <w:rFonts w:hint="eastAsia"/>
          <w:spacing w:val="0"/>
          <w:sz w:val="22"/>
          <w:lang w:eastAsia="zh-CN" w:bidi="ar-SA"/>
        </w:rPr>
        <w:t>未明确约定的，按照合同法的有关规定办理。验收结果应经双方签字确认。</w:t>
      </w:r>
      <w:r>
        <w:rPr>
          <w:spacing w:val="0"/>
          <w:sz w:val="22"/>
          <w:lang w:eastAsia="zh-CN" w:bidi="ar-SA"/>
        </w:rPr>
        <w:t xml:space="preserve"> </w:t>
      </w:r>
    </w:p>
    <w:p w14:paraId="27DF1BA3" w14:textId="77777777" w:rsidR="009637DA" w:rsidRDefault="009637DA">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2  甲方有权委托官方机构或其他第三方对买方认为有必要进行检验的物资产（成）品就合同约定的质量要求进行理化</w:t>
      </w:r>
      <w:r>
        <w:rPr>
          <w:spacing w:val="0"/>
          <w:sz w:val="22"/>
          <w:lang w:eastAsia="zh-CN" w:bidi="ar-SA"/>
        </w:rPr>
        <w:t>性能</w:t>
      </w:r>
      <w:r>
        <w:rPr>
          <w:rFonts w:hint="eastAsia"/>
          <w:spacing w:val="0"/>
          <w:sz w:val="22"/>
          <w:lang w:eastAsia="zh-CN" w:bidi="ar-SA"/>
        </w:rPr>
        <w:t>检验并出具检验报告。如果发现所提交的物资产（成）品与本协议约定不一致的，甲方有权拒收物资产（成）品。由此产生的费用或损失由乙方承担。</w:t>
      </w:r>
    </w:p>
    <w:p w14:paraId="35340E1D" w14:textId="77777777" w:rsidR="009637DA" w:rsidRDefault="009637DA">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3  验收和检验结果与合同约定不符，乙方应负责纠正或更换该货物，造成延迟交货的，甲方有权按照本协议约定要求赔偿。纠正和更换后如仍未达到要求，甲方有权解除合同，并有权要求乙方赔偿损失。</w:t>
      </w:r>
    </w:p>
    <w:p w14:paraId="290E3678" w14:textId="77777777" w:rsidR="009637DA" w:rsidRDefault="009637DA">
      <w:pPr>
        <w:spacing w:line="240" w:lineRule="auto"/>
        <w:ind w:leftChars="-4" w:left="864" w:hangingChars="397" w:hanging="873"/>
        <w:rPr>
          <w:spacing w:val="0"/>
          <w:sz w:val="22"/>
          <w:lang w:eastAsia="zh-CN" w:bidi="ar-SA"/>
        </w:rPr>
      </w:pPr>
      <w:r>
        <w:rPr>
          <w:rFonts w:hint="eastAsia"/>
          <w:spacing w:val="0"/>
          <w:sz w:val="22"/>
          <w:szCs w:val="21"/>
          <w:lang w:eastAsia="zh-CN" w:bidi="ar-SA"/>
        </w:rPr>
        <w:t>10</w:t>
      </w:r>
      <w:r>
        <w:rPr>
          <w:spacing w:val="0"/>
          <w:sz w:val="22"/>
          <w:szCs w:val="21"/>
          <w:lang w:eastAsia="zh-CN" w:bidi="ar-SA"/>
        </w:rPr>
        <w:t>.</w:t>
      </w:r>
      <w:r>
        <w:rPr>
          <w:rFonts w:hint="eastAsia"/>
          <w:spacing w:val="0"/>
          <w:sz w:val="22"/>
          <w:szCs w:val="21"/>
          <w:lang w:eastAsia="zh-CN" w:bidi="ar-SA"/>
        </w:rPr>
        <w:t>1</w:t>
      </w:r>
      <w:r>
        <w:rPr>
          <w:spacing w:val="0"/>
          <w:sz w:val="22"/>
          <w:szCs w:val="21"/>
          <w:lang w:eastAsia="zh-CN" w:bidi="ar-SA"/>
        </w:rPr>
        <w:t>.</w:t>
      </w:r>
      <w:r>
        <w:rPr>
          <w:rFonts w:hint="eastAsia"/>
          <w:spacing w:val="0"/>
          <w:sz w:val="22"/>
          <w:szCs w:val="21"/>
          <w:lang w:eastAsia="zh-CN" w:bidi="ar-SA"/>
        </w:rPr>
        <w:t xml:space="preserve">4 </w:t>
      </w:r>
      <w:r>
        <w:rPr>
          <w:rFonts w:hint="eastAsia"/>
          <w:b/>
          <w:spacing w:val="0"/>
          <w:sz w:val="22"/>
          <w:lang w:eastAsia="zh-CN" w:bidi="ar-SA"/>
        </w:rPr>
        <w:t xml:space="preserve"> </w:t>
      </w:r>
      <w:r>
        <w:rPr>
          <w:rFonts w:hint="eastAsia"/>
          <w:spacing w:val="0"/>
          <w:sz w:val="22"/>
          <w:lang w:eastAsia="zh-CN" w:bidi="ar-SA"/>
        </w:rPr>
        <w:t>出现第10.1.2和/或10.1.3款所述任一情形的，在纠正和更换物资产（成）品达到要求之前，甲方有权拒绝付款。</w:t>
      </w:r>
    </w:p>
    <w:p w14:paraId="214C5B75" w14:textId="77777777" w:rsidR="009637DA" w:rsidRDefault="009637DA">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5  甲方对物资产（成）品的接收并不影响乙方对物资产（成）品质量应当承担的保证义务。对甲方在使用物资产（成）品过程中发现物资产（成）品的任何隐蔽性缺陷，甲方有权自发现之日起</w:t>
      </w:r>
      <w:r>
        <w:rPr>
          <w:rFonts w:hint="eastAsia"/>
          <w:spacing w:val="0"/>
          <w:sz w:val="22"/>
          <w:u w:val="single"/>
          <w:lang w:eastAsia="zh-CN" w:bidi="ar-SA"/>
        </w:rPr>
        <w:t xml:space="preserve">    十    </w:t>
      </w:r>
      <w:r>
        <w:rPr>
          <w:rFonts w:hint="eastAsia"/>
          <w:spacing w:val="0"/>
          <w:sz w:val="22"/>
          <w:lang w:eastAsia="zh-CN" w:bidi="ar-SA"/>
        </w:rPr>
        <w:t>日内将该隐蔽性缺陷通知乙方，乙方仍应承担纠正、更换并赔偿损失的责任。</w:t>
      </w:r>
    </w:p>
    <w:p w14:paraId="095D6462" w14:textId="77777777" w:rsidR="009637DA" w:rsidRDefault="009637DA" w:rsidP="00685637">
      <w:pPr>
        <w:spacing w:line="240" w:lineRule="auto"/>
        <w:ind w:left="942" w:hangingChars="428" w:hanging="942"/>
        <w:rPr>
          <w:spacing w:val="0"/>
          <w:sz w:val="22"/>
          <w:lang w:eastAsia="zh-CN" w:bidi="ar-SA"/>
        </w:rPr>
      </w:pPr>
      <w:r>
        <w:rPr>
          <w:rFonts w:hint="eastAsia"/>
          <w:spacing w:val="0"/>
          <w:sz w:val="22"/>
          <w:szCs w:val="21"/>
          <w:lang w:eastAsia="zh-CN" w:bidi="ar-SA"/>
        </w:rPr>
        <w:t>10.1.6  甲乙双方未能就物资产（成）品的隐蔽性缺陷的验收结果达成一致的，双方同意</w:t>
      </w:r>
      <w:r>
        <w:rPr>
          <w:rFonts w:hint="eastAsia"/>
          <w:spacing w:val="0"/>
          <w:sz w:val="22"/>
          <w:lang w:eastAsia="zh-CN" w:bidi="ar-SA"/>
        </w:rPr>
        <w:t>提交甲方所在地</w:t>
      </w:r>
      <w:r>
        <w:rPr>
          <w:spacing w:val="0"/>
          <w:sz w:val="22"/>
          <w:lang w:eastAsia="zh-CN" w:bidi="ar-SA"/>
        </w:rPr>
        <w:t xml:space="preserve"> </w:t>
      </w:r>
      <w:r>
        <w:rPr>
          <w:rFonts w:hint="eastAsia"/>
          <w:spacing w:val="0"/>
          <w:sz w:val="22"/>
          <w:lang w:eastAsia="zh-CN" w:bidi="ar-SA"/>
        </w:rPr>
        <w:t>物资产（成）品质量和技术监督机构进行鉴定。</w:t>
      </w:r>
    </w:p>
    <w:p w14:paraId="5EE0C503" w14:textId="77777777" w:rsidR="009637DA" w:rsidRDefault="009637DA">
      <w:pPr>
        <w:spacing w:beforeLines="50" w:before="120" w:line="240" w:lineRule="auto"/>
        <w:ind w:firstLineChars="0" w:firstLine="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安装调试（本款适用于需要安装调试的物资产（成）品）</w:t>
      </w:r>
    </w:p>
    <w:p w14:paraId="6FF2F3E1" w14:textId="77777777" w:rsidR="009637DA" w:rsidRDefault="009637DA">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乙方应在验收后甲方规定时间内完成安装调试，达到合同约定的要求，并保证正常运转。在安装与调试过程中甲方应提供必要的协助和配合。</w:t>
      </w:r>
      <w:r>
        <w:rPr>
          <w:rFonts w:ascii="Times New Roman" w:hAnsi="Times New Roman"/>
          <w:spacing w:val="0"/>
          <w:sz w:val="22"/>
          <w:lang w:eastAsia="zh-CN" w:bidi="ar-SA"/>
        </w:rPr>
        <w:t xml:space="preserve"> </w:t>
      </w:r>
    </w:p>
    <w:p w14:paraId="5682FF3D" w14:textId="77777777" w:rsidR="009637DA" w:rsidRDefault="009637DA">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安装工作完全符合合同要求和标准，并在单机试车成功，双方代表签署安装竣工书。但不免除乙方在安装调试过程中和质量保证期内所应承担的义务和责任。</w:t>
      </w:r>
      <w:r>
        <w:rPr>
          <w:rFonts w:ascii="Times New Roman" w:hAnsi="Times New Roman"/>
          <w:spacing w:val="0"/>
          <w:sz w:val="22"/>
          <w:lang w:eastAsia="zh-CN" w:bidi="ar-SA"/>
        </w:rPr>
        <w:t xml:space="preserve"> </w:t>
      </w:r>
    </w:p>
    <w:p w14:paraId="7A86B4C7" w14:textId="77777777" w:rsidR="009637DA" w:rsidRDefault="009637DA">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3</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整机联运测试完全符合约定的技术指标，经双方代表签字确认后，即为双方完成对全部设备的最终验收。</w:t>
      </w:r>
      <w:r>
        <w:rPr>
          <w:rFonts w:ascii="Times New Roman" w:hAnsi="Times New Roman"/>
          <w:spacing w:val="0"/>
          <w:sz w:val="22"/>
          <w:lang w:eastAsia="zh-CN" w:bidi="ar-SA"/>
        </w:rPr>
        <w:t xml:space="preserve"> </w:t>
      </w:r>
    </w:p>
    <w:p w14:paraId="1CD22C88" w14:textId="77777777" w:rsidR="009637DA" w:rsidRDefault="009637DA">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hint="eastAsia"/>
          <w:spacing w:val="0"/>
          <w:sz w:val="22"/>
          <w:lang w:eastAsia="zh-CN" w:bidi="ar-SA"/>
        </w:rPr>
        <w:t>2</w:t>
      </w:r>
      <w:r>
        <w:rPr>
          <w:spacing w:val="0"/>
          <w:sz w:val="22"/>
          <w:szCs w:val="21"/>
          <w:lang w:eastAsia="zh-CN" w:bidi="ar-SA"/>
        </w:rPr>
        <w:t>.</w:t>
      </w:r>
      <w:r>
        <w:rPr>
          <w:rFonts w:ascii="Times New Roman" w:hAnsi="Times New Roman" w:hint="eastAsia"/>
          <w:spacing w:val="0"/>
          <w:sz w:val="22"/>
          <w:lang w:eastAsia="zh-CN" w:bidi="ar-SA"/>
        </w:rPr>
        <w:t xml:space="preserve">4  </w:t>
      </w:r>
      <w:r>
        <w:rPr>
          <w:rFonts w:ascii="Times New Roman" w:hAnsi="Times New Roman" w:hint="eastAsia"/>
          <w:spacing w:val="0"/>
          <w:sz w:val="22"/>
          <w:lang w:eastAsia="zh-CN" w:bidi="ar-SA"/>
        </w:rPr>
        <w:t>在安装调试期间，如果乙方提供的设备、材料有缺陷或由于乙方人员的指导错误或乙方提供的技术资料、图纸、说明书的错误造成甲方设备、材料损坏，乙方应采取必要的补救措施并承担相关费用和赔偿甲方的损失。</w:t>
      </w:r>
      <w:r>
        <w:rPr>
          <w:rFonts w:ascii="Times New Roman" w:hAnsi="Times New Roman"/>
          <w:spacing w:val="0"/>
          <w:sz w:val="22"/>
          <w:lang w:eastAsia="zh-CN" w:bidi="ar-SA"/>
        </w:rPr>
        <w:t xml:space="preserve"> </w:t>
      </w:r>
    </w:p>
    <w:p w14:paraId="46032929" w14:textId="77777777" w:rsidR="009637DA" w:rsidRDefault="009637DA">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rFonts w:ascii="Times New Roman" w:hAnsi="Times New Roman"/>
          <w:spacing w:val="0"/>
          <w:sz w:val="22"/>
          <w:lang w:eastAsia="zh-CN" w:bidi="ar-SA"/>
        </w:rPr>
        <w:t>.</w:t>
      </w:r>
      <w:r>
        <w:rPr>
          <w:rFonts w:ascii="Times New Roman" w:hAnsi="Times New Roman" w:hint="eastAsia"/>
          <w:spacing w:val="0"/>
          <w:sz w:val="22"/>
          <w:lang w:eastAsia="zh-CN" w:bidi="ar-SA"/>
        </w:rPr>
        <w:t>2</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 xml:space="preserve">5  </w:t>
      </w:r>
      <w:r>
        <w:rPr>
          <w:rFonts w:ascii="Times New Roman" w:hAnsi="Times New Roman" w:hint="eastAsia"/>
          <w:spacing w:val="0"/>
          <w:sz w:val="22"/>
          <w:lang w:eastAsia="zh-CN" w:bidi="ar-SA"/>
        </w:rPr>
        <w:t>甲乙双方对验收与安装调试过程中因质量等方面出现异议，可提交</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甲方所在地</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物资产（成）品质量和技术监督机构进行鉴定。</w:t>
      </w:r>
    </w:p>
    <w:p w14:paraId="024ED5E0"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11.  </w:t>
      </w:r>
      <w:r>
        <w:rPr>
          <w:b/>
          <w:spacing w:val="0"/>
          <w:sz w:val="22"/>
          <w:szCs w:val="21"/>
          <w:lang w:eastAsia="zh-CN" w:bidi="ar-SA"/>
        </w:rPr>
        <w:tab/>
      </w:r>
      <w:r>
        <w:rPr>
          <w:rFonts w:hint="eastAsia"/>
          <w:b/>
          <w:spacing w:val="0"/>
          <w:sz w:val="22"/>
          <w:szCs w:val="21"/>
          <w:lang w:eastAsia="zh-CN" w:bidi="ar-SA"/>
        </w:rPr>
        <w:t>结算</w:t>
      </w:r>
    </w:p>
    <w:p w14:paraId="256FACE5"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lastRenderedPageBreak/>
        <w:t>11.1</w:t>
      </w:r>
      <w:r>
        <w:rPr>
          <w:spacing w:val="0"/>
          <w:sz w:val="22"/>
          <w:szCs w:val="21"/>
          <w:lang w:eastAsia="zh-CN" w:bidi="ar-SA"/>
        </w:rPr>
        <w:tab/>
      </w:r>
      <w:r>
        <w:rPr>
          <w:rFonts w:hint="eastAsia"/>
          <w:spacing w:val="0"/>
          <w:sz w:val="22"/>
          <w:szCs w:val="21"/>
          <w:lang w:eastAsia="zh-CN" w:bidi="ar-SA"/>
        </w:rPr>
        <w:t>物资产（成）品验收和检验合格后，乙方根据甲方</w:t>
      </w:r>
      <w:r>
        <w:rPr>
          <w:rFonts w:hint="eastAsia"/>
          <w:iCs/>
          <w:spacing w:val="0"/>
          <w:sz w:val="22"/>
          <w:szCs w:val="21"/>
          <w:lang w:eastAsia="zh-CN" w:bidi="ar-SA"/>
        </w:rPr>
        <w:t>的开票通知</w:t>
      </w:r>
      <w:r>
        <w:rPr>
          <w:rFonts w:hint="eastAsia"/>
          <w:spacing w:val="0"/>
          <w:sz w:val="22"/>
          <w:szCs w:val="21"/>
          <w:lang w:eastAsia="zh-CN" w:bidi="ar-SA"/>
        </w:rPr>
        <w:t>开出发票，甲方按本协议第</w:t>
      </w:r>
      <w:r>
        <w:rPr>
          <w:spacing w:val="0"/>
          <w:sz w:val="22"/>
          <w:szCs w:val="21"/>
          <w:lang w:eastAsia="zh-CN" w:bidi="ar-SA"/>
        </w:rPr>
        <w:t>5</w:t>
      </w:r>
      <w:r>
        <w:rPr>
          <w:rFonts w:hint="eastAsia"/>
          <w:spacing w:val="0"/>
          <w:sz w:val="22"/>
          <w:szCs w:val="21"/>
          <w:lang w:eastAsia="zh-CN" w:bidi="ar-SA"/>
        </w:rPr>
        <w:t>条规定的生效订单规定的付款方式及结算周期支付货款。</w:t>
      </w:r>
    </w:p>
    <w:p w14:paraId="4848A1B6"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12.  </w:t>
      </w:r>
      <w:r>
        <w:rPr>
          <w:b/>
          <w:spacing w:val="0"/>
          <w:sz w:val="22"/>
          <w:szCs w:val="21"/>
          <w:lang w:eastAsia="zh-CN" w:bidi="ar-SA"/>
        </w:rPr>
        <w:tab/>
      </w:r>
      <w:r>
        <w:rPr>
          <w:rFonts w:hint="eastAsia"/>
          <w:b/>
          <w:spacing w:val="0"/>
          <w:sz w:val="22"/>
          <w:szCs w:val="21"/>
          <w:lang w:eastAsia="zh-CN" w:bidi="ar-SA"/>
        </w:rPr>
        <w:t>质量保证</w:t>
      </w:r>
    </w:p>
    <w:p w14:paraId="2570AFC4" w14:textId="77777777" w:rsidR="009637DA" w:rsidRDefault="009637DA">
      <w:pPr>
        <w:spacing w:line="240" w:lineRule="auto"/>
        <w:ind w:left="720" w:firstLineChars="0" w:hanging="720"/>
        <w:rPr>
          <w:rFonts w:ascii="Times New Roman" w:hAnsi="Times New Roman"/>
          <w:b/>
          <w:bCs/>
          <w:spacing w:val="0"/>
          <w:sz w:val="22"/>
          <w:lang w:eastAsia="zh-CN" w:bidi="ar-SA"/>
        </w:rPr>
      </w:pPr>
      <w:r>
        <w:rPr>
          <w:rFonts w:ascii="Times New Roman" w:hAnsi="Times New Roman" w:hint="eastAsia"/>
          <w:spacing w:val="0"/>
          <w:sz w:val="22"/>
          <w:lang w:eastAsia="zh-CN" w:bidi="ar-SA"/>
        </w:rPr>
        <w:t>12</w:t>
      </w:r>
      <w:r>
        <w:rPr>
          <w:spacing w:val="0"/>
          <w:sz w:val="22"/>
          <w:szCs w:val="21"/>
          <w:lang w:eastAsia="zh-CN" w:bidi="ar-SA"/>
        </w:rPr>
        <w:t>.</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乙方应保证物资产（成）品以成熟的技术和行业内标准材料制造而成，质量各方面符合本协议的相关约定。</w:t>
      </w:r>
    </w:p>
    <w:p w14:paraId="6F13B436" w14:textId="77777777" w:rsidR="009637DA" w:rsidRDefault="009637DA" w:rsidP="00685637">
      <w:pPr>
        <w:spacing w:line="240" w:lineRule="auto"/>
        <w:ind w:left="755" w:hangingChars="343" w:hanging="755"/>
        <w:rPr>
          <w:rFonts w:ascii="仿宋_GB2312" w:hAnsi="Times New Roman" w:cs="仿宋_GB2312"/>
          <w:color w:val="000000"/>
          <w:spacing w:val="0"/>
          <w:sz w:val="22"/>
          <w:lang w:eastAsia="zh-CN" w:bidi="ar-SA"/>
        </w:rPr>
      </w:pPr>
      <w:r>
        <w:rPr>
          <w:rFonts w:ascii="Times New Roman" w:hAnsi="Times New Roman" w:hint="eastAsia"/>
          <w:spacing w:val="0"/>
          <w:sz w:val="22"/>
          <w:lang w:eastAsia="zh-CN" w:bidi="ar-SA"/>
        </w:rPr>
        <w:t>12</w:t>
      </w:r>
      <w:r>
        <w:rPr>
          <w:spacing w:val="0"/>
          <w:sz w:val="22"/>
          <w:szCs w:val="21"/>
          <w:lang w:eastAsia="zh-CN" w:bidi="ar-SA"/>
        </w:rPr>
        <w:t>.</w:t>
      </w:r>
      <w:r>
        <w:rPr>
          <w:rFonts w:ascii="Times New Roman" w:hAnsi="Times New Roman" w:hint="eastAsia"/>
          <w:spacing w:val="0"/>
          <w:sz w:val="22"/>
          <w:lang w:eastAsia="zh-CN" w:bidi="ar-SA"/>
        </w:rPr>
        <w:t xml:space="preserve">2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 xml:space="preserve"> </w:t>
      </w:r>
      <w:r>
        <w:rPr>
          <w:rFonts w:ascii="仿宋_GB2312" w:hAnsi="Times New Roman" w:cs="仿宋_GB2312" w:hint="eastAsia"/>
          <w:color w:val="000000"/>
          <w:spacing w:val="0"/>
          <w:sz w:val="22"/>
          <w:lang w:eastAsia="zh-CN" w:bidi="ar-SA"/>
        </w:rPr>
        <w:t>质量保证期自产品到达交货地点验收合格之日起</w:t>
      </w:r>
      <w:r>
        <w:rPr>
          <w:rFonts w:ascii="仿宋_GB2312" w:hAnsi="Times New Roman" w:cs="仿宋_GB2312" w:hint="eastAsia"/>
          <w:color w:val="000000"/>
          <w:spacing w:val="0"/>
          <w:sz w:val="22"/>
          <w:u w:val="single"/>
          <w:lang w:eastAsia="zh-CN" w:bidi="ar-SA"/>
        </w:rPr>
        <w:t xml:space="preserve">   12  </w:t>
      </w:r>
      <w:r>
        <w:rPr>
          <w:rFonts w:ascii="仿宋_GB2312" w:hAnsi="Times New Roman" w:cs="仿宋_GB2312" w:hint="eastAsia"/>
          <w:color w:val="000000"/>
          <w:spacing w:val="0"/>
          <w:sz w:val="22"/>
          <w:lang w:eastAsia="zh-CN" w:bidi="ar-SA"/>
        </w:rPr>
        <w:t>个月。</w:t>
      </w:r>
    </w:p>
    <w:p w14:paraId="61F57CCB" w14:textId="77777777" w:rsidR="009637DA" w:rsidRDefault="009637DA">
      <w:pPr>
        <w:spacing w:line="240" w:lineRule="auto"/>
        <w:ind w:left="770" w:hangingChars="350" w:hanging="770"/>
        <w:rPr>
          <w:rFonts w:ascii="Times New Roman" w:hAnsi="Times New Roman"/>
          <w:spacing w:val="0"/>
          <w:sz w:val="22"/>
          <w:lang w:eastAsia="zh-CN" w:bidi="ar-SA"/>
        </w:rPr>
      </w:pPr>
      <w:r>
        <w:rPr>
          <w:spacing w:val="0"/>
          <w:sz w:val="22"/>
          <w:szCs w:val="21"/>
          <w:lang w:eastAsia="zh-CN" w:bidi="ar-SA"/>
        </w:rPr>
        <w:t>12.</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在质量保证期内，乙方未按本协议约定履行义务或供货质量不符合约定，甲方有权要求乙方继续履行义务或修理、更换，乙方有义务对存在质量问题的物资产（成）品免费维修，或免费更换；</w:t>
      </w:r>
      <w:r>
        <w:rPr>
          <w:rFonts w:ascii="Times New Roman" w:hAnsi="Times New Roman" w:hint="eastAsia"/>
          <w:spacing w:val="0"/>
          <w:sz w:val="22"/>
          <w:lang w:eastAsia="zh-CN" w:bidi="ar-SA"/>
        </w:rPr>
        <w:t>由于乙方责任导致设备类物资产（成）品停用的，则质量保证期应按实际停用时间相应顺延。</w:t>
      </w:r>
      <w:r>
        <w:rPr>
          <w:rFonts w:ascii="Times New Roman" w:hAnsi="Times New Roman"/>
          <w:spacing w:val="0"/>
          <w:sz w:val="22"/>
          <w:lang w:eastAsia="zh-CN" w:bidi="ar-SA"/>
        </w:rPr>
        <w:t xml:space="preserve"> </w:t>
      </w:r>
      <w:r>
        <w:rPr>
          <w:rFonts w:hint="eastAsia"/>
          <w:spacing w:val="0"/>
          <w:sz w:val="22"/>
          <w:szCs w:val="21"/>
          <w:lang w:eastAsia="zh-CN" w:bidi="ar-SA"/>
        </w:rPr>
        <w:t>如乙方未及时采取措施维修或更换物资产（成）品，给甲方造成损失的，由乙方承担损失责任；如乙方拒不履行更换、修理义务，甲方有权退货，要求乙方退款和赔偿相关损失。</w:t>
      </w:r>
    </w:p>
    <w:p w14:paraId="21C15748" w14:textId="77777777" w:rsidR="009637DA" w:rsidRDefault="009637DA">
      <w:pPr>
        <w:spacing w:line="240" w:lineRule="auto"/>
        <w:ind w:left="752" w:hangingChars="342" w:hanging="752"/>
        <w:rPr>
          <w:rFonts w:ascii="Times New Roman" w:hAnsi="Times New Roman"/>
          <w:spacing w:val="0"/>
          <w:sz w:val="22"/>
          <w:lang w:eastAsia="zh-CN" w:bidi="ar-SA"/>
        </w:rPr>
      </w:pPr>
      <w:r>
        <w:rPr>
          <w:rFonts w:ascii="Times New Roman" w:hAnsi="Times New Roman" w:hint="eastAsia"/>
          <w:spacing w:val="0"/>
          <w:sz w:val="22"/>
          <w:lang w:eastAsia="zh-CN" w:bidi="ar-SA"/>
        </w:rPr>
        <w:t xml:space="preserve">12.4   </w:t>
      </w:r>
      <w:r>
        <w:rPr>
          <w:rFonts w:ascii="Times New Roman" w:hAnsi="Times New Roman" w:hint="eastAsia"/>
          <w:spacing w:val="0"/>
          <w:sz w:val="22"/>
          <w:lang w:eastAsia="zh-CN" w:bidi="ar-SA"/>
        </w:rPr>
        <w:t>乙方同意按照每份生效订单货款总额的一定比例作为质量保证金（具体比例按照第</w:t>
      </w:r>
      <w:r>
        <w:rPr>
          <w:rFonts w:ascii="Times New Roman" w:hAnsi="Times New Roman" w:hint="eastAsia"/>
          <w:spacing w:val="0"/>
          <w:sz w:val="22"/>
          <w:lang w:eastAsia="zh-CN" w:bidi="ar-SA"/>
        </w:rPr>
        <w:t>5</w:t>
      </w:r>
      <w:r>
        <w:rPr>
          <w:rFonts w:ascii="Times New Roman" w:hAnsi="Times New Roman" w:hint="eastAsia"/>
          <w:spacing w:val="0"/>
          <w:sz w:val="22"/>
          <w:lang w:eastAsia="zh-CN" w:bidi="ar-SA"/>
        </w:rPr>
        <w:t>条规定的“生效订单”执行）。质量保证期内，出现质量问题，乙方未按甲方要求无偿返修或返修后质量仍不符合约定的，质量保证金将不再返还。因物资产（成）品质量给甲方造成损害的，乙方承担相应赔偿责任。</w:t>
      </w:r>
    </w:p>
    <w:p w14:paraId="113E2F57" w14:textId="77777777" w:rsidR="009637DA" w:rsidRDefault="009637DA">
      <w:pPr>
        <w:spacing w:line="240" w:lineRule="auto"/>
        <w:ind w:left="770" w:hangingChars="350" w:hanging="770"/>
        <w:rPr>
          <w:rFonts w:ascii="Times New Roman" w:hAnsi="Times New Roman"/>
          <w:spacing w:val="0"/>
          <w:sz w:val="22"/>
          <w:lang w:eastAsia="zh-CN" w:bidi="ar-SA"/>
        </w:rPr>
      </w:pPr>
      <w:r>
        <w:rPr>
          <w:rFonts w:hint="eastAsia"/>
          <w:spacing w:val="0"/>
          <w:sz w:val="22"/>
          <w:szCs w:val="21"/>
          <w:lang w:eastAsia="zh-CN" w:bidi="ar-SA"/>
        </w:rPr>
        <w:t>12.5</w:t>
      </w:r>
      <w:r>
        <w:rPr>
          <w:rFonts w:hAnsi="Times New Roman"/>
          <w:spacing w:val="0"/>
          <w:sz w:val="22"/>
          <w:szCs w:val="21"/>
          <w:lang w:eastAsia="zh-CN" w:bidi="ar-SA"/>
        </w:rPr>
        <w:tab/>
      </w:r>
      <w:r>
        <w:rPr>
          <w:rFonts w:hint="eastAsia"/>
          <w:spacing w:val="0"/>
          <w:sz w:val="22"/>
          <w:szCs w:val="21"/>
          <w:lang w:eastAsia="zh-CN" w:bidi="ar-SA"/>
        </w:rPr>
        <w:t>乙方应根据甲方需要及时提供售后服务和技术服务。在</w:t>
      </w:r>
      <w:r>
        <w:rPr>
          <w:rFonts w:ascii="Times New Roman" w:hAnsi="Times New Roman" w:hint="eastAsia"/>
          <w:spacing w:val="0"/>
          <w:sz w:val="22"/>
          <w:lang w:eastAsia="zh-CN" w:bidi="ar-SA"/>
        </w:rPr>
        <w:t>收到甲方维护要求的通知后，乙方应在第一时间做出反应，提供技术支持，如须现场处理，应在</w:t>
      </w:r>
      <w:r>
        <w:rPr>
          <w:rFonts w:ascii="Times New Roman" w:hAnsi="Times New Roman"/>
          <w:spacing w:val="0"/>
          <w:sz w:val="22"/>
          <w:lang w:eastAsia="zh-CN" w:bidi="ar-SA"/>
        </w:rPr>
        <w:t>12</w:t>
      </w:r>
      <w:r>
        <w:rPr>
          <w:rFonts w:ascii="Times New Roman" w:hAnsi="Times New Roman" w:hint="eastAsia"/>
          <w:spacing w:val="0"/>
          <w:sz w:val="22"/>
          <w:lang w:eastAsia="zh-CN" w:bidi="ar-SA"/>
        </w:rPr>
        <w:t>小时内做出安排，并在</w:t>
      </w:r>
      <w:r>
        <w:rPr>
          <w:rFonts w:ascii="Times New Roman" w:hAnsi="Times New Roman"/>
          <w:spacing w:val="0"/>
          <w:sz w:val="22"/>
          <w:lang w:eastAsia="zh-CN" w:bidi="ar-SA"/>
        </w:rPr>
        <w:t>24</w:t>
      </w:r>
      <w:r>
        <w:rPr>
          <w:rFonts w:ascii="Times New Roman" w:hAnsi="Times New Roman" w:hint="eastAsia"/>
          <w:spacing w:val="0"/>
          <w:sz w:val="22"/>
          <w:lang w:eastAsia="zh-CN" w:bidi="ar-SA"/>
        </w:rPr>
        <w:t>小时内到达现场进行相关的现场抢修，乙方所派人员应具有相应的技术能力；如果需要乙方到甲方指定境外现场维修或维护物资产（成）品，则乙方应及时负责办理技术人员出境手续；对所采购物资产（成）品有可能在国外使用的，乙方应保证有若干技术人员可以随时进行相关的签证办理。</w:t>
      </w:r>
      <w:r>
        <w:rPr>
          <w:rFonts w:hint="eastAsia"/>
          <w:spacing w:val="0"/>
          <w:sz w:val="22"/>
          <w:szCs w:val="21"/>
          <w:lang w:eastAsia="zh-CN" w:bidi="ar-SA"/>
        </w:rPr>
        <w:t>相关费用由双方协商解决。</w:t>
      </w:r>
    </w:p>
    <w:p w14:paraId="19AAC957" w14:textId="77777777" w:rsidR="009637DA" w:rsidRDefault="009637DA">
      <w:pPr>
        <w:spacing w:line="240" w:lineRule="auto"/>
        <w:ind w:leftChars="340" w:left="755" w:firstLineChars="0" w:firstLine="0"/>
        <w:rPr>
          <w:spacing w:val="0"/>
          <w:sz w:val="22"/>
          <w:szCs w:val="21"/>
          <w:lang w:eastAsia="zh-CN" w:bidi="ar-SA"/>
        </w:rPr>
      </w:pPr>
      <w:r>
        <w:rPr>
          <w:rFonts w:hint="eastAsia"/>
          <w:spacing w:val="0"/>
          <w:sz w:val="22"/>
          <w:szCs w:val="21"/>
          <w:lang w:eastAsia="zh-CN" w:bidi="ar-SA"/>
        </w:rPr>
        <w:t>乙方承诺免费服务的项目应根据甲方需要及时提供，不得以任何理由故意拖延。若因乙方无故故意拖延给甲方造成了任何损失，由乙方承担赔偿。</w:t>
      </w:r>
    </w:p>
    <w:p w14:paraId="47FAD2F1"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13.  </w:t>
      </w:r>
      <w:r>
        <w:rPr>
          <w:b/>
          <w:spacing w:val="0"/>
          <w:sz w:val="22"/>
          <w:szCs w:val="21"/>
          <w:lang w:eastAsia="zh-CN" w:bidi="ar-SA"/>
        </w:rPr>
        <w:tab/>
      </w:r>
      <w:r>
        <w:rPr>
          <w:rFonts w:hint="eastAsia"/>
          <w:b/>
          <w:spacing w:val="0"/>
          <w:sz w:val="22"/>
          <w:szCs w:val="21"/>
          <w:lang w:eastAsia="zh-CN" w:bidi="ar-SA"/>
        </w:rPr>
        <w:t>索赔</w:t>
      </w:r>
    </w:p>
    <w:p w14:paraId="7C7B3433"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13.1</w:t>
      </w:r>
      <w:r>
        <w:rPr>
          <w:rFonts w:hAnsi="Times New Roman"/>
          <w:spacing w:val="0"/>
          <w:sz w:val="22"/>
          <w:szCs w:val="21"/>
          <w:lang w:eastAsia="zh-CN" w:bidi="ar-SA"/>
        </w:rPr>
        <w:tab/>
      </w:r>
      <w:r>
        <w:rPr>
          <w:rFonts w:hint="eastAsia"/>
          <w:spacing w:val="0"/>
          <w:sz w:val="22"/>
          <w:szCs w:val="21"/>
          <w:lang w:eastAsia="zh-CN" w:bidi="ar-SA"/>
        </w:rPr>
        <w:t>在物资产（成）品交验时或在质量保证期内，怀疑或发现乙方提供的物资产（成）品质量有问题，甲方可以组织自检或委托第三方检验。经检验不符合本协议、生效订单规定的标准和要求，甲方有权凭检验文件向乙方提出索赔并按照本协议第</w:t>
      </w:r>
      <w:r>
        <w:rPr>
          <w:spacing w:val="0"/>
          <w:sz w:val="22"/>
          <w:szCs w:val="21"/>
          <w:lang w:eastAsia="zh-CN" w:bidi="ar-SA"/>
        </w:rPr>
        <w:t>13.3</w:t>
      </w:r>
      <w:r>
        <w:rPr>
          <w:rFonts w:hint="eastAsia"/>
          <w:spacing w:val="0"/>
          <w:sz w:val="22"/>
          <w:szCs w:val="21"/>
          <w:lang w:eastAsia="zh-CN" w:bidi="ar-SA"/>
        </w:rPr>
        <w:t>款处理，检验费用由乙方承担，委托第三方检验的检验费按实际发生额由乙方承担，甲方自检费用按第三方检验收费标准收取并由乙方承担；若检验结果符合本协议和生效订单规定的标准和要求，则相关检验费由甲方承担。</w:t>
      </w:r>
    </w:p>
    <w:p w14:paraId="1D8E81C4"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13.2</w:t>
      </w:r>
      <w:r>
        <w:rPr>
          <w:rFonts w:hAnsi="Times New Roman"/>
          <w:spacing w:val="0"/>
          <w:sz w:val="22"/>
          <w:szCs w:val="21"/>
          <w:lang w:eastAsia="zh-CN" w:bidi="ar-SA"/>
        </w:rPr>
        <w:tab/>
      </w:r>
      <w:r>
        <w:rPr>
          <w:rFonts w:hint="eastAsia"/>
          <w:spacing w:val="0"/>
          <w:sz w:val="22"/>
          <w:szCs w:val="21"/>
          <w:lang w:eastAsia="zh-CN" w:bidi="ar-SA"/>
        </w:rPr>
        <w:t>如果乙方未在收到甲方索赔通知后</w:t>
      </w:r>
      <w:r>
        <w:rPr>
          <w:spacing w:val="0"/>
          <w:sz w:val="22"/>
          <w:szCs w:val="21"/>
          <w:lang w:eastAsia="zh-CN" w:bidi="ar-SA"/>
        </w:rPr>
        <w:t>5</w:t>
      </w:r>
      <w:r>
        <w:rPr>
          <w:rFonts w:hint="eastAsia"/>
          <w:spacing w:val="0"/>
          <w:sz w:val="22"/>
          <w:szCs w:val="21"/>
          <w:lang w:eastAsia="zh-CN" w:bidi="ar-SA"/>
        </w:rPr>
        <w:t>个工作日内书面答复甲方，该索赔应视为已被乙方接受。</w:t>
      </w:r>
    </w:p>
    <w:p w14:paraId="7F14EBC7"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w:t>
      </w:r>
      <w:r>
        <w:rPr>
          <w:rFonts w:hAnsi="Times New Roman"/>
          <w:spacing w:val="0"/>
          <w:sz w:val="22"/>
          <w:szCs w:val="21"/>
          <w:lang w:eastAsia="zh-CN" w:bidi="ar-SA"/>
        </w:rPr>
        <w:tab/>
      </w:r>
      <w:r>
        <w:rPr>
          <w:rFonts w:hint="eastAsia"/>
          <w:spacing w:val="0"/>
          <w:sz w:val="22"/>
          <w:szCs w:val="21"/>
          <w:lang w:eastAsia="zh-CN" w:bidi="ar-SA"/>
        </w:rPr>
        <w:t>如果乙方物资产（成）品存在质量问题或与规格要求不符，乙方应按甲方选择的下述一种或多种方法解决索赔事宜：</w:t>
      </w:r>
    </w:p>
    <w:p w14:paraId="60A63E9B"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13.3.1</w:t>
      </w:r>
      <w:r>
        <w:rPr>
          <w:rFonts w:hAnsi="Times New Roman"/>
          <w:spacing w:val="0"/>
          <w:sz w:val="22"/>
          <w:szCs w:val="21"/>
          <w:lang w:eastAsia="zh-CN" w:bidi="ar-SA"/>
        </w:rPr>
        <w:tab/>
      </w:r>
      <w:r>
        <w:rPr>
          <w:rFonts w:hint="eastAsia"/>
          <w:spacing w:val="0"/>
          <w:sz w:val="22"/>
          <w:szCs w:val="21"/>
          <w:lang w:eastAsia="zh-CN" w:bidi="ar-SA"/>
        </w:rPr>
        <w:t>甲方将有质量问题或规格要求不符合生效订单要求的物资产（成）品（不管是否已使用）退回乙方，乙方将货款如数退回甲方或乙方更换合格的同等物资产（成）品给甲方，并负责和承担由此引起的单或双程包装、运输等责任以及所有相关费用和给甲方造成的损失，质量保证期从更换物资产（成）品送达交货地点之日起重新计算。</w:t>
      </w:r>
    </w:p>
    <w:p w14:paraId="64BCB053"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13.3.2</w:t>
      </w:r>
      <w:r>
        <w:rPr>
          <w:rFonts w:hAnsi="Times New Roman"/>
          <w:spacing w:val="0"/>
          <w:sz w:val="22"/>
          <w:szCs w:val="21"/>
          <w:lang w:eastAsia="zh-CN" w:bidi="ar-SA"/>
        </w:rPr>
        <w:tab/>
      </w:r>
      <w:r>
        <w:rPr>
          <w:rFonts w:hint="eastAsia"/>
          <w:spacing w:val="0"/>
          <w:sz w:val="22"/>
          <w:szCs w:val="21"/>
          <w:lang w:eastAsia="zh-CN" w:bidi="ar-SA"/>
        </w:rPr>
        <w:t>根据物资产（成）品低劣和受损程度，如果甲方同意降级使用，经双方确认后，乙方将降价部份金额退回甲方。</w:t>
      </w:r>
    </w:p>
    <w:p w14:paraId="35C54F32"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 xml:space="preserve">13.3.3 </w:t>
      </w:r>
      <w:r>
        <w:rPr>
          <w:rFonts w:hint="eastAsia"/>
          <w:spacing w:val="0"/>
          <w:sz w:val="22"/>
          <w:szCs w:val="21"/>
          <w:lang w:eastAsia="zh-CN" w:bidi="ar-SA"/>
        </w:rPr>
        <w:t>因乙方原因给甲方造成的相关损失由乙方承担。</w:t>
      </w:r>
    </w:p>
    <w:p w14:paraId="6D7C1258"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w:t>
      </w:r>
      <w:r>
        <w:rPr>
          <w:rFonts w:hint="eastAsia"/>
          <w:b/>
          <w:spacing w:val="0"/>
          <w:sz w:val="22"/>
          <w:szCs w:val="21"/>
          <w:lang w:eastAsia="zh-CN" w:bidi="ar-SA"/>
        </w:rPr>
        <w:t>4</w:t>
      </w:r>
      <w:r>
        <w:rPr>
          <w:b/>
          <w:spacing w:val="0"/>
          <w:sz w:val="22"/>
          <w:szCs w:val="21"/>
          <w:lang w:eastAsia="zh-CN" w:bidi="ar-SA"/>
        </w:rPr>
        <w:t xml:space="preserve">. </w:t>
      </w:r>
      <w:r>
        <w:rPr>
          <w:rFonts w:hint="eastAsia"/>
          <w:b/>
          <w:spacing w:val="0"/>
          <w:sz w:val="22"/>
          <w:szCs w:val="21"/>
          <w:lang w:eastAsia="zh-CN" w:bidi="ar-SA"/>
        </w:rPr>
        <w:t xml:space="preserve">  健康、安全与环境保护要求</w:t>
      </w:r>
    </w:p>
    <w:p w14:paraId="4BD8AA5C" w14:textId="77777777" w:rsidR="009637DA" w:rsidRDefault="009637DA">
      <w:pPr>
        <w:spacing w:line="240" w:lineRule="auto"/>
        <w:ind w:firstLineChars="0" w:firstLine="0"/>
        <w:rPr>
          <w:rFonts w:ascii="Times New Roman" w:hAnsi="Times New Roman"/>
          <w:spacing w:val="0"/>
          <w:sz w:val="22"/>
          <w:lang w:eastAsia="zh-CN" w:bidi="ar-SA"/>
        </w:rPr>
      </w:pP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乙方在生产</w:t>
      </w:r>
      <w:r>
        <w:rPr>
          <w:rFonts w:ascii="Times New Roman" w:hAnsi="Times New Roman"/>
          <w:spacing w:val="0"/>
          <w:sz w:val="22"/>
          <w:lang w:eastAsia="zh-CN" w:bidi="ar-SA"/>
        </w:rPr>
        <w:t>/</w:t>
      </w:r>
      <w:r>
        <w:rPr>
          <w:rFonts w:ascii="Times New Roman" w:hAnsi="Times New Roman" w:hint="eastAsia"/>
          <w:spacing w:val="0"/>
          <w:sz w:val="22"/>
          <w:lang w:eastAsia="zh-CN" w:bidi="ar-SA"/>
        </w:rPr>
        <w:t>制造、储运买方需要的产品时，应满足如下要求</w:t>
      </w:r>
      <w:r>
        <w:rPr>
          <w:rFonts w:ascii="Times New Roman" w:hAnsi="Times New Roman"/>
          <w:spacing w:val="0"/>
          <w:sz w:val="22"/>
          <w:lang w:eastAsia="zh-CN" w:bidi="ar-SA"/>
        </w:rPr>
        <w:t>:</w:t>
      </w:r>
    </w:p>
    <w:p w14:paraId="520C76F1" w14:textId="77777777" w:rsidR="009637DA" w:rsidRDefault="009637DA" w:rsidP="00685637">
      <w:pPr>
        <w:spacing w:line="240" w:lineRule="auto"/>
        <w:ind w:left="755" w:hangingChars="343" w:hanging="755"/>
        <w:rPr>
          <w:rFonts w:ascii="Times New Roman" w:hAnsi="Times New Roman"/>
          <w:spacing w:val="0"/>
          <w:sz w:val="22"/>
          <w:lang w:eastAsia="zh-CN" w:bidi="ar-SA"/>
        </w:rPr>
      </w:pPr>
      <w:r>
        <w:rPr>
          <w:rFonts w:ascii="Times New Roman" w:hAnsi="Times New Roman" w:hint="eastAsia"/>
          <w:spacing w:val="0"/>
          <w:sz w:val="22"/>
          <w:lang w:eastAsia="zh-CN" w:bidi="ar-SA"/>
        </w:rPr>
        <w:lastRenderedPageBreak/>
        <w:t>14</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提供的</w:t>
      </w:r>
      <w:r>
        <w:rPr>
          <w:rFonts w:hint="eastAsia"/>
          <w:spacing w:val="0"/>
          <w:sz w:val="22"/>
          <w:szCs w:val="21"/>
          <w:lang w:eastAsia="zh-CN" w:bidi="ar-SA"/>
        </w:rPr>
        <w:t>产品以及生产该产品的原材料必须满足国家、地方、行业的有关健康、安全、环境保护</w:t>
      </w:r>
      <w:r>
        <w:rPr>
          <w:rFonts w:ascii="Times New Roman" w:hAnsi="Times New Roman" w:hint="eastAsia"/>
          <w:spacing w:val="0"/>
          <w:sz w:val="22"/>
          <w:lang w:eastAsia="zh-CN" w:bidi="ar-SA"/>
        </w:rPr>
        <w:t>的法律、</w:t>
      </w:r>
      <w:r>
        <w:rPr>
          <w:rFonts w:hint="eastAsia"/>
          <w:spacing w:val="0"/>
          <w:sz w:val="22"/>
          <w:szCs w:val="21"/>
          <w:lang w:eastAsia="zh-CN" w:bidi="ar-SA"/>
        </w:rPr>
        <w:t>法规</w:t>
      </w:r>
      <w:r>
        <w:rPr>
          <w:rFonts w:ascii="Times New Roman" w:hAnsi="Times New Roman" w:hint="eastAsia"/>
          <w:spacing w:val="0"/>
          <w:sz w:val="22"/>
          <w:lang w:eastAsia="zh-CN" w:bidi="ar-SA"/>
        </w:rPr>
        <w:t>的要求。</w:t>
      </w:r>
    </w:p>
    <w:p w14:paraId="433BEE7E" w14:textId="77777777" w:rsidR="009637DA" w:rsidRDefault="009637DA">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在保证产品质量前提下，应优先考虑采用无污染或少污染、健康、安全的生产工艺及设备，不得采用国家或地方已禁止使用的生产工艺或设备。</w:t>
      </w:r>
      <w:r>
        <w:rPr>
          <w:rFonts w:ascii="Times New Roman" w:hAnsi="Times New Roman"/>
          <w:spacing w:val="0"/>
          <w:sz w:val="22"/>
          <w:lang w:eastAsia="zh-CN" w:bidi="ar-SA"/>
        </w:rPr>
        <w:t xml:space="preserve">              </w:t>
      </w:r>
    </w:p>
    <w:p w14:paraId="6D3923AC" w14:textId="77777777" w:rsidR="009637DA" w:rsidRDefault="009637DA">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.3</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对生产产品过程中排放的超标污染物</w:t>
      </w:r>
      <w:r>
        <w:rPr>
          <w:rFonts w:ascii="Times New Roman" w:hAnsi="Times New Roman"/>
          <w:spacing w:val="0"/>
          <w:sz w:val="22"/>
          <w:lang w:eastAsia="zh-CN" w:bidi="ar-SA"/>
        </w:rPr>
        <w:t>(</w:t>
      </w:r>
      <w:r>
        <w:rPr>
          <w:rFonts w:ascii="Times New Roman" w:hAnsi="Times New Roman" w:hint="eastAsia"/>
          <w:spacing w:val="0"/>
          <w:sz w:val="22"/>
          <w:lang w:eastAsia="zh-CN" w:bidi="ar-SA"/>
        </w:rPr>
        <w:t>废水、废气、固废、噪声等</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，必须积极采取措施治理；并制订切实可行的计划，在规定期限内达到国家或地方的排放标准。</w:t>
      </w:r>
    </w:p>
    <w:p w14:paraId="441A7DC3" w14:textId="77777777" w:rsidR="009637DA" w:rsidRDefault="009637DA">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.4</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在产品生产、储运过程中，要保证员工职业健康、安全生产，无重大安全事故。</w:t>
      </w:r>
    </w:p>
    <w:p w14:paraId="47577A7B" w14:textId="77777777" w:rsidR="009637DA" w:rsidRDefault="009637DA">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.5</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在产品的包装上，除满足搬运等要求外，应优先采用可回收利用的包装材料，避免资源浪费。乙方应尽可能带回包装物。</w:t>
      </w:r>
    </w:p>
    <w:p w14:paraId="020295F5" w14:textId="77777777" w:rsidR="009637DA" w:rsidRDefault="009637DA">
      <w:pPr>
        <w:spacing w:line="240" w:lineRule="auto"/>
        <w:ind w:left="550" w:hangingChars="250" w:hanging="550"/>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.6</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乙方应对储运人员进行必要的环境保护、消防安全、职业健康知识的培训，保证储运人员熟知在工作中如因工作失误将对环境造成的不良影响，以及一旦发生污染事故和</w:t>
      </w:r>
      <w:r>
        <w:rPr>
          <w:rFonts w:ascii="Times New Roman" w:hAnsi="Times New Roman" w:hint="eastAsia"/>
          <w:spacing w:val="0"/>
          <w:sz w:val="22"/>
          <w:lang w:eastAsia="zh-CN" w:bidi="ar-SA"/>
        </w:rPr>
        <w:t>/</w:t>
      </w:r>
      <w:r>
        <w:rPr>
          <w:rFonts w:ascii="Times New Roman" w:hAnsi="Times New Roman" w:hint="eastAsia"/>
          <w:spacing w:val="0"/>
          <w:sz w:val="22"/>
          <w:lang w:eastAsia="zh-CN" w:bidi="ar-SA"/>
        </w:rPr>
        <w:t>或安全事故，如何采取应急措施，减少污染、财产损失、人员伤害等。</w:t>
      </w:r>
    </w:p>
    <w:p w14:paraId="383F803E"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15.  </w:t>
      </w:r>
      <w:r>
        <w:rPr>
          <w:b/>
          <w:spacing w:val="0"/>
          <w:sz w:val="22"/>
          <w:szCs w:val="21"/>
          <w:lang w:eastAsia="zh-CN" w:bidi="ar-SA"/>
        </w:rPr>
        <w:tab/>
      </w:r>
      <w:r>
        <w:rPr>
          <w:rFonts w:hint="eastAsia"/>
          <w:b/>
          <w:spacing w:val="0"/>
          <w:sz w:val="22"/>
          <w:szCs w:val="21"/>
          <w:lang w:eastAsia="zh-CN" w:bidi="ar-SA"/>
        </w:rPr>
        <w:t>不可抗力</w:t>
      </w:r>
    </w:p>
    <w:p w14:paraId="772792C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15.1</w:t>
      </w:r>
      <w:r>
        <w:rPr>
          <w:rFonts w:hAnsi="Times New Roman"/>
          <w:spacing w:val="0"/>
          <w:sz w:val="22"/>
          <w:szCs w:val="21"/>
          <w:lang w:eastAsia="zh-CN" w:bidi="ar-SA"/>
        </w:rPr>
        <w:tab/>
      </w:r>
      <w:r>
        <w:rPr>
          <w:rFonts w:hint="eastAsia"/>
          <w:spacing w:val="0"/>
          <w:sz w:val="22"/>
          <w:szCs w:val="21"/>
          <w:lang w:eastAsia="zh-CN" w:bidi="ar-SA"/>
        </w:rPr>
        <w:t>任何一方因遭受不可抗力事件而全部或部分不能履行本协议或迟延履行本协议，应自不可抗力事件发生之日起</w:t>
      </w:r>
      <w:r>
        <w:rPr>
          <w:spacing w:val="0"/>
          <w:sz w:val="22"/>
          <w:szCs w:val="21"/>
          <w:lang w:eastAsia="zh-CN" w:bidi="ar-SA"/>
        </w:rPr>
        <w:t>5</w:t>
      </w:r>
      <w:r>
        <w:rPr>
          <w:rFonts w:hint="eastAsia"/>
          <w:spacing w:val="0"/>
          <w:sz w:val="22"/>
          <w:szCs w:val="21"/>
          <w:lang w:eastAsia="zh-CN" w:bidi="ar-SA"/>
        </w:rPr>
        <w:t>个工作日内，将事件情况以书面形式连同有关当地市级以上政府部门或公证机构出具的证明文件快递给另一方。</w:t>
      </w:r>
    </w:p>
    <w:p w14:paraId="4435EADA"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15.2</w:t>
      </w:r>
      <w:r>
        <w:rPr>
          <w:rFonts w:hAnsi="Times New Roman"/>
          <w:spacing w:val="0"/>
          <w:sz w:val="22"/>
          <w:szCs w:val="21"/>
          <w:lang w:eastAsia="zh-CN" w:bidi="ar-SA"/>
        </w:rPr>
        <w:tab/>
      </w:r>
      <w:r>
        <w:rPr>
          <w:rFonts w:hint="eastAsia"/>
          <w:spacing w:val="0"/>
          <w:sz w:val="22"/>
          <w:szCs w:val="21"/>
          <w:lang w:eastAsia="zh-CN" w:bidi="ar-SA"/>
        </w:rPr>
        <w:t>遭受不可抗力的一方应采取一切必要措施减少损失，并在事件消除后立即恢复本协议的履行，除非此等履行已不可能或者不必要。一旦不可抗力事件的影响持续</w:t>
      </w:r>
      <w:r>
        <w:rPr>
          <w:spacing w:val="0"/>
          <w:sz w:val="22"/>
          <w:szCs w:val="21"/>
          <w:lang w:eastAsia="zh-CN" w:bidi="ar-SA"/>
        </w:rPr>
        <w:t>2</w:t>
      </w:r>
      <w:r>
        <w:rPr>
          <w:rFonts w:hint="eastAsia"/>
          <w:spacing w:val="0"/>
          <w:sz w:val="22"/>
          <w:szCs w:val="21"/>
          <w:lang w:eastAsia="zh-CN" w:bidi="ar-SA"/>
        </w:rPr>
        <w:t>个月以上，双方都有权解除本协议。</w:t>
      </w:r>
    </w:p>
    <w:p w14:paraId="637F8708"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15.3</w:t>
      </w:r>
      <w:r>
        <w:rPr>
          <w:rFonts w:hAnsi="Times New Roman"/>
          <w:spacing w:val="0"/>
          <w:sz w:val="22"/>
          <w:szCs w:val="21"/>
          <w:lang w:eastAsia="zh-CN" w:bidi="ar-SA"/>
        </w:rPr>
        <w:tab/>
      </w:r>
      <w:r>
        <w:rPr>
          <w:rFonts w:hint="eastAsia"/>
          <w:spacing w:val="0"/>
          <w:sz w:val="22"/>
          <w:szCs w:val="21"/>
          <w:lang w:eastAsia="zh-CN" w:bidi="ar-SA"/>
        </w:rPr>
        <w:t>本条所称的“不可抗力”系指不能预见、不能避免并不能克服的客观事件，包括但不限于自然灾害如火灾、洪水、台风、地震、爆炸、雷电等以及社会事件如战争、动乱、政府管制、罢工、国际社会动荡引起的项目作业取消等。</w:t>
      </w:r>
    </w:p>
    <w:p w14:paraId="2E6C35F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15.4   </w:t>
      </w:r>
      <w:r>
        <w:rPr>
          <w:rFonts w:hint="eastAsia"/>
          <w:spacing w:val="0"/>
          <w:sz w:val="22"/>
          <w:szCs w:val="21"/>
          <w:lang w:eastAsia="zh-CN" w:bidi="ar-SA"/>
        </w:rPr>
        <w:t>因不可抗力产生的相关损失由双方各自承担。</w:t>
      </w:r>
    </w:p>
    <w:p w14:paraId="085E37F2"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16.  </w:t>
      </w:r>
      <w:r>
        <w:rPr>
          <w:b/>
          <w:spacing w:val="0"/>
          <w:sz w:val="22"/>
          <w:szCs w:val="21"/>
          <w:lang w:eastAsia="zh-CN" w:bidi="ar-SA"/>
        </w:rPr>
        <w:tab/>
      </w:r>
      <w:r>
        <w:rPr>
          <w:rFonts w:hint="eastAsia"/>
          <w:b/>
          <w:spacing w:val="0"/>
          <w:sz w:val="22"/>
          <w:szCs w:val="21"/>
          <w:lang w:eastAsia="zh-CN" w:bidi="ar-SA"/>
        </w:rPr>
        <w:t>协议的生效、解除与终止</w:t>
      </w:r>
    </w:p>
    <w:p w14:paraId="2194E6C7"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16.1</w:t>
      </w:r>
      <w:r>
        <w:rPr>
          <w:rFonts w:hAnsi="Times New Roman"/>
          <w:spacing w:val="0"/>
          <w:sz w:val="22"/>
          <w:szCs w:val="21"/>
          <w:lang w:eastAsia="zh-CN" w:bidi="ar-SA"/>
        </w:rPr>
        <w:tab/>
      </w:r>
      <w:r>
        <w:rPr>
          <w:rFonts w:hint="eastAsia"/>
          <w:spacing w:val="0"/>
          <w:sz w:val="22"/>
          <w:szCs w:val="21"/>
          <w:lang w:eastAsia="zh-CN" w:bidi="ar-SA"/>
        </w:rPr>
        <w:t>生效</w:t>
      </w:r>
    </w:p>
    <w:p w14:paraId="68662C0B" w14:textId="77777777" w:rsidR="009637DA" w:rsidRDefault="009637DA">
      <w:pPr>
        <w:spacing w:line="240" w:lineRule="auto"/>
        <w:ind w:leftChars="338" w:left="750" w:firstLineChars="0" w:firstLine="0"/>
        <w:rPr>
          <w:rFonts w:hAnsi="Times New Roman"/>
          <w:spacing w:val="0"/>
          <w:sz w:val="22"/>
          <w:szCs w:val="21"/>
          <w:lang w:eastAsia="zh-CN" w:bidi="ar-SA"/>
        </w:rPr>
      </w:pPr>
      <w:r>
        <w:rPr>
          <w:rFonts w:hint="eastAsia"/>
          <w:spacing w:val="0"/>
          <w:sz w:val="22"/>
          <w:szCs w:val="21"/>
          <w:lang w:eastAsia="zh-CN" w:bidi="ar-SA"/>
        </w:rPr>
        <w:t>本协议自双方授权代表签字并加盖合同专用章之日起生效。</w:t>
      </w:r>
    </w:p>
    <w:p w14:paraId="32B49456" w14:textId="77777777" w:rsidR="009637DA" w:rsidRDefault="009637DA" w:rsidP="00685637">
      <w:pPr>
        <w:spacing w:line="240" w:lineRule="auto"/>
        <w:ind w:left="755" w:hangingChars="343" w:hanging="755"/>
        <w:rPr>
          <w:rFonts w:ascii="Times New Roman" w:hAnsi="Times New Roman"/>
          <w:spacing w:val="0"/>
          <w:sz w:val="22"/>
          <w:szCs w:val="21"/>
          <w:lang w:eastAsia="zh-CN" w:bidi="ar-SA"/>
        </w:rPr>
      </w:pPr>
      <w:r>
        <w:rPr>
          <w:spacing w:val="0"/>
          <w:sz w:val="22"/>
          <w:szCs w:val="21"/>
          <w:lang w:eastAsia="zh-CN" w:bidi="ar-SA"/>
        </w:rPr>
        <w:t>16.2</w:t>
      </w:r>
      <w:r>
        <w:rPr>
          <w:rFonts w:hAnsi="Times New Roman"/>
          <w:spacing w:val="0"/>
          <w:sz w:val="22"/>
          <w:szCs w:val="21"/>
          <w:lang w:eastAsia="zh-CN" w:bidi="ar-SA"/>
        </w:rPr>
        <w:tab/>
      </w:r>
      <w:r>
        <w:rPr>
          <w:rFonts w:ascii="Times New Roman" w:hAnsi="Times New Roman" w:hint="eastAsia"/>
          <w:spacing w:val="0"/>
          <w:sz w:val="22"/>
          <w:szCs w:val="21"/>
          <w:lang w:eastAsia="zh-CN" w:bidi="ar-SA"/>
        </w:rPr>
        <w:t>有效期和签署地点</w:t>
      </w:r>
    </w:p>
    <w:p w14:paraId="54AB8820" w14:textId="77777777" w:rsidR="009637DA" w:rsidRDefault="009637DA">
      <w:pPr>
        <w:tabs>
          <w:tab w:val="right" w:pos="8504"/>
        </w:tabs>
        <w:spacing w:line="240" w:lineRule="auto"/>
        <w:ind w:leftChars="340" w:left="755" w:firstLineChars="0" w:firstLine="0"/>
        <w:rPr>
          <w:bCs/>
          <w:spacing w:val="0"/>
          <w:sz w:val="22"/>
          <w:szCs w:val="21"/>
          <w:lang w:eastAsia="zh-CN" w:bidi="ar-SA"/>
        </w:rPr>
      </w:pPr>
      <w:r>
        <w:rPr>
          <w:rFonts w:hint="eastAsia"/>
          <w:bCs/>
          <w:spacing w:val="0"/>
          <w:sz w:val="22"/>
          <w:szCs w:val="21"/>
          <w:lang w:eastAsia="zh-CN" w:bidi="ar-SA"/>
        </w:rPr>
        <w:t>本协议经双方授权代表签署于</w:t>
      </w:r>
      <w:r>
        <w:rPr>
          <w:rFonts w:hint="eastAsia"/>
          <w:spacing w:val="0"/>
          <w:sz w:val="22"/>
          <w:szCs w:val="21"/>
          <w:lang w:eastAsia="zh-CN" w:bidi="ar-SA"/>
        </w:rPr>
        <w:t>XXXXXXXXXXXXXXXXXX</w:t>
      </w:r>
      <w:r>
        <w:rPr>
          <w:rFonts w:hint="eastAsia"/>
          <w:bCs/>
          <w:spacing w:val="0"/>
          <w:sz w:val="22"/>
          <w:szCs w:val="21"/>
          <w:lang w:eastAsia="zh-CN" w:bidi="ar-SA"/>
        </w:rPr>
        <w:t>，有效期自协议签订之日至X年</w:t>
      </w:r>
      <w:r>
        <w:rPr>
          <w:bCs/>
          <w:spacing w:val="0"/>
          <w:sz w:val="22"/>
          <w:szCs w:val="21"/>
          <w:lang w:eastAsia="zh-CN" w:bidi="ar-SA"/>
        </w:rPr>
        <w:t xml:space="preserve"> </w:t>
      </w:r>
      <w:r>
        <w:rPr>
          <w:rFonts w:hint="eastAsia"/>
          <w:bCs/>
          <w:spacing w:val="0"/>
          <w:sz w:val="22"/>
          <w:szCs w:val="21"/>
          <w:lang w:eastAsia="zh-CN" w:bidi="ar-SA"/>
        </w:rPr>
        <w:t>X</w:t>
      </w:r>
      <w:r>
        <w:rPr>
          <w:bCs/>
          <w:spacing w:val="0"/>
          <w:sz w:val="22"/>
          <w:szCs w:val="21"/>
          <w:lang w:eastAsia="zh-CN" w:bidi="ar-SA"/>
        </w:rPr>
        <w:t xml:space="preserve"> </w:t>
      </w:r>
      <w:r>
        <w:rPr>
          <w:rFonts w:hint="eastAsia"/>
          <w:bCs/>
          <w:spacing w:val="0"/>
          <w:sz w:val="22"/>
          <w:szCs w:val="21"/>
          <w:lang w:eastAsia="zh-CN" w:bidi="ar-SA"/>
        </w:rPr>
        <w:t>月</w:t>
      </w:r>
      <w:r>
        <w:rPr>
          <w:bCs/>
          <w:spacing w:val="0"/>
          <w:sz w:val="22"/>
          <w:szCs w:val="21"/>
          <w:lang w:eastAsia="zh-CN" w:bidi="ar-SA"/>
        </w:rPr>
        <w:t xml:space="preserve"> </w:t>
      </w:r>
      <w:r>
        <w:rPr>
          <w:rFonts w:hint="eastAsia"/>
          <w:bCs/>
          <w:spacing w:val="0"/>
          <w:sz w:val="22"/>
          <w:szCs w:val="21"/>
          <w:lang w:eastAsia="zh-CN" w:bidi="ar-SA"/>
        </w:rPr>
        <w:t>X日止。有效期内，本协议并不当然履行，当甲乙双方有实质性供/需货时，按本协议和生效订单履行。</w:t>
      </w:r>
    </w:p>
    <w:p w14:paraId="53920825" w14:textId="77777777" w:rsidR="009637DA" w:rsidRDefault="009637DA">
      <w:pPr>
        <w:tabs>
          <w:tab w:val="right" w:pos="8504"/>
        </w:tabs>
        <w:spacing w:line="240" w:lineRule="auto"/>
        <w:ind w:leftChars="340" w:left="755" w:firstLineChars="0" w:firstLine="0"/>
        <w:rPr>
          <w:bCs/>
          <w:spacing w:val="0"/>
          <w:sz w:val="22"/>
          <w:szCs w:val="21"/>
          <w:lang w:eastAsia="zh-CN" w:bidi="ar-SA"/>
        </w:rPr>
      </w:pPr>
      <w:r>
        <w:rPr>
          <w:rFonts w:hint="eastAsia"/>
          <w:bCs/>
          <w:spacing w:val="0"/>
          <w:sz w:val="22"/>
          <w:szCs w:val="21"/>
          <w:lang w:eastAsia="zh-CN" w:bidi="ar-SA"/>
        </w:rPr>
        <w:t>附件1中属于中国石油天然气集团公司（以下简称集团公司）一级定商管理的物资的，执行有效期与集团公司定商结果确定的有效期保持一致。</w:t>
      </w:r>
    </w:p>
    <w:p w14:paraId="244F4916"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16.3   </w:t>
      </w:r>
      <w:r>
        <w:rPr>
          <w:rFonts w:hint="eastAsia"/>
          <w:spacing w:val="0"/>
          <w:sz w:val="22"/>
          <w:szCs w:val="21"/>
          <w:lang w:eastAsia="zh-CN" w:bidi="ar-SA"/>
        </w:rPr>
        <w:t>补充</w:t>
      </w:r>
    </w:p>
    <w:p w14:paraId="10B39C13" w14:textId="77777777" w:rsidR="009637DA" w:rsidRDefault="009637DA">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本协议未尽事宜经双方友好协商达成共识后，可签订本协议的补充协议。</w:t>
      </w:r>
      <w:r>
        <w:rPr>
          <w:rFonts w:hAnsi="Times New Roman"/>
          <w:spacing w:val="0"/>
          <w:sz w:val="22"/>
          <w:szCs w:val="21"/>
          <w:lang w:eastAsia="zh-CN" w:bidi="ar-SA"/>
        </w:rPr>
        <w:tab/>
      </w:r>
    </w:p>
    <w:p w14:paraId="55773887"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4</w:t>
      </w:r>
      <w:r>
        <w:rPr>
          <w:spacing w:val="0"/>
          <w:sz w:val="22"/>
          <w:szCs w:val="21"/>
          <w:lang w:eastAsia="zh-CN" w:bidi="ar-SA"/>
        </w:rPr>
        <w:tab/>
      </w:r>
      <w:r>
        <w:rPr>
          <w:rFonts w:hint="eastAsia"/>
          <w:spacing w:val="0"/>
          <w:sz w:val="22"/>
          <w:szCs w:val="21"/>
          <w:lang w:eastAsia="zh-CN" w:bidi="ar-SA"/>
        </w:rPr>
        <w:t>修改</w:t>
      </w:r>
    </w:p>
    <w:p w14:paraId="59C072A6" w14:textId="77777777" w:rsidR="009637DA" w:rsidRDefault="009637DA">
      <w:pPr>
        <w:spacing w:line="240" w:lineRule="auto"/>
        <w:ind w:leftChars="342" w:left="759" w:firstLineChars="0" w:firstLine="0"/>
        <w:rPr>
          <w:rFonts w:hAnsi="Times New Roman"/>
          <w:spacing w:val="0"/>
          <w:sz w:val="22"/>
          <w:szCs w:val="21"/>
          <w:lang w:eastAsia="zh-CN" w:bidi="ar-SA"/>
        </w:rPr>
      </w:pPr>
      <w:r>
        <w:rPr>
          <w:rFonts w:hint="eastAsia"/>
          <w:spacing w:val="0"/>
          <w:sz w:val="22"/>
          <w:szCs w:val="21"/>
          <w:lang w:eastAsia="zh-CN" w:bidi="ar-SA"/>
        </w:rPr>
        <w:t>本协议未经双方书面同意，任何一方都不得对本协议或协议各条款和文字作部份或全部修改、增删或变动。</w:t>
      </w:r>
    </w:p>
    <w:p w14:paraId="46FB41D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w:t>
      </w:r>
      <w:r>
        <w:rPr>
          <w:spacing w:val="0"/>
          <w:sz w:val="22"/>
          <w:szCs w:val="21"/>
          <w:lang w:eastAsia="zh-CN" w:bidi="ar-SA"/>
        </w:rPr>
        <w:tab/>
      </w:r>
      <w:r>
        <w:rPr>
          <w:rFonts w:hint="eastAsia"/>
          <w:spacing w:val="0"/>
          <w:sz w:val="22"/>
          <w:szCs w:val="21"/>
          <w:lang w:eastAsia="zh-CN" w:bidi="ar-SA"/>
        </w:rPr>
        <w:t>解除</w:t>
      </w:r>
    </w:p>
    <w:p w14:paraId="3018BDE7" w14:textId="77777777" w:rsidR="009637DA" w:rsidRDefault="009637DA">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本协议除在下述情形下解除外，任何一方不得擅自单方解除：</w:t>
      </w:r>
    </w:p>
    <w:p w14:paraId="403A0BA1" w14:textId="77777777" w:rsidR="009637DA" w:rsidRDefault="009637DA">
      <w:pPr>
        <w:spacing w:line="240" w:lineRule="auto"/>
        <w:ind w:left="770" w:hangingChars="350" w:hanging="770"/>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5.1</w:t>
      </w:r>
      <w:r>
        <w:rPr>
          <w:rFonts w:hint="eastAsia"/>
          <w:spacing w:val="0"/>
          <w:sz w:val="22"/>
          <w:szCs w:val="21"/>
          <w:lang w:eastAsia="zh-CN" w:bidi="ar-SA"/>
        </w:rPr>
        <w:t>一方当事人因</w:t>
      </w:r>
      <w:r>
        <w:rPr>
          <w:rFonts w:ascii="Times New Roman" w:hAnsi="Times New Roman"/>
          <w:spacing w:val="5"/>
          <w:sz w:val="22"/>
          <w:lang w:eastAsia="zh-CN" w:bidi="ar-SA"/>
        </w:rPr>
        <w:t>不能清偿到期债务，并且资产不足以清偿全部债务或者明显缺乏清偿能力</w:t>
      </w:r>
      <w:r>
        <w:rPr>
          <w:rFonts w:ascii="Times New Roman" w:hAnsi="Times New Roman" w:hint="eastAsia"/>
          <w:spacing w:val="5"/>
          <w:sz w:val="22"/>
          <w:lang w:eastAsia="zh-CN" w:bidi="ar-SA"/>
        </w:rPr>
        <w:t>而进入</w:t>
      </w:r>
      <w:r>
        <w:rPr>
          <w:rFonts w:hint="eastAsia"/>
          <w:spacing w:val="0"/>
          <w:sz w:val="22"/>
          <w:szCs w:val="21"/>
          <w:lang w:eastAsia="zh-CN" w:bidi="ar-SA"/>
        </w:rPr>
        <w:t>破产程序，依据《企业破产法》规定解除本协议的。</w:t>
      </w:r>
    </w:p>
    <w:p w14:paraId="0DDCE89F"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5.2</w:t>
      </w:r>
      <w:r>
        <w:rPr>
          <w:rFonts w:hAnsi="Times New Roman"/>
          <w:spacing w:val="0"/>
          <w:sz w:val="22"/>
          <w:szCs w:val="21"/>
          <w:lang w:eastAsia="zh-CN" w:bidi="ar-SA"/>
        </w:rPr>
        <w:tab/>
      </w:r>
      <w:r>
        <w:rPr>
          <w:rFonts w:hint="eastAsia"/>
          <w:spacing w:val="0"/>
          <w:sz w:val="22"/>
          <w:szCs w:val="21"/>
          <w:lang w:eastAsia="zh-CN" w:bidi="ar-SA"/>
        </w:rPr>
        <w:t>因不可抗力解除协议或者双方当事人协商一致解除协议的。</w:t>
      </w:r>
    </w:p>
    <w:p w14:paraId="6ED4DA06"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16.5.3</w:t>
      </w:r>
      <w:r>
        <w:rPr>
          <w:spacing w:val="0"/>
          <w:sz w:val="22"/>
          <w:szCs w:val="21"/>
          <w:lang w:eastAsia="zh-CN" w:bidi="ar-SA"/>
        </w:rPr>
        <w:tab/>
      </w:r>
      <w:r>
        <w:rPr>
          <w:rFonts w:hint="eastAsia"/>
          <w:spacing w:val="0"/>
          <w:sz w:val="22"/>
          <w:szCs w:val="21"/>
          <w:lang w:eastAsia="zh-CN" w:bidi="ar-SA"/>
        </w:rPr>
        <w:t>附件1所示</w:t>
      </w:r>
      <w:r>
        <w:rPr>
          <w:spacing w:val="0"/>
          <w:sz w:val="22"/>
          <w:szCs w:val="21"/>
          <w:lang w:eastAsia="zh-CN" w:bidi="ar-SA"/>
        </w:rPr>
        <w:t>产品市场价格出现较大浮动，甲乙双方未能就价格调整达成一致的，甲乙双方均可提出</w:t>
      </w:r>
      <w:r>
        <w:rPr>
          <w:rFonts w:hint="eastAsia"/>
          <w:spacing w:val="0"/>
          <w:sz w:val="22"/>
          <w:szCs w:val="21"/>
          <w:lang w:eastAsia="zh-CN" w:bidi="ar-SA"/>
        </w:rPr>
        <w:t>解除</w:t>
      </w:r>
      <w:r>
        <w:rPr>
          <w:spacing w:val="0"/>
          <w:sz w:val="22"/>
          <w:szCs w:val="21"/>
          <w:lang w:eastAsia="zh-CN" w:bidi="ar-SA"/>
        </w:rPr>
        <w:t>或终止</w:t>
      </w:r>
      <w:r>
        <w:rPr>
          <w:rFonts w:hint="eastAsia"/>
          <w:spacing w:val="0"/>
          <w:sz w:val="22"/>
          <w:szCs w:val="21"/>
          <w:lang w:eastAsia="zh-CN" w:bidi="ar-SA"/>
        </w:rPr>
        <w:t>此</w:t>
      </w:r>
      <w:r>
        <w:rPr>
          <w:spacing w:val="0"/>
          <w:sz w:val="22"/>
          <w:szCs w:val="21"/>
          <w:lang w:eastAsia="zh-CN" w:bidi="ar-SA"/>
        </w:rPr>
        <w:t>协议。</w:t>
      </w:r>
      <w:r>
        <w:rPr>
          <w:spacing w:val="0"/>
          <w:sz w:val="22"/>
          <w:szCs w:val="21"/>
          <w:lang w:eastAsia="zh-CN" w:bidi="ar-SA"/>
        </w:rPr>
        <w:tab/>
      </w:r>
    </w:p>
    <w:p w14:paraId="76BD1635" w14:textId="77777777" w:rsidR="009637DA" w:rsidRDefault="009637DA">
      <w:pPr>
        <w:spacing w:line="240" w:lineRule="auto"/>
        <w:ind w:left="770" w:hangingChars="350" w:hanging="770"/>
        <w:rPr>
          <w:spacing w:val="0"/>
          <w:sz w:val="22"/>
          <w:szCs w:val="21"/>
          <w:lang w:eastAsia="zh-CN" w:bidi="ar-SA"/>
        </w:rPr>
      </w:pPr>
      <w:r>
        <w:rPr>
          <w:rFonts w:hint="eastAsia"/>
          <w:spacing w:val="0"/>
          <w:sz w:val="22"/>
          <w:szCs w:val="21"/>
          <w:lang w:eastAsia="zh-CN" w:bidi="ar-SA"/>
        </w:rPr>
        <w:t>16.5.4 在本协议有效期内，若乙方发生下列违反</w:t>
      </w:r>
      <w:r>
        <w:rPr>
          <w:rFonts w:hint="eastAsia"/>
          <w:b/>
          <w:bCs/>
          <w:spacing w:val="0"/>
          <w:sz w:val="22"/>
          <w:szCs w:val="21"/>
          <w:lang w:eastAsia="zh-CN" w:bidi="ar-SA"/>
        </w:rPr>
        <w:t>协议</w:t>
      </w:r>
      <w:r>
        <w:rPr>
          <w:rFonts w:hint="eastAsia"/>
          <w:spacing w:val="0"/>
          <w:sz w:val="22"/>
          <w:szCs w:val="21"/>
          <w:lang w:eastAsia="zh-CN" w:bidi="ar-SA"/>
        </w:rPr>
        <w:t>之情况，乙方同意由甲方采取下列分别的处理方式：</w:t>
      </w:r>
    </w:p>
    <w:p w14:paraId="4F09DD2C" w14:textId="77777777" w:rsidR="009637DA" w:rsidRDefault="009637DA">
      <w:pPr>
        <w:spacing w:line="240" w:lineRule="auto"/>
        <w:ind w:left="770" w:hangingChars="350" w:hanging="770"/>
        <w:rPr>
          <w:spacing w:val="0"/>
          <w:sz w:val="22"/>
          <w:szCs w:val="21"/>
          <w:lang w:eastAsia="zh-CN" w:bidi="ar-SA"/>
        </w:rPr>
      </w:pPr>
      <w:r>
        <w:rPr>
          <w:rFonts w:hint="eastAsia"/>
          <w:spacing w:val="0"/>
          <w:sz w:val="22"/>
          <w:szCs w:val="21"/>
          <w:lang w:eastAsia="zh-CN" w:bidi="ar-SA"/>
        </w:rPr>
        <w:lastRenderedPageBreak/>
        <w:t>16.5.4.1乙方出现以下情况之一，但未给甲方生产造成严重影响的，由甲方对乙方提出书面警告。乙方受到甲方累计两次警告后仍未认真整改的，甲方将终止采购乙方全部物资品种。</w:t>
      </w:r>
    </w:p>
    <w:p w14:paraId="4876CCCE"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（一）乙方拒绝履行框架协议。</w:t>
      </w:r>
    </w:p>
    <w:p w14:paraId="109BE34A"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（二）未按确认的采购订单履行交货义务。</w:t>
      </w:r>
    </w:p>
    <w:p w14:paraId="476B494D"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（三）故意拖延供货或未有效响应甲方提出的合理售后服务需求。</w:t>
      </w:r>
    </w:p>
    <w:p w14:paraId="79E7EA62"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（四）乙方违反其在投标文件中所承诺的事项（如供货周期、紧急响应时间、产品质量等）的。</w:t>
      </w:r>
    </w:p>
    <w:p w14:paraId="5117A285" w14:textId="77777777" w:rsidR="009637DA" w:rsidRDefault="009637DA">
      <w:pPr>
        <w:spacing w:line="240" w:lineRule="auto"/>
        <w:ind w:left="770" w:hangingChars="350" w:hanging="770"/>
        <w:rPr>
          <w:spacing w:val="0"/>
          <w:sz w:val="22"/>
          <w:szCs w:val="21"/>
          <w:lang w:eastAsia="zh-CN" w:bidi="ar-SA"/>
        </w:rPr>
      </w:pPr>
      <w:r>
        <w:rPr>
          <w:rFonts w:hint="eastAsia"/>
          <w:spacing w:val="0"/>
          <w:sz w:val="22"/>
          <w:szCs w:val="21"/>
          <w:lang w:eastAsia="zh-CN" w:bidi="ar-SA"/>
        </w:rPr>
        <w:t>16.5.4.2乙方出现以下情况之一时，甲方将暂停采购乙方相应物资品种，待相应问题消除后方可恢复。</w:t>
      </w:r>
    </w:p>
    <w:p w14:paraId="12C297F8"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（一）乙方在中国石油集团有限公司（以下简称集团公司）及甲方质量监督抽检过程中，集采物资出现质量不合格产品的。</w:t>
      </w:r>
    </w:p>
    <w:p w14:paraId="4E4CBBCA"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（二）在协议有效期内，乙方在集团公司供应商准入资格或中标（成交）产品准入状态失效的。</w:t>
      </w:r>
    </w:p>
    <w:p w14:paraId="70CD2526"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（三）乙方因其他原因，被集团公司或甲方暂停部分品种供货资格的。</w:t>
      </w:r>
    </w:p>
    <w:p w14:paraId="09170ACF"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 xml:space="preserve">（四）乙方应具备的与本协议所涉及的物资相关的资质证书（如全国工业产品生产许可证、油化剂产品质量认可证、代理授权证书等）在框架协议有效期内失效的。 </w:t>
      </w:r>
    </w:p>
    <w:p w14:paraId="54065F2B" w14:textId="77777777" w:rsidR="009637DA" w:rsidRDefault="009637DA">
      <w:pPr>
        <w:spacing w:line="240" w:lineRule="auto"/>
        <w:ind w:left="770" w:hangingChars="350" w:hanging="770"/>
        <w:rPr>
          <w:spacing w:val="0"/>
          <w:sz w:val="22"/>
          <w:szCs w:val="21"/>
          <w:lang w:eastAsia="zh-CN" w:bidi="ar-SA"/>
        </w:rPr>
      </w:pPr>
      <w:r>
        <w:rPr>
          <w:rFonts w:hint="eastAsia"/>
          <w:spacing w:val="0"/>
          <w:sz w:val="22"/>
          <w:szCs w:val="21"/>
          <w:lang w:eastAsia="zh-CN" w:bidi="ar-SA"/>
        </w:rPr>
        <w:t xml:space="preserve">16.5.4.3乙方出现以下情况之一时，甲方将终止采购乙方全部物资品种。 </w:t>
      </w:r>
    </w:p>
    <w:p w14:paraId="137DE8C3"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（一）乙方未能通过甲方组织的现场考察的。</w:t>
      </w:r>
    </w:p>
    <w:p w14:paraId="60574925"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（二）对于招标文件中明确要求投标人为制造商的物资品种，中标（成交）供应商不具备生产制造能力或代理、转供其它供应商产品的。</w:t>
      </w:r>
    </w:p>
    <w:p w14:paraId="0F9DF526"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（三）未按确认的采购订单履行交货义务或故意拖延供货，给公司生产造成严重影响的。</w:t>
      </w:r>
    </w:p>
    <w:p w14:paraId="39D26B14"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 xml:space="preserve">（四）乙方因其他原因，被集团公司或甲方终止供货资格的。 </w:t>
      </w:r>
    </w:p>
    <w:p w14:paraId="5862A18D" w14:textId="77777777" w:rsidR="009637DA" w:rsidRDefault="009637DA">
      <w:pPr>
        <w:spacing w:line="240" w:lineRule="auto"/>
        <w:ind w:left="770" w:hangingChars="350" w:hanging="770"/>
        <w:rPr>
          <w:spacing w:val="0"/>
          <w:sz w:val="22"/>
          <w:szCs w:val="21"/>
          <w:lang w:eastAsia="zh-CN" w:bidi="ar-SA"/>
        </w:rPr>
      </w:pPr>
      <w:r>
        <w:rPr>
          <w:rFonts w:hint="eastAsia"/>
          <w:spacing w:val="0"/>
          <w:sz w:val="22"/>
          <w:szCs w:val="21"/>
          <w:lang w:eastAsia="zh-CN" w:bidi="ar-SA"/>
        </w:rPr>
        <w:t xml:space="preserve">16.5.4.4乙方出现以下情况之一时，甲方将终止采购乙方全部物资品种，同时，取消乙方两年内参与甲方物资年度集采的资格。 </w:t>
      </w:r>
    </w:p>
    <w:p w14:paraId="5ADC7C68"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（一）一年内累计超过两个批次订单未按框架协议（框架订单）约定交货或拒绝供货的。</w:t>
      </w:r>
    </w:p>
    <w:p w14:paraId="579D87FB"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（二）违反国家有关法律法规，有不正当交易行为的。</w:t>
      </w:r>
    </w:p>
    <w:p w14:paraId="51769F18" w14:textId="77777777" w:rsidR="009637DA" w:rsidRDefault="009637DA">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（三）和公司发生经济纠纷诉讼的。</w:t>
      </w:r>
    </w:p>
    <w:p w14:paraId="4EC23FAC"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16.6</w:t>
      </w:r>
      <w:r>
        <w:rPr>
          <w:spacing w:val="0"/>
          <w:sz w:val="22"/>
          <w:szCs w:val="21"/>
          <w:lang w:eastAsia="zh-CN" w:bidi="ar-SA"/>
        </w:rPr>
        <w:tab/>
      </w:r>
      <w:r>
        <w:rPr>
          <w:rFonts w:hint="eastAsia"/>
          <w:spacing w:val="0"/>
          <w:sz w:val="22"/>
          <w:szCs w:val="21"/>
          <w:lang w:eastAsia="zh-CN" w:bidi="ar-SA"/>
        </w:rPr>
        <w:t>终止</w:t>
      </w:r>
    </w:p>
    <w:p w14:paraId="0D118F2A"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16.6.1</w:t>
      </w:r>
      <w:r>
        <w:rPr>
          <w:spacing w:val="0"/>
          <w:sz w:val="22"/>
          <w:szCs w:val="21"/>
          <w:lang w:eastAsia="zh-CN" w:bidi="ar-SA"/>
        </w:rPr>
        <w:tab/>
      </w:r>
      <w:r>
        <w:rPr>
          <w:rFonts w:hint="eastAsia"/>
          <w:spacing w:val="0"/>
          <w:sz w:val="22"/>
          <w:szCs w:val="21"/>
          <w:lang w:eastAsia="zh-CN" w:bidi="ar-SA"/>
        </w:rPr>
        <w:t>本协议到期自动终止。本协议期限届满前    一   个月任何一方均可以提出延期，但应经双方事先书面签章确认，且延长期限不得超过一年。本协议期满终止的，不影响已订物资产（成）品的交验和已发生款项的付清。</w:t>
      </w:r>
    </w:p>
    <w:p w14:paraId="75AE0463"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t>16.6.</w:t>
      </w:r>
      <w:r>
        <w:rPr>
          <w:rFonts w:hint="eastAsia"/>
          <w:spacing w:val="0"/>
          <w:sz w:val="22"/>
          <w:szCs w:val="21"/>
          <w:lang w:eastAsia="zh-CN" w:bidi="ar-SA"/>
        </w:rPr>
        <w:t>2</w:t>
      </w:r>
      <w:r>
        <w:rPr>
          <w:spacing w:val="0"/>
          <w:sz w:val="22"/>
          <w:szCs w:val="21"/>
          <w:lang w:eastAsia="zh-CN" w:bidi="ar-SA"/>
        </w:rPr>
        <w:tab/>
      </w:r>
      <w:r>
        <w:rPr>
          <w:rFonts w:hint="eastAsia"/>
          <w:spacing w:val="0"/>
          <w:sz w:val="22"/>
          <w:szCs w:val="21"/>
          <w:lang w:eastAsia="zh-CN" w:bidi="ar-SA"/>
        </w:rPr>
        <w:t>依法律法规规定的情形而终止。</w:t>
      </w:r>
    </w:p>
    <w:p w14:paraId="2FEB4AC5"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17.  </w:t>
      </w:r>
      <w:r>
        <w:rPr>
          <w:b/>
          <w:spacing w:val="0"/>
          <w:sz w:val="22"/>
          <w:szCs w:val="21"/>
          <w:lang w:eastAsia="zh-CN" w:bidi="ar-SA"/>
        </w:rPr>
        <w:tab/>
      </w:r>
      <w:r>
        <w:rPr>
          <w:rFonts w:hint="eastAsia"/>
          <w:b/>
          <w:spacing w:val="0"/>
          <w:sz w:val="22"/>
          <w:szCs w:val="21"/>
          <w:lang w:eastAsia="zh-CN" w:bidi="ar-SA"/>
        </w:rPr>
        <w:t>违约及违约责任</w:t>
      </w:r>
    </w:p>
    <w:p w14:paraId="70A02455"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17.1  </w:t>
      </w:r>
      <w:r>
        <w:rPr>
          <w:rFonts w:hAnsi="Times New Roman"/>
          <w:spacing w:val="0"/>
          <w:sz w:val="22"/>
          <w:szCs w:val="21"/>
          <w:lang w:eastAsia="zh-CN" w:bidi="ar-SA"/>
        </w:rPr>
        <w:tab/>
      </w:r>
      <w:r>
        <w:rPr>
          <w:rFonts w:hint="eastAsia"/>
          <w:spacing w:val="0"/>
          <w:sz w:val="22"/>
          <w:szCs w:val="21"/>
          <w:lang w:eastAsia="zh-CN" w:bidi="ar-SA"/>
        </w:rPr>
        <w:t>一方不履行本协议约定的义务，或者履行义务不符合本协议的约定，视作违约，包括但不限于以下行为：</w:t>
      </w:r>
    </w:p>
    <w:p w14:paraId="4A9EB6A2"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17.1.1</w:t>
      </w:r>
      <w:r>
        <w:rPr>
          <w:rFonts w:hAnsi="Times New Roman"/>
          <w:spacing w:val="0"/>
          <w:sz w:val="22"/>
          <w:szCs w:val="21"/>
          <w:lang w:eastAsia="zh-CN" w:bidi="ar-SA"/>
        </w:rPr>
        <w:tab/>
      </w:r>
      <w:r>
        <w:rPr>
          <w:rFonts w:hint="eastAsia"/>
          <w:spacing w:val="0"/>
          <w:sz w:val="22"/>
          <w:szCs w:val="21"/>
          <w:lang w:eastAsia="zh-CN" w:bidi="ar-SA"/>
        </w:rPr>
        <w:t>非不可抗力原因引起延迟交货视为违约。</w:t>
      </w:r>
    </w:p>
    <w:p w14:paraId="45D1321A"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17.1.2</w:t>
      </w:r>
      <w:r>
        <w:rPr>
          <w:rFonts w:hAnsi="Times New Roman"/>
          <w:spacing w:val="0"/>
          <w:sz w:val="22"/>
          <w:szCs w:val="21"/>
          <w:lang w:eastAsia="zh-CN" w:bidi="ar-SA"/>
        </w:rPr>
        <w:tab/>
      </w:r>
      <w:r>
        <w:rPr>
          <w:rFonts w:hint="eastAsia"/>
          <w:spacing w:val="0"/>
          <w:sz w:val="22"/>
          <w:szCs w:val="21"/>
          <w:lang w:eastAsia="zh-CN" w:bidi="ar-SA"/>
        </w:rPr>
        <w:t>非不可抗力原因引起无法交货或只能部分交货视为违约。</w:t>
      </w:r>
    </w:p>
    <w:p w14:paraId="057BF3B4"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违反本协议所有条款均视为违约。</w:t>
      </w:r>
    </w:p>
    <w:p w14:paraId="7F40F536"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w:t>
      </w:r>
      <w:r>
        <w:rPr>
          <w:rFonts w:hAnsi="Times New Roman"/>
          <w:spacing w:val="0"/>
          <w:sz w:val="22"/>
          <w:szCs w:val="21"/>
          <w:lang w:eastAsia="zh-CN" w:bidi="ar-SA"/>
        </w:rPr>
        <w:tab/>
      </w:r>
      <w:r>
        <w:rPr>
          <w:rFonts w:hAnsi="Times New Roman" w:hint="eastAsia"/>
          <w:spacing w:val="0"/>
          <w:sz w:val="22"/>
          <w:szCs w:val="21"/>
          <w:lang w:eastAsia="zh-CN" w:bidi="ar-SA"/>
        </w:rPr>
        <w:t>违约</w:t>
      </w:r>
      <w:r>
        <w:rPr>
          <w:rFonts w:hint="eastAsia"/>
          <w:spacing w:val="0"/>
          <w:sz w:val="22"/>
          <w:szCs w:val="21"/>
          <w:lang w:eastAsia="zh-CN" w:bidi="ar-SA"/>
        </w:rPr>
        <w:t>责任</w:t>
      </w:r>
    </w:p>
    <w:p w14:paraId="7A0C1AFD"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17.2.1</w:t>
      </w:r>
      <w:r>
        <w:rPr>
          <w:rFonts w:hint="eastAsia"/>
          <w:spacing w:val="0"/>
          <w:sz w:val="22"/>
          <w:szCs w:val="21"/>
          <w:lang w:eastAsia="zh-CN" w:bidi="ar-SA"/>
        </w:rPr>
        <w:t>在协议有效期间，如果乙方因非不可抗力原因引起延迟交货，则每迟交</w:t>
      </w:r>
      <w:r>
        <w:rPr>
          <w:spacing w:val="0"/>
          <w:sz w:val="22"/>
          <w:szCs w:val="21"/>
          <w:lang w:eastAsia="zh-CN" w:bidi="ar-SA"/>
        </w:rPr>
        <w:t>1</w:t>
      </w:r>
      <w:r>
        <w:rPr>
          <w:rFonts w:hint="eastAsia"/>
          <w:spacing w:val="0"/>
          <w:sz w:val="22"/>
          <w:szCs w:val="21"/>
          <w:lang w:eastAsia="zh-CN" w:bidi="ar-SA"/>
        </w:rPr>
        <w:t>天</w:t>
      </w:r>
      <w:r>
        <w:rPr>
          <w:spacing w:val="0"/>
          <w:sz w:val="22"/>
          <w:szCs w:val="21"/>
          <w:lang w:eastAsia="zh-CN" w:bidi="ar-SA"/>
        </w:rPr>
        <w:t>(</w:t>
      </w:r>
      <w:r>
        <w:rPr>
          <w:rFonts w:hint="eastAsia"/>
          <w:spacing w:val="0"/>
          <w:sz w:val="22"/>
          <w:szCs w:val="21"/>
          <w:lang w:eastAsia="zh-CN" w:bidi="ar-SA"/>
        </w:rPr>
        <w:t>日历天数</w:t>
      </w:r>
      <w:r>
        <w:rPr>
          <w:spacing w:val="0"/>
          <w:sz w:val="22"/>
          <w:szCs w:val="21"/>
          <w:lang w:eastAsia="zh-CN" w:bidi="ar-SA"/>
        </w:rPr>
        <w:t>)</w:t>
      </w:r>
      <w:r>
        <w:rPr>
          <w:rFonts w:hint="eastAsia"/>
          <w:spacing w:val="0"/>
          <w:sz w:val="22"/>
          <w:szCs w:val="21"/>
          <w:lang w:eastAsia="zh-CN" w:bidi="ar-SA"/>
        </w:rPr>
        <w:t>按货值的</w:t>
      </w:r>
      <w:r>
        <w:rPr>
          <w:spacing w:val="0"/>
          <w:sz w:val="22"/>
          <w:szCs w:val="21"/>
          <w:lang w:eastAsia="zh-CN" w:bidi="ar-SA"/>
        </w:rPr>
        <w:t>1</w:t>
      </w:r>
      <w:r>
        <w:rPr>
          <w:rFonts w:hAnsi="Times New Roman" w:hint="eastAsia"/>
          <w:spacing w:val="0"/>
          <w:sz w:val="22"/>
          <w:szCs w:val="21"/>
          <w:lang w:eastAsia="zh-CN" w:bidi="ar-SA"/>
        </w:rPr>
        <w:t>‰向甲方支付违约金</w:t>
      </w:r>
      <w:r>
        <w:rPr>
          <w:rFonts w:hint="eastAsia"/>
          <w:spacing w:val="0"/>
          <w:sz w:val="22"/>
          <w:szCs w:val="21"/>
          <w:lang w:eastAsia="zh-CN" w:bidi="ar-SA"/>
        </w:rPr>
        <w:t>。如果乙方延迟</w:t>
      </w:r>
      <w:r>
        <w:rPr>
          <w:spacing w:val="0"/>
          <w:sz w:val="22"/>
          <w:szCs w:val="21"/>
          <w:lang w:eastAsia="zh-CN" w:bidi="ar-SA"/>
        </w:rPr>
        <w:t>10</w:t>
      </w:r>
      <w:r>
        <w:rPr>
          <w:rFonts w:hint="eastAsia"/>
          <w:spacing w:val="0"/>
          <w:sz w:val="22"/>
          <w:szCs w:val="21"/>
          <w:lang w:eastAsia="zh-CN" w:bidi="ar-SA"/>
        </w:rPr>
        <w:t>天仍不能交货，甲方有权单方面取消有关订单，并有权向其它第三方采购，乙方承担由此增加的全部费用。但在甲方取消订单前乙方仍要向甲方支付前述违约金。</w:t>
      </w:r>
    </w:p>
    <w:p w14:paraId="3D745E36" w14:textId="77777777" w:rsidR="009637DA" w:rsidRDefault="009637DA" w:rsidP="00685637">
      <w:pPr>
        <w:spacing w:line="240" w:lineRule="auto"/>
        <w:ind w:left="755" w:hangingChars="343" w:hanging="755"/>
        <w:rPr>
          <w:spacing w:val="0"/>
          <w:sz w:val="22"/>
          <w:szCs w:val="21"/>
          <w:lang w:eastAsia="zh-CN" w:bidi="ar-SA"/>
        </w:rPr>
      </w:pPr>
      <w:r>
        <w:rPr>
          <w:spacing w:val="0"/>
          <w:sz w:val="22"/>
          <w:szCs w:val="21"/>
          <w:lang w:eastAsia="zh-CN" w:bidi="ar-SA"/>
        </w:rPr>
        <w:lastRenderedPageBreak/>
        <w:t>17.2.2</w:t>
      </w:r>
      <w:r>
        <w:rPr>
          <w:rFonts w:hAnsi="Times New Roman"/>
          <w:spacing w:val="0"/>
          <w:sz w:val="22"/>
          <w:szCs w:val="21"/>
          <w:lang w:eastAsia="zh-CN" w:bidi="ar-SA"/>
        </w:rPr>
        <w:tab/>
      </w:r>
      <w:r>
        <w:rPr>
          <w:rFonts w:hint="eastAsia"/>
          <w:spacing w:val="0"/>
          <w:sz w:val="22"/>
          <w:szCs w:val="21"/>
          <w:lang w:eastAsia="zh-CN" w:bidi="ar-SA"/>
        </w:rPr>
        <w:t>列入本协议供应范围内的物资产（成）品，乙方因非不可抗力原因首次出现无法交货或只能部分交货情形的，甲方有权自乙方历史货款中按当次未能交货货值的20</w:t>
      </w:r>
      <w:r>
        <w:rPr>
          <w:rFonts w:hAnsi="Times New Roman" w:hint="eastAsia"/>
          <w:spacing w:val="0"/>
          <w:sz w:val="22"/>
          <w:szCs w:val="21"/>
          <w:lang w:eastAsia="zh-CN" w:bidi="ar-SA"/>
        </w:rPr>
        <w:t>‰扣取违约金并</w:t>
      </w:r>
      <w:r>
        <w:rPr>
          <w:rFonts w:hint="eastAsia"/>
          <w:spacing w:val="0"/>
          <w:sz w:val="22"/>
          <w:szCs w:val="21"/>
          <w:lang w:eastAsia="zh-CN" w:bidi="ar-SA"/>
        </w:rPr>
        <w:t>向其它第三方采购，乙方要向甲方支付由于甲方向其它第三方购买而增加的费用并承担甲方因此而遭受的损失。</w:t>
      </w:r>
    </w:p>
    <w:p w14:paraId="344F12A9"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17.2.3</w:t>
      </w:r>
      <w:r>
        <w:rPr>
          <w:rFonts w:hint="eastAsia"/>
          <w:spacing w:val="0"/>
          <w:sz w:val="22"/>
          <w:szCs w:val="21"/>
          <w:lang w:eastAsia="zh-CN" w:bidi="ar-SA"/>
        </w:rPr>
        <w:t>单方解除协议构成违约的，违约方应依法承担违约责任。</w:t>
      </w:r>
    </w:p>
    <w:p w14:paraId="588BBD74"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本协议未列明的违约责任，违约方应依法承担。</w:t>
      </w:r>
    </w:p>
    <w:p w14:paraId="03EFDFBD" w14:textId="77777777" w:rsidR="009637DA" w:rsidRDefault="009637DA" w:rsidP="00685637">
      <w:pPr>
        <w:spacing w:line="240" w:lineRule="auto"/>
        <w:ind w:left="755" w:hangingChars="343" w:hanging="755"/>
        <w:rPr>
          <w:rFonts w:hAnsi="Times New Roman"/>
          <w:bCs/>
          <w:spacing w:val="0"/>
          <w:sz w:val="22"/>
          <w:szCs w:val="21"/>
          <w:lang w:eastAsia="zh-CN" w:bidi="ar-SA"/>
        </w:rPr>
      </w:pPr>
      <w:r>
        <w:rPr>
          <w:bCs/>
          <w:spacing w:val="0"/>
          <w:sz w:val="22"/>
          <w:szCs w:val="21"/>
          <w:lang w:eastAsia="zh-CN" w:bidi="ar-SA"/>
        </w:rPr>
        <w:t>17.</w:t>
      </w:r>
      <w:r>
        <w:rPr>
          <w:rFonts w:hint="eastAsia"/>
          <w:bCs/>
          <w:spacing w:val="0"/>
          <w:sz w:val="22"/>
          <w:szCs w:val="21"/>
          <w:lang w:eastAsia="zh-CN" w:bidi="ar-SA"/>
        </w:rPr>
        <w:t>4</w:t>
      </w:r>
      <w:r>
        <w:rPr>
          <w:bCs/>
          <w:spacing w:val="0"/>
          <w:sz w:val="22"/>
          <w:szCs w:val="21"/>
          <w:lang w:eastAsia="zh-CN" w:bidi="ar-SA"/>
        </w:rPr>
        <w:t xml:space="preserve">  </w:t>
      </w:r>
      <w:r>
        <w:rPr>
          <w:rFonts w:hAnsi="Times New Roman"/>
          <w:bCs/>
          <w:spacing w:val="0"/>
          <w:sz w:val="22"/>
          <w:szCs w:val="21"/>
          <w:lang w:eastAsia="zh-CN" w:bidi="ar-SA"/>
        </w:rPr>
        <w:tab/>
      </w:r>
      <w:r>
        <w:rPr>
          <w:rFonts w:hAnsi="Times New Roman" w:hint="eastAsia"/>
          <w:bCs/>
          <w:spacing w:val="0"/>
          <w:sz w:val="22"/>
          <w:szCs w:val="21"/>
          <w:lang w:eastAsia="zh-CN" w:bidi="ar-SA"/>
        </w:rPr>
        <w:t>权利瑕疵担保</w:t>
      </w:r>
      <w:r>
        <w:rPr>
          <w:rFonts w:hint="eastAsia"/>
          <w:bCs/>
          <w:spacing w:val="0"/>
          <w:sz w:val="22"/>
          <w:szCs w:val="21"/>
          <w:lang w:eastAsia="zh-CN" w:bidi="ar-SA"/>
        </w:rPr>
        <w:t>责任</w:t>
      </w:r>
    </w:p>
    <w:p w14:paraId="24670BE9" w14:textId="77777777" w:rsidR="009637DA" w:rsidRDefault="009637DA" w:rsidP="00685637">
      <w:pPr>
        <w:spacing w:line="240" w:lineRule="auto"/>
        <w:ind w:left="755" w:hangingChars="343" w:hanging="755"/>
        <w:rPr>
          <w:rFonts w:ascii="Times New Roman" w:hAnsi="Times New Roman"/>
          <w:spacing w:val="0"/>
          <w:sz w:val="22"/>
          <w:lang w:eastAsia="zh-CN" w:bidi="ar-SA"/>
        </w:rPr>
      </w:pPr>
      <w:r>
        <w:rPr>
          <w:rFonts w:ascii="Times New Roman" w:hAnsi="Times New Roman"/>
          <w:spacing w:val="0"/>
          <w:sz w:val="22"/>
          <w:lang w:eastAsia="zh-CN" w:bidi="ar-SA"/>
        </w:rPr>
        <w:tab/>
      </w:r>
      <w:bookmarkStart w:id="461" w:name="_Toc141539213"/>
      <w:bookmarkStart w:id="462" w:name="_Toc234901853"/>
      <w:bookmarkStart w:id="463" w:name="_Toc234912991"/>
      <w:bookmarkStart w:id="464" w:name="_Toc234916623"/>
      <w:r>
        <w:rPr>
          <w:rFonts w:ascii="Times New Roman" w:hAnsi="Times New Roman" w:hint="eastAsia"/>
          <w:spacing w:val="0"/>
          <w:sz w:val="22"/>
          <w:lang w:eastAsia="zh-CN" w:bidi="ar-SA"/>
        </w:rPr>
        <w:t>乙方依据本协议所提供的物资产（成）品，包括但不限于设备、材料、工序工艺、软件及其它知识产权等，应保证不存在权利上的瑕疵，并保障甲方在使用时不会发生侵犯第三方知识产权等情况。若发生侵害第三方权利的情况，乙方应负责与第三方交涉，并承担由此产生的法律责任</w:t>
      </w:r>
      <w:bookmarkEnd w:id="461"/>
      <w:bookmarkEnd w:id="462"/>
      <w:bookmarkEnd w:id="463"/>
      <w:bookmarkEnd w:id="464"/>
      <w:r>
        <w:rPr>
          <w:rFonts w:ascii="Times New Roman" w:hAnsi="Times New Roman" w:hint="eastAsia"/>
          <w:spacing w:val="0"/>
          <w:sz w:val="22"/>
          <w:lang w:eastAsia="zh-CN" w:bidi="ar-SA"/>
        </w:rPr>
        <w:t>以及由此给甲方造成的全部损失。</w:t>
      </w:r>
    </w:p>
    <w:p w14:paraId="2040B09B"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18</w:t>
      </w:r>
      <w:r>
        <w:rPr>
          <w:rFonts w:hint="eastAsia"/>
          <w:b/>
          <w:spacing w:val="0"/>
          <w:sz w:val="22"/>
          <w:szCs w:val="21"/>
          <w:lang w:eastAsia="zh-CN" w:bidi="ar-SA"/>
        </w:rPr>
        <w:t>.</w:t>
      </w:r>
      <w:r>
        <w:rPr>
          <w:b/>
          <w:spacing w:val="0"/>
          <w:sz w:val="22"/>
          <w:szCs w:val="21"/>
          <w:lang w:eastAsia="zh-CN" w:bidi="ar-SA"/>
        </w:rPr>
        <w:t xml:space="preserve">   </w:t>
      </w:r>
      <w:r>
        <w:rPr>
          <w:rFonts w:hint="eastAsia"/>
          <w:b/>
          <w:spacing w:val="0"/>
          <w:sz w:val="22"/>
          <w:szCs w:val="21"/>
          <w:lang w:eastAsia="zh-CN" w:bidi="ar-SA"/>
        </w:rPr>
        <w:t xml:space="preserve"> 标的物的风险转移</w:t>
      </w:r>
    </w:p>
    <w:p w14:paraId="6CC3DE4E" w14:textId="77777777" w:rsidR="009637DA" w:rsidRDefault="009637DA">
      <w:pPr>
        <w:spacing w:line="240" w:lineRule="auto"/>
        <w:ind w:leftChars="335" w:left="744" w:firstLineChars="0" w:firstLine="0"/>
        <w:rPr>
          <w:rFonts w:hAnsi="Times New Roman"/>
          <w:spacing w:val="0"/>
          <w:sz w:val="22"/>
          <w:lang w:eastAsia="zh-CN" w:bidi="ar-SA"/>
        </w:rPr>
      </w:pPr>
      <w:r>
        <w:rPr>
          <w:rFonts w:cs="宋体" w:hint="eastAsia"/>
          <w:spacing w:val="0"/>
          <w:sz w:val="22"/>
          <w:lang w:eastAsia="zh-CN" w:bidi="ar-SA"/>
        </w:rPr>
        <w:t>标的物的风险自乙方交付时转移至甲方；标的物交由承运人运输的在途物资产（成）品，毁损灭失的风险由乙方承担。</w:t>
      </w:r>
    </w:p>
    <w:p w14:paraId="313458CA" w14:textId="77777777" w:rsidR="009637DA" w:rsidRDefault="009637DA">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w:t>
      </w:r>
      <w:r>
        <w:rPr>
          <w:rFonts w:hint="eastAsia"/>
          <w:b/>
          <w:spacing w:val="0"/>
          <w:sz w:val="22"/>
          <w:szCs w:val="21"/>
          <w:lang w:eastAsia="zh-CN" w:bidi="ar-SA"/>
        </w:rPr>
        <w:t>9</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保密</w:t>
      </w:r>
    </w:p>
    <w:p w14:paraId="403EFA00" w14:textId="77777777" w:rsidR="009637DA" w:rsidRDefault="009637DA">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任何一方对以任何方式获知的另一方商业秘密或其它技术及经营信息均负有保密义务，不得向任何其它第三方披露，但中国现行法律、法规另有规定或经另一方书面同意的除外。</w:t>
      </w:r>
    </w:p>
    <w:p w14:paraId="4B09A9D1" w14:textId="77777777" w:rsidR="009637DA" w:rsidRDefault="009637DA">
      <w:pPr>
        <w:spacing w:beforeLines="75" w:before="180" w:line="240" w:lineRule="auto"/>
        <w:ind w:left="758" w:hangingChars="343" w:hanging="758"/>
        <w:rPr>
          <w:rFonts w:hAnsi="Times New Roman"/>
          <w:b/>
          <w:spacing w:val="0"/>
          <w:sz w:val="22"/>
          <w:szCs w:val="21"/>
          <w:lang w:eastAsia="zh-CN" w:bidi="ar-SA"/>
        </w:rPr>
      </w:pPr>
      <w:r>
        <w:rPr>
          <w:b/>
          <w:spacing w:val="0"/>
          <w:sz w:val="22"/>
          <w:szCs w:val="21"/>
          <w:lang w:eastAsia="zh-CN" w:bidi="ar-SA"/>
        </w:rPr>
        <w:t xml:space="preserve">20.  </w:t>
      </w:r>
      <w:r>
        <w:rPr>
          <w:b/>
          <w:spacing w:val="0"/>
          <w:sz w:val="22"/>
          <w:szCs w:val="21"/>
          <w:lang w:eastAsia="zh-CN" w:bidi="ar-SA"/>
        </w:rPr>
        <w:tab/>
      </w:r>
      <w:r>
        <w:rPr>
          <w:rFonts w:hint="eastAsia"/>
          <w:b/>
          <w:spacing w:val="0"/>
          <w:sz w:val="22"/>
          <w:szCs w:val="21"/>
          <w:lang w:eastAsia="zh-CN" w:bidi="ar-SA"/>
        </w:rPr>
        <w:t>通知</w:t>
      </w:r>
    </w:p>
    <w:p w14:paraId="4CC48C45"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20.1</w:t>
      </w:r>
      <w:r>
        <w:rPr>
          <w:spacing w:val="0"/>
          <w:sz w:val="22"/>
          <w:szCs w:val="21"/>
          <w:lang w:eastAsia="zh-CN" w:bidi="ar-SA"/>
        </w:rPr>
        <w:tab/>
      </w:r>
      <w:r>
        <w:rPr>
          <w:rFonts w:hint="eastAsia"/>
          <w:spacing w:val="0"/>
          <w:sz w:val="22"/>
          <w:szCs w:val="21"/>
          <w:lang w:eastAsia="zh-CN" w:bidi="ar-SA"/>
        </w:rPr>
        <w:t>本协议要求或允许的电话、通知或传真、邮件，不论以何种方式传递，均自被通知一方实际收到时起生效。</w:t>
      </w:r>
    </w:p>
    <w:p w14:paraId="2B4608A3"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20.2</w:t>
      </w:r>
      <w:r>
        <w:rPr>
          <w:spacing w:val="0"/>
          <w:sz w:val="22"/>
          <w:szCs w:val="21"/>
          <w:lang w:eastAsia="zh-CN" w:bidi="ar-SA"/>
        </w:rPr>
        <w:tab/>
      </w:r>
      <w:r>
        <w:rPr>
          <w:rFonts w:hint="eastAsia"/>
          <w:spacing w:val="0"/>
          <w:sz w:val="22"/>
          <w:szCs w:val="21"/>
          <w:lang w:eastAsia="zh-CN" w:bidi="ar-SA"/>
        </w:rPr>
        <w:t>上款中的“实际收到”系指通知或通讯内容到达被通知人的法定地址或住所、本协议第20.3条约定的地址或其指定的通讯地址范围。</w:t>
      </w:r>
    </w:p>
    <w:p w14:paraId="38C61953"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20.3</w:t>
      </w:r>
      <w:r>
        <w:rPr>
          <w:spacing w:val="0"/>
          <w:sz w:val="22"/>
          <w:szCs w:val="21"/>
          <w:lang w:eastAsia="zh-CN" w:bidi="ar-SA"/>
        </w:rPr>
        <w:tab/>
      </w:r>
      <w:r>
        <w:rPr>
          <w:rFonts w:hint="eastAsia"/>
          <w:spacing w:val="0"/>
          <w:sz w:val="22"/>
          <w:szCs w:val="21"/>
          <w:lang w:eastAsia="zh-CN" w:bidi="ar-SA"/>
        </w:rPr>
        <w:t>双方在履约期内的一切业务联系，按下述地址进行。</w:t>
      </w:r>
    </w:p>
    <w:p w14:paraId="22C66344" w14:textId="77777777" w:rsidR="009637DA" w:rsidRDefault="009637DA">
      <w:pPr>
        <w:spacing w:line="240" w:lineRule="auto"/>
        <w:ind w:leftChars="342" w:left="759" w:firstLineChars="0" w:firstLine="0"/>
        <w:rPr>
          <w:b/>
          <w:spacing w:val="0"/>
          <w:sz w:val="22"/>
          <w:szCs w:val="21"/>
          <w:lang w:eastAsia="zh-CN" w:bidi="ar-SA"/>
        </w:rPr>
      </w:pPr>
    </w:p>
    <w:p w14:paraId="2FDAE093" w14:textId="77777777" w:rsidR="009637DA" w:rsidRDefault="009637DA">
      <w:pPr>
        <w:spacing w:line="240" w:lineRule="auto"/>
        <w:ind w:leftChars="342" w:left="759" w:firstLineChars="0" w:firstLine="0"/>
        <w:rPr>
          <w:rFonts w:hAnsi="Times New Roman"/>
          <w:spacing w:val="0"/>
          <w:sz w:val="22"/>
          <w:szCs w:val="21"/>
          <w:lang w:eastAsia="zh-CN" w:bidi="ar-SA"/>
        </w:rPr>
      </w:pPr>
      <w:r>
        <w:rPr>
          <w:rFonts w:hint="eastAsia"/>
          <w:b/>
          <w:spacing w:val="0"/>
          <w:sz w:val="22"/>
          <w:szCs w:val="21"/>
          <w:lang w:eastAsia="zh-CN" w:bidi="ar-SA"/>
        </w:rPr>
        <w:t>甲方</w:t>
      </w:r>
      <w:r>
        <w:rPr>
          <w:rFonts w:hint="eastAsia"/>
          <w:spacing w:val="0"/>
          <w:sz w:val="22"/>
          <w:szCs w:val="21"/>
          <w:lang w:eastAsia="zh-CN" w:bidi="ar-SA"/>
        </w:rPr>
        <w:t>：中国石油集团长城钻探工程有限公司</w:t>
      </w:r>
    </w:p>
    <w:p w14:paraId="7AE63C11" w14:textId="77777777" w:rsidR="009637DA" w:rsidRDefault="009637DA">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地址：</w:t>
      </w:r>
      <w:r>
        <w:rPr>
          <w:spacing w:val="0"/>
          <w:sz w:val="22"/>
          <w:szCs w:val="21"/>
          <w:lang w:eastAsia="zh-CN" w:bidi="ar-SA"/>
        </w:rPr>
        <w:t xml:space="preserve"> </w:t>
      </w:r>
    </w:p>
    <w:p w14:paraId="6D9B621E" w14:textId="77777777" w:rsidR="009637DA" w:rsidRDefault="009637DA">
      <w:pPr>
        <w:tabs>
          <w:tab w:val="left" w:pos="3811"/>
        </w:tabs>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电话：</w:t>
      </w:r>
      <w:r>
        <w:rPr>
          <w:spacing w:val="0"/>
          <w:sz w:val="22"/>
          <w:szCs w:val="21"/>
          <w:lang w:eastAsia="zh-CN" w:bidi="ar-SA"/>
        </w:rPr>
        <w:t xml:space="preserve">                        </w:t>
      </w:r>
      <w:r>
        <w:rPr>
          <w:rFonts w:hint="eastAsia"/>
          <w:spacing w:val="0"/>
          <w:sz w:val="22"/>
          <w:szCs w:val="21"/>
          <w:lang w:eastAsia="zh-CN" w:bidi="ar-SA"/>
        </w:rPr>
        <w:t>传真：/</w:t>
      </w:r>
    </w:p>
    <w:p w14:paraId="7D10022B" w14:textId="77777777" w:rsidR="009637DA" w:rsidRDefault="009637DA">
      <w:pPr>
        <w:spacing w:line="240" w:lineRule="auto"/>
        <w:ind w:leftChars="340" w:left="755" w:firstLineChars="0" w:firstLine="0"/>
        <w:rPr>
          <w:spacing w:val="0"/>
          <w:sz w:val="22"/>
          <w:szCs w:val="21"/>
          <w:lang w:eastAsia="zh-CN" w:bidi="ar-SA"/>
        </w:rPr>
      </w:pPr>
      <w:r>
        <w:rPr>
          <w:rFonts w:hint="eastAsia"/>
          <w:spacing w:val="0"/>
          <w:sz w:val="22"/>
          <w:szCs w:val="21"/>
          <w:lang w:eastAsia="zh-CN" w:bidi="ar-SA"/>
        </w:rPr>
        <w:t>联系人：</w:t>
      </w:r>
      <w:r>
        <w:rPr>
          <w:spacing w:val="0"/>
          <w:sz w:val="22"/>
          <w:szCs w:val="21"/>
          <w:lang w:eastAsia="zh-CN" w:bidi="ar-SA"/>
        </w:rPr>
        <w:t xml:space="preserve"> </w:t>
      </w:r>
    </w:p>
    <w:p w14:paraId="6A3033C3" w14:textId="77777777" w:rsidR="009637DA" w:rsidRDefault="009637DA">
      <w:pPr>
        <w:spacing w:line="240" w:lineRule="auto"/>
        <w:ind w:leftChars="340" w:left="755" w:firstLineChars="0" w:firstLine="0"/>
        <w:rPr>
          <w:rFonts w:hAnsi="Times New Roman"/>
          <w:spacing w:val="0"/>
          <w:sz w:val="22"/>
          <w:szCs w:val="21"/>
          <w:lang w:eastAsia="zh-CN" w:bidi="ar-SA"/>
        </w:rPr>
      </w:pPr>
      <w:r>
        <w:rPr>
          <w:rFonts w:hint="eastAsia"/>
          <w:b/>
          <w:spacing w:val="0"/>
          <w:sz w:val="22"/>
          <w:szCs w:val="21"/>
          <w:lang w:eastAsia="zh-CN" w:bidi="ar-SA"/>
        </w:rPr>
        <w:t>乙方</w:t>
      </w:r>
      <w:r>
        <w:rPr>
          <w:rFonts w:hint="eastAsia"/>
          <w:spacing w:val="0"/>
          <w:sz w:val="22"/>
          <w:szCs w:val="21"/>
          <w:lang w:eastAsia="zh-CN" w:bidi="ar-SA"/>
        </w:rPr>
        <w:t>：</w:t>
      </w:r>
      <w:r>
        <w:rPr>
          <w:spacing w:val="0"/>
          <w:sz w:val="22"/>
          <w:szCs w:val="21"/>
          <w:lang w:eastAsia="zh-CN" w:bidi="ar-SA"/>
        </w:rPr>
        <w:t xml:space="preserve"> </w:t>
      </w:r>
      <w:r>
        <w:rPr>
          <w:rFonts w:hint="eastAsia"/>
          <w:spacing w:val="0"/>
          <w:sz w:val="22"/>
          <w:szCs w:val="21"/>
          <w:lang w:eastAsia="zh-CN" w:bidi="ar-SA"/>
        </w:rPr>
        <w:t>详见供应商明细</w:t>
      </w:r>
    </w:p>
    <w:p w14:paraId="563EC1B1" w14:textId="77777777" w:rsidR="009637DA" w:rsidRDefault="009637DA">
      <w:pPr>
        <w:spacing w:line="240" w:lineRule="auto"/>
        <w:ind w:firstLineChars="350" w:firstLine="770"/>
        <w:rPr>
          <w:rFonts w:hAnsi="Times New Roman" w:cs="宋体"/>
          <w:spacing w:val="0"/>
          <w:sz w:val="18"/>
          <w:szCs w:val="18"/>
          <w:lang w:eastAsia="zh-CN" w:bidi="ar-SA"/>
        </w:rPr>
      </w:pPr>
      <w:r>
        <w:rPr>
          <w:rFonts w:hint="eastAsia"/>
          <w:spacing w:val="0"/>
          <w:sz w:val="22"/>
          <w:szCs w:val="21"/>
          <w:lang w:eastAsia="zh-CN" w:bidi="ar-SA"/>
        </w:rPr>
        <w:t>地  址：详见合同系统相对人查询</w:t>
      </w:r>
    </w:p>
    <w:p w14:paraId="409974D3" w14:textId="77777777" w:rsidR="009637DA" w:rsidRDefault="009637DA">
      <w:pPr>
        <w:spacing w:line="240" w:lineRule="auto"/>
        <w:ind w:firstLineChars="350" w:firstLine="770"/>
        <w:rPr>
          <w:rFonts w:hAnsi="Times New Roman" w:cs="宋体"/>
          <w:spacing w:val="0"/>
          <w:sz w:val="18"/>
          <w:szCs w:val="18"/>
          <w:lang w:eastAsia="zh-CN" w:bidi="ar-SA"/>
        </w:rPr>
      </w:pPr>
      <w:r>
        <w:rPr>
          <w:rFonts w:hint="eastAsia"/>
          <w:spacing w:val="0"/>
          <w:sz w:val="22"/>
          <w:szCs w:val="21"/>
          <w:lang w:eastAsia="zh-CN" w:bidi="ar-SA"/>
        </w:rPr>
        <w:t>电  话：详见合同系统相对人查询</w:t>
      </w:r>
      <w:r>
        <w:rPr>
          <w:spacing w:val="0"/>
          <w:sz w:val="22"/>
          <w:szCs w:val="21"/>
          <w:lang w:eastAsia="zh-CN" w:bidi="ar-SA"/>
        </w:rPr>
        <w:t xml:space="preserve">              </w:t>
      </w:r>
      <w:r>
        <w:rPr>
          <w:rFonts w:hint="eastAsia"/>
          <w:spacing w:val="0"/>
          <w:sz w:val="22"/>
          <w:szCs w:val="21"/>
          <w:lang w:eastAsia="zh-CN" w:bidi="ar-SA"/>
        </w:rPr>
        <w:t>传真：详见合同系统相对人查询</w:t>
      </w:r>
    </w:p>
    <w:p w14:paraId="5A238E1B" w14:textId="77777777" w:rsidR="009637DA" w:rsidRDefault="009637DA">
      <w:pPr>
        <w:spacing w:line="240" w:lineRule="auto"/>
        <w:ind w:firstLineChars="350" w:firstLine="770"/>
        <w:rPr>
          <w:spacing w:val="0"/>
          <w:sz w:val="22"/>
          <w:szCs w:val="21"/>
          <w:lang w:eastAsia="zh-CN" w:bidi="ar-SA"/>
        </w:rPr>
      </w:pPr>
      <w:r>
        <w:rPr>
          <w:rFonts w:hint="eastAsia"/>
          <w:spacing w:val="0"/>
          <w:sz w:val="22"/>
          <w:szCs w:val="21"/>
          <w:lang w:eastAsia="zh-CN" w:bidi="ar-SA"/>
        </w:rPr>
        <w:t>联系人：详见合同系统相对人查询</w:t>
      </w:r>
      <w:r>
        <w:rPr>
          <w:spacing w:val="0"/>
          <w:sz w:val="22"/>
          <w:szCs w:val="21"/>
          <w:lang w:eastAsia="zh-CN" w:bidi="ar-SA"/>
        </w:rPr>
        <w:t xml:space="preserve">              </w:t>
      </w:r>
      <w:r>
        <w:rPr>
          <w:rFonts w:hint="eastAsia"/>
          <w:spacing w:val="0"/>
          <w:sz w:val="22"/>
          <w:szCs w:val="21"/>
          <w:lang w:eastAsia="zh-CN" w:bidi="ar-SA"/>
        </w:rPr>
        <w:t>手机：详见合同系统相对人查询</w:t>
      </w:r>
    </w:p>
    <w:p w14:paraId="210F7847" w14:textId="77777777" w:rsidR="009637DA" w:rsidRDefault="009637DA">
      <w:pPr>
        <w:spacing w:line="240" w:lineRule="auto"/>
        <w:ind w:firstLineChars="350" w:firstLine="630"/>
        <w:rPr>
          <w:rFonts w:hAnsi="Times New Roman" w:cs="宋体"/>
          <w:spacing w:val="0"/>
          <w:sz w:val="18"/>
          <w:szCs w:val="18"/>
          <w:lang w:eastAsia="zh-CN" w:bidi="ar-SA"/>
        </w:rPr>
      </w:pPr>
    </w:p>
    <w:p w14:paraId="698606CB"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20.4</w:t>
      </w:r>
      <w:r>
        <w:rPr>
          <w:spacing w:val="0"/>
          <w:sz w:val="22"/>
          <w:szCs w:val="21"/>
          <w:lang w:eastAsia="zh-CN" w:bidi="ar-SA"/>
        </w:rPr>
        <w:tab/>
      </w:r>
      <w:r>
        <w:rPr>
          <w:rFonts w:hint="eastAsia"/>
          <w:spacing w:val="0"/>
          <w:sz w:val="22"/>
          <w:szCs w:val="21"/>
          <w:lang w:eastAsia="zh-CN" w:bidi="ar-SA"/>
        </w:rPr>
        <w:t>一方变更通讯地址或通讯方式，应自变更之日起</w:t>
      </w:r>
      <w:r>
        <w:rPr>
          <w:spacing w:val="0"/>
          <w:sz w:val="22"/>
          <w:szCs w:val="21"/>
          <w:lang w:eastAsia="zh-CN" w:bidi="ar-SA"/>
        </w:rPr>
        <w:t>5</w:t>
      </w:r>
      <w:r>
        <w:rPr>
          <w:rFonts w:hint="eastAsia"/>
          <w:spacing w:val="0"/>
          <w:sz w:val="22"/>
          <w:szCs w:val="21"/>
          <w:lang w:eastAsia="zh-CN" w:bidi="ar-SA"/>
        </w:rPr>
        <w:t>个工作日内，将变更后的地址及联系方式书面通知另一方，否则变更方应对此造成的一切后果承担责任。</w:t>
      </w:r>
    </w:p>
    <w:p w14:paraId="55BF932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20.5  </w:t>
      </w:r>
      <w:r>
        <w:rPr>
          <w:spacing w:val="0"/>
          <w:sz w:val="22"/>
          <w:szCs w:val="21"/>
          <w:lang w:eastAsia="zh-CN" w:bidi="ar-SA"/>
        </w:rPr>
        <w:tab/>
      </w:r>
      <w:r>
        <w:rPr>
          <w:rFonts w:hint="eastAsia"/>
          <w:spacing w:val="0"/>
          <w:sz w:val="22"/>
          <w:szCs w:val="21"/>
          <w:lang w:eastAsia="zh-CN" w:bidi="ar-SA"/>
        </w:rPr>
        <w:t>乙方银行信息：乙方应对其指定的下列账户信息真实性、安全性、准确性负责。</w:t>
      </w:r>
    </w:p>
    <w:p w14:paraId="317C3CB8" w14:textId="77777777" w:rsidR="009637DA" w:rsidRDefault="009637DA" w:rsidP="00685637">
      <w:pPr>
        <w:spacing w:line="240" w:lineRule="auto"/>
        <w:ind w:left="755" w:hangingChars="343" w:hanging="755"/>
        <w:rPr>
          <w:spacing w:val="0"/>
          <w:sz w:val="22"/>
          <w:szCs w:val="21"/>
          <w:lang w:eastAsia="zh-CN" w:bidi="ar-SA"/>
        </w:rPr>
      </w:pPr>
      <w:r>
        <w:rPr>
          <w:rFonts w:hAnsi="Times New Roman"/>
          <w:spacing w:val="0"/>
          <w:sz w:val="22"/>
          <w:szCs w:val="21"/>
          <w:lang w:eastAsia="zh-CN" w:bidi="ar-SA"/>
        </w:rPr>
        <w:tab/>
      </w:r>
      <w:r>
        <w:rPr>
          <w:rFonts w:hint="eastAsia"/>
          <w:spacing w:val="0"/>
          <w:sz w:val="22"/>
          <w:szCs w:val="21"/>
          <w:lang w:eastAsia="zh-CN" w:bidi="ar-SA"/>
        </w:rPr>
        <w:t>户</w:t>
      </w:r>
      <w:r>
        <w:rPr>
          <w:spacing w:val="0"/>
          <w:sz w:val="22"/>
          <w:szCs w:val="21"/>
          <w:lang w:eastAsia="zh-CN" w:bidi="ar-SA"/>
        </w:rPr>
        <w:t xml:space="preserve">  </w:t>
      </w:r>
      <w:r>
        <w:rPr>
          <w:rFonts w:hint="eastAsia"/>
          <w:spacing w:val="0"/>
          <w:sz w:val="22"/>
          <w:szCs w:val="21"/>
          <w:lang w:eastAsia="zh-CN" w:bidi="ar-SA"/>
        </w:rPr>
        <w:t>名：详见供应商明细</w:t>
      </w:r>
    </w:p>
    <w:p w14:paraId="06322F9F" w14:textId="77777777" w:rsidR="009637DA" w:rsidRDefault="009637DA">
      <w:pPr>
        <w:spacing w:line="240" w:lineRule="auto"/>
        <w:ind w:firstLineChars="0" w:firstLine="0"/>
        <w:rPr>
          <w:spacing w:val="0"/>
          <w:sz w:val="22"/>
          <w:szCs w:val="21"/>
          <w:lang w:eastAsia="zh-CN" w:bidi="ar-SA"/>
        </w:rPr>
      </w:pPr>
      <w:r>
        <w:rPr>
          <w:spacing w:val="0"/>
          <w:sz w:val="22"/>
          <w:szCs w:val="21"/>
          <w:lang w:eastAsia="zh-CN" w:bidi="ar-SA"/>
        </w:rPr>
        <w:t xml:space="preserve">       </w:t>
      </w:r>
      <w:r>
        <w:rPr>
          <w:rFonts w:hint="eastAsia"/>
          <w:spacing w:val="0"/>
          <w:sz w:val="22"/>
          <w:szCs w:val="21"/>
          <w:lang w:eastAsia="zh-CN" w:bidi="ar-SA"/>
        </w:rPr>
        <w:t>开户行：详见合同系统相对人查询</w:t>
      </w:r>
    </w:p>
    <w:p w14:paraId="4E5992E5" w14:textId="77777777" w:rsidR="009637DA" w:rsidRDefault="009637DA">
      <w:pPr>
        <w:spacing w:line="240" w:lineRule="auto"/>
        <w:ind w:firstLineChars="0" w:firstLine="0"/>
        <w:rPr>
          <w:rFonts w:hAnsi="Times New Roman" w:cs="宋体"/>
          <w:spacing w:val="0"/>
          <w:sz w:val="18"/>
          <w:szCs w:val="18"/>
          <w:lang w:eastAsia="zh-CN" w:bidi="ar-SA"/>
        </w:rPr>
      </w:pPr>
      <w:r>
        <w:rPr>
          <w:spacing w:val="0"/>
          <w:sz w:val="22"/>
          <w:szCs w:val="21"/>
          <w:lang w:eastAsia="zh-CN" w:bidi="ar-SA"/>
        </w:rPr>
        <w:t xml:space="preserve">       </w:t>
      </w:r>
      <w:r>
        <w:rPr>
          <w:rFonts w:hint="eastAsia"/>
          <w:spacing w:val="0"/>
          <w:sz w:val="22"/>
          <w:szCs w:val="21"/>
          <w:lang w:eastAsia="zh-CN" w:bidi="ar-SA"/>
        </w:rPr>
        <w:t>帐</w:t>
      </w:r>
      <w:r>
        <w:rPr>
          <w:spacing w:val="0"/>
          <w:sz w:val="22"/>
          <w:szCs w:val="21"/>
          <w:lang w:eastAsia="zh-CN" w:bidi="ar-SA"/>
        </w:rPr>
        <w:t xml:space="preserve">  </w:t>
      </w:r>
      <w:r>
        <w:rPr>
          <w:rFonts w:hint="eastAsia"/>
          <w:spacing w:val="0"/>
          <w:sz w:val="22"/>
          <w:szCs w:val="21"/>
          <w:lang w:eastAsia="zh-CN" w:bidi="ar-SA"/>
        </w:rPr>
        <w:t>号：详见合同系统相对人查询</w:t>
      </w:r>
    </w:p>
    <w:p w14:paraId="5D653481"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Ansi="Times New Roman"/>
          <w:spacing w:val="0"/>
          <w:sz w:val="22"/>
          <w:szCs w:val="21"/>
          <w:lang w:eastAsia="zh-CN" w:bidi="ar-SA"/>
        </w:rPr>
        <w:tab/>
      </w:r>
      <w:r>
        <w:rPr>
          <w:rFonts w:hint="eastAsia"/>
          <w:spacing w:val="0"/>
          <w:sz w:val="22"/>
          <w:szCs w:val="21"/>
          <w:lang w:eastAsia="zh-CN" w:bidi="ar-SA"/>
        </w:rPr>
        <w:t>更改：乙方若更换开户银行信息，应及时书面通知甲方。</w:t>
      </w:r>
    </w:p>
    <w:p w14:paraId="0E9C267D" w14:textId="77777777" w:rsidR="009637DA" w:rsidRDefault="009637DA">
      <w:pPr>
        <w:spacing w:beforeLines="75" w:before="180" w:line="240" w:lineRule="auto"/>
        <w:ind w:left="758" w:hangingChars="343" w:hanging="758"/>
        <w:rPr>
          <w:rFonts w:hAnsi="Times New Roman"/>
          <w:b/>
          <w:spacing w:val="0"/>
          <w:sz w:val="22"/>
          <w:szCs w:val="21"/>
          <w:lang w:eastAsia="zh-CN" w:bidi="ar-SA"/>
        </w:rPr>
      </w:pPr>
      <w:r>
        <w:rPr>
          <w:rFonts w:hint="eastAsia"/>
          <w:b/>
          <w:spacing w:val="0"/>
          <w:sz w:val="22"/>
          <w:szCs w:val="21"/>
          <w:lang w:eastAsia="zh-CN" w:bidi="ar-SA"/>
        </w:rPr>
        <w:t>21</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争议与仲裁</w:t>
      </w:r>
    </w:p>
    <w:p w14:paraId="177D32EC"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21</w:t>
      </w:r>
      <w:r>
        <w:rPr>
          <w:spacing w:val="0"/>
          <w:sz w:val="22"/>
          <w:szCs w:val="21"/>
          <w:lang w:eastAsia="zh-CN" w:bidi="ar-SA"/>
        </w:rPr>
        <w:t>.1</w:t>
      </w:r>
      <w:r>
        <w:rPr>
          <w:spacing w:val="0"/>
          <w:sz w:val="22"/>
          <w:szCs w:val="21"/>
          <w:lang w:eastAsia="zh-CN" w:bidi="ar-SA"/>
        </w:rPr>
        <w:tab/>
      </w:r>
      <w:r>
        <w:rPr>
          <w:rFonts w:hint="eastAsia"/>
          <w:spacing w:val="0"/>
          <w:sz w:val="22"/>
          <w:szCs w:val="21"/>
          <w:lang w:eastAsia="zh-CN" w:bidi="ar-SA"/>
        </w:rPr>
        <w:t>因履行本协议或与本协议有关的一切争议，甲、乙双方应通过友好协商方式解决。</w:t>
      </w:r>
    </w:p>
    <w:p w14:paraId="39175356" w14:textId="77777777" w:rsidR="009637DA" w:rsidRDefault="009637DA" w:rsidP="00685637">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lastRenderedPageBreak/>
        <w:t>21</w:t>
      </w:r>
      <w:r>
        <w:rPr>
          <w:spacing w:val="0"/>
          <w:sz w:val="22"/>
          <w:szCs w:val="21"/>
          <w:lang w:eastAsia="zh-CN" w:bidi="ar-SA"/>
        </w:rPr>
        <w:t>.2</w:t>
      </w:r>
      <w:r>
        <w:rPr>
          <w:spacing w:val="0"/>
          <w:sz w:val="22"/>
          <w:szCs w:val="21"/>
          <w:lang w:eastAsia="zh-CN" w:bidi="ar-SA"/>
        </w:rPr>
        <w:tab/>
      </w:r>
      <w:r>
        <w:rPr>
          <w:rFonts w:hint="eastAsia"/>
          <w:spacing w:val="0"/>
          <w:sz w:val="22"/>
          <w:szCs w:val="21"/>
          <w:lang w:eastAsia="zh-CN" w:bidi="ar-SA"/>
        </w:rPr>
        <w:t>如果双方经协商后</w:t>
      </w:r>
      <w:r>
        <w:rPr>
          <w:spacing w:val="0"/>
          <w:sz w:val="22"/>
          <w:szCs w:val="21"/>
          <w:lang w:eastAsia="zh-CN" w:bidi="ar-SA"/>
        </w:rPr>
        <w:t>30</w:t>
      </w:r>
      <w:r>
        <w:rPr>
          <w:rFonts w:hint="eastAsia"/>
          <w:spacing w:val="0"/>
          <w:sz w:val="22"/>
          <w:szCs w:val="21"/>
          <w:lang w:eastAsia="zh-CN" w:bidi="ar-SA"/>
        </w:rPr>
        <w:t>天内（日历天数）仍不能达成协议或不愿意协商时，双方同意向北京仲裁委员会提交仲裁并接受其仲裁规则，仲裁地点在北京。该仲裁结果是终局的，对双方均有约束力，双方将无条件地履行该仲裁裁决。仲裁费用由败诉方承担。</w:t>
      </w:r>
    </w:p>
    <w:p w14:paraId="4EE4EEA5" w14:textId="77777777" w:rsidR="009637DA" w:rsidRDefault="009637DA">
      <w:pPr>
        <w:spacing w:beforeLines="75" w:before="180" w:line="240" w:lineRule="auto"/>
        <w:ind w:left="758" w:hangingChars="343" w:hanging="758"/>
        <w:rPr>
          <w:rFonts w:hAnsi="Times New Roman"/>
          <w:b/>
          <w:spacing w:val="0"/>
          <w:sz w:val="22"/>
          <w:szCs w:val="21"/>
          <w:lang w:eastAsia="zh-CN" w:bidi="ar-SA"/>
        </w:rPr>
      </w:pPr>
      <w:r>
        <w:rPr>
          <w:b/>
          <w:spacing w:val="0"/>
          <w:sz w:val="22"/>
          <w:szCs w:val="21"/>
          <w:lang w:eastAsia="zh-CN" w:bidi="ar-SA"/>
        </w:rPr>
        <w:t xml:space="preserve">22.  </w:t>
      </w:r>
      <w:r>
        <w:rPr>
          <w:b/>
          <w:spacing w:val="0"/>
          <w:sz w:val="22"/>
          <w:szCs w:val="21"/>
          <w:lang w:eastAsia="zh-CN" w:bidi="ar-SA"/>
        </w:rPr>
        <w:tab/>
      </w:r>
      <w:r>
        <w:rPr>
          <w:rFonts w:hint="eastAsia"/>
          <w:b/>
          <w:spacing w:val="0"/>
          <w:sz w:val="22"/>
          <w:szCs w:val="21"/>
          <w:lang w:eastAsia="zh-CN" w:bidi="ar-SA"/>
        </w:rPr>
        <w:t>其他</w:t>
      </w:r>
    </w:p>
    <w:p w14:paraId="3FA41911"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22.1</w:t>
      </w:r>
      <w:r>
        <w:rPr>
          <w:spacing w:val="0"/>
          <w:sz w:val="22"/>
          <w:szCs w:val="21"/>
          <w:lang w:eastAsia="zh-CN" w:bidi="ar-SA"/>
        </w:rPr>
        <w:tab/>
      </w:r>
      <w:r>
        <w:rPr>
          <w:rFonts w:hint="eastAsia"/>
          <w:spacing w:val="0"/>
          <w:sz w:val="22"/>
          <w:szCs w:val="21"/>
          <w:lang w:eastAsia="zh-CN" w:bidi="ar-SA"/>
        </w:rPr>
        <w:t>在本协议有效期内，如果甲方或乙方的公司发生机构重组、并购、合并或上市等，导致甲方或乙方的公司名称发生变更或成为新公司，则发生此情况的一方的一切权益、责任及义务将自动由该变化后所存续的公司承继，但任何一方有权提出解除本协议的建议，经另一方书面同意后解除本协议。</w:t>
      </w:r>
      <w:r>
        <w:rPr>
          <w:spacing w:val="0"/>
          <w:sz w:val="22"/>
          <w:szCs w:val="21"/>
          <w:lang w:eastAsia="zh-CN" w:bidi="ar-SA"/>
        </w:rPr>
        <w:t xml:space="preserve"> </w:t>
      </w:r>
      <w:r>
        <w:rPr>
          <w:rFonts w:hint="eastAsia"/>
          <w:spacing w:val="0"/>
          <w:sz w:val="22"/>
          <w:szCs w:val="21"/>
          <w:lang w:eastAsia="zh-CN" w:bidi="ar-SA"/>
        </w:rPr>
        <w:t>本协议的解除不影响已订物资产（成）品的交验和已发生款项的付清。</w:t>
      </w:r>
    </w:p>
    <w:p w14:paraId="156274F3" w14:textId="77777777" w:rsidR="009637DA" w:rsidRDefault="009637DA">
      <w:pPr>
        <w:spacing w:line="240" w:lineRule="auto"/>
        <w:ind w:left="752" w:hangingChars="342" w:hanging="752"/>
        <w:rPr>
          <w:rFonts w:hAnsi="Times New Roman"/>
          <w:spacing w:val="0"/>
          <w:sz w:val="22"/>
          <w:szCs w:val="21"/>
          <w:lang w:eastAsia="zh-CN" w:bidi="ar-SA"/>
        </w:rPr>
      </w:pPr>
      <w:r>
        <w:rPr>
          <w:spacing w:val="0"/>
          <w:sz w:val="22"/>
          <w:szCs w:val="21"/>
          <w:lang w:eastAsia="zh-CN" w:bidi="ar-SA"/>
        </w:rPr>
        <w:t>22</w:t>
      </w:r>
      <w:r>
        <w:rPr>
          <w:rFonts w:hAnsi="Times New Roman"/>
          <w:spacing w:val="0"/>
          <w:sz w:val="22"/>
          <w:szCs w:val="21"/>
          <w:lang w:eastAsia="zh-CN" w:bidi="ar-SA"/>
        </w:rPr>
        <w:t>.</w:t>
      </w:r>
      <w:r>
        <w:rPr>
          <w:spacing w:val="0"/>
          <w:sz w:val="22"/>
          <w:szCs w:val="21"/>
          <w:lang w:eastAsia="zh-CN" w:bidi="ar-SA"/>
        </w:rPr>
        <w:t xml:space="preserve">2  </w:t>
      </w:r>
      <w:r>
        <w:rPr>
          <w:rFonts w:hint="eastAsia"/>
          <w:spacing w:val="0"/>
          <w:sz w:val="22"/>
          <w:szCs w:val="21"/>
          <w:lang w:eastAsia="zh-CN" w:bidi="ar-SA"/>
        </w:rPr>
        <w:tab/>
        <w:t>双方一致同意：在本年度框架协议实际履行过程中，除甲方可以向乙方提交订单以外，“中国石油集团长城钻探工程有限公司物资分公司”或“中油测井技术服务有限责任公司”等甲方所属的分、子公司均有权向乙方提交订单，乙方应当按照本协议的约定履行各项义务。</w:t>
      </w:r>
    </w:p>
    <w:p w14:paraId="7D2D4499" w14:textId="77777777" w:rsidR="009637DA" w:rsidRDefault="009637DA" w:rsidP="00685637">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22.3</w:t>
      </w:r>
      <w:r>
        <w:rPr>
          <w:spacing w:val="0"/>
          <w:sz w:val="22"/>
          <w:szCs w:val="21"/>
          <w:lang w:eastAsia="zh-CN" w:bidi="ar-SA"/>
        </w:rPr>
        <w:tab/>
      </w:r>
      <w:r>
        <w:rPr>
          <w:rFonts w:hint="eastAsia"/>
          <w:spacing w:val="0"/>
          <w:sz w:val="22"/>
          <w:szCs w:val="21"/>
          <w:lang w:eastAsia="zh-CN" w:bidi="ar-SA"/>
        </w:rPr>
        <w:t>本协议一式叁份，甲方贰份，乙方壹份，具有同等的法律效力。</w:t>
      </w:r>
    </w:p>
    <w:p w14:paraId="4CAD95DF" w14:textId="77777777" w:rsidR="009637DA" w:rsidRDefault="009637DA">
      <w:pPr>
        <w:spacing w:line="240" w:lineRule="auto"/>
        <w:ind w:leftChars="-4" w:left="754" w:hangingChars="347" w:hanging="763"/>
        <w:rPr>
          <w:rFonts w:hAnsi="Times New Roman"/>
          <w:spacing w:val="0"/>
          <w:sz w:val="22"/>
          <w:szCs w:val="21"/>
          <w:lang w:eastAsia="zh-CN" w:bidi="ar-SA"/>
        </w:rPr>
      </w:pPr>
      <w:r>
        <w:rPr>
          <w:spacing w:val="0"/>
          <w:sz w:val="22"/>
          <w:szCs w:val="21"/>
          <w:lang w:eastAsia="zh-CN" w:bidi="ar-SA"/>
        </w:rPr>
        <w:t xml:space="preserve">22.4   </w:t>
      </w:r>
      <w:r>
        <w:rPr>
          <w:rFonts w:hint="eastAsia"/>
          <w:spacing w:val="0"/>
          <w:sz w:val="22"/>
          <w:szCs w:val="21"/>
          <w:lang w:eastAsia="zh-CN" w:bidi="ar-SA"/>
        </w:rPr>
        <w:t>本协议的附件作为此协议不可分割的一部分，具有同等的法律效力。</w:t>
      </w:r>
    </w:p>
    <w:p w14:paraId="3A5B6241" w14:textId="77777777" w:rsidR="009637DA" w:rsidRDefault="009637DA">
      <w:pPr>
        <w:spacing w:line="240" w:lineRule="auto"/>
        <w:ind w:leftChars="-4" w:left="754" w:hangingChars="347" w:hanging="763"/>
        <w:rPr>
          <w:rFonts w:hAnsi="Times New Roman"/>
          <w:spacing w:val="0"/>
          <w:sz w:val="22"/>
          <w:szCs w:val="21"/>
          <w:lang w:eastAsia="zh-CN" w:bidi="ar-SA"/>
        </w:rPr>
      </w:pPr>
    </w:p>
    <w:p w14:paraId="5ED53413" w14:textId="77777777" w:rsidR="009637DA" w:rsidRDefault="009637DA">
      <w:pPr>
        <w:spacing w:line="240" w:lineRule="auto"/>
        <w:ind w:leftChars="340" w:left="755" w:firstLineChars="0" w:firstLine="0"/>
        <w:rPr>
          <w:rFonts w:hAnsi="Times New Roman"/>
          <w:b/>
          <w:spacing w:val="0"/>
          <w:sz w:val="22"/>
          <w:szCs w:val="21"/>
          <w:lang w:eastAsia="zh-CN" w:bidi="ar-SA"/>
        </w:rPr>
      </w:pPr>
      <w:r>
        <w:rPr>
          <w:rFonts w:hint="eastAsia"/>
          <w:b/>
          <w:spacing w:val="0"/>
          <w:sz w:val="22"/>
          <w:szCs w:val="21"/>
          <w:lang w:eastAsia="zh-CN" w:bidi="ar-SA"/>
        </w:rPr>
        <w:t>甲方：中国石油集团长城钻探工程有限公司</w:t>
      </w:r>
      <w:r>
        <w:rPr>
          <w:b/>
          <w:spacing w:val="0"/>
          <w:sz w:val="22"/>
          <w:szCs w:val="21"/>
          <w:lang w:eastAsia="zh-CN" w:bidi="ar-SA"/>
        </w:rPr>
        <w:t xml:space="preserve">       </w:t>
      </w:r>
      <w:r>
        <w:rPr>
          <w:rFonts w:hint="eastAsia"/>
          <w:b/>
          <w:spacing w:val="0"/>
          <w:sz w:val="22"/>
          <w:szCs w:val="21"/>
          <w:lang w:eastAsia="zh-CN" w:bidi="ar-SA"/>
        </w:rPr>
        <w:t>乙方：</w:t>
      </w:r>
      <w:r>
        <w:rPr>
          <w:b/>
          <w:spacing w:val="0"/>
          <w:sz w:val="22"/>
          <w:szCs w:val="21"/>
          <w:lang w:eastAsia="zh-CN" w:bidi="ar-SA"/>
        </w:rPr>
        <w:t xml:space="preserve"> </w:t>
      </w:r>
      <w:r>
        <w:rPr>
          <w:rFonts w:hint="eastAsia"/>
          <w:b/>
          <w:spacing w:val="0"/>
          <w:sz w:val="22"/>
          <w:szCs w:val="21"/>
          <w:lang w:eastAsia="zh-CN" w:bidi="ar-SA"/>
        </w:rPr>
        <w:t>详见供应商明细</w:t>
      </w:r>
    </w:p>
    <w:p w14:paraId="343B9C49" w14:textId="77777777" w:rsidR="009637DA" w:rsidRDefault="009637DA">
      <w:pPr>
        <w:tabs>
          <w:tab w:val="left" w:pos="721"/>
        </w:tabs>
        <w:spacing w:line="240" w:lineRule="auto"/>
        <w:ind w:firstLineChars="0" w:firstLine="0"/>
        <w:rPr>
          <w:rFonts w:hAnsi="Times New Roman"/>
          <w:b/>
          <w:spacing w:val="0"/>
          <w:sz w:val="22"/>
          <w:szCs w:val="21"/>
          <w:lang w:eastAsia="zh-CN" w:bidi="ar-SA"/>
        </w:rPr>
      </w:pPr>
      <w:r>
        <w:rPr>
          <w:rFonts w:hAnsi="Times New Roman"/>
          <w:b/>
          <w:spacing w:val="0"/>
          <w:sz w:val="22"/>
          <w:szCs w:val="21"/>
          <w:lang w:eastAsia="zh-CN" w:bidi="ar-SA"/>
        </w:rPr>
        <w:tab/>
      </w:r>
    </w:p>
    <w:p w14:paraId="6DE77F1F" w14:textId="77777777" w:rsidR="009637DA" w:rsidRDefault="009637DA">
      <w:pPr>
        <w:tabs>
          <w:tab w:val="left" w:pos="721"/>
        </w:tabs>
        <w:spacing w:line="240" w:lineRule="auto"/>
        <w:ind w:firstLineChars="0" w:firstLine="0"/>
        <w:rPr>
          <w:rFonts w:hAnsi="Times New Roman"/>
          <w:b/>
          <w:spacing w:val="0"/>
          <w:sz w:val="22"/>
          <w:szCs w:val="21"/>
          <w:lang w:eastAsia="zh-CN" w:bidi="ar-SA"/>
        </w:rPr>
      </w:pPr>
    </w:p>
    <w:p w14:paraId="6504C9F6" w14:textId="77777777" w:rsidR="009637DA" w:rsidRDefault="009637DA">
      <w:pPr>
        <w:tabs>
          <w:tab w:val="left" w:pos="721"/>
        </w:tabs>
        <w:spacing w:line="240" w:lineRule="auto"/>
        <w:ind w:firstLineChars="343" w:firstLine="758"/>
        <w:rPr>
          <w:rFonts w:hAnsi="Times New Roman"/>
          <w:b/>
          <w:spacing w:val="0"/>
          <w:sz w:val="22"/>
          <w:szCs w:val="21"/>
          <w:lang w:eastAsia="zh-CN" w:bidi="ar-SA"/>
        </w:rPr>
      </w:pPr>
      <w:r>
        <w:rPr>
          <w:rFonts w:hint="eastAsia"/>
          <w:b/>
          <w:spacing w:val="0"/>
          <w:sz w:val="22"/>
          <w:szCs w:val="21"/>
          <w:lang w:eastAsia="zh-CN" w:bidi="ar-SA"/>
        </w:rPr>
        <w:t>签字：</w:t>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b/>
          <w:spacing w:val="0"/>
          <w:sz w:val="22"/>
          <w:szCs w:val="21"/>
          <w:lang w:eastAsia="zh-CN" w:bidi="ar-SA"/>
        </w:rPr>
        <w:t xml:space="preserve">        </w:t>
      </w:r>
      <w:r>
        <w:rPr>
          <w:rFonts w:hint="eastAsia"/>
          <w:b/>
          <w:spacing w:val="0"/>
          <w:sz w:val="22"/>
          <w:szCs w:val="21"/>
          <w:lang w:eastAsia="zh-CN" w:bidi="ar-SA"/>
        </w:rPr>
        <w:t>签字：</w:t>
      </w:r>
    </w:p>
    <w:p w14:paraId="03C4CC65" w14:textId="77777777" w:rsidR="009637DA" w:rsidRDefault="009637DA">
      <w:pPr>
        <w:tabs>
          <w:tab w:val="left" w:pos="721"/>
        </w:tabs>
        <w:spacing w:line="240" w:lineRule="auto"/>
        <w:ind w:firstLineChars="343" w:firstLine="758"/>
        <w:rPr>
          <w:rFonts w:hAnsi="Times New Roman"/>
          <w:b/>
          <w:spacing w:val="0"/>
          <w:sz w:val="22"/>
          <w:szCs w:val="21"/>
          <w:lang w:eastAsia="zh-CN" w:bidi="ar-SA"/>
        </w:rPr>
      </w:pPr>
    </w:p>
    <w:p w14:paraId="2FE1F2FE" w14:textId="77777777" w:rsidR="009637DA" w:rsidRDefault="009637DA">
      <w:pPr>
        <w:tabs>
          <w:tab w:val="left" w:pos="721"/>
        </w:tabs>
        <w:spacing w:line="240" w:lineRule="auto"/>
        <w:ind w:firstLineChars="343" w:firstLine="758"/>
        <w:rPr>
          <w:rFonts w:hAnsi="Times New Roman"/>
          <w:b/>
          <w:spacing w:val="0"/>
          <w:sz w:val="22"/>
          <w:szCs w:val="21"/>
          <w:lang w:eastAsia="zh-CN" w:bidi="ar-SA"/>
        </w:rPr>
      </w:pPr>
    </w:p>
    <w:p w14:paraId="0A33CBE0" w14:textId="77777777" w:rsidR="009637DA" w:rsidRDefault="009637DA">
      <w:pPr>
        <w:tabs>
          <w:tab w:val="left" w:pos="721"/>
        </w:tabs>
        <w:spacing w:line="240" w:lineRule="auto"/>
        <w:ind w:firstLineChars="343" w:firstLine="758"/>
        <w:rPr>
          <w:b/>
          <w:spacing w:val="0"/>
          <w:sz w:val="22"/>
          <w:szCs w:val="21"/>
          <w:lang w:eastAsia="zh-CN" w:bidi="ar-SA"/>
        </w:rPr>
      </w:pPr>
      <w:r>
        <w:rPr>
          <w:rFonts w:hint="eastAsia"/>
          <w:b/>
          <w:spacing w:val="0"/>
          <w:sz w:val="22"/>
          <w:szCs w:val="21"/>
          <w:lang w:eastAsia="zh-CN" w:bidi="ar-SA"/>
        </w:rPr>
        <w:t>签订日期：</w:t>
      </w:r>
      <w:r>
        <w:rPr>
          <w:b/>
          <w:spacing w:val="0"/>
          <w:sz w:val="22"/>
          <w:szCs w:val="21"/>
          <w:lang w:eastAsia="zh-CN" w:bidi="ar-SA"/>
        </w:rPr>
        <w:t xml:space="preserve">                                   </w:t>
      </w:r>
      <w:r>
        <w:rPr>
          <w:rFonts w:hint="eastAsia"/>
          <w:b/>
          <w:spacing w:val="0"/>
          <w:sz w:val="22"/>
          <w:szCs w:val="21"/>
          <w:lang w:eastAsia="zh-CN" w:bidi="ar-SA"/>
        </w:rPr>
        <w:t>签订日期：</w:t>
      </w:r>
      <w:r>
        <w:rPr>
          <w:b/>
          <w:spacing w:val="0"/>
          <w:sz w:val="22"/>
          <w:szCs w:val="21"/>
          <w:lang w:eastAsia="zh-CN" w:bidi="ar-SA"/>
        </w:rPr>
        <w:t xml:space="preserve">            </w:t>
      </w:r>
    </w:p>
    <w:p w14:paraId="0020FC70" w14:textId="77777777" w:rsidR="009637DA" w:rsidRDefault="009637DA">
      <w:pPr>
        <w:tabs>
          <w:tab w:val="left" w:pos="721"/>
        </w:tabs>
        <w:spacing w:line="240" w:lineRule="auto"/>
        <w:ind w:firstLineChars="343" w:firstLine="758"/>
        <w:rPr>
          <w:b/>
          <w:spacing w:val="0"/>
          <w:sz w:val="22"/>
          <w:szCs w:val="21"/>
          <w:lang w:eastAsia="zh-CN" w:bidi="ar-SA"/>
        </w:rPr>
      </w:pPr>
    </w:p>
    <w:p w14:paraId="0C8100AD" w14:textId="77777777" w:rsidR="009637DA" w:rsidRDefault="009637DA">
      <w:pPr>
        <w:pStyle w:val="af2"/>
        <w:ind w:firstLineChars="200" w:firstLine="444"/>
        <w:jc w:val="both"/>
        <w:rPr>
          <w:rFonts w:hint="eastAsia"/>
          <w:lang w:eastAsia="zh-CN"/>
        </w:rPr>
      </w:pPr>
      <w:r>
        <w:rPr>
          <w:rFonts w:ascii="宋体" w:eastAsia="宋体" w:hint="eastAsia"/>
          <w:i/>
          <w:sz w:val="21"/>
          <w:szCs w:val="22"/>
          <w:lang w:val="en-US" w:eastAsia="zh-CN"/>
        </w:rPr>
        <w:br w:type="page"/>
      </w:r>
      <w:bookmarkStart w:id="465" w:name="_Toc246996319"/>
      <w:bookmarkStart w:id="466" w:name="_Toc296602565"/>
      <w:bookmarkStart w:id="467" w:name="_Toc247085834"/>
      <w:bookmarkStart w:id="468" w:name="_Toc369531675"/>
      <w:bookmarkStart w:id="469" w:name="_Toc9766"/>
      <w:bookmarkStart w:id="470" w:name="_Toc369531676"/>
      <w:bookmarkStart w:id="471" w:name="_Toc29298"/>
      <w:bookmarkStart w:id="472" w:name="_Toc246997062"/>
      <w:bookmarkStart w:id="473" w:name="_Toc184635117"/>
      <w:bookmarkStart w:id="474" w:name="_Toc184635122"/>
      <w:bookmarkStart w:id="475" w:name="_Toc152042388"/>
      <w:bookmarkStart w:id="476" w:name="_Toc246997081"/>
      <w:bookmarkStart w:id="477" w:name="_Toc179632787"/>
      <w:bookmarkStart w:id="478" w:name="_Toc247085853"/>
      <w:bookmarkStart w:id="479" w:name="_Toc246996338"/>
      <w:bookmarkStart w:id="480" w:name="_Toc152042549"/>
      <w:bookmarkStart w:id="481" w:name="_Toc247527798"/>
      <w:bookmarkStart w:id="482" w:name="_Toc144974829"/>
      <w:bookmarkStart w:id="483" w:name="_Toc247514197"/>
      <w:bookmarkStart w:id="484" w:name="_Toc152045610"/>
      <w:bookmarkStart w:id="485" w:name="_Toc144974578"/>
      <w:bookmarkStart w:id="486" w:name="_Toc300835199"/>
      <w:bookmarkEnd w:id="465"/>
      <w:bookmarkEnd w:id="466"/>
      <w:bookmarkEnd w:id="467"/>
      <w:bookmarkEnd w:id="468"/>
      <w:bookmarkEnd w:id="469"/>
      <w:bookmarkEnd w:id="470"/>
      <w:bookmarkEnd w:id="471"/>
      <w:bookmarkEnd w:id="472"/>
      <w:bookmarkEnd w:id="473"/>
    </w:p>
    <w:p w14:paraId="4C0391DD" w14:textId="77777777" w:rsidR="009637DA" w:rsidRDefault="009637DA">
      <w:pPr>
        <w:pStyle w:val="ac"/>
        <w:rPr>
          <w:rFonts w:hint="eastAsia"/>
          <w:lang w:eastAsia="zh-CN"/>
        </w:rPr>
      </w:pPr>
    </w:p>
    <w:p w14:paraId="3FFFA929" w14:textId="77777777" w:rsidR="009637DA" w:rsidRDefault="009637DA">
      <w:pPr>
        <w:pStyle w:val="ac"/>
        <w:rPr>
          <w:rFonts w:hint="eastAsia"/>
          <w:lang w:eastAsia="zh-CN"/>
        </w:rPr>
      </w:pPr>
    </w:p>
    <w:p w14:paraId="4E096B4D" w14:textId="77777777" w:rsidR="009637DA" w:rsidRDefault="009637DA">
      <w:pPr>
        <w:pStyle w:val="ac"/>
        <w:rPr>
          <w:rFonts w:hint="eastAsia"/>
          <w:lang w:eastAsia="zh-CN"/>
        </w:rPr>
      </w:pPr>
      <w:bookmarkStart w:id="487" w:name="_Toc12203"/>
      <w:r>
        <w:rPr>
          <w:lang w:eastAsia="zh-CN"/>
        </w:rPr>
        <w:t>第</w:t>
      </w:r>
      <w:r>
        <w:rPr>
          <w:rFonts w:hint="eastAsia"/>
          <w:lang w:eastAsia="zh-CN"/>
        </w:rPr>
        <w:t>二</w:t>
      </w:r>
      <w:r>
        <w:rPr>
          <w:lang w:eastAsia="zh-CN"/>
        </w:rPr>
        <w:t>卷</w:t>
      </w:r>
      <w:bookmarkEnd w:id="487"/>
    </w:p>
    <w:p w14:paraId="5A6647E8" w14:textId="77777777" w:rsidR="009637DA" w:rsidRDefault="009637DA">
      <w:pPr>
        <w:pStyle w:val="af9"/>
        <w:rPr>
          <w:rFonts w:ascii="宋体" w:eastAsia="宋体"/>
          <w:sz w:val="20"/>
          <w:szCs w:val="22"/>
          <w:lang w:eastAsia="zh-CN"/>
        </w:rPr>
      </w:pPr>
      <w:r>
        <w:rPr>
          <w:lang w:eastAsia="zh-CN"/>
        </w:rPr>
        <w:br w:type="page"/>
      </w:r>
      <w:r>
        <w:rPr>
          <w:lang w:eastAsia="zh-CN"/>
        </w:rPr>
        <w:lastRenderedPageBreak/>
        <w:br w:type="page"/>
      </w:r>
      <w:bookmarkStart w:id="488" w:name="_Toc11050"/>
      <w:r>
        <w:rPr>
          <w:lang w:eastAsia="zh-CN"/>
        </w:rPr>
        <w:lastRenderedPageBreak/>
        <w:t>第五章</w:t>
      </w:r>
      <w:r>
        <w:rPr>
          <w:rFonts w:hint="eastAsia"/>
          <w:lang w:eastAsia="zh-CN"/>
        </w:rPr>
        <w:t xml:space="preserve">  </w:t>
      </w:r>
      <w:r>
        <w:rPr>
          <w:lang w:eastAsia="zh-CN"/>
        </w:rPr>
        <w:t>供货要求</w:t>
      </w:r>
      <w:bookmarkEnd w:id="488"/>
    </w:p>
    <w:p w14:paraId="20E16E71" w14:textId="77777777" w:rsidR="009637DA" w:rsidRDefault="009637DA">
      <w:pPr>
        <w:topLinePunct/>
        <w:spacing w:line="440" w:lineRule="exact"/>
        <w:ind w:firstLine="444"/>
        <w:jc w:val="center"/>
        <w:rPr>
          <w:rFonts w:ascii="Times New Roman" w:hAnsi="Times New Roman"/>
          <w:lang w:eastAsia="zh-CN"/>
        </w:rPr>
      </w:pPr>
    </w:p>
    <w:p w14:paraId="0356B2C1" w14:textId="77777777" w:rsidR="009637DA" w:rsidRDefault="009637DA">
      <w:pPr>
        <w:pStyle w:val="af7"/>
        <w:rPr>
          <w:lang w:eastAsia="zh-CN"/>
        </w:rPr>
      </w:pPr>
      <w:r>
        <w:rPr>
          <w:rFonts w:ascii="Times New Roman" w:hAnsi="Times New Roman"/>
          <w:lang w:eastAsia="zh-CN"/>
        </w:rPr>
        <w:br w:type="page"/>
      </w:r>
      <w:bookmarkEnd w:id="476"/>
      <w:bookmarkEnd w:id="477"/>
      <w:bookmarkEnd w:id="478"/>
      <w:bookmarkEnd w:id="479"/>
      <w:r>
        <w:rPr>
          <w:lang w:eastAsia="zh-CN"/>
        </w:rPr>
        <w:lastRenderedPageBreak/>
        <w:t>供货要求</w:t>
      </w:r>
    </w:p>
    <w:p w14:paraId="30145774" w14:textId="77777777" w:rsidR="009637DA" w:rsidRDefault="009637DA">
      <w:pPr>
        <w:pStyle w:val="af8"/>
        <w:spacing w:line="240" w:lineRule="auto"/>
        <w:ind w:firstLine="444"/>
        <w:rPr>
          <w:lang w:eastAsia="zh-CN"/>
        </w:rPr>
      </w:pPr>
      <w:bookmarkStart w:id="489" w:name="_Toc68175649"/>
      <w:bookmarkStart w:id="490" w:name="_Toc19863"/>
      <w:r>
        <w:rPr>
          <w:lang w:eastAsia="zh-CN"/>
        </w:rPr>
        <w:t>一、项目概况及总体要求</w:t>
      </w:r>
      <w:bookmarkEnd w:id="489"/>
      <w:bookmarkEnd w:id="490"/>
    </w:p>
    <w:p w14:paraId="176BBF9B" w14:textId="77777777" w:rsidR="009637DA" w:rsidRDefault="009637DA">
      <w:pPr>
        <w:ind w:firstLine="444"/>
        <w:rPr>
          <w:rFonts w:hint="eastAsia"/>
          <w:lang w:eastAsia="zh-CN"/>
        </w:rPr>
      </w:pPr>
      <w:r>
        <w:rPr>
          <w:rFonts w:hint="eastAsia"/>
          <w:lang w:eastAsia="zh-CN"/>
        </w:rPr>
        <w:t>见</w:t>
      </w:r>
      <w:r>
        <w:rPr>
          <w:lang w:eastAsia="zh-CN"/>
        </w:rPr>
        <w:t>招标公告</w:t>
      </w:r>
    </w:p>
    <w:p w14:paraId="1BA25535" w14:textId="77777777" w:rsidR="009637DA" w:rsidRDefault="009637DA">
      <w:pPr>
        <w:pStyle w:val="af8"/>
        <w:spacing w:line="240" w:lineRule="auto"/>
        <w:ind w:firstLine="444"/>
        <w:rPr>
          <w:rFonts w:hint="eastAsia"/>
          <w:lang w:eastAsia="zh-CN"/>
        </w:rPr>
      </w:pPr>
      <w:bookmarkStart w:id="491" w:name="_Toc501460719"/>
      <w:bookmarkStart w:id="492" w:name="_Toc68175650"/>
      <w:bookmarkStart w:id="493" w:name="_Toc22399"/>
      <w:r>
        <w:rPr>
          <w:lang w:eastAsia="zh-CN"/>
        </w:rPr>
        <w:t>二、材料需求一览表</w:t>
      </w:r>
      <w:bookmarkEnd w:id="491"/>
      <w:bookmarkEnd w:id="492"/>
      <w:bookmarkEnd w:id="493"/>
    </w:p>
    <w:p w14:paraId="3DAB9910" w14:textId="77777777" w:rsidR="009637DA" w:rsidRDefault="009637DA">
      <w:pPr>
        <w:pStyle w:val="af8"/>
        <w:spacing w:line="240" w:lineRule="auto"/>
        <w:ind w:firstLine="440"/>
        <w:rPr>
          <w:rFonts w:ascii="宋体" w:eastAsia="宋体" w:cs="宋体" w:hint="eastAsia"/>
          <w:sz w:val="21"/>
          <w:szCs w:val="21"/>
          <w:lang w:eastAsia="zh-CN"/>
        </w:rPr>
      </w:pPr>
      <w:bookmarkStart w:id="494" w:name="_Toc68175651"/>
      <w:bookmarkStart w:id="495" w:name="_Toc71813718"/>
      <w:bookmarkStart w:id="496" w:name="_Toc5742"/>
      <w:r>
        <w:rPr>
          <w:rFonts w:ascii="宋体" w:eastAsia="宋体" w:cs="宋体"/>
          <w:sz w:val="21"/>
          <w:szCs w:val="21"/>
          <w:lang w:eastAsia="zh-CN"/>
        </w:rPr>
        <w:t>材料需求一览表</w:t>
      </w:r>
      <w:r>
        <w:rPr>
          <w:rFonts w:ascii="宋体" w:eastAsia="宋体" w:cs="宋体" w:hint="eastAsia"/>
          <w:sz w:val="21"/>
          <w:szCs w:val="21"/>
          <w:lang w:eastAsia="zh-CN"/>
        </w:rPr>
        <w:t>及最高投标限价（预算控制价）同附件：报价明细表</w:t>
      </w:r>
      <w:bookmarkEnd w:id="494"/>
      <w:bookmarkEnd w:id="495"/>
      <w:bookmarkEnd w:id="496"/>
    </w:p>
    <w:p w14:paraId="7B1BC73C" w14:textId="77777777" w:rsidR="009637DA" w:rsidRDefault="009637DA">
      <w:pPr>
        <w:pStyle w:val="af8"/>
        <w:spacing w:line="240" w:lineRule="auto"/>
        <w:ind w:firstLine="440"/>
        <w:rPr>
          <w:rFonts w:ascii="宋体" w:eastAsia="宋体" w:cs="宋体" w:hint="eastAsia"/>
          <w:sz w:val="21"/>
          <w:szCs w:val="21"/>
          <w:lang w:eastAsia="zh-CN"/>
        </w:rPr>
      </w:pPr>
      <w:r>
        <w:rPr>
          <w:rFonts w:ascii="宋体" w:eastAsia="宋体" w:cs="宋体" w:hint="eastAsia"/>
          <w:sz w:val="21"/>
          <w:szCs w:val="21"/>
          <w:lang w:eastAsia="zh-CN"/>
        </w:rPr>
        <w:t>包装要求：详见附件：天津仓储站出口物资包装标准</w:t>
      </w:r>
    </w:p>
    <w:p w14:paraId="73B7537C" w14:textId="77777777" w:rsidR="009637DA" w:rsidRDefault="009637DA">
      <w:pPr>
        <w:pStyle w:val="af8"/>
        <w:spacing w:line="240" w:lineRule="auto"/>
        <w:ind w:firstLine="440"/>
        <w:rPr>
          <w:rFonts w:ascii="Times New Roman" w:eastAsia="宋体" w:hAnsi="Times New Roman" w:hint="eastAsia"/>
          <w:spacing w:val="0"/>
          <w:sz w:val="22"/>
          <w:szCs w:val="22"/>
          <w:lang w:eastAsia="zh-CN" w:bidi="ar-SA"/>
        </w:rPr>
      </w:pPr>
    </w:p>
    <w:p w14:paraId="5B0AC4A4" w14:textId="77777777" w:rsidR="009637DA" w:rsidRDefault="009637DA">
      <w:pPr>
        <w:pStyle w:val="af8"/>
        <w:spacing w:line="240" w:lineRule="auto"/>
        <w:ind w:firstLine="444"/>
        <w:rPr>
          <w:rFonts w:hint="eastAsia"/>
          <w:lang w:eastAsia="zh-CN"/>
        </w:rPr>
      </w:pPr>
      <w:bookmarkStart w:id="497" w:name="_Toc501460720"/>
      <w:bookmarkStart w:id="498" w:name="_Toc68175652"/>
      <w:bookmarkStart w:id="499" w:name="_Toc29473"/>
      <w:r>
        <w:rPr>
          <w:lang w:eastAsia="zh-CN"/>
        </w:rPr>
        <w:t>三、质量标准</w:t>
      </w:r>
      <w:bookmarkEnd w:id="497"/>
      <w:bookmarkEnd w:id="498"/>
      <w:bookmarkEnd w:id="499"/>
    </w:p>
    <w:p w14:paraId="4726A683" w14:textId="77777777" w:rsidR="009637DA" w:rsidRDefault="009637DA">
      <w:pPr>
        <w:ind w:firstLine="444"/>
        <w:rPr>
          <w:b/>
          <w:szCs w:val="21"/>
          <w:lang w:eastAsia="zh-CN"/>
        </w:rPr>
      </w:pPr>
      <w:r>
        <w:rPr>
          <w:rFonts w:hint="eastAsia"/>
          <w:lang w:eastAsia="zh-CN"/>
        </w:rPr>
        <w:t>见招标公告</w:t>
      </w:r>
    </w:p>
    <w:p w14:paraId="30CECEC0" w14:textId="77777777" w:rsidR="009637DA" w:rsidRDefault="009637DA">
      <w:pPr>
        <w:pStyle w:val="af8"/>
        <w:spacing w:line="240" w:lineRule="auto"/>
        <w:ind w:firstLine="444"/>
        <w:rPr>
          <w:color w:val="FF0000"/>
          <w:lang w:eastAsia="zh-CN"/>
        </w:rPr>
      </w:pPr>
      <w:bookmarkStart w:id="500" w:name="_Toc501460721"/>
      <w:bookmarkStart w:id="501" w:name="_Toc68175653"/>
      <w:bookmarkStart w:id="502" w:name="_Toc16950"/>
      <w:r>
        <w:rPr>
          <w:color w:val="FF0000"/>
          <w:lang w:eastAsia="zh-CN"/>
        </w:rPr>
        <w:t>四、验收标准</w:t>
      </w:r>
      <w:bookmarkEnd w:id="500"/>
      <w:bookmarkEnd w:id="501"/>
      <w:bookmarkEnd w:id="502"/>
    </w:p>
    <w:p w14:paraId="08DE6974" w14:textId="77777777" w:rsidR="009637DA" w:rsidRDefault="009637DA">
      <w:pPr>
        <w:pStyle w:val="af8"/>
        <w:spacing w:line="240" w:lineRule="auto"/>
        <w:ind w:firstLine="444"/>
        <w:rPr>
          <w:color w:val="FF0000"/>
          <w:lang w:eastAsia="zh-CN"/>
        </w:rPr>
      </w:pPr>
      <w:bookmarkStart w:id="503" w:name="_Toc501460722"/>
      <w:bookmarkStart w:id="504" w:name="_Toc68175654"/>
      <w:bookmarkStart w:id="505" w:name="_Toc20574"/>
      <w:r>
        <w:rPr>
          <w:color w:val="FF0000"/>
          <w:lang w:eastAsia="zh-CN"/>
        </w:rPr>
        <w:t>五、相关服务要求</w:t>
      </w:r>
      <w:bookmarkEnd w:id="503"/>
      <w:bookmarkEnd w:id="504"/>
      <w:bookmarkEnd w:id="505"/>
    </w:p>
    <w:p w14:paraId="5780487A" w14:textId="77777777" w:rsidR="009637DA" w:rsidRDefault="009637DA">
      <w:pPr>
        <w:ind w:firstLine="444"/>
        <w:rPr>
          <w:rFonts w:hint="eastAsia"/>
          <w:lang w:eastAsia="zh-CN"/>
        </w:rPr>
      </w:pPr>
      <w:r>
        <w:rPr>
          <w:lang w:eastAsia="zh-CN"/>
        </w:rPr>
        <w:br w:type="page"/>
      </w:r>
    </w:p>
    <w:p w14:paraId="6F695924" w14:textId="77777777" w:rsidR="009637DA" w:rsidRDefault="009637DA">
      <w:pPr>
        <w:pStyle w:val="ac"/>
        <w:rPr>
          <w:rFonts w:hint="eastAsia"/>
          <w:lang w:eastAsia="zh-CN"/>
        </w:rPr>
      </w:pPr>
    </w:p>
    <w:p w14:paraId="378DBEB4" w14:textId="77777777" w:rsidR="009637DA" w:rsidRDefault="009637DA">
      <w:pPr>
        <w:pStyle w:val="ac"/>
        <w:rPr>
          <w:rFonts w:hint="eastAsia"/>
          <w:lang w:eastAsia="zh-CN"/>
        </w:rPr>
      </w:pPr>
      <w:bookmarkStart w:id="506" w:name="_Toc29411"/>
      <w:r>
        <w:rPr>
          <w:lang w:eastAsia="zh-CN"/>
        </w:rPr>
        <w:t>第</w:t>
      </w:r>
      <w:r>
        <w:rPr>
          <w:rFonts w:hint="eastAsia"/>
          <w:lang w:eastAsia="zh-CN"/>
        </w:rPr>
        <w:t>三</w:t>
      </w:r>
      <w:r>
        <w:rPr>
          <w:lang w:eastAsia="zh-CN"/>
        </w:rPr>
        <w:t>卷</w:t>
      </w:r>
      <w:bookmarkEnd w:id="506"/>
    </w:p>
    <w:p w14:paraId="53D9C659" w14:textId="77777777" w:rsidR="009637DA" w:rsidRDefault="009637DA">
      <w:pPr>
        <w:pStyle w:val="af9"/>
        <w:rPr>
          <w:lang w:eastAsia="zh-CN"/>
        </w:rPr>
      </w:pPr>
      <w:r>
        <w:rPr>
          <w:rFonts w:ascii="Times New Roman" w:hAnsi="Times New Roman"/>
          <w:lang w:eastAsia="zh-CN"/>
        </w:rPr>
        <w:br w:type="page"/>
      </w:r>
      <w:bookmarkStart w:id="507" w:name="_Toc9929"/>
      <w:r>
        <w:rPr>
          <w:lang w:eastAsia="zh-CN"/>
        </w:rPr>
        <w:lastRenderedPageBreak/>
        <w:t>第六章</w:t>
      </w:r>
      <w:r>
        <w:rPr>
          <w:rFonts w:hint="eastAsia"/>
          <w:lang w:eastAsia="zh-CN"/>
        </w:rPr>
        <w:t xml:space="preserve">  </w:t>
      </w:r>
      <w:r>
        <w:rPr>
          <w:lang w:eastAsia="zh-CN"/>
        </w:rPr>
        <w:t>投标文件格式</w:t>
      </w:r>
      <w:bookmarkEnd w:id="507"/>
    </w:p>
    <w:p w14:paraId="649B1EB2" w14:textId="77777777" w:rsidR="009637DA" w:rsidRDefault="009637DA">
      <w:pPr>
        <w:ind w:firstLine="504"/>
        <w:rPr>
          <w:rFonts w:cs="宋体"/>
          <w:color w:val="FF0000"/>
          <w:sz w:val="24"/>
          <w:szCs w:val="24"/>
          <w:lang w:eastAsia="zh-CN"/>
        </w:rPr>
      </w:pPr>
      <w:r>
        <w:rPr>
          <w:rFonts w:cs="宋体" w:hint="eastAsia"/>
          <w:color w:val="FF0000"/>
          <w:sz w:val="24"/>
          <w:szCs w:val="24"/>
          <w:lang w:eastAsia="zh-CN"/>
        </w:rPr>
        <w:t>（</w:t>
      </w:r>
      <w:r>
        <w:rPr>
          <w:rFonts w:cs="宋体"/>
          <w:color w:val="FF0000"/>
          <w:sz w:val="24"/>
          <w:szCs w:val="24"/>
          <w:lang w:eastAsia="zh-CN"/>
        </w:rPr>
        <w:t>本章所列格式均为标准通用格式，如第三章初步评审表及详细评审表中有特殊要求的，请严格按照评审表中要求执行</w:t>
      </w:r>
      <w:r>
        <w:rPr>
          <w:rFonts w:cs="宋体" w:hint="eastAsia"/>
          <w:color w:val="FF0000"/>
          <w:sz w:val="24"/>
          <w:szCs w:val="24"/>
          <w:lang w:eastAsia="zh-CN"/>
        </w:rPr>
        <w:t>）</w:t>
      </w:r>
      <w:r>
        <w:rPr>
          <w:rFonts w:cs="宋体"/>
          <w:color w:val="FF0000"/>
          <w:sz w:val="24"/>
          <w:szCs w:val="24"/>
          <w:lang w:eastAsia="zh-CN"/>
        </w:rPr>
        <w:t xml:space="preserve"> </w:t>
      </w:r>
    </w:p>
    <w:p w14:paraId="2DF56EC1" w14:textId="77777777" w:rsidR="009637DA" w:rsidRDefault="009637DA">
      <w:pPr>
        <w:spacing w:line="400" w:lineRule="exact"/>
        <w:ind w:firstLineChars="0" w:firstLine="0"/>
        <w:rPr>
          <w:rFonts w:ascii="Times New Roman" w:hAnsi="Times New Roman" w:hint="eastAsia"/>
          <w:lang w:eastAsia="zh-CN"/>
        </w:rPr>
      </w:pPr>
      <w:r>
        <w:rPr>
          <w:rFonts w:ascii="Times New Roman" w:hAnsi="Times New Roman"/>
          <w:lang w:eastAsia="zh-CN"/>
        </w:rPr>
        <w:br w:type="page"/>
      </w:r>
    </w:p>
    <w:p w14:paraId="3BA69EA8" w14:textId="77777777" w:rsidR="009637DA" w:rsidRDefault="009637DA">
      <w:pPr>
        <w:spacing w:line="400" w:lineRule="exact"/>
        <w:ind w:firstLine="444"/>
        <w:rPr>
          <w:rFonts w:ascii="Times New Roman" w:hAnsi="Times New Roman" w:hint="eastAsia"/>
          <w:lang w:eastAsia="zh-CN"/>
        </w:rPr>
      </w:pPr>
    </w:p>
    <w:p w14:paraId="022163E2" w14:textId="77777777" w:rsidR="009637DA" w:rsidRDefault="009637DA">
      <w:pPr>
        <w:spacing w:line="400" w:lineRule="exact"/>
        <w:ind w:firstLine="444"/>
        <w:rPr>
          <w:rFonts w:ascii="Times New Roman" w:hAnsi="Times New Roman"/>
          <w:lang w:eastAsia="zh-CN"/>
        </w:rPr>
      </w:pPr>
    </w:p>
    <w:p w14:paraId="56018834" w14:textId="77777777" w:rsidR="009637DA" w:rsidRDefault="009637DA">
      <w:pPr>
        <w:ind w:firstLine="624"/>
        <w:rPr>
          <w:rFonts w:ascii="方正黑体简体" w:eastAsia="方正黑体简体" w:hint="eastAsia"/>
          <w:sz w:val="30"/>
          <w:szCs w:val="30"/>
          <w:lang w:eastAsia="zh-CN"/>
        </w:rPr>
      </w:pPr>
      <w:r>
        <w:rPr>
          <w:rFonts w:ascii="方正黑体简体" w:eastAsia="方正黑体简体" w:hint="eastAsia"/>
          <w:sz w:val="30"/>
          <w:szCs w:val="30"/>
          <w:u w:val="single"/>
          <w:lang w:eastAsia="zh-CN"/>
        </w:rPr>
        <w:t xml:space="preserve">                 </w:t>
      </w:r>
      <w:r>
        <w:rPr>
          <w:rFonts w:ascii="方正黑体简体" w:eastAsia="方正黑体简体" w:hint="eastAsia"/>
          <w:sz w:val="30"/>
          <w:szCs w:val="30"/>
          <w:lang w:eastAsia="zh-CN"/>
        </w:rPr>
        <w:t xml:space="preserve">（项目名称）招标项目                             </w:t>
      </w:r>
    </w:p>
    <w:p w14:paraId="13D30817" w14:textId="77777777" w:rsidR="009637DA" w:rsidRDefault="009637DA">
      <w:pPr>
        <w:ind w:firstLine="424"/>
        <w:rPr>
          <w:rFonts w:ascii="Times New Roman" w:eastAsia="黑体" w:hAnsi="Times New Roman"/>
          <w:sz w:val="20"/>
          <w:lang w:eastAsia="zh-CN"/>
        </w:rPr>
      </w:pPr>
    </w:p>
    <w:p w14:paraId="21EA12A1" w14:textId="77777777" w:rsidR="009637DA" w:rsidRDefault="009637DA">
      <w:pPr>
        <w:ind w:firstLine="424"/>
        <w:rPr>
          <w:rFonts w:ascii="Times New Roman" w:eastAsia="黑体" w:hAnsi="Times New Roman" w:hint="eastAsia"/>
          <w:sz w:val="20"/>
          <w:lang w:eastAsia="zh-CN"/>
        </w:rPr>
      </w:pPr>
    </w:p>
    <w:p w14:paraId="2BD96DC7" w14:textId="77777777" w:rsidR="009637DA" w:rsidRDefault="009637DA">
      <w:pPr>
        <w:ind w:firstLine="424"/>
        <w:rPr>
          <w:rFonts w:ascii="Times New Roman" w:eastAsia="黑体" w:hAnsi="Times New Roman" w:hint="eastAsia"/>
          <w:sz w:val="20"/>
          <w:lang w:eastAsia="zh-CN"/>
        </w:rPr>
      </w:pPr>
    </w:p>
    <w:p w14:paraId="4F55231D" w14:textId="77777777" w:rsidR="009637DA" w:rsidRDefault="009637DA">
      <w:pPr>
        <w:ind w:firstLine="424"/>
        <w:rPr>
          <w:rFonts w:ascii="Times New Roman" w:eastAsia="黑体" w:hAnsi="Times New Roman" w:hint="eastAsia"/>
          <w:sz w:val="20"/>
          <w:lang w:eastAsia="zh-CN"/>
        </w:rPr>
      </w:pPr>
    </w:p>
    <w:p w14:paraId="1030F5BE" w14:textId="77777777" w:rsidR="009637DA" w:rsidRDefault="009637DA">
      <w:pPr>
        <w:ind w:firstLineChars="0" w:firstLine="0"/>
        <w:jc w:val="center"/>
        <w:rPr>
          <w:rFonts w:ascii="方正黑体简体" w:eastAsia="方正黑体简体" w:hAnsi="Times New Roman" w:hint="eastAsia"/>
          <w:spacing w:val="200"/>
          <w:sz w:val="52"/>
          <w:szCs w:val="52"/>
          <w:lang w:eastAsia="zh-CN"/>
        </w:rPr>
      </w:pPr>
      <w:r>
        <w:rPr>
          <w:rFonts w:ascii="方正黑体简体" w:eastAsia="方正黑体简体" w:hAnsi="Times New Roman" w:hint="eastAsia"/>
          <w:spacing w:val="200"/>
          <w:sz w:val="52"/>
          <w:szCs w:val="52"/>
          <w:lang w:eastAsia="zh-CN"/>
        </w:rPr>
        <w:t>投标文件</w:t>
      </w:r>
    </w:p>
    <w:p w14:paraId="41502435" w14:textId="77777777" w:rsidR="009637DA" w:rsidRDefault="009637DA">
      <w:pPr>
        <w:ind w:firstLine="904"/>
        <w:jc w:val="center"/>
        <w:rPr>
          <w:rFonts w:ascii="Times New Roman" w:eastAsia="黑体" w:hAnsi="Times New Roman"/>
          <w:sz w:val="44"/>
          <w:lang w:eastAsia="zh-CN"/>
        </w:rPr>
      </w:pPr>
    </w:p>
    <w:p w14:paraId="3A89E935" w14:textId="77777777" w:rsidR="009637DA" w:rsidRDefault="009637DA">
      <w:pPr>
        <w:ind w:firstLine="584"/>
        <w:rPr>
          <w:rFonts w:ascii="Times New Roman" w:eastAsia="黑体" w:hAnsi="Times New Roman"/>
          <w:sz w:val="28"/>
          <w:lang w:eastAsia="zh-CN"/>
        </w:rPr>
      </w:pPr>
    </w:p>
    <w:p w14:paraId="57C47BEE" w14:textId="77777777" w:rsidR="009637DA" w:rsidRDefault="009637DA">
      <w:pPr>
        <w:ind w:firstLine="584"/>
        <w:rPr>
          <w:rFonts w:ascii="Times New Roman" w:eastAsia="黑体" w:hAnsi="Times New Roman"/>
          <w:sz w:val="28"/>
          <w:lang w:eastAsia="zh-CN"/>
        </w:rPr>
      </w:pPr>
    </w:p>
    <w:p w14:paraId="27D345F5" w14:textId="77777777" w:rsidR="009637DA" w:rsidRDefault="009637DA">
      <w:pPr>
        <w:ind w:firstLine="584"/>
        <w:rPr>
          <w:rFonts w:ascii="Times New Roman" w:eastAsia="黑体" w:hAnsi="Times New Roman"/>
          <w:sz w:val="28"/>
          <w:lang w:eastAsia="zh-CN"/>
        </w:rPr>
      </w:pPr>
    </w:p>
    <w:p w14:paraId="6F2FA271" w14:textId="77777777" w:rsidR="009637DA" w:rsidRDefault="009637DA">
      <w:pPr>
        <w:ind w:firstLine="584"/>
        <w:rPr>
          <w:rFonts w:ascii="Times New Roman" w:eastAsia="黑体" w:hAnsi="Times New Roman" w:hint="eastAsia"/>
          <w:sz w:val="28"/>
          <w:lang w:eastAsia="zh-CN"/>
        </w:rPr>
      </w:pPr>
    </w:p>
    <w:p w14:paraId="1177AC1C" w14:textId="77777777" w:rsidR="009637DA" w:rsidRDefault="009637DA">
      <w:pPr>
        <w:ind w:firstLine="584"/>
        <w:rPr>
          <w:rFonts w:ascii="Times New Roman" w:eastAsia="黑体" w:hAnsi="Times New Roman" w:hint="eastAsia"/>
          <w:sz w:val="28"/>
          <w:lang w:eastAsia="zh-CN"/>
        </w:rPr>
      </w:pPr>
    </w:p>
    <w:p w14:paraId="371266BE" w14:textId="77777777" w:rsidR="009637DA" w:rsidRDefault="009637DA">
      <w:pPr>
        <w:ind w:firstLine="584"/>
        <w:rPr>
          <w:rFonts w:ascii="Times New Roman" w:eastAsia="黑体" w:hAnsi="Times New Roman" w:hint="eastAsia"/>
          <w:sz w:val="28"/>
          <w:lang w:eastAsia="zh-CN"/>
        </w:rPr>
      </w:pPr>
    </w:p>
    <w:p w14:paraId="57FC662E" w14:textId="77777777" w:rsidR="009637DA" w:rsidRDefault="009637DA">
      <w:pPr>
        <w:ind w:firstLine="584"/>
        <w:rPr>
          <w:rFonts w:ascii="Times New Roman" w:eastAsia="黑体" w:hAnsi="Times New Roman"/>
          <w:sz w:val="28"/>
          <w:lang w:eastAsia="zh-CN"/>
        </w:rPr>
      </w:pPr>
    </w:p>
    <w:p w14:paraId="08E8E6C7" w14:textId="77777777" w:rsidR="009637DA" w:rsidRDefault="009637DA">
      <w:pPr>
        <w:ind w:right="-1" w:firstLineChars="0" w:firstLine="0"/>
        <w:jc w:val="center"/>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投标人：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（盖单位章）</w:t>
      </w:r>
    </w:p>
    <w:p w14:paraId="69EA21A1" w14:textId="77777777" w:rsidR="009637DA" w:rsidRDefault="009637DA">
      <w:pPr>
        <w:ind w:rightChars="606" w:right="1345" w:firstLineChars="472" w:firstLine="1274"/>
        <w:rPr>
          <w:rFonts w:ascii="方正黑体简体" w:eastAsia="方正黑体简体" w:hint="eastAsia"/>
          <w:iCs/>
          <w:spacing w:val="15"/>
          <w:sz w:val="24"/>
          <w:szCs w:val="24"/>
          <w:lang w:eastAsia="zh-CN"/>
        </w:rPr>
      </w:pPr>
    </w:p>
    <w:p w14:paraId="56190650" w14:textId="77777777" w:rsidR="009637DA" w:rsidRDefault="009637DA">
      <w:pPr>
        <w:ind w:rightChars="-15" w:right="-33" w:firstLineChars="0" w:firstLine="0"/>
        <w:jc w:val="center"/>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法定代表人(单位负责人)或委托代理人：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 (签字）</w:t>
      </w:r>
    </w:p>
    <w:p w14:paraId="19140953" w14:textId="77777777" w:rsidR="009637DA" w:rsidRDefault="009637DA">
      <w:pPr>
        <w:ind w:rightChars="606" w:right="1345" w:firstLineChars="472" w:firstLine="1652"/>
        <w:jc w:val="center"/>
        <w:rPr>
          <w:iCs/>
          <w:spacing w:val="15"/>
          <w:sz w:val="32"/>
          <w:szCs w:val="32"/>
          <w:lang w:eastAsia="zh-CN"/>
        </w:rPr>
      </w:pPr>
    </w:p>
    <w:p w14:paraId="30B67BF6" w14:textId="77777777" w:rsidR="009637DA" w:rsidRDefault="009637DA">
      <w:pPr>
        <w:ind w:rightChars="606" w:right="1345" w:firstLineChars="472" w:firstLine="1652"/>
        <w:jc w:val="center"/>
        <w:rPr>
          <w:iCs/>
          <w:spacing w:val="15"/>
          <w:sz w:val="32"/>
          <w:szCs w:val="32"/>
          <w:lang w:eastAsia="zh-CN"/>
        </w:rPr>
      </w:pPr>
    </w:p>
    <w:p w14:paraId="63BE58CB" w14:textId="77777777" w:rsidR="009637DA" w:rsidRDefault="009637DA" w:rsidP="00685637">
      <w:pPr>
        <w:ind w:rightChars="66" w:right="147" w:firstLineChars="900" w:firstLine="2430"/>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年</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月</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日 </w:t>
      </w:r>
      <w:bookmarkStart w:id="508" w:name="_Toc309377705"/>
      <w:bookmarkEnd w:id="508"/>
    </w:p>
    <w:p w14:paraId="18614814" w14:textId="77777777" w:rsidR="009637DA" w:rsidRDefault="009637DA">
      <w:pPr>
        <w:spacing w:line="400" w:lineRule="exact"/>
        <w:ind w:firstLine="444"/>
        <w:jc w:val="center"/>
        <w:rPr>
          <w:rFonts w:ascii="方正黑体简体" w:eastAsia="方正黑体简体" w:hAnsi="黑体" w:hint="eastAsia"/>
          <w:spacing w:val="400"/>
          <w:sz w:val="32"/>
          <w:szCs w:val="32"/>
          <w:lang w:eastAsia="zh-CN"/>
        </w:rPr>
      </w:pPr>
      <w:r>
        <w:rPr>
          <w:rFonts w:ascii="Times New Roman" w:hAnsi="Times New Roman"/>
          <w:lang w:eastAsia="zh-CN"/>
        </w:rPr>
        <w:br w:type="page"/>
      </w:r>
      <w:r>
        <w:rPr>
          <w:rFonts w:ascii="方正黑体简体" w:eastAsia="方正黑体简体" w:hAnsi="黑体"/>
          <w:spacing w:val="400"/>
          <w:sz w:val="32"/>
          <w:szCs w:val="32"/>
          <w:lang w:eastAsia="zh-CN"/>
        </w:rPr>
        <w:lastRenderedPageBreak/>
        <w:t>目录</w:t>
      </w:r>
    </w:p>
    <w:p w14:paraId="6716E30E" w14:textId="77777777" w:rsidR="009637DA" w:rsidRDefault="009637DA">
      <w:pPr>
        <w:spacing w:line="400" w:lineRule="exact"/>
        <w:ind w:firstLine="2240"/>
        <w:jc w:val="center"/>
        <w:rPr>
          <w:rFonts w:ascii="方正黑体简体" w:eastAsia="方正黑体简体" w:hAnsi="黑体"/>
          <w:spacing w:val="400"/>
          <w:sz w:val="32"/>
          <w:szCs w:val="32"/>
          <w:lang w:eastAsia="zh-CN"/>
        </w:rPr>
      </w:pPr>
    </w:p>
    <w:p w14:paraId="74118E56" w14:textId="77777777" w:rsidR="009637DA" w:rsidRDefault="009637DA">
      <w:pPr>
        <w:ind w:firstLine="444"/>
        <w:rPr>
          <w:lang w:eastAsia="zh-CN"/>
        </w:rPr>
      </w:pPr>
      <w:r>
        <w:rPr>
          <w:lang w:eastAsia="zh-CN"/>
        </w:rPr>
        <w:t>一、投标函</w:t>
      </w:r>
    </w:p>
    <w:p w14:paraId="608E7BEA" w14:textId="77777777" w:rsidR="009637DA" w:rsidRDefault="009637DA">
      <w:pPr>
        <w:ind w:firstLine="444"/>
        <w:rPr>
          <w:rFonts w:hint="eastAsia"/>
          <w:lang w:eastAsia="zh-CN"/>
        </w:rPr>
      </w:pPr>
      <w:r>
        <w:rPr>
          <w:lang w:eastAsia="zh-CN"/>
        </w:rPr>
        <w:t>二、法定代表人（单位负责人）身份证明（适用于无委托代理人的情况）</w:t>
      </w:r>
      <w:r>
        <w:rPr>
          <w:rFonts w:hint="eastAsia"/>
          <w:lang w:eastAsia="zh-CN"/>
        </w:rPr>
        <w:t>；</w:t>
      </w:r>
    </w:p>
    <w:p w14:paraId="5534B7D1" w14:textId="77777777" w:rsidR="009637DA" w:rsidRDefault="009637DA">
      <w:pPr>
        <w:ind w:firstLine="444"/>
        <w:rPr>
          <w:rFonts w:hint="eastAsia"/>
          <w:lang w:eastAsia="zh-CN"/>
        </w:rPr>
      </w:pPr>
      <w:r>
        <w:rPr>
          <w:rFonts w:hint="eastAsia"/>
          <w:lang w:eastAsia="zh-CN"/>
        </w:rPr>
        <w:t>二、</w:t>
      </w:r>
      <w:r>
        <w:rPr>
          <w:lang w:eastAsia="zh-CN"/>
        </w:rPr>
        <w:t>授权委托书（适用于有委托代理人的情况）</w:t>
      </w:r>
    </w:p>
    <w:p w14:paraId="627CB7C6" w14:textId="77777777" w:rsidR="009637DA" w:rsidRDefault="009637DA">
      <w:pPr>
        <w:ind w:firstLine="444"/>
        <w:rPr>
          <w:lang w:eastAsia="zh-CN"/>
        </w:rPr>
      </w:pPr>
      <w:r>
        <w:rPr>
          <w:rFonts w:hint="eastAsia"/>
          <w:lang w:eastAsia="zh-CN"/>
        </w:rPr>
        <w:t>三</w:t>
      </w:r>
      <w:r>
        <w:rPr>
          <w:lang w:eastAsia="zh-CN"/>
        </w:rPr>
        <w:t>、</w:t>
      </w:r>
      <w:r>
        <w:rPr>
          <w:rFonts w:hint="eastAsia"/>
          <w:lang w:eastAsia="zh-CN"/>
        </w:rPr>
        <w:t>开标一览表</w:t>
      </w:r>
    </w:p>
    <w:p w14:paraId="65A30184" w14:textId="77777777" w:rsidR="009637DA" w:rsidRDefault="009637DA">
      <w:pPr>
        <w:ind w:firstLine="444"/>
        <w:rPr>
          <w:lang w:eastAsia="zh-CN"/>
        </w:rPr>
      </w:pPr>
      <w:r>
        <w:rPr>
          <w:rFonts w:hint="eastAsia"/>
          <w:lang w:eastAsia="zh-CN"/>
        </w:rPr>
        <w:t>四</w:t>
      </w:r>
      <w:r>
        <w:rPr>
          <w:lang w:eastAsia="zh-CN"/>
        </w:rPr>
        <w:t>、投标保证金</w:t>
      </w:r>
    </w:p>
    <w:p w14:paraId="397E15F2" w14:textId="77777777" w:rsidR="009637DA" w:rsidRDefault="009637DA">
      <w:pPr>
        <w:ind w:firstLine="444"/>
        <w:rPr>
          <w:lang w:eastAsia="zh-CN"/>
        </w:rPr>
      </w:pPr>
      <w:r>
        <w:rPr>
          <w:rFonts w:hint="eastAsia"/>
          <w:lang w:eastAsia="zh-CN"/>
        </w:rPr>
        <w:t>五</w:t>
      </w:r>
      <w:r>
        <w:rPr>
          <w:lang w:eastAsia="zh-CN"/>
        </w:rPr>
        <w:t>、商务和技术偏差表</w:t>
      </w:r>
    </w:p>
    <w:p w14:paraId="351CBB75" w14:textId="77777777" w:rsidR="009637DA" w:rsidRDefault="009637DA">
      <w:pPr>
        <w:ind w:firstLine="444"/>
        <w:rPr>
          <w:lang w:eastAsia="zh-CN"/>
        </w:rPr>
      </w:pPr>
      <w:r>
        <w:rPr>
          <w:rFonts w:hint="eastAsia"/>
          <w:lang w:eastAsia="zh-CN"/>
        </w:rPr>
        <w:t>六</w:t>
      </w:r>
      <w:r>
        <w:rPr>
          <w:lang w:eastAsia="zh-CN"/>
        </w:rPr>
        <w:t>、报价表</w:t>
      </w:r>
    </w:p>
    <w:p w14:paraId="2A50497A" w14:textId="77777777" w:rsidR="009637DA" w:rsidRDefault="009637DA">
      <w:pPr>
        <w:ind w:firstLine="444"/>
        <w:rPr>
          <w:lang w:eastAsia="zh-CN"/>
        </w:rPr>
      </w:pPr>
      <w:r>
        <w:rPr>
          <w:rFonts w:hint="eastAsia"/>
          <w:lang w:eastAsia="zh-CN"/>
        </w:rPr>
        <w:t>七</w:t>
      </w:r>
      <w:r>
        <w:rPr>
          <w:lang w:eastAsia="zh-CN"/>
        </w:rPr>
        <w:t>、资格审查资料</w:t>
      </w:r>
    </w:p>
    <w:p w14:paraId="651F9C38" w14:textId="77777777" w:rsidR="009637DA" w:rsidRDefault="009637DA">
      <w:pPr>
        <w:ind w:firstLine="444"/>
        <w:rPr>
          <w:lang w:eastAsia="zh-CN"/>
        </w:rPr>
      </w:pPr>
      <w:r>
        <w:rPr>
          <w:rFonts w:hint="eastAsia"/>
          <w:lang w:eastAsia="zh-CN"/>
        </w:rPr>
        <w:t>八</w:t>
      </w:r>
      <w:r>
        <w:rPr>
          <w:lang w:eastAsia="zh-CN"/>
        </w:rPr>
        <w:t>、投标材料质量标准的详细描述</w:t>
      </w:r>
    </w:p>
    <w:p w14:paraId="08B8F474" w14:textId="77777777" w:rsidR="009637DA" w:rsidRDefault="009637DA">
      <w:pPr>
        <w:ind w:firstLine="444"/>
        <w:rPr>
          <w:lang w:eastAsia="zh-CN"/>
        </w:rPr>
      </w:pPr>
      <w:bookmarkStart w:id="509" w:name="_Toc247527819"/>
      <w:bookmarkStart w:id="510" w:name="_Toc300835204"/>
      <w:bookmarkStart w:id="511" w:name="_Toc247514232"/>
      <w:r>
        <w:rPr>
          <w:rFonts w:hint="eastAsia"/>
          <w:lang w:eastAsia="zh-CN"/>
        </w:rPr>
        <w:t>九</w:t>
      </w:r>
      <w:r>
        <w:rPr>
          <w:lang w:eastAsia="zh-CN"/>
        </w:rPr>
        <w:t>、技</w:t>
      </w:r>
      <w:bookmarkStart w:id="512" w:name="_Toc15118"/>
      <w:bookmarkStart w:id="513" w:name="_Toc369531690"/>
      <w:r>
        <w:rPr>
          <w:lang w:eastAsia="zh-CN"/>
        </w:rPr>
        <w:t>术支持</w:t>
      </w:r>
      <w:bookmarkEnd w:id="509"/>
      <w:bookmarkEnd w:id="510"/>
      <w:bookmarkEnd w:id="511"/>
      <w:bookmarkEnd w:id="513"/>
      <w:r>
        <w:rPr>
          <w:lang w:eastAsia="zh-CN"/>
        </w:rPr>
        <w:t>资</w:t>
      </w:r>
      <w:bookmarkEnd w:id="512"/>
      <w:r>
        <w:rPr>
          <w:lang w:eastAsia="zh-CN"/>
        </w:rPr>
        <w:t>料</w:t>
      </w:r>
    </w:p>
    <w:p w14:paraId="3A86AD07" w14:textId="77777777" w:rsidR="009637DA" w:rsidRDefault="009637DA">
      <w:pPr>
        <w:ind w:firstLine="444"/>
        <w:rPr>
          <w:rFonts w:hint="eastAsia"/>
          <w:lang w:eastAsia="zh-CN"/>
        </w:rPr>
      </w:pPr>
      <w:r>
        <w:rPr>
          <w:lang w:eastAsia="zh-CN"/>
        </w:rPr>
        <w:t>十、相关服务计划</w:t>
      </w:r>
    </w:p>
    <w:p w14:paraId="5BA8C9CC" w14:textId="77777777" w:rsidR="009637DA" w:rsidRDefault="009637DA">
      <w:pPr>
        <w:ind w:firstLine="444"/>
        <w:rPr>
          <w:lang w:eastAsia="zh-CN"/>
        </w:rPr>
      </w:pPr>
      <w:r>
        <w:rPr>
          <w:lang w:eastAsia="zh-CN"/>
        </w:rPr>
        <w:t>十</w:t>
      </w:r>
      <w:r>
        <w:rPr>
          <w:rFonts w:hint="eastAsia"/>
          <w:lang w:eastAsia="zh-CN"/>
        </w:rPr>
        <w:t>一</w:t>
      </w:r>
      <w:r>
        <w:rPr>
          <w:lang w:eastAsia="zh-CN"/>
        </w:rPr>
        <w:t>、其他资料</w:t>
      </w:r>
    </w:p>
    <w:p w14:paraId="7552724B" w14:textId="77777777" w:rsidR="009637DA" w:rsidRDefault="009637DA">
      <w:pPr>
        <w:pStyle w:val="af4"/>
        <w:ind w:left="0"/>
        <w:rPr>
          <w:rFonts w:hint="eastAsia"/>
          <w:lang w:eastAsia="zh-CN"/>
        </w:rPr>
      </w:pPr>
      <w:bookmarkStart w:id="514" w:name="_Toc7039"/>
      <w:bookmarkStart w:id="515" w:name="_Toc352691655"/>
      <w:bookmarkStart w:id="516" w:name="_Toc369531691"/>
      <w:r>
        <w:rPr>
          <w:lang w:eastAsia="zh-CN"/>
        </w:rPr>
        <w:br w:type="page"/>
      </w:r>
      <w:bookmarkStart w:id="517" w:name="_Toc29029"/>
      <w:bookmarkEnd w:id="514"/>
      <w:bookmarkEnd w:id="515"/>
      <w:bookmarkEnd w:id="516"/>
      <w:r>
        <w:rPr>
          <w:rFonts w:hint="eastAsia"/>
          <w:lang w:eastAsia="zh-CN"/>
        </w:rPr>
        <w:lastRenderedPageBreak/>
        <w:t>一、</w:t>
      </w:r>
      <w:bookmarkStart w:id="518" w:name="_Hlk114479019"/>
      <w:r>
        <w:rPr>
          <w:lang w:eastAsia="zh-CN"/>
        </w:rPr>
        <w:t>投标</w:t>
      </w:r>
      <w:bookmarkStart w:id="519" w:name="_Toc369531692"/>
      <w:bookmarkStart w:id="520" w:name="_Toc6931"/>
      <w:bookmarkStart w:id="521" w:name="_Toc352691656"/>
      <w:r>
        <w:rPr>
          <w:lang w:eastAsia="zh-CN"/>
        </w:rPr>
        <w:t>函</w:t>
      </w:r>
      <w:bookmarkEnd w:id="517"/>
    </w:p>
    <w:p w14:paraId="76F7A99E" w14:textId="77777777" w:rsidR="009637DA" w:rsidRDefault="009637DA">
      <w:pPr>
        <w:pStyle w:val="af4"/>
        <w:jc w:val="left"/>
        <w:rPr>
          <w:lang w:eastAsia="zh-CN"/>
        </w:rPr>
      </w:pPr>
    </w:p>
    <w:bookmarkEnd w:id="519"/>
    <w:bookmarkEnd w:id="520"/>
    <w:bookmarkEnd w:id="521"/>
    <w:p w14:paraId="163314B4" w14:textId="77777777" w:rsidR="009637DA" w:rsidRDefault="009637DA">
      <w:pPr>
        <w:ind w:firstLine="444"/>
        <w:jc w:val="both"/>
        <w:rPr>
          <w:szCs w:val="21"/>
          <w:lang w:eastAsia="zh-CN"/>
        </w:rPr>
      </w:pPr>
      <w:r>
        <w:rPr>
          <w:u w:val="single"/>
          <w:lang w:eastAsia="zh-CN"/>
        </w:rPr>
        <w:t xml:space="preserve">                  </w:t>
      </w:r>
      <w:r>
        <w:rPr>
          <w:szCs w:val="21"/>
          <w:lang w:eastAsia="zh-CN"/>
        </w:rPr>
        <w:t>（招标人名称）：</w:t>
      </w:r>
    </w:p>
    <w:p w14:paraId="40ADEC12" w14:textId="77777777" w:rsidR="009637DA" w:rsidRDefault="009637DA">
      <w:pPr>
        <w:ind w:firstLine="444"/>
        <w:jc w:val="both"/>
        <w:rPr>
          <w:szCs w:val="21"/>
          <w:lang w:eastAsia="zh-CN"/>
        </w:rPr>
      </w:pPr>
      <w:r>
        <w:rPr>
          <w:szCs w:val="21"/>
          <w:lang w:eastAsia="zh-CN"/>
        </w:rPr>
        <w:t>1．我方已仔细研究了</w:t>
      </w:r>
      <w:r>
        <w:rPr>
          <w:u w:val="single"/>
          <w:lang w:eastAsia="zh-CN"/>
        </w:rPr>
        <w:t xml:space="preserve">                  </w:t>
      </w:r>
      <w:r>
        <w:rPr>
          <w:lang w:eastAsia="zh-CN"/>
        </w:rPr>
        <w:t>（项目名称）招标项目</w:t>
      </w:r>
      <w:r>
        <w:rPr>
          <w:szCs w:val="21"/>
          <w:lang w:eastAsia="zh-CN"/>
        </w:rPr>
        <w:t>招标文件的全部内容，愿意以人民币（大写）</w:t>
      </w:r>
      <w:r>
        <w:rPr>
          <w:u w:val="single"/>
          <w:lang w:eastAsia="zh-CN"/>
        </w:rPr>
        <w:t xml:space="preserve">               </w:t>
      </w:r>
      <w:r>
        <w:rPr>
          <w:szCs w:val="21"/>
          <w:lang w:eastAsia="zh-CN"/>
        </w:rPr>
        <w:t>（¥</w:t>
      </w:r>
      <w:r>
        <w:rPr>
          <w:u w:val="single"/>
          <w:lang w:eastAsia="zh-CN"/>
        </w:rPr>
        <w:t xml:space="preserve">               </w:t>
      </w:r>
      <w:r>
        <w:rPr>
          <w:szCs w:val="21"/>
          <w:lang w:eastAsia="zh-CN"/>
        </w:rPr>
        <w:t>）的投标总报价（其中，增值税税率为</w:t>
      </w:r>
      <w:r>
        <w:rPr>
          <w:rFonts w:eastAsia="黑体"/>
          <w:sz w:val="28"/>
          <w:u w:val="single"/>
          <w:lang w:eastAsia="zh-CN"/>
        </w:rPr>
        <w:t xml:space="preserve"> </w:t>
      </w:r>
      <w:r>
        <w:rPr>
          <w:rFonts w:hint="eastAsia"/>
          <w:szCs w:val="21"/>
          <w:u w:val="single"/>
          <w:lang w:eastAsia="zh-CN"/>
        </w:rPr>
        <w:t xml:space="preserve"> </w:t>
      </w:r>
      <w:r>
        <w:rPr>
          <w:rFonts w:eastAsia="黑体"/>
          <w:sz w:val="28"/>
          <w:u w:val="single"/>
          <w:lang w:eastAsia="zh-CN"/>
        </w:rPr>
        <w:t xml:space="preserve"> </w:t>
      </w:r>
      <w:r>
        <w:rPr>
          <w:rFonts w:eastAsia="黑体" w:hint="eastAsia"/>
          <w:sz w:val="28"/>
          <w:u w:val="single"/>
          <w:lang w:eastAsia="zh-CN"/>
        </w:rPr>
        <w:t xml:space="preserve">   </w:t>
      </w:r>
      <w:r>
        <w:rPr>
          <w:rFonts w:eastAsia="黑体"/>
          <w:sz w:val="28"/>
          <w:u w:val="single"/>
          <w:lang w:eastAsia="zh-CN"/>
        </w:rPr>
        <w:t xml:space="preserve"> </w:t>
      </w:r>
      <w:r>
        <w:rPr>
          <w:szCs w:val="21"/>
          <w:lang w:eastAsia="zh-CN"/>
        </w:rPr>
        <w:t>）提供</w:t>
      </w:r>
      <w:r>
        <w:rPr>
          <w:u w:val="single"/>
          <w:lang w:eastAsia="zh-CN"/>
        </w:rPr>
        <w:t xml:space="preserve">                 </w:t>
      </w:r>
      <w:r>
        <w:rPr>
          <w:szCs w:val="21"/>
          <w:lang w:eastAsia="zh-CN"/>
        </w:rPr>
        <w:t>（</w:t>
      </w:r>
      <w:r>
        <w:rPr>
          <w:rFonts w:hint="eastAsia"/>
          <w:szCs w:val="21"/>
          <w:lang w:eastAsia="zh-CN"/>
        </w:rPr>
        <w:t>材料</w:t>
      </w:r>
      <w:r>
        <w:rPr>
          <w:szCs w:val="21"/>
          <w:lang w:eastAsia="zh-CN"/>
        </w:rPr>
        <w:t>名称及技术服务和质保期服务），并按合同约定履行义务。</w:t>
      </w:r>
    </w:p>
    <w:p w14:paraId="6B464E98" w14:textId="77777777" w:rsidR="009637DA" w:rsidRDefault="009637DA">
      <w:pPr>
        <w:ind w:firstLine="444"/>
        <w:jc w:val="both"/>
        <w:rPr>
          <w:lang w:eastAsia="zh-CN"/>
        </w:rPr>
      </w:pPr>
      <w:r>
        <w:rPr>
          <w:lang w:eastAsia="zh-CN"/>
        </w:rPr>
        <w:t>2. 我方的投标文件包括下列内容：</w:t>
      </w:r>
    </w:p>
    <w:p w14:paraId="0342182E" w14:textId="77777777" w:rsidR="009637DA" w:rsidRDefault="009637DA">
      <w:pPr>
        <w:ind w:firstLine="444"/>
        <w:jc w:val="both"/>
        <w:rPr>
          <w:bCs/>
          <w:lang w:eastAsia="zh-CN"/>
        </w:rPr>
      </w:pPr>
      <w:r>
        <w:rPr>
          <w:bCs/>
          <w:lang w:eastAsia="zh-CN"/>
        </w:rPr>
        <w:t>（1）投标函；</w:t>
      </w:r>
    </w:p>
    <w:p w14:paraId="19A65309" w14:textId="77777777" w:rsidR="009637DA" w:rsidRDefault="009637DA">
      <w:pPr>
        <w:ind w:firstLine="444"/>
        <w:jc w:val="both"/>
        <w:rPr>
          <w:rFonts w:hint="eastAsia"/>
          <w:bCs/>
          <w:lang w:eastAsia="zh-CN"/>
        </w:rPr>
      </w:pPr>
      <w:r>
        <w:rPr>
          <w:bCs/>
          <w:lang w:eastAsia="zh-CN"/>
        </w:rPr>
        <w:t>（2）法定代表人（单位负责人）身份证明</w:t>
      </w:r>
      <w:r>
        <w:rPr>
          <w:rFonts w:hint="eastAsia"/>
          <w:bCs/>
          <w:lang w:eastAsia="zh-CN"/>
        </w:rPr>
        <w:t>或</w:t>
      </w:r>
      <w:r>
        <w:rPr>
          <w:bCs/>
          <w:lang w:eastAsia="zh-CN"/>
        </w:rPr>
        <w:t>授权委托书</w:t>
      </w:r>
      <w:r>
        <w:rPr>
          <w:rFonts w:hint="eastAsia"/>
          <w:bCs/>
          <w:lang w:eastAsia="zh-CN"/>
        </w:rPr>
        <w:t>；</w:t>
      </w:r>
    </w:p>
    <w:p w14:paraId="1CCC4E33" w14:textId="77777777" w:rsidR="009637DA" w:rsidRDefault="009637DA">
      <w:pPr>
        <w:ind w:firstLine="444"/>
        <w:jc w:val="both"/>
        <w:rPr>
          <w:rFonts w:hint="eastAsia"/>
          <w:bCs/>
          <w:lang w:eastAsia="zh-CN"/>
        </w:rPr>
      </w:pPr>
      <w:r>
        <w:rPr>
          <w:bCs/>
          <w:lang w:eastAsia="zh-CN"/>
        </w:rPr>
        <w:t>（</w:t>
      </w:r>
      <w:r>
        <w:rPr>
          <w:rFonts w:hint="eastAsia"/>
          <w:bCs/>
          <w:lang w:eastAsia="zh-CN"/>
        </w:rPr>
        <w:t>3</w:t>
      </w:r>
      <w:r>
        <w:rPr>
          <w:bCs/>
          <w:lang w:eastAsia="zh-CN"/>
        </w:rPr>
        <w:t>）</w:t>
      </w:r>
      <w:r>
        <w:rPr>
          <w:rFonts w:hint="eastAsia"/>
          <w:lang w:eastAsia="zh-CN"/>
        </w:rPr>
        <w:t>开标一览表；</w:t>
      </w:r>
    </w:p>
    <w:p w14:paraId="64E0C168" w14:textId="77777777" w:rsidR="009637DA" w:rsidRDefault="009637DA">
      <w:pPr>
        <w:ind w:firstLine="444"/>
        <w:jc w:val="both"/>
        <w:rPr>
          <w:rFonts w:hint="eastAsia"/>
          <w:bCs/>
          <w:lang w:eastAsia="zh-CN"/>
        </w:rPr>
      </w:pPr>
      <w:r>
        <w:rPr>
          <w:bCs/>
          <w:lang w:eastAsia="zh-CN"/>
        </w:rPr>
        <w:t>（</w:t>
      </w:r>
      <w:r>
        <w:rPr>
          <w:rFonts w:hint="eastAsia"/>
          <w:bCs/>
          <w:lang w:eastAsia="zh-CN"/>
        </w:rPr>
        <w:t>4</w:t>
      </w:r>
      <w:r>
        <w:rPr>
          <w:bCs/>
          <w:lang w:eastAsia="zh-CN"/>
        </w:rPr>
        <w:t>）投标保证金；</w:t>
      </w:r>
    </w:p>
    <w:p w14:paraId="1D68AC8B" w14:textId="77777777" w:rsidR="009637DA" w:rsidRDefault="009637DA">
      <w:pPr>
        <w:ind w:firstLine="444"/>
        <w:jc w:val="both"/>
        <w:rPr>
          <w:bCs/>
          <w:lang w:eastAsia="zh-CN"/>
        </w:rPr>
      </w:pPr>
      <w:r>
        <w:rPr>
          <w:bCs/>
          <w:lang w:eastAsia="zh-CN"/>
        </w:rPr>
        <w:t>（</w:t>
      </w:r>
      <w:r>
        <w:rPr>
          <w:rFonts w:hint="eastAsia"/>
          <w:bCs/>
          <w:lang w:eastAsia="zh-CN"/>
        </w:rPr>
        <w:t>5</w:t>
      </w:r>
      <w:r>
        <w:rPr>
          <w:bCs/>
          <w:lang w:eastAsia="zh-CN"/>
        </w:rPr>
        <w:t>）</w:t>
      </w:r>
      <w:r>
        <w:rPr>
          <w:lang w:eastAsia="zh-CN"/>
        </w:rPr>
        <w:t>商务和技术偏差表</w:t>
      </w:r>
      <w:r>
        <w:rPr>
          <w:bCs/>
          <w:lang w:eastAsia="zh-CN"/>
        </w:rPr>
        <w:t>；</w:t>
      </w:r>
    </w:p>
    <w:p w14:paraId="53B00A57" w14:textId="77777777" w:rsidR="009637DA" w:rsidRDefault="009637DA">
      <w:pPr>
        <w:ind w:firstLine="444"/>
        <w:jc w:val="both"/>
        <w:rPr>
          <w:bCs/>
          <w:lang w:eastAsia="zh-CN"/>
        </w:rPr>
      </w:pPr>
      <w:r>
        <w:rPr>
          <w:bCs/>
          <w:lang w:eastAsia="zh-CN"/>
        </w:rPr>
        <w:t>（</w:t>
      </w:r>
      <w:r>
        <w:rPr>
          <w:rFonts w:hint="eastAsia"/>
          <w:bCs/>
          <w:lang w:eastAsia="zh-CN"/>
        </w:rPr>
        <w:t>6</w:t>
      </w:r>
      <w:r>
        <w:rPr>
          <w:bCs/>
          <w:lang w:eastAsia="zh-CN"/>
        </w:rPr>
        <w:t>）报价表；</w:t>
      </w:r>
    </w:p>
    <w:p w14:paraId="23898E23" w14:textId="77777777" w:rsidR="009637DA" w:rsidRDefault="009637DA">
      <w:pPr>
        <w:ind w:firstLine="444"/>
        <w:jc w:val="both"/>
        <w:rPr>
          <w:rFonts w:hint="eastAsia"/>
          <w:bCs/>
          <w:lang w:eastAsia="zh-CN"/>
        </w:rPr>
      </w:pPr>
      <w:r>
        <w:rPr>
          <w:bCs/>
          <w:lang w:eastAsia="zh-CN"/>
        </w:rPr>
        <w:t>（</w:t>
      </w:r>
      <w:r>
        <w:rPr>
          <w:rFonts w:hint="eastAsia"/>
          <w:bCs/>
          <w:lang w:eastAsia="zh-CN"/>
        </w:rPr>
        <w:t>7</w:t>
      </w:r>
      <w:r>
        <w:rPr>
          <w:bCs/>
          <w:lang w:eastAsia="zh-CN"/>
        </w:rPr>
        <w:t>）资格</w:t>
      </w:r>
      <w:r>
        <w:rPr>
          <w:rFonts w:hint="eastAsia"/>
          <w:bCs/>
          <w:lang w:eastAsia="zh-CN"/>
        </w:rPr>
        <w:t>审查</w:t>
      </w:r>
      <w:r>
        <w:rPr>
          <w:bCs/>
          <w:lang w:eastAsia="zh-CN"/>
        </w:rPr>
        <w:t>资料；</w:t>
      </w:r>
    </w:p>
    <w:p w14:paraId="6F1EA915" w14:textId="77777777" w:rsidR="009637DA" w:rsidRDefault="009637DA">
      <w:pPr>
        <w:ind w:firstLine="444"/>
        <w:jc w:val="both"/>
        <w:rPr>
          <w:bCs/>
          <w:lang w:eastAsia="zh-CN"/>
        </w:rPr>
      </w:pPr>
      <w:r>
        <w:rPr>
          <w:bCs/>
          <w:lang w:eastAsia="zh-CN"/>
        </w:rPr>
        <w:t>（</w:t>
      </w:r>
      <w:r>
        <w:rPr>
          <w:rFonts w:hint="eastAsia"/>
          <w:bCs/>
          <w:lang w:eastAsia="zh-CN"/>
        </w:rPr>
        <w:t>8</w:t>
      </w:r>
      <w:r>
        <w:rPr>
          <w:bCs/>
          <w:lang w:eastAsia="zh-CN"/>
        </w:rPr>
        <w:t>）</w:t>
      </w:r>
      <w:r>
        <w:rPr>
          <w:lang w:eastAsia="zh-CN"/>
        </w:rPr>
        <w:t>投标材料质量标准的详细描述；</w:t>
      </w:r>
    </w:p>
    <w:p w14:paraId="064978B4" w14:textId="77777777" w:rsidR="009637DA" w:rsidRDefault="009637DA">
      <w:pPr>
        <w:ind w:firstLine="444"/>
        <w:jc w:val="both"/>
        <w:rPr>
          <w:rFonts w:hint="eastAsia"/>
          <w:bCs/>
          <w:lang w:eastAsia="zh-CN"/>
        </w:rPr>
      </w:pPr>
      <w:r>
        <w:rPr>
          <w:bCs/>
          <w:lang w:eastAsia="zh-CN"/>
        </w:rPr>
        <w:t>（</w:t>
      </w:r>
      <w:r>
        <w:rPr>
          <w:rFonts w:hint="eastAsia"/>
          <w:bCs/>
          <w:lang w:eastAsia="zh-CN"/>
        </w:rPr>
        <w:t>9</w:t>
      </w:r>
      <w:r>
        <w:rPr>
          <w:bCs/>
          <w:lang w:eastAsia="zh-CN"/>
        </w:rPr>
        <w:t>）技术支持资料；</w:t>
      </w:r>
    </w:p>
    <w:p w14:paraId="4BA83E6C" w14:textId="77777777" w:rsidR="009637DA" w:rsidRDefault="009637DA">
      <w:pPr>
        <w:ind w:firstLine="444"/>
        <w:jc w:val="both"/>
        <w:rPr>
          <w:rFonts w:hint="eastAsia"/>
          <w:bCs/>
          <w:lang w:eastAsia="zh-CN"/>
        </w:rPr>
      </w:pPr>
      <w:r>
        <w:rPr>
          <w:bCs/>
          <w:lang w:eastAsia="zh-CN"/>
        </w:rPr>
        <w:t>（</w:t>
      </w:r>
      <w:r>
        <w:rPr>
          <w:rFonts w:hint="eastAsia"/>
          <w:bCs/>
          <w:lang w:eastAsia="zh-CN"/>
        </w:rPr>
        <w:t>10</w:t>
      </w:r>
      <w:r>
        <w:rPr>
          <w:bCs/>
          <w:lang w:eastAsia="zh-CN"/>
        </w:rPr>
        <w:t>）</w:t>
      </w:r>
      <w:r>
        <w:rPr>
          <w:lang w:eastAsia="zh-CN"/>
        </w:rPr>
        <w:t>相关服务计划；</w:t>
      </w:r>
    </w:p>
    <w:p w14:paraId="106F9572" w14:textId="77777777" w:rsidR="009637DA" w:rsidRDefault="009637DA">
      <w:pPr>
        <w:ind w:firstLine="444"/>
        <w:jc w:val="both"/>
        <w:rPr>
          <w:lang w:eastAsia="zh-CN"/>
        </w:rPr>
      </w:pPr>
      <w:r>
        <w:rPr>
          <w:lang w:eastAsia="zh-CN"/>
        </w:rPr>
        <w:t>（</w:t>
      </w:r>
      <w:r>
        <w:rPr>
          <w:rFonts w:hint="eastAsia"/>
          <w:lang w:eastAsia="zh-CN"/>
        </w:rPr>
        <w:t>11</w:t>
      </w:r>
      <w:r>
        <w:rPr>
          <w:lang w:eastAsia="zh-CN"/>
        </w:rPr>
        <w:t>）其他资料</w:t>
      </w:r>
      <w:r>
        <w:rPr>
          <w:rFonts w:hint="eastAsia"/>
          <w:lang w:eastAsia="zh-CN"/>
        </w:rPr>
        <w:t>；</w:t>
      </w:r>
    </w:p>
    <w:p w14:paraId="23C4F295" w14:textId="77777777" w:rsidR="009637DA" w:rsidRDefault="009637DA">
      <w:pPr>
        <w:ind w:firstLine="444"/>
        <w:jc w:val="both"/>
        <w:rPr>
          <w:sz w:val="22"/>
          <w:lang w:eastAsia="zh-CN"/>
        </w:rPr>
      </w:pPr>
      <w:r>
        <w:rPr>
          <w:lang w:eastAsia="zh-CN"/>
        </w:rPr>
        <w:t>……</w:t>
      </w:r>
    </w:p>
    <w:p w14:paraId="559B127F" w14:textId="77777777" w:rsidR="009637DA" w:rsidRDefault="009637DA">
      <w:pPr>
        <w:ind w:firstLine="444"/>
        <w:jc w:val="both"/>
        <w:rPr>
          <w:lang w:eastAsia="zh-CN"/>
        </w:rPr>
      </w:pPr>
      <w:r>
        <w:rPr>
          <w:lang w:eastAsia="zh-CN"/>
        </w:rPr>
        <w:t>投标文件的上述组成部分如存在内容不一致的，以投标函为准。</w:t>
      </w:r>
    </w:p>
    <w:p w14:paraId="39218035" w14:textId="77777777" w:rsidR="009637DA" w:rsidRDefault="009637DA">
      <w:pPr>
        <w:ind w:firstLine="444"/>
        <w:jc w:val="both"/>
        <w:rPr>
          <w:rFonts w:ascii="Times New Roman" w:hAnsi="Times New Roman"/>
          <w:szCs w:val="21"/>
          <w:lang w:eastAsia="zh-CN"/>
        </w:rPr>
      </w:pPr>
      <w:r>
        <w:rPr>
          <w:rFonts w:ascii="Times New Roman" w:hAnsi="Times New Roman"/>
          <w:szCs w:val="21"/>
          <w:lang w:eastAsia="zh-CN"/>
        </w:rPr>
        <w:t>3</w:t>
      </w:r>
      <w:r>
        <w:rPr>
          <w:rFonts w:ascii="Times New Roman" w:hAnsi="Times New Roman"/>
          <w:szCs w:val="21"/>
          <w:lang w:eastAsia="zh-CN"/>
        </w:rPr>
        <w:t>．我方承诺除商务和技术偏差表列出的偏差外，我方响应招标文件的全部要求。</w:t>
      </w:r>
    </w:p>
    <w:p w14:paraId="55404493" w14:textId="77777777" w:rsidR="009637DA" w:rsidRDefault="009637DA">
      <w:pPr>
        <w:ind w:firstLine="444"/>
        <w:jc w:val="both"/>
        <w:rPr>
          <w:rFonts w:ascii="Times New Roman" w:hAnsi="Times New Roman"/>
          <w:szCs w:val="21"/>
          <w:lang w:eastAsia="zh-CN"/>
        </w:rPr>
      </w:pPr>
      <w:r>
        <w:rPr>
          <w:rFonts w:ascii="Times New Roman" w:hAnsi="Times New Roman"/>
          <w:szCs w:val="21"/>
          <w:lang w:eastAsia="zh-CN"/>
        </w:rPr>
        <w:t>4</w:t>
      </w:r>
      <w:r>
        <w:rPr>
          <w:rFonts w:ascii="Times New Roman" w:hAnsi="Times New Roman"/>
          <w:szCs w:val="21"/>
          <w:lang w:eastAsia="zh-CN"/>
        </w:rPr>
        <w:t>．我方承诺在招标文件规定的投标有效期内不撤销投标文件。</w:t>
      </w:r>
    </w:p>
    <w:p w14:paraId="1D9394A5" w14:textId="77777777" w:rsidR="009637DA" w:rsidRDefault="009637DA">
      <w:pPr>
        <w:ind w:firstLine="444"/>
        <w:jc w:val="both"/>
        <w:rPr>
          <w:rFonts w:ascii="Times New Roman" w:hAnsi="Times New Roman"/>
          <w:szCs w:val="21"/>
          <w:lang w:eastAsia="zh-CN"/>
        </w:rPr>
      </w:pPr>
      <w:r>
        <w:rPr>
          <w:rFonts w:ascii="Times New Roman" w:hAnsi="Times New Roman"/>
          <w:szCs w:val="21"/>
          <w:lang w:eastAsia="zh-CN"/>
        </w:rPr>
        <w:t>5</w:t>
      </w:r>
      <w:r>
        <w:rPr>
          <w:rFonts w:ascii="Times New Roman" w:hAnsi="Times New Roman"/>
          <w:szCs w:val="21"/>
          <w:lang w:eastAsia="zh-CN"/>
        </w:rPr>
        <w:t>．如我方中标，我方承诺：</w:t>
      </w:r>
    </w:p>
    <w:p w14:paraId="41BA3E3B" w14:textId="77777777" w:rsidR="009637DA" w:rsidRDefault="009637DA">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1</w:t>
      </w:r>
      <w:r>
        <w:rPr>
          <w:rFonts w:ascii="Times New Roman" w:hAnsi="Times New Roman" w:hint="eastAsia"/>
          <w:lang w:eastAsia="zh-CN"/>
        </w:rPr>
        <w:t>）在收到中标通知书后，在中标通知书规定的期限内与你方签订合同。</w:t>
      </w:r>
    </w:p>
    <w:p w14:paraId="20F2316E" w14:textId="77777777" w:rsidR="009637DA" w:rsidRDefault="009637DA">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2</w:t>
      </w:r>
      <w:r>
        <w:rPr>
          <w:rFonts w:ascii="Times New Roman" w:hAnsi="Times New Roman" w:hint="eastAsia"/>
          <w:lang w:eastAsia="zh-CN"/>
        </w:rPr>
        <w:t>）在签订合同时不向你方提出附加条件。</w:t>
      </w:r>
    </w:p>
    <w:p w14:paraId="065F1431" w14:textId="77777777" w:rsidR="009637DA" w:rsidRDefault="009637DA">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3</w:t>
      </w:r>
      <w:r>
        <w:rPr>
          <w:rFonts w:ascii="Times New Roman" w:hAnsi="Times New Roman" w:hint="eastAsia"/>
          <w:lang w:eastAsia="zh-CN"/>
        </w:rPr>
        <w:t>）按照招标文件要求提交履约保证金</w:t>
      </w:r>
      <w:bookmarkStart w:id="522" w:name="_Toc352691658"/>
      <w:bookmarkStart w:id="523" w:name="_Toc1187"/>
      <w:bookmarkStart w:id="524" w:name="_Toc369531694"/>
      <w:r>
        <w:rPr>
          <w:rFonts w:ascii="Times New Roman" w:hAnsi="Times New Roman" w:hint="eastAsia"/>
          <w:lang w:eastAsia="zh-CN"/>
        </w:rPr>
        <w:t>。</w:t>
      </w:r>
    </w:p>
    <w:p w14:paraId="08965D5E" w14:textId="77777777" w:rsidR="009637DA" w:rsidRDefault="009637DA">
      <w:pPr>
        <w:ind w:firstLine="444"/>
        <w:jc w:val="both"/>
        <w:rPr>
          <w:rFonts w:ascii="Times New Roman" w:hAnsi="Times New Roman" w:hint="eastAsia"/>
          <w:lang w:eastAsia="zh-CN"/>
        </w:rPr>
      </w:pPr>
      <w:r>
        <w:rPr>
          <w:rFonts w:ascii="Times New Roman" w:hAnsi="Times New Roman" w:hint="eastAsia"/>
          <w:lang w:eastAsia="zh-CN"/>
        </w:rPr>
        <w:t>（</w:t>
      </w:r>
      <w:r>
        <w:rPr>
          <w:rFonts w:ascii="Times New Roman" w:hAnsi="Times New Roman"/>
          <w:lang w:eastAsia="zh-CN"/>
        </w:rPr>
        <w:t>4</w:t>
      </w:r>
      <w:bookmarkEnd w:id="522"/>
      <w:bookmarkEnd w:id="523"/>
      <w:bookmarkEnd w:id="524"/>
      <w:r>
        <w:rPr>
          <w:rFonts w:ascii="Times New Roman" w:hAnsi="Times New Roman" w:hint="eastAsia"/>
          <w:lang w:eastAsia="zh-CN"/>
        </w:rPr>
        <w:t>）在合同约定的期限内完成合同规定的全部义务。</w:t>
      </w:r>
    </w:p>
    <w:p w14:paraId="0B889028" w14:textId="77777777" w:rsidR="009637DA" w:rsidRDefault="009637DA">
      <w:pPr>
        <w:ind w:firstLine="444"/>
        <w:jc w:val="both"/>
        <w:rPr>
          <w:rFonts w:ascii="Times New Roman" w:hAnsi="Times New Roman" w:hint="eastAsia"/>
          <w:sz w:val="28"/>
          <w:szCs w:val="28"/>
          <w:lang w:eastAsia="zh-CN"/>
        </w:rPr>
      </w:pPr>
      <w:r>
        <w:rPr>
          <w:rFonts w:ascii="Times New Roman" w:hAnsi="Times New Roman"/>
          <w:lang w:eastAsia="zh-CN"/>
        </w:rPr>
        <w:t>（</w:t>
      </w:r>
      <w:r>
        <w:rPr>
          <w:rFonts w:ascii="Times New Roman" w:hAnsi="Times New Roman" w:hint="eastAsia"/>
          <w:lang w:eastAsia="zh-CN"/>
        </w:rPr>
        <w:t>5</w:t>
      </w:r>
      <w:r>
        <w:rPr>
          <w:rFonts w:ascii="Times New Roman" w:hAnsi="Times New Roman"/>
          <w:lang w:eastAsia="zh-CN"/>
        </w:rPr>
        <w:t>）</w:t>
      </w:r>
      <w:r>
        <w:rPr>
          <w:rFonts w:ascii="Times New Roman" w:hAnsi="Times New Roman" w:hint="eastAsia"/>
          <w:lang w:eastAsia="zh-CN"/>
        </w:rPr>
        <w:t>投标人已详细审查全部招标文件，我们完全理解并同意放弃对这方面有不明及误解的权力。</w:t>
      </w:r>
    </w:p>
    <w:p w14:paraId="110EFA11" w14:textId="77777777" w:rsidR="009637DA" w:rsidRDefault="009637DA">
      <w:pPr>
        <w:ind w:firstLine="444"/>
        <w:jc w:val="both"/>
        <w:rPr>
          <w:rFonts w:ascii="Times New Roman" w:hAnsi="Times New Roman" w:hint="eastAsia"/>
          <w:lang w:eastAsia="zh-CN"/>
        </w:rPr>
      </w:pPr>
      <w:r>
        <w:rPr>
          <w:rFonts w:ascii="Times New Roman" w:hAnsi="Times New Roman"/>
          <w:lang w:eastAsia="zh-CN"/>
        </w:rPr>
        <w:t>（</w:t>
      </w:r>
      <w:r>
        <w:rPr>
          <w:rFonts w:ascii="Times New Roman" w:hAnsi="Times New Roman" w:hint="eastAsia"/>
          <w:lang w:eastAsia="zh-CN"/>
        </w:rPr>
        <w:t>6</w:t>
      </w:r>
      <w:r>
        <w:rPr>
          <w:rFonts w:ascii="Times New Roman" w:hAnsi="Times New Roman"/>
          <w:lang w:eastAsia="zh-CN"/>
        </w:rPr>
        <w:t>）</w:t>
      </w:r>
      <w:r>
        <w:rPr>
          <w:rFonts w:ascii="Times New Roman" w:hAnsi="Times New Roman" w:hint="eastAsia"/>
          <w:lang w:eastAsia="zh-CN"/>
        </w:rPr>
        <w:t>本投标有效期为自投标截止日起</w:t>
      </w:r>
      <w:r>
        <w:rPr>
          <w:rFonts w:ascii="Times New Roman" w:hAnsi="Times New Roman" w:hint="eastAsia"/>
          <w:color w:val="FF0000"/>
          <w:u w:val="single"/>
          <w:lang w:eastAsia="zh-CN"/>
        </w:rPr>
        <w:t>120</w:t>
      </w:r>
      <w:r>
        <w:rPr>
          <w:rFonts w:ascii="Times New Roman" w:hAnsi="Times New Roman" w:hint="eastAsia"/>
          <w:lang w:eastAsia="zh-CN"/>
        </w:rPr>
        <w:t>日历日。</w:t>
      </w:r>
    </w:p>
    <w:p w14:paraId="069C261C" w14:textId="77777777" w:rsidR="009637DA" w:rsidRDefault="009637DA">
      <w:pPr>
        <w:ind w:firstLine="444"/>
        <w:jc w:val="both"/>
        <w:rPr>
          <w:rFonts w:ascii="Times New Roman" w:hAnsi="Times New Roman" w:hint="eastAsia"/>
          <w:lang w:eastAsia="zh-CN"/>
        </w:rPr>
      </w:pPr>
      <w:r>
        <w:rPr>
          <w:rFonts w:ascii="Times New Roman" w:hAnsi="Times New Roman"/>
          <w:lang w:eastAsia="zh-CN"/>
        </w:rPr>
        <w:t>（</w:t>
      </w:r>
      <w:r>
        <w:rPr>
          <w:rFonts w:ascii="Times New Roman" w:hAnsi="Times New Roman" w:hint="eastAsia"/>
          <w:lang w:eastAsia="zh-CN"/>
        </w:rPr>
        <w:t>7</w:t>
      </w:r>
      <w:r>
        <w:rPr>
          <w:rFonts w:ascii="Times New Roman" w:hAnsi="Times New Roman"/>
          <w:lang w:eastAsia="zh-CN"/>
        </w:rPr>
        <w:t>）</w:t>
      </w:r>
      <w:r>
        <w:rPr>
          <w:rFonts w:ascii="Times New Roman" w:hAnsi="Times New Roman" w:hint="eastAsia"/>
          <w:lang w:eastAsia="zh-CN"/>
        </w:rPr>
        <w:t>投标人同意投标人须知</w:t>
      </w:r>
      <w:r>
        <w:rPr>
          <w:rFonts w:ascii="Times New Roman" w:hAnsi="Times New Roman" w:hint="eastAsia"/>
          <w:lang w:eastAsia="zh-CN"/>
        </w:rPr>
        <w:t>3.4.4</w:t>
      </w:r>
      <w:r>
        <w:rPr>
          <w:rFonts w:ascii="Times New Roman" w:hAnsi="Times New Roman" w:hint="eastAsia"/>
          <w:lang w:eastAsia="zh-CN"/>
        </w:rPr>
        <w:t>条款中关于不予退还投标保证金的规定。</w:t>
      </w:r>
    </w:p>
    <w:p w14:paraId="2F6EC209" w14:textId="77777777" w:rsidR="009637DA" w:rsidRDefault="009637DA">
      <w:pPr>
        <w:ind w:firstLine="444"/>
        <w:jc w:val="both"/>
        <w:rPr>
          <w:rFonts w:ascii="Times New Roman" w:hAnsi="Times New Roman" w:hint="eastAsia"/>
          <w:lang w:eastAsia="zh-CN"/>
        </w:rPr>
      </w:pPr>
      <w:r>
        <w:rPr>
          <w:rFonts w:ascii="Times New Roman" w:hAnsi="Times New Roman"/>
          <w:lang w:eastAsia="zh-CN"/>
        </w:rPr>
        <w:lastRenderedPageBreak/>
        <w:t>（</w:t>
      </w:r>
      <w:r>
        <w:rPr>
          <w:rFonts w:ascii="Times New Roman" w:hAnsi="Times New Roman" w:hint="eastAsia"/>
          <w:lang w:eastAsia="zh-CN"/>
        </w:rPr>
        <w:t>8</w:t>
      </w:r>
      <w:r>
        <w:rPr>
          <w:rFonts w:ascii="Times New Roman" w:hAnsi="Times New Roman"/>
          <w:lang w:eastAsia="zh-CN"/>
        </w:rPr>
        <w:t>）</w:t>
      </w:r>
      <w:r>
        <w:rPr>
          <w:rFonts w:ascii="Times New Roman" w:hAnsi="Times New Roman" w:hint="eastAsia"/>
          <w:lang w:eastAsia="zh-CN"/>
        </w:rPr>
        <w:t>根据投标人须知规定，我方承诺，与买方聘请的为此项目提供咨询服务的公司及任何附属机构均无关联，我方不是买方的附属机构。</w:t>
      </w:r>
    </w:p>
    <w:p w14:paraId="4716A025" w14:textId="77777777" w:rsidR="009637DA" w:rsidRDefault="009637DA">
      <w:pPr>
        <w:ind w:firstLine="444"/>
        <w:jc w:val="both"/>
        <w:rPr>
          <w:rFonts w:hint="eastAsia"/>
          <w:lang w:eastAsia="zh-CN"/>
        </w:rPr>
      </w:pPr>
      <w:r>
        <w:rPr>
          <w:lang w:eastAsia="zh-CN"/>
        </w:rPr>
        <w:t>（</w:t>
      </w:r>
      <w:r>
        <w:rPr>
          <w:rFonts w:hint="eastAsia"/>
          <w:lang w:eastAsia="zh-CN"/>
        </w:rPr>
        <w:t>9</w:t>
      </w:r>
      <w:r>
        <w:rPr>
          <w:lang w:eastAsia="zh-CN"/>
        </w:rPr>
        <w:t>）</w:t>
      </w:r>
      <w:r>
        <w:rPr>
          <w:rFonts w:hint="eastAsia"/>
          <w:lang w:eastAsia="zh-CN"/>
        </w:rPr>
        <w:t>投标人同意提供按照贵方可能要求的与其投标有关的一切数据或资料。完全理解贵方不一定接受最低价的投标或收到的任何投标。</w:t>
      </w:r>
    </w:p>
    <w:p w14:paraId="4A0A9338" w14:textId="77777777" w:rsidR="009637DA" w:rsidRDefault="009637DA">
      <w:pPr>
        <w:ind w:firstLine="444"/>
        <w:rPr>
          <w:szCs w:val="21"/>
          <w:lang w:eastAsia="zh-CN"/>
        </w:rPr>
      </w:pPr>
      <w:r>
        <w:rPr>
          <w:szCs w:val="21"/>
          <w:lang w:eastAsia="zh-CN"/>
        </w:rPr>
        <w:t>6．</w:t>
      </w:r>
      <w:r>
        <w:rPr>
          <w:lang w:eastAsia="zh-CN"/>
        </w:rPr>
        <w:t>我方在此声明，所递交的投标文件及有关资料内容完整、真实和准确，且不存在第二章“投标人须知”第1.4.3项规定的任何一种情形。</w:t>
      </w:r>
    </w:p>
    <w:p w14:paraId="12BE94C7" w14:textId="77777777" w:rsidR="009637DA" w:rsidRDefault="009637DA">
      <w:pPr>
        <w:ind w:firstLine="444"/>
        <w:jc w:val="both"/>
        <w:rPr>
          <w:rFonts w:hint="eastAsia"/>
          <w:lang w:eastAsia="zh-CN"/>
        </w:rPr>
      </w:pPr>
      <w:r>
        <w:rPr>
          <w:lang w:eastAsia="zh-CN"/>
        </w:rPr>
        <w:t>7．</w:t>
      </w:r>
      <w:r>
        <w:rPr>
          <w:u w:val="single"/>
          <w:lang w:eastAsia="zh-CN"/>
        </w:rPr>
        <w:t xml:space="preserve">                            </w:t>
      </w:r>
      <w:r>
        <w:rPr>
          <w:u w:val="single"/>
          <w:lang w:eastAsia="zh-CN"/>
        </w:rPr>
        <w:tab/>
      </w:r>
      <w:r>
        <w:rPr>
          <w:lang w:eastAsia="zh-CN"/>
        </w:rPr>
        <w:t>（其他补充说明）。</w:t>
      </w:r>
    </w:p>
    <w:p w14:paraId="345E4A12" w14:textId="77777777" w:rsidR="009637DA" w:rsidRDefault="009637DA">
      <w:pPr>
        <w:ind w:firstLine="444"/>
        <w:rPr>
          <w:lang w:eastAsia="zh-CN"/>
        </w:rPr>
      </w:pPr>
    </w:p>
    <w:p w14:paraId="204C5BB9" w14:textId="77777777" w:rsidR="009637DA" w:rsidRDefault="009637DA">
      <w:pPr>
        <w:ind w:firstLine="444"/>
        <w:rPr>
          <w:rFonts w:hint="eastAsia"/>
          <w:lang w:eastAsia="zh-CN"/>
        </w:rPr>
      </w:pPr>
    </w:p>
    <w:p w14:paraId="2C67911D" w14:textId="77777777" w:rsidR="009637DA" w:rsidRDefault="009637DA">
      <w:pPr>
        <w:spacing w:line="440" w:lineRule="exact"/>
        <w:ind w:firstLine="444"/>
        <w:rPr>
          <w:rFonts w:ascii="Times New Roman" w:hAnsi="Times New Roman" w:hint="eastAsia"/>
          <w:szCs w:val="21"/>
          <w:lang w:eastAsia="zh-CN"/>
        </w:rPr>
      </w:pPr>
    </w:p>
    <w:bookmarkEnd w:id="474"/>
    <w:bookmarkEnd w:id="475"/>
    <w:bookmarkEnd w:id="480"/>
    <w:bookmarkEnd w:id="481"/>
    <w:bookmarkEnd w:id="482"/>
    <w:bookmarkEnd w:id="483"/>
    <w:bookmarkEnd w:id="484"/>
    <w:bookmarkEnd w:id="485"/>
    <w:bookmarkEnd w:id="486"/>
    <w:p w14:paraId="1C36D543" w14:textId="77777777" w:rsidR="009637DA" w:rsidRDefault="009637DA">
      <w:pPr>
        <w:ind w:firstLineChars="0" w:firstLine="0"/>
        <w:rPr>
          <w:lang w:eastAsia="zh-CN"/>
        </w:rPr>
      </w:pPr>
      <w:r>
        <w:rPr>
          <w:rFonts w:hint="eastAsia"/>
          <w:lang w:eastAsia="zh-CN"/>
        </w:rPr>
        <w:t xml:space="preserve">                   </w:t>
      </w:r>
      <w:r>
        <w:rPr>
          <w:lang w:eastAsia="zh-CN"/>
        </w:rPr>
        <w:t>投 标 人：</w:t>
      </w:r>
      <w:r>
        <w:rPr>
          <w:u w:val="single"/>
          <w:lang w:eastAsia="zh-CN"/>
        </w:rPr>
        <w:t xml:space="preserve">                                </w:t>
      </w:r>
      <w:r>
        <w:rPr>
          <w:u w:val="single"/>
          <w:lang w:eastAsia="zh-CN"/>
        </w:rPr>
        <w:tab/>
      </w:r>
      <w:r>
        <w:rPr>
          <w:lang w:eastAsia="zh-CN"/>
        </w:rPr>
        <w:t>（盖单位章）</w:t>
      </w:r>
    </w:p>
    <w:p w14:paraId="7EA02901" w14:textId="77777777" w:rsidR="009637DA" w:rsidRDefault="009637DA">
      <w:pPr>
        <w:spacing w:line="440" w:lineRule="exact"/>
        <w:ind w:firstLine="444"/>
        <w:rPr>
          <w:rFonts w:ascii="Times New Roman" w:hAnsi="Times New Roman"/>
          <w:szCs w:val="21"/>
          <w:lang w:eastAsia="zh-CN"/>
        </w:rPr>
      </w:pPr>
      <w:r>
        <w:rPr>
          <w:rFonts w:ascii="Times New Roman" w:hAnsi="Times New Roman"/>
          <w:lang w:eastAsia="zh-CN"/>
        </w:rPr>
        <w:t xml:space="preserve">               </w:t>
      </w:r>
      <w:r>
        <w:rPr>
          <w:rFonts w:ascii="Times New Roman" w:hAnsi="Times New Roman"/>
          <w:lang w:eastAsia="zh-CN"/>
        </w:rPr>
        <w:t>法定代表人（单位负责人）</w:t>
      </w:r>
      <w:r>
        <w:rPr>
          <w:rFonts w:ascii="Times New Roman" w:hAnsi="Times New Roman"/>
          <w:szCs w:val="21"/>
          <w:lang w:eastAsia="zh-CN"/>
        </w:rPr>
        <w:t>或其委托代理人：</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（签字）</w:t>
      </w:r>
    </w:p>
    <w:p w14:paraId="6151F802" w14:textId="77777777" w:rsidR="009637DA" w:rsidRDefault="009637DA">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地</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20A44D41" w14:textId="77777777" w:rsidR="009637DA" w:rsidRDefault="009637DA">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网</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5A347900" w14:textId="77777777" w:rsidR="009637DA" w:rsidRDefault="009637DA">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电</w:t>
      </w:r>
      <w:r>
        <w:rPr>
          <w:rFonts w:ascii="Times New Roman" w:hAnsi="Times New Roman"/>
          <w:szCs w:val="21"/>
          <w:lang w:eastAsia="zh-CN"/>
        </w:rPr>
        <w:t xml:space="preserve">    </w:t>
      </w:r>
      <w:r>
        <w:rPr>
          <w:rFonts w:ascii="Times New Roman" w:hAnsi="Times New Roman"/>
          <w:szCs w:val="21"/>
          <w:lang w:eastAsia="zh-CN"/>
        </w:rPr>
        <w:t>话：</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2A12CC4B" w14:textId="77777777" w:rsidR="009637DA" w:rsidRDefault="009637DA">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传</w:t>
      </w:r>
      <w:r>
        <w:rPr>
          <w:rFonts w:ascii="Times New Roman" w:hAnsi="Times New Roman"/>
          <w:szCs w:val="21"/>
          <w:lang w:eastAsia="zh-CN"/>
        </w:rPr>
        <w:t xml:space="preserve">    </w:t>
      </w:r>
      <w:r>
        <w:rPr>
          <w:rFonts w:ascii="Times New Roman" w:hAnsi="Times New Roman"/>
          <w:szCs w:val="21"/>
          <w:lang w:eastAsia="zh-CN"/>
        </w:rPr>
        <w:t>真：</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2E34242D" w14:textId="77777777" w:rsidR="009637DA" w:rsidRDefault="009637DA">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邮政编码：</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215C9E67" w14:textId="77777777" w:rsidR="009637DA" w:rsidRDefault="009637DA">
      <w:pPr>
        <w:spacing w:line="440" w:lineRule="exact"/>
        <w:ind w:right="111" w:firstLineChars="2250" w:firstLine="4995"/>
        <w:jc w:val="right"/>
        <w:rPr>
          <w:rFonts w:ascii="Times New Roman" w:hAnsi="Times New Roman" w:hint="eastAsia"/>
          <w:u w:val="single"/>
          <w:lang w:eastAsia="zh-CN"/>
        </w:rPr>
      </w:pPr>
    </w:p>
    <w:p w14:paraId="793596E7" w14:textId="77777777" w:rsidR="009637DA" w:rsidRDefault="009637DA">
      <w:pPr>
        <w:spacing w:line="440" w:lineRule="exact"/>
        <w:ind w:right="111" w:firstLineChars="2250" w:firstLine="4995"/>
        <w:jc w:val="right"/>
        <w:rPr>
          <w:rFonts w:ascii="Times New Roman" w:hAnsi="Times New Roman"/>
          <w:szCs w:val="21"/>
          <w:lang w:eastAsia="zh-CN"/>
        </w:rPr>
      </w:pPr>
      <w:r>
        <w:rPr>
          <w:rFonts w:ascii="Times New Roman" w:hAnsi="Times New Roman"/>
          <w:u w:val="single"/>
          <w:lang w:eastAsia="zh-CN"/>
        </w:rPr>
        <w:t xml:space="preserve">      </w:t>
      </w:r>
      <w:r>
        <w:rPr>
          <w:rFonts w:ascii="Times New Roman" w:hAnsi="Times New Roman"/>
          <w:szCs w:val="21"/>
          <w:lang w:eastAsia="zh-CN"/>
        </w:rPr>
        <w:t>年</w:t>
      </w:r>
      <w:r>
        <w:rPr>
          <w:rFonts w:ascii="Times New Roman" w:hAnsi="Times New Roman"/>
          <w:u w:val="single"/>
          <w:lang w:eastAsia="zh-CN"/>
        </w:rPr>
        <w:t xml:space="preserve">      </w:t>
      </w:r>
      <w:r>
        <w:rPr>
          <w:rFonts w:ascii="Times New Roman" w:hAnsi="Times New Roman"/>
          <w:szCs w:val="21"/>
          <w:lang w:eastAsia="zh-CN"/>
        </w:rPr>
        <w:t>月</w:t>
      </w:r>
      <w:r>
        <w:rPr>
          <w:rFonts w:ascii="Times New Roman" w:hAnsi="Times New Roman"/>
          <w:u w:val="single"/>
          <w:lang w:eastAsia="zh-CN"/>
        </w:rPr>
        <w:t xml:space="preserve">      </w:t>
      </w:r>
      <w:r>
        <w:rPr>
          <w:rFonts w:ascii="Times New Roman" w:hAnsi="Times New Roman"/>
          <w:szCs w:val="21"/>
          <w:lang w:eastAsia="zh-CN"/>
        </w:rPr>
        <w:t>日</w:t>
      </w:r>
    </w:p>
    <w:bookmarkEnd w:id="518"/>
    <w:p w14:paraId="17EB12AF" w14:textId="77777777" w:rsidR="009637DA" w:rsidRDefault="009637DA">
      <w:pPr>
        <w:spacing w:line="440" w:lineRule="exact"/>
        <w:ind w:firstLine="444"/>
        <w:rPr>
          <w:rFonts w:ascii="Times New Roman" w:hAnsi="Times New Roman"/>
          <w:szCs w:val="21"/>
          <w:lang w:eastAsia="zh-CN"/>
        </w:rPr>
      </w:pPr>
    </w:p>
    <w:p w14:paraId="3038734E" w14:textId="77777777" w:rsidR="009637DA" w:rsidRDefault="009637DA">
      <w:pPr>
        <w:spacing w:line="440" w:lineRule="exact"/>
        <w:ind w:firstLine="444"/>
        <w:rPr>
          <w:rFonts w:ascii="Times New Roman" w:hAnsi="Times New Roman"/>
          <w:szCs w:val="21"/>
          <w:lang w:eastAsia="zh-CN"/>
        </w:rPr>
      </w:pPr>
    </w:p>
    <w:p w14:paraId="00AC45DD" w14:textId="77777777" w:rsidR="009637DA" w:rsidRDefault="009637DA">
      <w:pPr>
        <w:spacing w:line="440" w:lineRule="exact"/>
        <w:ind w:firstLine="424"/>
        <w:rPr>
          <w:rFonts w:ascii="Times New Roman" w:eastAsia="黑体" w:hAnsi="Times New Roman"/>
          <w:sz w:val="20"/>
          <w:lang w:eastAsia="zh-CN"/>
        </w:rPr>
      </w:pPr>
      <w:bookmarkStart w:id="525" w:name="_Toc300835209"/>
      <w:bookmarkStart w:id="526" w:name="_Toc247527827"/>
      <w:bookmarkStart w:id="527" w:name="_Toc247514246"/>
      <w:bookmarkStart w:id="528" w:name="_Toc152045787"/>
      <w:bookmarkStart w:id="529" w:name="_Toc152042576"/>
      <w:bookmarkStart w:id="530" w:name="_Toc144974856"/>
      <w:bookmarkStart w:id="531" w:name="_Toc384308375"/>
      <w:bookmarkStart w:id="532" w:name="_Toc361508752"/>
      <w:bookmarkStart w:id="533" w:name="_Toc352691661"/>
      <w:bookmarkStart w:id="534" w:name="_Toc369531697"/>
      <w:bookmarkStart w:id="535" w:name="_Toc17960"/>
    </w:p>
    <w:p w14:paraId="6C00F08C" w14:textId="77777777" w:rsidR="009637DA" w:rsidRDefault="009637DA">
      <w:pPr>
        <w:pStyle w:val="af4"/>
        <w:rPr>
          <w:lang w:eastAsia="zh-CN"/>
        </w:rPr>
      </w:pPr>
      <w:r>
        <w:rPr>
          <w:szCs w:val="21"/>
          <w:lang w:eastAsia="zh-CN"/>
        </w:rPr>
        <w:br w:type="page"/>
      </w:r>
      <w:bookmarkStart w:id="536" w:name="_Toc29849"/>
      <w:r>
        <w:rPr>
          <w:lang w:eastAsia="zh-CN"/>
        </w:rPr>
        <w:lastRenderedPageBreak/>
        <w:t>二</w:t>
      </w:r>
      <w:bookmarkEnd w:id="525"/>
      <w:bookmarkEnd w:id="526"/>
      <w:bookmarkEnd w:id="527"/>
      <w:bookmarkEnd w:id="528"/>
      <w:bookmarkEnd w:id="529"/>
      <w:bookmarkEnd w:id="530"/>
      <w:bookmarkEnd w:id="531"/>
      <w:bookmarkEnd w:id="532"/>
      <w:bookmarkEnd w:id="533"/>
      <w:bookmarkEnd w:id="534"/>
      <w:bookmarkEnd w:id="535"/>
      <w:r>
        <w:rPr>
          <w:lang w:eastAsia="zh-CN"/>
        </w:rPr>
        <w:t>、</w:t>
      </w:r>
      <w:bookmarkStart w:id="537" w:name="_Hlk114479037"/>
      <w:r>
        <w:rPr>
          <w:lang w:eastAsia="zh-CN"/>
        </w:rPr>
        <w:t>法定代表人（单位负责人）身份证明</w:t>
      </w:r>
      <w:bookmarkEnd w:id="536"/>
    </w:p>
    <w:p w14:paraId="7B190CB7" w14:textId="77777777" w:rsidR="009637DA" w:rsidRDefault="009637DA">
      <w:pPr>
        <w:spacing w:line="440" w:lineRule="exact"/>
        <w:ind w:firstLine="444"/>
        <w:rPr>
          <w:rFonts w:ascii="Times New Roman" w:hAnsi="Times New Roman" w:hint="eastAsia"/>
          <w:lang w:eastAsia="zh-CN"/>
        </w:rPr>
      </w:pPr>
    </w:p>
    <w:p w14:paraId="0B09B667" w14:textId="77777777" w:rsidR="009637DA" w:rsidRDefault="009637DA">
      <w:pPr>
        <w:ind w:firstLine="444"/>
        <w:rPr>
          <w:lang w:eastAsia="zh-CN"/>
        </w:rPr>
      </w:pPr>
      <w:r>
        <w:rPr>
          <w:lang w:eastAsia="zh-CN"/>
        </w:rPr>
        <w:t>投标人名称：</w:t>
      </w:r>
      <w:r>
        <w:rPr>
          <w:u w:val="single"/>
          <w:lang w:eastAsia="zh-CN"/>
        </w:rPr>
        <w:t xml:space="preserve">                        </w:t>
      </w:r>
    </w:p>
    <w:p w14:paraId="0EA752E1" w14:textId="77777777" w:rsidR="009637DA" w:rsidRDefault="009637DA">
      <w:pPr>
        <w:ind w:firstLine="444"/>
        <w:rPr>
          <w:lang w:eastAsia="zh-CN"/>
        </w:rPr>
      </w:pPr>
      <w:r>
        <w:rPr>
          <w:lang w:eastAsia="zh-CN"/>
        </w:rPr>
        <w:t>姓名：</w:t>
      </w:r>
      <w:r>
        <w:rPr>
          <w:u w:val="single"/>
          <w:lang w:eastAsia="zh-CN"/>
        </w:rPr>
        <w:t xml:space="preserve">                </w:t>
      </w:r>
      <w:r>
        <w:rPr>
          <w:lang w:eastAsia="zh-CN"/>
        </w:rPr>
        <w:t>性别</w:t>
      </w:r>
      <w:r>
        <w:rPr>
          <w:u w:val="single"/>
          <w:lang w:eastAsia="zh-CN"/>
        </w:rPr>
        <w:t>：</w:t>
      </w:r>
      <w:bookmarkStart w:id="538" w:name="_Toc352691662"/>
      <w:bookmarkStart w:id="539" w:name="_Toc369531698"/>
      <w:bookmarkStart w:id="540" w:name="_Toc27897"/>
      <w:r>
        <w:rPr>
          <w:u w:val="single"/>
          <w:lang w:eastAsia="zh-CN"/>
        </w:rPr>
        <w:t xml:space="preserve">        </w:t>
      </w:r>
      <w:r>
        <w:rPr>
          <w:lang w:eastAsia="zh-CN"/>
        </w:rPr>
        <w:t>年</w:t>
      </w:r>
      <w:bookmarkEnd w:id="538"/>
      <w:bookmarkEnd w:id="539"/>
      <w:bookmarkEnd w:id="540"/>
      <w:r>
        <w:rPr>
          <w:lang w:eastAsia="zh-CN"/>
        </w:rPr>
        <w:t>龄</w:t>
      </w:r>
      <w:bookmarkStart w:id="541" w:name="_Toc384308377"/>
      <w:bookmarkStart w:id="542" w:name="_Toc361508754"/>
      <w:bookmarkStart w:id="543" w:name="_Toc144974858"/>
      <w:bookmarkStart w:id="544" w:name="_Toc152042578"/>
      <w:bookmarkStart w:id="545" w:name="_Toc152045789"/>
      <w:bookmarkStart w:id="546" w:name="_Toc247514248"/>
      <w:bookmarkStart w:id="547" w:name="_Toc247527829"/>
      <w:bookmarkStart w:id="548" w:name="_Toc300835211"/>
      <w:bookmarkStart w:id="549" w:name="_Toc352691663"/>
      <w:bookmarkStart w:id="550" w:name="_Toc369531699"/>
      <w:bookmarkStart w:id="551" w:name="_Toc15573"/>
      <w:r>
        <w:rPr>
          <w:lang w:eastAsia="zh-CN"/>
        </w:rPr>
        <w:t>：</w:t>
      </w:r>
      <w:bookmarkEnd w:id="541"/>
      <w:bookmarkEnd w:id="542"/>
      <w:bookmarkEnd w:id="543"/>
      <w:bookmarkEnd w:id="544"/>
      <w:bookmarkEnd w:id="545"/>
      <w:bookmarkEnd w:id="546"/>
      <w:bookmarkEnd w:id="547"/>
      <w:bookmarkEnd w:id="548"/>
      <w:bookmarkEnd w:id="549"/>
      <w:bookmarkEnd w:id="550"/>
      <w:bookmarkEnd w:id="551"/>
      <w:r>
        <w:rPr>
          <w:u w:val="single"/>
          <w:lang w:eastAsia="zh-CN"/>
        </w:rPr>
        <w:t xml:space="preserve">        </w:t>
      </w:r>
      <w:r>
        <w:rPr>
          <w:lang w:eastAsia="zh-CN"/>
        </w:rPr>
        <w:t>职务：</w:t>
      </w:r>
      <w:r>
        <w:rPr>
          <w:u w:val="single"/>
          <w:lang w:eastAsia="zh-CN"/>
        </w:rPr>
        <w:t xml:space="preserve">        </w:t>
      </w:r>
    </w:p>
    <w:p w14:paraId="442343D3" w14:textId="77777777" w:rsidR="009637DA" w:rsidRDefault="009637DA">
      <w:pPr>
        <w:ind w:firstLine="444"/>
        <w:rPr>
          <w:lang w:eastAsia="zh-CN"/>
        </w:rPr>
      </w:pPr>
      <w:r>
        <w:rPr>
          <w:lang w:eastAsia="zh-CN"/>
        </w:rPr>
        <w:t>系</w:t>
      </w:r>
      <w:r>
        <w:rPr>
          <w:u w:val="single"/>
          <w:lang w:eastAsia="zh-CN"/>
        </w:rPr>
        <w:t xml:space="preserve">                        </w:t>
      </w:r>
      <w:r>
        <w:rPr>
          <w:lang w:eastAsia="zh-CN"/>
        </w:rPr>
        <w:t>（投标人名称）的法定代表人（单位负责人）。</w:t>
      </w:r>
    </w:p>
    <w:p w14:paraId="17EDD770" w14:textId="77777777" w:rsidR="009637DA" w:rsidRDefault="009637DA">
      <w:pPr>
        <w:spacing w:line="440" w:lineRule="exact"/>
        <w:ind w:firstLine="444"/>
        <w:rPr>
          <w:rFonts w:ascii="Times New Roman" w:hAnsi="Times New Roman" w:hint="eastAsia"/>
          <w:lang w:eastAsia="zh-CN"/>
        </w:rPr>
      </w:pPr>
    </w:p>
    <w:p w14:paraId="1A6E98BD" w14:textId="77777777" w:rsidR="009637DA" w:rsidRDefault="009637DA">
      <w:pPr>
        <w:ind w:firstLine="444"/>
        <w:rPr>
          <w:lang w:eastAsia="zh-CN"/>
        </w:rPr>
      </w:pPr>
      <w:r>
        <w:rPr>
          <w:lang w:eastAsia="zh-CN"/>
        </w:rPr>
        <w:t>特此证明。</w:t>
      </w:r>
    </w:p>
    <w:p w14:paraId="1FE65537" w14:textId="77777777" w:rsidR="009637DA" w:rsidRDefault="009637DA">
      <w:pPr>
        <w:spacing w:line="440" w:lineRule="exact"/>
        <w:ind w:firstLine="444"/>
        <w:rPr>
          <w:rFonts w:ascii="Times New Roman" w:hAnsi="Times New Roman"/>
          <w:lang w:eastAsia="zh-CN"/>
        </w:rPr>
      </w:pPr>
    </w:p>
    <w:p w14:paraId="625FEE8D" w14:textId="77777777" w:rsidR="009637DA" w:rsidRDefault="009637DA">
      <w:pPr>
        <w:ind w:firstLine="444"/>
        <w:rPr>
          <w:lang w:eastAsia="zh-CN"/>
        </w:rPr>
      </w:pPr>
      <w:r>
        <w:rPr>
          <w:lang w:eastAsia="zh-CN"/>
        </w:rPr>
        <w:t>附：法定代表人（单位负责人）身份证复印件。</w:t>
      </w:r>
      <w:r>
        <w:rPr>
          <w:rFonts w:hint="eastAsia"/>
          <w:lang w:eastAsia="zh-CN"/>
        </w:rPr>
        <w:t xml:space="preserve"> </w:t>
      </w:r>
    </w:p>
    <w:p w14:paraId="154F93AE" w14:textId="77777777" w:rsidR="009637DA" w:rsidRDefault="009637DA">
      <w:pPr>
        <w:spacing w:line="440" w:lineRule="exact"/>
        <w:ind w:firstLine="444"/>
        <w:rPr>
          <w:rFonts w:ascii="Times New Roman" w:hAnsi="Times New Roman"/>
          <w:lang w:eastAsia="zh-CN"/>
        </w:rPr>
      </w:pPr>
    </w:p>
    <w:p w14:paraId="28E148BD" w14:textId="77777777" w:rsidR="009637DA" w:rsidRDefault="009637DA">
      <w:pPr>
        <w:spacing w:line="440" w:lineRule="exact"/>
        <w:ind w:firstLine="444"/>
        <w:rPr>
          <w:rFonts w:ascii="Times New Roman" w:hAnsi="Times New Roman"/>
          <w:lang w:eastAsia="zh-CN"/>
        </w:rPr>
      </w:pPr>
    </w:p>
    <w:p w14:paraId="65B03BEC" w14:textId="77777777" w:rsidR="009637DA" w:rsidRDefault="009637DA">
      <w:pPr>
        <w:spacing w:line="440" w:lineRule="exact"/>
        <w:ind w:firstLine="444"/>
        <w:rPr>
          <w:rFonts w:ascii="Times New Roman" w:hAnsi="Times New Roman"/>
          <w:lang w:eastAsia="zh-CN"/>
        </w:rPr>
      </w:pPr>
    </w:p>
    <w:p w14:paraId="34F7AE97" w14:textId="77777777" w:rsidR="009637DA" w:rsidRDefault="009637DA">
      <w:pPr>
        <w:ind w:firstLine="444"/>
        <w:rPr>
          <w:lang w:eastAsia="zh-CN"/>
        </w:rPr>
      </w:pPr>
      <w:r>
        <w:rPr>
          <w:lang w:eastAsia="zh-CN"/>
        </w:rPr>
        <w:t xml:space="preserve">                              投标人：</w:t>
      </w:r>
      <w:r>
        <w:rPr>
          <w:szCs w:val="21"/>
          <w:u w:val="single"/>
          <w:lang w:eastAsia="zh-CN"/>
        </w:rPr>
        <w:t xml:space="preserve">          </w:t>
      </w:r>
      <w:r>
        <w:rPr>
          <w:szCs w:val="21"/>
          <w:u w:val="single"/>
          <w:lang w:eastAsia="zh-CN"/>
        </w:rPr>
        <w:tab/>
      </w:r>
      <w:r>
        <w:rPr>
          <w:lang w:eastAsia="zh-CN"/>
        </w:rPr>
        <w:t>（</w:t>
      </w:r>
      <w:r>
        <w:rPr>
          <w:rFonts w:hint="eastAsia"/>
          <w:lang w:eastAsia="zh-CN"/>
        </w:rPr>
        <w:t>盖</w:t>
      </w:r>
      <w:r>
        <w:rPr>
          <w:lang w:eastAsia="zh-CN"/>
        </w:rPr>
        <w:t>单位章）</w:t>
      </w:r>
    </w:p>
    <w:p w14:paraId="1CF1B93D" w14:textId="77777777" w:rsidR="009637DA" w:rsidRDefault="009637DA">
      <w:pPr>
        <w:spacing w:line="440" w:lineRule="exact"/>
        <w:ind w:firstLine="444"/>
        <w:rPr>
          <w:rFonts w:ascii="Times New Roman" w:hAnsi="Times New Roman"/>
          <w:lang w:eastAsia="zh-CN"/>
        </w:rPr>
      </w:pPr>
    </w:p>
    <w:bookmarkEnd w:id="537"/>
    <w:p w14:paraId="005C1F99" w14:textId="77777777" w:rsidR="009637DA" w:rsidRDefault="009637DA">
      <w:pPr>
        <w:ind w:firstLineChars="2100" w:firstLine="4662"/>
        <w:rPr>
          <w:lang w:eastAsia="zh-CN"/>
        </w:rPr>
      </w:pP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14:paraId="6934DA2A" w14:textId="77777777" w:rsidR="009637DA" w:rsidRDefault="009637DA">
      <w:pPr>
        <w:spacing w:line="440" w:lineRule="exact"/>
        <w:ind w:firstLine="424"/>
        <w:rPr>
          <w:rFonts w:ascii="Times New Roman" w:eastAsia="黑体" w:hAnsi="Times New Roman"/>
          <w:sz w:val="20"/>
          <w:lang w:eastAsia="zh-CN"/>
        </w:rPr>
      </w:pPr>
    </w:p>
    <w:p w14:paraId="2BA27632" w14:textId="77777777" w:rsidR="009637DA" w:rsidRDefault="009637DA">
      <w:pPr>
        <w:pStyle w:val="af4"/>
        <w:rPr>
          <w:lang w:eastAsia="zh-CN"/>
        </w:rPr>
      </w:pPr>
      <w:r>
        <w:rPr>
          <w:sz w:val="20"/>
          <w:lang w:eastAsia="zh-CN"/>
        </w:rPr>
        <w:br w:type="page"/>
      </w:r>
      <w:bookmarkStart w:id="552" w:name="_Toc16401"/>
      <w:r>
        <w:rPr>
          <w:lang w:eastAsia="zh-CN"/>
        </w:rPr>
        <w:lastRenderedPageBreak/>
        <w:t>二、</w:t>
      </w:r>
      <w:bookmarkStart w:id="553" w:name="_Hlk114479045"/>
      <w:r>
        <w:rPr>
          <w:lang w:eastAsia="zh-CN"/>
        </w:rPr>
        <w:t>授权委托书</w:t>
      </w:r>
      <w:bookmarkEnd w:id="552"/>
    </w:p>
    <w:p w14:paraId="129D2479" w14:textId="77777777" w:rsidR="009637DA" w:rsidRDefault="009637DA">
      <w:pPr>
        <w:spacing w:line="440" w:lineRule="exact"/>
        <w:ind w:firstLine="444"/>
        <w:rPr>
          <w:rFonts w:ascii="Times New Roman" w:eastAsia="黑体" w:hAnsi="Times New Roman"/>
          <w:lang w:eastAsia="zh-CN"/>
        </w:rPr>
      </w:pPr>
    </w:p>
    <w:p w14:paraId="318CF44C" w14:textId="77777777" w:rsidR="009637DA" w:rsidRDefault="009637DA">
      <w:pPr>
        <w:ind w:firstLine="444"/>
        <w:rPr>
          <w:lang w:eastAsia="zh-CN"/>
        </w:rPr>
      </w:pPr>
      <w:r>
        <w:rPr>
          <w:lang w:eastAsia="zh-CN"/>
        </w:rPr>
        <w:t>本人</w:t>
      </w:r>
      <w:r>
        <w:rPr>
          <w:u w:val="single"/>
          <w:lang w:eastAsia="zh-CN"/>
        </w:rPr>
        <w:t xml:space="preserve">              </w:t>
      </w:r>
      <w:r>
        <w:rPr>
          <w:lang w:eastAsia="zh-CN"/>
        </w:rPr>
        <w:t>（姓名）系</w:t>
      </w:r>
      <w:r>
        <w:rPr>
          <w:u w:val="single"/>
          <w:lang w:eastAsia="zh-CN"/>
        </w:rPr>
        <w:t xml:space="preserve">                    </w:t>
      </w:r>
      <w:r>
        <w:rPr>
          <w:lang w:eastAsia="zh-CN"/>
        </w:rPr>
        <w:t>（投标人名称）的法定代表人（单位负责人），现委托</w:t>
      </w:r>
      <w:r>
        <w:rPr>
          <w:u w:val="single"/>
          <w:lang w:eastAsia="zh-CN"/>
        </w:rPr>
        <w:t xml:space="preserve">            </w:t>
      </w:r>
      <w:r>
        <w:rPr>
          <w:lang w:eastAsia="zh-CN"/>
        </w:rPr>
        <w:t>（姓名）为我方代理人。代理人根据授权，以我方名义签署、澄清确认、递交、撤回、修改</w:t>
      </w:r>
      <w:r>
        <w:rPr>
          <w:rFonts w:hint="eastAsia"/>
          <w:lang w:eastAsia="zh-CN"/>
        </w:rPr>
        <w:t>材料</w:t>
      </w:r>
      <w:r>
        <w:rPr>
          <w:lang w:eastAsia="zh-CN"/>
        </w:rPr>
        <w:t>采购招标项目投标文件、签订合同和处理有关事宜，其法律后果由我方承担。</w:t>
      </w:r>
    </w:p>
    <w:p w14:paraId="0784E63F" w14:textId="77777777" w:rsidR="009637DA" w:rsidRDefault="009637DA">
      <w:pPr>
        <w:ind w:firstLine="444"/>
        <w:rPr>
          <w:lang w:eastAsia="zh-CN"/>
        </w:rPr>
      </w:pPr>
      <w:r>
        <w:rPr>
          <w:lang w:eastAsia="zh-CN"/>
        </w:rPr>
        <w:t>委托期限：</w:t>
      </w:r>
      <w:r>
        <w:rPr>
          <w:u w:val="single"/>
          <w:lang w:eastAsia="zh-CN"/>
        </w:rPr>
        <w:t xml:space="preserve">               </w:t>
      </w:r>
      <w:r>
        <w:rPr>
          <w:rFonts w:hint="eastAsia"/>
          <w:color w:val="FF0000"/>
          <w:u w:val="single"/>
          <w:lang w:eastAsia="zh-CN"/>
        </w:rPr>
        <w:t>至本招标活动结束之日止</w:t>
      </w:r>
      <w:r>
        <w:rPr>
          <w:lang w:eastAsia="zh-CN"/>
        </w:rPr>
        <w:t>。</w:t>
      </w:r>
    </w:p>
    <w:p w14:paraId="1081C22D" w14:textId="77777777" w:rsidR="009637DA" w:rsidRDefault="009637DA">
      <w:pPr>
        <w:ind w:firstLine="444"/>
        <w:rPr>
          <w:lang w:eastAsia="zh-CN"/>
        </w:rPr>
      </w:pPr>
      <w:r>
        <w:rPr>
          <w:lang w:eastAsia="zh-CN"/>
        </w:rPr>
        <w:t>代理人无转委托权。</w:t>
      </w:r>
    </w:p>
    <w:p w14:paraId="5D02F02B" w14:textId="77777777" w:rsidR="009637DA" w:rsidRDefault="009637DA">
      <w:pPr>
        <w:ind w:firstLine="444"/>
        <w:rPr>
          <w:lang w:eastAsia="zh-CN"/>
        </w:rPr>
      </w:pPr>
      <w:r>
        <w:rPr>
          <w:lang w:eastAsia="zh-CN"/>
        </w:rPr>
        <w:tab/>
      </w:r>
    </w:p>
    <w:p w14:paraId="54C487D3" w14:textId="77777777" w:rsidR="009637DA" w:rsidRDefault="009637DA">
      <w:pPr>
        <w:ind w:firstLine="444"/>
        <w:rPr>
          <w:lang w:eastAsia="zh-CN"/>
        </w:rPr>
      </w:pPr>
      <w:r>
        <w:rPr>
          <w:lang w:eastAsia="zh-CN"/>
        </w:rPr>
        <w:t>附：法定代表人（单位负责人）身份证复印件及委托代理人身份证复印件</w:t>
      </w:r>
      <w:r>
        <w:rPr>
          <w:rFonts w:hint="eastAsia"/>
          <w:lang w:eastAsia="zh-CN"/>
        </w:rPr>
        <w:t>。</w:t>
      </w:r>
    </w:p>
    <w:p w14:paraId="129B7A34" w14:textId="77777777" w:rsidR="009637DA" w:rsidRDefault="009637DA">
      <w:pPr>
        <w:spacing w:line="440" w:lineRule="exact"/>
        <w:ind w:firstLine="444"/>
        <w:rPr>
          <w:rFonts w:ascii="Times New Roman" w:hAnsi="Times New Roman"/>
          <w:lang w:eastAsia="zh-CN"/>
        </w:rPr>
      </w:pPr>
    </w:p>
    <w:p w14:paraId="71ABDA7B" w14:textId="77777777" w:rsidR="009637DA" w:rsidRDefault="009637DA">
      <w:pPr>
        <w:spacing w:line="440" w:lineRule="exact"/>
        <w:ind w:firstLine="444"/>
        <w:rPr>
          <w:rFonts w:ascii="Times New Roman" w:hAnsi="Times New Roman"/>
          <w:lang w:eastAsia="zh-CN"/>
        </w:rPr>
      </w:pPr>
    </w:p>
    <w:p w14:paraId="68E9865C" w14:textId="77777777" w:rsidR="009637DA" w:rsidRDefault="009637DA">
      <w:pPr>
        <w:ind w:firstLineChars="1250" w:firstLine="2775"/>
        <w:rPr>
          <w:rFonts w:ascii="Times New Roman" w:hAnsi="Times New Roman"/>
          <w:lang w:eastAsia="zh-CN"/>
        </w:rPr>
      </w:pPr>
      <w:r>
        <w:rPr>
          <w:lang w:eastAsia="zh-CN"/>
        </w:rPr>
        <w:t>投  标  人</w:t>
      </w:r>
      <w:r>
        <w:rPr>
          <w:rFonts w:ascii="Times New Roman" w:hAnsi="Times New Roman"/>
          <w:lang w:eastAsia="zh-CN"/>
        </w:rPr>
        <w:t>：</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w:t>
      </w:r>
      <w:r>
        <w:rPr>
          <w:rFonts w:ascii="Times New Roman" w:hAnsi="Times New Roman" w:hint="eastAsia"/>
          <w:lang w:eastAsia="zh-CN"/>
        </w:rPr>
        <w:t>盖</w:t>
      </w:r>
      <w:r>
        <w:rPr>
          <w:rFonts w:ascii="Times New Roman" w:hAnsi="Times New Roman"/>
          <w:lang w:eastAsia="zh-CN"/>
        </w:rPr>
        <w:t>单位章）</w:t>
      </w:r>
    </w:p>
    <w:p w14:paraId="61D463FE" w14:textId="77777777" w:rsidR="009637DA" w:rsidRDefault="009637DA">
      <w:pPr>
        <w:tabs>
          <w:tab w:val="left" w:pos="3559"/>
        </w:tabs>
        <w:ind w:firstLine="444"/>
        <w:rPr>
          <w:rFonts w:ascii="Times New Roman" w:hAnsi="Times New Roman"/>
          <w:lang w:eastAsia="zh-CN"/>
        </w:rPr>
      </w:pPr>
      <w:r>
        <w:rPr>
          <w:rFonts w:ascii="Times New Roman" w:hAnsi="Times New Roman" w:hint="eastAsia"/>
          <w:lang w:eastAsia="zh-CN"/>
        </w:rPr>
        <w:t xml:space="preserve"> </w:t>
      </w:r>
      <w:r>
        <w:rPr>
          <w:rFonts w:ascii="Times New Roman" w:hAnsi="Times New Roman"/>
          <w:lang w:eastAsia="zh-CN"/>
        </w:rPr>
        <w:tab/>
      </w:r>
    </w:p>
    <w:p w14:paraId="2C0CE8AF" w14:textId="77777777" w:rsidR="009637DA" w:rsidRDefault="009637DA">
      <w:pPr>
        <w:ind w:firstLineChars="1250" w:firstLine="2775"/>
        <w:rPr>
          <w:rFonts w:ascii="Times New Roman" w:hAnsi="Times New Roman"/>
          <w:lang w:eastAsia="zh-CN"/>
        </w:rPr>
      </w:pPr>
      <w:r>
        <w:rPr>
          <w:rFonts w:ascii="Times New Roman" w:hAnsi="Times New Roman"/>
          <w:lang w:eastAsia="zh-CN"/>
        </w:rPr>
        <w:t>法定代表人（单位负责人）：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lang w:eastAsia="zh-CN"/>
        </w:rPr>
        <w:t>（签字）</w:t>
      </w:r>
    </w:p>
    <w:p w14:paraId="06473A26" w14:textId="77777777" w:rsidR="009637DA" w:rsidRDefault="009637DA">
      <w:pPr>
        <w:ind w:firstLine="444"/>
        <w:rPr>
          <w:rFonts w:ascii="Times New Roman" w:hAnsi="Times New Roman"/>
          <w:lang w:eastAsia="zh-CN"/>
        </w:rPr>
      </w:pPr>
    </w:p>
    <w:p w14:paraId="758E7C99" w14:textId="77777777" w:rsidR="009637DA" w:rsidRDefault="009637DA">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u w:val="single"/>
          <w:lang w:eastAsia="zh-CN"/>
        </w:rPr>
        <w:tab/>
      </w:r>
    </w:p>
    <w:p w14:paraId="764EEDA5" w14:textId="77777777" w:rsidR="009637DA" w:rsidRDefault="009637DA">
      <w:pPr>
        <w:ind w:firstLine="444"/>
        <w:rPr>
          <w:rFonts w:ascii="Times New Roman" w:hAnsi="Times New Roman"/>
          <w:lang w:eastAsia="zh-CN"/>
        </w:rPr>
      </w:pPr>
    </w:p>
    <w:p w14:paraId="4CFFBAB7" w14:textId="77777777" w:rsidR="009637DA" w:rsidRDefault="009637DA">
      <w:pPr>
        <w:ind w:firstLineChars="1250" w:firstLine="2775"/>
        <w:rPr>
          <w:rFonts w:ascii="Times New Roman" w:hAnsi="Times New Roman"/>
          <w:lang w:eastAsia="zh-CN"/>
        </w:rPr>
      </w:pPr>
      <w:r>
        <w:rPr>
          <w:rFonts w:ascii="Times New Roman" w:hAnsi="Times New Roman"/>
          <w:lang w:eastAsia="zh-CN"/>
        </w:rPr>
        <w:t>委托代理人：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（签字）</w:t>
      </w:r>
    </w:p>
    <w:p w14:paraId="09AAEE5A" w14:textId="77777777" w:rsidR="009637DA" w:rsidRDefault="009637DA">
      <w:pPr>
        <w:ind w:firstLine="444"/>
        <w:rPr>
          <w:rFonts w:ascii="Times New Roman" w:hAnsi="Times New Roman"/>
          <w:lang w:eastAsia="zh-CN"/>
        </w:rPr>
      </w:pPr>
      <w:r>
        <w:rPr>
          <w:rFonts w:ascii="Times New Roman" w:hAnsi="Times New Roman" w:hint="eastAsia"/>
          <w:lang w:eastAsia="zh-CN"/>
        </w:rPr>
        <w:t xml:space="preserve"> </w:t>
      </w:r>
    </w:p>
    <w:p w14:paraId="7D86AD70" w14:textId="77777777" w:rsidR="009637DA" w:rsidRDefault="009637DA">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p>
    <w:p w14:paraId="32B88B1D" w14:textId="77777777" w:rsidR="009637DA" w:rsidRDefault="009637DA">
      <w:pPr>
        <w:ind w:firstLine="444"/>
        <w:rPr>
          <w:rFonts w:ascii="Times New Roman" w:hAnsi="Times New Roman"/>
          <w:lang w:eastAsia="zh-CN"/>
        </w:rPr>
      </w:pPr>
    </w:p>
    <w:p w14:paraId="6CBDA0E3" w14:textId="77777777" w:rsidR="009637DA" w:rsidRDefault="009637DA">
      <w:pPr>
        <w:ind w:right="444" w:firstLineChars="1900" w:firstLine="4218"/>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p>
    <w:bookmarkEnd w:id="553"/>
    <w:p w14:paraId="41D21E00" w14:textId="77777777" w:rsidR="009637DA" w:rsidRDefault="009637DA">
      <w:pPr>
        <w:pStyle w:val="af4"/>
        <w:rPr>
          <w:rFonts w:ascii="Times New Roman" w:hAnsi="Times New Roman" w:hint="eastAsia"/>
          <w:lang w:eastAsia="zh-CN"/>
        </w:rPr>
      </w:pPr>
      <w:r>
        <w:rPr>
          <w:rFonts w:ascii="Times New Roman" w:hAnsi="Times New Roman"/>
          <w:lang w:eastAsia="zh-CN"/>
        </w:rPr>
        <w:br w:type="page"/>
      </w:r>
      <w:bookmarkStart w:id="554" w:name="_Toc501460789"/>
      <w:bookmarkStart w:id="555" w:name="_Toc9185"/>
      <w:r>
        <w:rPr>
          <w:lang w:eastAsia="zh-CN"/>
        </w:rPr>
        <w:lastRenderedPageBreak/>
        <w:t>三、</w:t>
      </w:r>
      <w:bookmarkStart w:id="556" w:name="_Hlk114479058"/>
      <w:bookmarkEnd w:id="554"/>
      <w:r>
        <w:rPr>
          <w:rFonts w:hint="eastAsia"/>
          <w:lang w:eastAsia="zh-CN"/>
        </w:rPr>
        <w:t>开标一览表</w:t>
      </w:r>
      <w:bookmarkEnd w:id="555"/>
    </w:p>
    <w:p w14:paraId="34D5B174" w14:textId="77777777" w:rsidR="009637DA" w:rsidRDefault="009637DA">
      <w:pPr>
        <w:spacing w:line="240" w:lineRule="auto"/>
        <w:ind w:firstLine="440"/>
        <w:rPr>
          <w:rFonts w:ascii="Times New Roman" w:hint="eastAsia"/>
          <w:spacing w:val="0"/>
          <w:sz w:val="22"/>
          <w:szCs w:val="21"/>
          <w:lang w:eastAsia="zh-CN" w:bidi="ar-SA"/>
        </w:rPr>
      </w:pPr>
      <w:r>
        <w:rPr>
          <w:rFonts w:ascii="Arial" w:hAnsi="Arial" w:hint="eastAsia"/>
          <w:spacing w:val="0"/>
          <w:sz w:val="22"/>
          <w:szCs w:val="21"/>
          <w:lang w:eastAsia="zh-CN" w:bidi="ar-SA"/>
        </w:rPr>
        <w:t>项目名称：</w:t>
      </w:r>
      <w:r w:rsidR="00685637">
        <w:rPr>
          <w:rFonts w:ascii="Times New Roman" w:hint="eastAsia"/>
          <w:spacing w:val="0"/>
          <w:sz w:val="22"/>
          <w:szCs w:val="21"/>
          <w:lang w:eastAsia="zh-CN" w:bidi="ar-SA"/>
        </w:rPr>
        <w:t>长城钻探</w:t>
      </w:r>
      <w:r w:rsidR="00685637">
        <w:rPr>
          <w:rFonts w:ascii="Times New Roman" w:hint="eastAsia"/>
          <w:spacing w:val="0"/>
          <w:sz w:val="22"/>
          <w:szCs w:val="21"/>
          <w:lang w:eastAsia="zh-CN" w:bidi="ar-SA"/>
        </w:rPr>
        <w:t>2022-WZJC-</w:t>
      </w:r>
      <w:r w:rsidR="00685637">
        <w:rPr>
          <w:rFonts w:ascii="Times New Roman" w:hint="eastAsia"/>
          <w:spacing w:val="0"/>
          <w:sz w:val="22"/>
          <w:szCs w:val="21"/>
          <w:lang w:eastAsia="zh-CN" w:bidi="ar-SA"/>
        </w:rPr>
        <w:t>物资主材</w:t>
      </w:r>
      <w:r w:rsidR="00685637">
        <w:rPr>
          <w:rFonts w:ascii="Times New Roman" w:hint="eastAsia"/>
          <w:spacing w:val="0"/>
          <w:sz w:val="22"/>
          <w:szCs w:val="21"/>
          <w:lang w:eastAsia="zh-CN" w:bidi="ar-SA"/>
        </w:rPr>
        <w:t>-01-S 10</w:t>
      </w:r>
      <w:r w:rsidR="00685637">
        <w:rPr>
          <w:rFonts w:ascii="Times New Roman" w:hint="eastAsia"/>
          <w:spacing w:val="0"/>
          <w:sz w:val="22"/>
          <w:szCs w:val="21"/>
          <w:lang w:eastAsia="zh-CN" w:bidi="ar-SA"/>
        </w:rPr>
        <w:t>大类硅酸盐水泥集中采购公开招标</w:t>
      </w:r>
      <w:r>
        <w:rPr>
          <w:rFonts w:ascii="Times New Roman" w:hint="eastAsia"/>
          <w:spacing w:val="0"/>
          <w:sz w:val="22"/>
          <w:szCs w:val="21"/>
          <w:lang w:eastAsia="zh-CN" w:bidi="ar-SA"/>
        </w:rPr>
        <w:t xml:space="preserve"> </w:t>
      </w:r>
    </w:p>
    <w:p w14:paraId="0505859D" w14:textId="77777777" w:rsidR="009637DA" w:rsidRDefault="009637DA">
      <w:pPr>
        <w:spacing w:line="240" w:lineRule="auto"/>
        <w:ind w:firstLine="440"/>
        <w:rPr>
          <w:rFonts w:ascii="Arial" w:hAnsi="Arial"/>
          <w:spacing w:val="0"/>
          <w:sz w:val="22"/>
          <w:szCs w:val="21"/>
          <w:lang w:eastAsia="zh-CN" w:bidi="ar-SA"/>
        </w:rPr>
      </w:pPr>
      <w:r>
        <w:rPr>
          <w:rFonts w:ascii="Arial" w:hAnsi="Arial" w:hint="eastAsia"/>
          <w:spacing w:val="0"/>
          <w:sz w:val="22"/>
          <w:szCs w:val="21"/>
          <w:lang w:eastAsia="zh-CN" w:bidi="ar-SA"/>
        </w:rPr>
        <w:t>项目编码：</w:t>
      </w:r>
      <w:r w:rsidR="00685637">
        <w:rPr>
          <w:rFonts w:ascii="Times New Roman" w:hint="eastAsia"/>
          <w:color w:val="000000"/>
          <w:spacing w:val="0"/>
          <w:sz w:val="22"/>
          <w:szCs w:val="21"/>
          <w:lang w:eastAsia="zh-CN" w:bidi="ar-SA"/>
        </w:rPr>
        <w:t>GWZB2022WZG0038JC-2</w:t>
      </w:r>
      <w:r>
        <w:rPr>
          <w:rFonts w:ascii="Times New Roman" w:hint="eastAsia"/>
          <w:color w:val="000000"/>
          <w:spacing w:val="0"/>
          <w:sz w:val="22"/>
          <w:szCs w:val="21"/>
          <w:lang w:eastAsia="zh-CN" w:bidi="ar-SA"/>
        </w:rPr>
        <w:t xml:space="preserve"> </w:t>
      </w:r>
      <w:r>
        <w:rPr>
          <w:rFonts w:ascii="Arial" w:hAnsi="Arial" w:hint="eastAsia"/>
          <w:spacing w:val="0"/>
          <w:sz w:val="22"/>
          <w:szCs w:val="21"/>
          <w:lang w:eastAsia="zh-CN" w:bidi="ar-SA"/>
        </w:rPr>
        <w:t xml:space="preserve">           </w:t>
      </w:r>
    </w:p>
    <w:p w14:paraId="3FE37CAD" w14:textId="77777777" w:rsidR="009637DA" w:rsidRDefault="009637DA">
      <w:pPr>
        <w:spacing w:line="240" w:lineRule="auto"/>
        <w:ind w:firstLine="440"/>
        <w:textAlignment w:val="bottom"/>
        <w:rPr>
          <w:rFonts w:ascii="Arial" w:hAnsi="Arial" w:hint="eastAsia"/>
          <w:spacing w:val="0"/>
          <w:sz w:val="22"/>
          <w:szCs w:val="21"/>
          <w:u w:val="single"/>
          <w:lang w:eastAsia="zh-CN" w:bidi="ar-SA"/>
        </w:rPr>
      </w:pPr>
      <w:r>
        <w:rPr>
          <w:rFonts w:ascii="Arial" w:hAnsi="Arial" w:hint="eastAsia"/>
          <w:spacing w:val="0"/>
          <w:sz w:val="22"/>
          <w:szCs w:val="21"/>
          <w:lang w:eastAsia="zh-CN" w:bidi="ar-SA"/>
        </w:rPr>
        <w:t>投标货币：人民币</w:t>
      </w:r>
      <w:r>
        <w:rPr>
          <w:rFonts w:ascii="Arial" w:hAnsi="Arial" w:hint="eastAsia"/>
          <w:spacing w:val="0"/>
          <w:sz w:val="22"/>
          <w:szCs w:val="21"/>
          <w:lang w:eastAsia="zh-CN" w:bidi="ar-SA"/>
        </w:rPr>
        <w:t xml:space="preserve">                                                                              </w:t>
      </w:r>
      <w:r>
        <w:rPr>
          <w:rFonts w:ascii="Arial" w:hAnsi="Arial" w:hint="eastAsia"/>
          <w:spacing w:val="0"/>
          <w:sz w:val="22"/>
          <w:szCs w:val="21"/>
          <w:u w:val="single"/>
          <w:lang w:eastAsia="zh-CN" w:bidi="ar-SA"/>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826"/>
        <w:gridCol w:w="1276"/>
        <w:gridCol w:w="1398"/>
        <w:gridCol w:w="2365"/>
      </w:tblGrid>
      <w:tr w:rsidR="009637DA" w14:paraId="776B5953" w14:textId="77777777">
        <w:trPr>
          <w:trHeight w:val="20"/>
          <w:jc w:val="center"/>
        </w:trPr>
        <w:tc>
          <w:tcPr>
            <w:tcW w:w="1823" w:type="dxa"/>
            <w:shd w:val="clear" w:color="000000" w:fill="FFFFFF"/>
            <w:vAlign w:val="center"/>
          </w:tcPr>
          <w:p w14:paraId="1532CBDF" w14:textId="77777777" w:rsidR="009637DA" w:rsidRDefault="009637DA">
            <w:pPr>
              <w:spacing w:line="240" w:lineRule="auto"/>
              <w:ind w:firstLineChars="0" w:firstLine="0"/>
              <w:jc w:val="center"/>
              <w:rPr>
                <w:rFonts w:ascii="Times New Roman" w:cs="宋体"/>
                <w:color w:val="D9D9D9"/>
                <w:spacing w:val="0"/>
                <w:szCs w:val="21"/>
                <w:lang w:eastAsia="zh-CN" w:bidi="ar-SA"/>
              </w:rPr>
            </w:pPr>
            <w:r>
              <w:rPr>
                <w:rFonts w:ascii="Times New Roman" w:cs="宋体" w:hint="eastAsia"/>
                <w:spacing w:val="0"/>
                <w:szCs w:val="21"/>
                <w:lang w:eastAsia="zh-CN" w:bidi="ar-SA"/>
              </w:rPr>
              <w:t>投标人名称</w:t>
            </w:r>
          </w:p>
        </w:tc>
        <w:tc>
          <w:tcPr>
            <w:tcW w:w="1826" w:type="dxa"/>
            <w:shd w:val="clear" w:color="auto" w:fill="auto"/>
            <w:vAlign w:val="center"/>
          </w:tcPr>
          <w:p w14:paraId="58C3E760" w14:textId="77777777" w:rsidR="009637DA" w:rsidRDefault="009637DA">
            <w:pPr>
              <w:spacing w:line="240" w:lineRule="auto"/>
              <w:ind w:firstLineChars="0" w:firstLine="0"/>
              <w:jc w:val="center"/>
              <w:rPr>
                <w:rFonts w:ascii="Times New Roman" w:cs="宋体" w:hint="eastAsia"/>
                <w:color w:val="000000"/>
                <w:spacing w:val="0"/>
                <w:szCs w:val="21"/>
                <w:lang w:eastAsia="zh-CN" w:bidi="ar-SA"/>
              </w:rPr>
            </w:pPr>
            <w:r>
              <w:rPr>
                <w:rFonts w:ascii="Times New Roman" w:cs="宋体" w:hint="eastAsia"/>
                <w:color w:val="000000"/>
                <w:spacing w:val="0"/>
                <w:szCs w:val="21"/>
                <w:lang w:eastAsia="zh-CN" w:bidi="ar-SA"/>
              </w:rPr>
              <w:t>投标总价（元）</w:t>
            </w:r>
          </w:p>
        </w:tc>
        <w:tc>
          <w:tcPr>
            <w:tcW w:w="1276" w:type="dxa"/>
            <w:shd w:val="clear" w:color="000000" w:fill="FFFFFF"/>
            <w:vAlign w:val="center"/>
          </w:tcPr>
          <w:p w14:paraId="6E904502" w14:textId="77777777" w:rsidR="009637DA" w:rsidRDefault="009637DA">
            <w:pPr>
              <w:spacing w:line="240" w:lineRule="auto"/>
              <w:ind w:firstLineChars="0" w:firstLine="0"/>
              <w:jc w:val="center"/>
              <w:rPr>
                <w:rFonts w:ascii="Times New Roman" w:cs="宋体"/>
                <w:spacing w:val="0"/>
                <w:szCs w:val="21"/>
                <w:lang w:eastAsia="zh-CN" w:bidi="ar-SA"/>
              </w:rPr>
            </w:pPr>
            <w:r>
              <w:rPr>
                <w:rFonts w:ascii="Times New Roman" w:cs="宋体" w:hint="eastAsia"/>
                <w:spacing w:val="0"/>
                <w:szCs w:val="21"/>
                <w:lang w:eastAsia="zh-CN" w:bidi="ar-SA"/>
              </w:rPr>
              <w:t>投标保证金</w:t>
            </w:r>
          </w:p>
        </w:tc>
        <w:tc>
          <w:tcPr>
            <w:tcW w:w="1398" w:type="dxa"/>
            <w:shd w:val="clear" w:color="000000" w:fill="FFFFFF"/>
            <w:vAlign w:val="center"/>
          </w:tcPr>
          <w:p w14:paraId="2FB45696" w14:textId="77777777" w:rsidR="009637DA" w:rsidRDefault="009637DA">
            <w:pPr>
              <w:spacing w:line="240" w:lineRule="auto"/>
              <w:ind w:firstLineChars="0" w:firstLine="0"/>
              <w:jc w:val="center"/>
              <w:rPr>
                <w:rFonts w:ascii="Times New Roman" w:cs="宋体" w:hint="eastAsia"/>
                <w:spacing w:val="0"/>
                <w:szCs w:val="21"/>
                <w:lang w:eastAsia="zh-CN" w:bidi="ar-SA"/>
              </w:rPr>
            </w:pPr>
            <w:r>
              <w:rPr>
                <w:rFonts w:ascii="Times New Roman" w:cs="宋体" w:hint="eastAsia"/>
                <w:spacing w:val="0"/>
                <w:szCs w:val="21"/>
                <w:lang w:eastAsia="zh-CN" w:bidi="ar-SA"/>
              </w:rPr>
              <w:t>到货地点</w:t>
            </w:r>
          </w:p>
        </w:tc>
        <w:tc>
          <w:tcPr>
            <w:tcW w:w="2365" w:type="dxa"/>
            <w:shd w:val="clear" w:color="000000" w:fill="FFFFFF"/>
            <w:vAlign w:val="center"/>
          </w:tcPr>
          <w:p w14:paraId="346A91E2" w14:textId="77777777" w:rsidR="009637DA" w:rsidRDefault="009637DA">
            <w:pPr>
              <w:spacing w:line="240" w:lineRule="auto"/>
              <w:ind w:firstLineChars="0" w:firstLine="0"/>
              <w:jc w:val="center"/>
              <w:rPr>
                <w:rFonts w:ascii="Times New Roman" w:cs="宋体"/>
                <w:spacing w:val="0"/>
                <w:szCs w:val="21"/>
                <w:lang w:eastAsia="zh-CN" w:bidi="ar-SA"/>
              </w:rPr>
            </w:pPr>
            <w:r>
              <w:rPr>
                <w:rFonts w:ascii="Times New Roman" w:cs="宋体" w:hint="eastAsia"/>
                <w:spacing w:val="0"/>
                <w:szCs w:val="21"/>
                <w:lang w:eastAsia="zh-CN" w:bidi="ar-SA"/>
              </w:rPr>
              <w:t>是否响应《年度采购框架协议》</w:t>
            </w:r>
          </w:p>
        </w:tc>
      </w:tr>
      <w:tr w:rsidR="009637DA" w14:paraId="18E5837D" w14:textId="77777777">
        <w:trPr>
          <w:trHeight w:val="612"/>
          <w:jc w:val="center"/>
        </w:trPr>
        <w:tc>
          <w:tcPr>
            <w:tcW w:w="1823" w:type="dxa"/>
            <w:shd w:val="clear" w:color="000000" w:fill="FFFFFF"/>
            <w:vAlign w:val="center"/>
          </w:tcPr>
          <w:p w14:paraId="6C4EB744" w14:textId="77777777" w:rsidR="009637DA" w:rsidRDefault="009637DA">
            <w:pPr>
              <w:spacing w:line="240" w:lineRule="auto"/>
              <w:ind w:firstLineChars="0" w:firstLine="0"/>
              <w:jc w:val="center"/>
              <w:rPr>
                <w:rFonts w:ascii="Times New Roman" w:cs="宋体"/>
                <w:spacing w:val="0"/>
                <w:szCs w:val="21"/>
                <w:lang w:eastAsia="zh-CN" w:bidi="ar-SA"/>
              </w:rPr>
            </w:pPr>
          </w:p>
        </w:tc>
        <w:tc>
          <w:tcPr>
            <w:tcW w:w="1826" w:type="dxa"/>
            <w:shd w:val="clear" w:color="auto" w:fill="auto"/>
            <w:vAlign w:val="center"/>
          </w:tcPr>
          <w:p w14:paraId="22D99E1F" w14:textId="77777777" w:rsidR="009637DA" w:rsidRDefault="009637DA">
            <w:pPr>
              <w:spacing w:line="240" w:lineRule="auto"/>
              <w:ind w:firstLineChars="0" w:firstLine="0"/>
              <w:jc w:val="center"/>
              <w:rPr>
                <w:rFonts w:ascii="Times New Roman" w:cs="宋体"/>
                <w:color w:val="000000"/>
                <w:spacing w:val="0"/>
                <w:szCs w:val="21"/>
                <w:lang w:eastAsia="zh-CN" w:bidi="ar-SA"/>
              </w:rPr>
            </w:pPr>
          </w:p>
        </w:tc>
        <w:tc>
          <w:tcPr>
            <w:tcW w:w="1276" w:type="dxa"/>
            <w:shd w:val="clear" w:color="000000" w:fill="FFFFFF"/>
            <w:vAlign w:val="center"/>
          </w:tcPr>
          <w:p w14:paraId="1193CCD4" w14:textId="77777777" w:rsidR="009637DA" w:rsidRDefault="009637DA">
            <w:pPr>
              <w:spacing w:line="240" w:lineRule="auto"/>
              <w:ind w:firstLineChars="0" w:firstLine="0"/>
              <w:jc w:val="center"/>
              <w:rPr>
                <w:rFonts w:ascii="Times New Roman" w:cs="宋体"/>
                <w:spacing w:val="0"/>
                <w:szCs w:val="21"/>
                <w:lang w:eastAsia="zh-CN" w:bidi="ar-SA"/>
              </w:rPr>
            </w:pPr>
          </w:p>
        </w:tc>
        <w:tc>
          <w:tcPr>
            <w:tcW w:w="1398" w:type="dxa"/>
            <w:shd w:val="clear" w:color="000000" w:fill="FFFFFF"/>
            <w:vAlign w:val="center"/>
          </w:tcPr>
          <w:p w14:paraId="6E259204" w14:textId="77777777" w:rsidR="009637DA" w:rsidRDefault="009637DA">
            <w:pPr>
              <w:spacing w:line="240" w:lineRule="auto"/>
              <w:ind w:firstLineChars="0" w:firstLine="0"/>
              <w:jc w:val="center"/>
              <w:rPr>
                <w:rFonts w:ascii="Times New Roman" w:cs="宋体" w:hint="eastAsia"/>
                <w:spacing w:val="0"/>
                <w:szCs w:val="21"/>
                <w:lang w:eastAsia="zh-CN" w:bidi="ar-SA"/>
              </w:rPr>
            </w:pPr>
          </w:p>
        </w:tc>
        <w:tc>
          <w:tcPr>
            <w:tcW w:w="2365" w:type="dxa"/>
            <w:shd w:val="clear" w:color="000000" w:fill="FFFFFF"/>
            <w:vAlign w:val="center"/>
          </w:tcPr>
          <w:p w14:paraId="325F9BB7" w14:textId="77777777" w:rsidR="009637DA" w:rsidRDefault="009637DA">
            <w:pPr>
              <w:spacing w:line="240" w:lineRule="auto"/>
              <w:ind w:firstLineChars="0" w:firstLine="0"/>
              <w:jc w:val="center"/>
              <w:rPr>
                <w:rFonts w:ascii="Times New Roman" w:cs="宋体"/>
                <w:spacing w:val="0"/>
                <w:szCs w:val="21"/>
                <w:lang w:eastAsia="zh-CN" w:bidi="ar-SA"/>
              </w:rPr>
            </w:pPr>
          </w:p>
        </w:tc>
      </w:tr>
    </w:tbl>
    <w:p w14:paraId="37F21B3E" w14:textId="77777777" w:rsidR="009637DA" w:rsidRDefault="009637DA">
      <w:pPr>
        <w:spacing w:line="240" w:lineRule="auto"/>
        <w:ind w:firstLine="440"/>
        <w:textAlignment w:val="bottom"/>
        <w:rPr>
          <w:rFonts w:ascii="Arial" w:hAnsi="Arial" w:hint="eastAsia"/>
          <w:spacing w:val="0"/>
          <w:sz w:val="22"/>
          <w:szCs w:val="21"/>
          <w:u w:val="single"/>
          <w:lang w:eastAsia="zh-CN" w:bidi="ar-SA"/>
        </w:rPr>
      </w:pPr>
    </w:p>
    <w:p w14:paraId="5E0BE247" w14:textId="77777777" w:rsidR="009637DA" w:rsidRDefault="009637DA">
      <w:pPr>
        <w:widowControl w:val="0"/>
        <w:spacing w:line="240" w:lineRule="auto"/>
        <w:ind w:firstLineChars="0" w:firstLine="0"/>
        <w:rPr>
          <w:rFonts w:ascii="Times New Roman" w:hAnsi="Times New Roman" w:hint="eastAsia"/>
          <w:spacing w:val="0"/>
          <w:kern w:val="2"/>
          <w:szCs w:val="21"/>
          <w:lang w:eastAsia="zh-CN" w:bidi="ar-SA"/>
        </w:rPr>
      </w:pPr>
      <w:r>
        <w:rPr>
          <w:rFonts w:ascii="Times New Roman" w:hAnsi="Times New Roman" w:hint="eastAsia"/>
          <w:spacing w:val="0"/>
          <w:kern w:val="2"/>
          <w:szCs w:val="21"/>
          <w:lang w:eastAsia="zh-CN" w:bidi="ar-SA"/>
        </w:rPr>
        <w:t>注：</w:t>
      </w:r>
    </w:p>
    <w:p w14:paraId="08F4A5F2" w14:textId="77777777" w:rsidR="009637DA" w:rsidRDefault="009637DA">
      <w:pPr>
        <w:widowControl w:val="0"/>
        <w:spacing w:line="240" w:lineRule="auto"/>
        <w:ind w:firstLineChars="0" w:firstLine="0"/>
        <w:rPr>
          <w:rFonts w:ascii="Times New Roman" w:hAnsi="Times New Roman"/>
          <w:spacing w:val="0"/>
          <w:kern w:val="2"/>
          <w:szCs w:val="21"/>
          <w:lang w:eastAsia="zh-CN" w:bidi="ar-SA"/>
        </w:rPr>
      </w:pPr>
      <w:r>
        <w:rPr>
          <w:rFonts w:ascii="Arial" w:hAnsi="Arial" w:hint="eastAsia"/>
          <w:spacing w:val="0"/>
          <w:kern w:val="2"/>
          <w:szCs w:val="21"/>
          <w:lang w:eastAsia="zh-CN" w:bidi="ar-SA"/>
        </w:rPr>
        <w:t>1.</w:t>
      </w:r>
      <w:r>
        <w:rPr>
          <w:rFonts w:ascii="Arial" w:hAnsi="Arial" w:hint="eastAsia"/>
          <w:spacing w:val="0"/>
          <w:kern w:val="2"/>
          <w:szCs w:val="21"/>
          <w:lang w:eastAsia="zh-CN" w:bidi="ar-SA"/>
        </w:rPr>
        <w:t>投标文件中所附开标一览表内容应与电子平台上开标一览表一致。</w:t>
      </w:r>
    </w:p>
    <w:p w14:paraId="2C8EFAD3" w14:textId="77777777" w:rsidR="009637DA" w:rsidRDefault="009637DA">
      <w:pPr>
        <w:spacing w:line="240" w:lineRule="auto"/>
        <w:ind w:firstLineChars="0" w:firstLine="0"/>
        <w:jc w:val="both"/>
        <w:rPr>
          <w:rFonts w:ascii="Times New Roman" w:hint="eastAsia"/>
          <w:spacing w:val="0"/>
          <w:kern w:val="2"/>
          <w:sz w:val="22"/>
          <w:szCs w:val="21"/>
          <w:lang w:eastAsia="zh-CN" w:bidi="ar-SA"/>
        </w:rPr>
      </w:pPr>
      <w:r>
        <w:rPr>
          <w:rFonts w:ascii="Times New Roman" w:hint="eastAsia"/>
          <w:spacing w:val="0"/>
          <w:kern w:val="2"/>
          <w:sz w:val="22"/>
          <w:szCs w:val="21"/>
          <w:lang w:eastAsia="zh-CN" w:bidi="ar-SA"/>
        </w:rPr>
        <w:t>2.</w:t>
      </w:r>
      <w:r>
        <w:rPr>
          <w:rFonts w:ascii="Times New Roman" w:hint="eastAsia"/>
          <w:spacing w:val="0"/>
          <w:kern w:val="2"/>
          <w:sz w:val="22"/>
          <w:szCs w:val="21"/>
          <w:lang w:eastAsia="zh-CN" w:bidi="ar-SA"/>
        </w:rPr>
        <w:t>到货地点如满足招标文件要求，可填写“按招标人要求”。</w:t>
      </w:r>
    </w:p>
    <w:p w14:paraId="04393631" w14:textId="77777777" w:rsidR="009637DA" w:rsidRDefault="009637DA">
      <w:pPr>
        <w:spacing w:line="240" w:lineRule="auto"/>
        <w:ind w:firstLineChars="0" w:firstLine="0"/>
        <w:jc w:val="both"/>
        <w:rPr>
          <w:rFonts w:ascii="Times New Roman" w:hint="eastAsia"/>
          <w:spacing w:val="0"/>
          <w:kern w:val="2"/>
          <w:sz w:val="22"/>
          <w:szCs w:val="21"/>
          <w:lang w:eastAsia="zh-CN" w:bidi="ar-SA"/>
        </w:rPr>
      </w:pPr>
      <w:r>
        <w:rPr>
          <w:rFonts w:ascii="Times New Roman" w:hint="eastAsia"/>
          <w:spacing w:val="0"/>
          <w:kern w:val="2"/>
          <w:sz w:val="22"/>
          <w:szCs w:val="21"/>
          <w:lang w:eastAsia="zh-CN" w:bidi="ar-SA"/>
        </w:rPr>
        <w:t>3.</w:t>
      </w:r>
      <w:r>
        <w:rPr>
          <w:rFonts w:ascii="Times New Roman" w:hint="eastAsia"/>
          <w:spacing w:val="0"/>
          <w:kern w:val="2"/>
          <w:sz w:val="22"/>
          <w:szCs w:val="21"/>
          <w:lang w:eastAsia="zh-CN" w:bidi="ar-SA"/>
        </w:rPr>
        <w:t>投标人必须对上表中“是否接受</w:t>
      </w:r>
      <w:r>
        <w:rPr>
          <w:rFonts w:ascii="Times New Roman" w:cs="宋体" w:hint="eastAsia"/>
          <w:color w:val="000000"/>
          <w:spacing w:val="0"/>
          <w:sz w:val="22"/>
          <w:szCs w:val="21"/>
          <w:lang w:eastAsia="zh-CN" w:bidi="ar-SA"/>
        </w:rPr>
        <w:t>《年度采购框架协议》</w:t>
      </w:r>
      <w:r>
        <w:rPr>
          <w:rFonts w:ascii="Times New Roman" w:hint="eastAsia"/>
          <w:spacing w:val="0"/>
          <w:kern w:val="2"/>
          <w:sz w:val="22"/>
          <w:szCs w:val="21"/>
          <w:lang w:eastAsia="zh-CN" w:bidi="ar-SA"/>
        </w:rPr>
        <w:t>”</w:t>
      </w:r>
      <w:r>
        <w:rPr>
          <w:rFonts w:ascii="Times New Roman" w:cs="宋体" w:hint="eastAsia"/>
          <w:color w:val="000000"/>
          <w:spacing w:val="0"/>
          <w:sz w:val="22"/>
          <w:szCs w:val="21"/>
          <w:lang w:eastAsia="zh-CN" w:bidi="ar-SA"/>
        </w:rPr>
        <w:t>做出响应，</w:t>
      </w:r>
      <w:r>
        <w:rPr>
          <w:rFonts w:ascii="Times New Roman" w:hint="eastAsia"/>
          <w:spacing w:val="0"/>
          <w:kern w:val="2"/>
          <w:sz w:val="22"/>
          <w:szCs w:val="21"/>
          <w:lang w:eastAsia="zh-CN" w:bidi="ar-SA"/>
        </w:rPr>
        <w:t>不</w:t>
      </w:r>
      <w:r>
        <w:rPr>
          <w:rFonts w:ascii="Times New Roman"/>
          <w:spacing w:val="0"/>
          <w:kern w:val="2"/>
          <w:sz w:val="22"/>
          <w:szCs w:val="21"/>
          <w:lang w:eastAsia="zh-CN" w:bidi="ar-SA"/>
        </w:rPr>
        <w:t>接受或有条件接受的按</w:t>
      </w:r>
      <w:r>
        <w:rPr>
          <w:rFonts w:ascii="Times New Roman" w:hint="eastAsia"/>
          <w:spacing w:val="0"/>
          <w:kern w:val="2"/>
          <w:sz w:val="22"/>
          <w:szCs w:val="21"/>
          <w:lang w:eastAsia="zh-CN" w:bidi="ar-SA"/>
        </w:rPr>
        <w:t>否决投标</w:t>
      </w:r>
      <w:r>
        <w:rPr>
          <w:rFonts w:ascii="Times New Roman"/>
          <w:spacing w:val="0"/>
          <w:kern w:val="2"/>
          <w:sz w:val="22"/>
          <w:szCs w:val="21"/>
          <w:lang w:eastAsia="zh-CN" w:bidi="ar-SA"/>
        </w:rPr>
        <w:t>处理，未响应的视同接受</w:t>
      </w:r>
      <w:r>
        <w:rPr>
          <w:rFonts w:ascii="Times New Roman" w:hint="eastAsia"/>
          <w:spacing w:val="0"/>
          <w:kern w:val="2"/>
          <w:sz w:val="22"/>
          <w:szCs w:val="21"/>
          <w:lang w:eastAsia="zh-CN" w:bidi="ar-SA"/>
        </w:rPr>
        <w:t>。</w:t>
      </w:r>
    </w:p>
    <w:bookmarkEnd w:id="556"/>
    <w:p w14:paraId="21E0987F" w14:textId="77777777" w:rsidR="009637DA" w:rsidRDefault="009637DA">
      <w:pPr>
        <w:pStyle w:val="af4"/>
        <w:rPr>
          <w:rFonts w:hint="eastAsia"/>
          <w:lang w:eastAsia="zh-CN"/>
        </w:rPr>
      </w:pPr>
      <w:r>
        <w:rPr>
          <w:rFonts w:ascii="Times New Roman" w:hAnsi="Times New Roman"/>
          <w:lang w:eastAsia="zh-CN"/>
        </w:rPr>
        <w:br w:type="page"/>
      </w:r>
      <w:bookmarkStart w:id="557" w:name="_Toc5496"/>
      <w:r>
        <w:rPr>
          <w:rFonts w:hint="eastAsia"/>
          <w:lang w:eastAsia="zh-CN"/>
        </w:rPr>
        <w:lastRenderedPageBreak/>
        <w:t>四</w:t>
      </w:r>
      <w:r>
        <w:rPr>
          <w:lang w:eastAsia="zh-CN"/>
        </w:rPr>
        <w:t>、</w:t>
      </w:r>
      <w:bookmarkStart w:id="558" w:name="_Toc247527832"/>
      <w:bookmarkStart w:id="559" w:name="_Toc369531702"/>
      <w:bookmarkStart w:id="560" w:name="_Toc247514284"/>
      <w:bookmarkStart w:id="561" w:name="_Toc13469"/>
      <w:bookmarkStart w:id="562" w:name="_Toc352691666"/>
      <w:bookmarkStart w:id="563" w:name="_Toc361508757"/>
      <w:bookmarkStart w:id="564" w:name="_Toc144974861"/>
      <w:bookmarkStart w:id="565" w:name="_Toc384308381"/>
      <w:bookmarkStart w:id="566" w:name="_Toc152042581"/>
      <w:bookmarkStart w:id="567" w:name="_Toc300835214"/>
      <w:bookmarkStart w:id="568" w:name="_Toc152045792"/>
      <w:bookmarkStart w:id="569" w:name="_Hlk114479064"/>
      <w:r>
        <w:rPr>
          <w:lang w:eastAsia="zh-CN"/>
        </w:rPr>
        <w:t>投标保证金</w:t>
      </w:r>
      <w:bookmarkEnd w:id="557"/>
    </w:p>
    <w:p w14:paraId="4046F76F" w14:textId="77777777" w:rsidR="009637DA" w:rsidRDefault="009637DA">
      <w:pPr>
        <w:ind w:firstLineChars="0" w:firstLine="0"/>
        <w:rPr>
          <w:lang w:eastAsia="zh-CN"/>
        </w:rPr>
      </w:pPr>
      <w:r>
        <w:rPr>
          <w:rFonts w:hint="eastAsia"/>
          <w:lang w:eastAsia="zh-CN"/>
        </w:rPr>
        <w:t>（粘贴中国石油招标投标网上投标保证金已分配至所投项目的截屏）</w:t>
      </w:r>
    </w:p>
    <w:bookmarkEnd w:id="569"/>
    <w:p w14:paraId="7D8F391C" w14:textId="77777777" w:rsidR="009637DA" w:rsidRDefault="009637DA">
      <w:pPr>
        <w:spacing w:line="440" w:lineRule="exact"/>
        <w:ind w:firstLineChars="0" w:firstLine="0"/>
        <w:rPr>
          <w:rFonts w:ascii="Times New Roman" w:hAnsi="Times New Roman" w:hint="eastAsia"/>
          <w:sz w:val="24"/>
          <w:lang w:eastAsia="zh-CN"/>
        </w:rPr>
      </w:pPr>
    </w:p>
    <w:p w14:paraId="7A8ED490" w14:textId="77777777" w:rsidR="009637DA" w:rsidRDefault="009637DA">
      <w:pPr>
        <w:pStyle w:val="af4"/>
        <w:rPr>
          <w:rFonts w:hint="eastAsia"/>
        </w:rPr>
      </w:pPr>
      <w:bookmarkStart w:id="570" w:name="_Toc511382675"/>
      <w:bookmarkStart w:id="571" w:name="_Toc520811189"/>
      <w:bookmarkEnd w:id="558"/>
      <w:bookmarkEnd w:id="559"/>
      <w:bookmarkEnd w:id="560"/>
      <w:bookmarkEnd w:id="561"/>
      <w:bookmarkEnd w:id="562"/>
      <w:bookmarkEnd w:id="563"/>
      <w:bookmarkEnd w:id="564"/>
      <w:bookmarkEnd w:id="565"/>
      <w:bookmarkEnd w:id="566"/>
      <w:bookmarkEnd w:id="567"/>
      <w:bookmarkEnd w:id="568"/>
      <w:r>
        <w:rPr>
          <w:lang w:eastAsia="zh-CN"/>
        </w:rPr>
        <w:br w:type="page"/>
      </w:r>
      <w:bookmarkStart w:id="572" w:name="_Toc23181"/>
      <w:r>
        <w:rPr>
          <w:rFonts w:hint="eastAsia"/>
        </w:rPr>
        <w:lastRenderedPageBreak/>
        <w:t>五</w:t>
      </w:r>
      <w:r>
        <w:t>、</w:t>
      </w:r>
      <w:bookmarkStart w:id="573" w:name="_Hlk114479071"/>
      <w:r>
        <w:rPr>
          <w:rFonts w:hint="eastAsia"/>
        </w:rPr>
        <w:t>商务和技术偏差表</w:t>
      </w:r>
      <w:bookmarkEnd w:id="572"/>
    </w:p>
    <w:p w14:paraId="547DA002" w14:textId="77777777" w:rsidR="009637DA" w:rsidRDefault="009637DA">
      <w:pPr>
        <w:pStyle w:val="af4"/>
        <w:jc w:val="left"/>
        <w:rPr>
          <w:rFonts w:hint="eastAsia"/>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2694"/>
        <w:gridCol w:w="2979"/>
        <w:gridCol w:w="1624"/>
      </w:tblGrid>
      <w:tr w:rsidR="009637DA" w14:paraId="2A7AE501" w14:textId="77777777">
        <w:trPr>
          <w:trHeight w:hRule="exact" w:val="454"/>
          <w:jc w:val="center"/>
        </w:trPr>
        <w:tc>
          <w:tcPr>
            <w:tcW w:w="925" w:type="dxa"/>
            <w:vAlign w:val="bottom"/>
          </w:tcPr>
          <w:p w14:paraId="727044C4" w14:textId="77777777" w:rsidR="009637DA" w:rsidRDefault="009637DA">
            <w:pPr>
              <w:pStyle w:val="afb"/>
              <w:jc w:val="left"/>
            </w:pPr>
            <w:r>
              <w:t>序号</w:t>
            </w:r>
          </w:p>
        </w:tc>
        <w:tc>
          <w:tcPr>
            <w:tcW w:w="2694" w:type="dxa"/>
            <w:vAlign w:val="bottom"/>
          </w:tcPr>
          <w:p w14:paraId="580AFD73" w14:textId="77777777" w:rsidR="009637DA" w:rsidRDefault="009637DA">
            <w:pPr>
              <w:pStyle w:val="afb"/>
              <w:rPr>
                <w:lang w:eastAsia="zh-CN"/>
              </w:rPr>
            </w:pPr>
            <w:r>
              <w:rPr>
                <w:lang w:eastAsia="zh-CN"/>
              </w:rPr>
              <w:t>招标文件章节及条款号</w:t>
            </w:r>
          </w:p>
        </w:tc>
        <w:tc>
          <w:tcPr>
            <w:tcW w:w="2979" w:type="dxa"/>
            <w:vAlign w:val="bottom"/>
          </w:tcPr>
          <w:p w14:paraId="38AA147F" w14:textId="77777777" w:rsidR="009637DA" w:rsidRDefault="009637DA">
            <w:pPr>
              <w:pStyle w:val="afb"/>
              <w:rPr>
                <w:lang w:eastAsia="zh-CN"/>
              </w:rPr>
            </w:pPr>
            <w:r>
              <w:rPr>
                <w:lang w:eastAsia="zh-CN"/>
              </w:rPr>
              <w:t>投标文件章节及条款号</w:t>
            </w:r>
          </w:p>
        </w:tc>
        <w:tc>
          <w:tcPr>
            <w:tcW w:w="1624" w:type="dxa"/>
            <w:vAlign w:val="bottom"/>
          </w:tcPr>
          <w:p w14:paraId="6FE11F4E" w14:textId="77777777" w:rsidR="009637DA" w:rsidRDefault="009637DA">
            <w:pPr>
              <w:pStyle w:val="afb"/>
            </w:pPr>
            <w:r>
              <w:t>偏差说明</w:t>
            </w:r>
          </w:p>
        </w:tc>
      </w:tr>
      <w:tr w:rsidR="009637DA" w14:paraId="36F6E748" w14:textId="77777777">
        <w:trPr>
          <w:trHeight w:hRule="exact" w:val="454"/>
          <w:jc w:val="center"/>
        </w:trPr>
        <w:tc>
          <w:tcPr>
            <w:tcW w:w="925" w:type="dxa"/>
            <w:vAlign w:val="bottom"/>
          </w:tcPr>
          <w:p w14:paraId="47B01FF8" w14:textId="77777777" w:rsidR="009637DA" w:rsidRDefault="009637DA">
            <w:pPr>
              <w:pStyle w:val="a5"/>
              <w:rPr>
                <w:lang w:val="en-US"/>
              </w:rPr>
            </w:pPr>
            <w:r>
              <w:rPr>
                <w:lang w:val="en-US"/>
              </w:rPr>
              <w:t>1</w:t>
            </w:r>
          </w:p>
        </w:tc>
        <w:tc>
          <w:tcPr>
            <w:tcW w:w="2694" w:type="dxa"/>
            <w:vAlign w:val="bottom"/>
          </w:tcPr>
          <w:p w14:paraId="4AC7474F" w14:textId="77777777" w:rsidR="009637DA" w:rsidRDefault="009637DA">
            <w:pPr>
              <w:ind w:firstLine="444"/>
            </w:pPr>
          </w:p>
        </w:tc>
        <w:tc>
          <w:tcPr>
            <w:tcW w:w="2979" w:type="dxa"/>
            <w:vAlign w:val="bottom"/>
          </w:tcPr>
          <w:p w14:paraId="5A076FD9" w14:textId="77777777" w:rsidR="009637DA" w:rsidRDefault="009637DA">
            <w:pPr>
              <w:ind w:firstLine="444"/>
            </w:pPr>
          </w:p>
        </w:tc>
        <w:tc>
          <w:tcPr>
            <w:tcW w:w="1624" w:type="dxa"/>
            <w:vAlign w:val="bottom"/>
          </w:tcPr>
          <w:p w14:paraId="6A5AC2FA" w14:textId="77777777" w:rsidR="009637DA" w:rsidRDefault="009637DA">
            <w:pPr>
              <w:ind w:firstLine="444"/>
            </w:pPr>
          </w:p>
        </w:tc>
      </w:tr>
      <w:tr w:rsidR="009637DA" w14:paraId="2D1F85B9" w14:textId="77777777">
        <w:trPr>
          <w:trHeight w:hRule="exact" w:val="454"/>
          <w:jc w:val="center"/>
        </w:trPr>
        <w:tc>
          <w:tcPr>
            <w:tcW w:w="925" w:type="dxa"/>
            <w:vAlign w:val="bottom"/>
          </w:tcPr>
          <w:p w14:paraId="391395AA" w14:textId="77777777" w:rsidR="009637DA" w:rsidRDefault="009637DA">
            <w:pPr>
              <w:pStyle w:val="a5"/>
              <w:rPr>
                <w:lang w:val="en-US"/>
              </w:rPr>
            </w:pPr>
            <w:r>
              <w:rPr>
                <w:lang w:val="en-US"/>
              </w:rPr>
              <w:t>2</w:t>
            </w:r>
          </w:p>
        </w:tc>
        <w:tc>
          <w:tcPr>
            <w:tcW w:w="2694" w:type="dxa"/>
            <w:vAlign w:val="bottom"/>
          </w:tcPr>
          <w:p w14:paraId="3F6172CD" w14:textId="77777777" w:rsidR="009637DA" w:rsidRDefault="009637DA">
            <w:pPr>
              <w:ind w:firstLine="444"/>
            </w:pPr>
          </w:p>
        </w:tc>
        <w:tc>
          <w:tcPr>
            <w:tcW w:w="2979" w:type="dxa"/>
            <w:vAlign w:val="bottom"/>
          </w:tcPr>
          <w:p w14:paraId="187DE65C" w14:textId="77777777" w:rsidR="009637DA" w:rsidRDefault="009637DA">
            <w:pPr>
              <w:ind w:firstLine="444"/>
            </w:pPr>
          </w:p>
        </w:tc>
        <w:tc>
          <w:tcPr>
            <w:tcW w:w="1624" w:type="dxa"/>
            <w:vAlign w:val="bottom"/>
          </w:tcPr>
          <w:p w14:paraId="30FB20A1" w14:textId="77777777" w:rsidR="009637DA" w:rsidRDefault="009637DA">
            <w:pPr>
              <w:ind w:firstLine="444"/>
            </w:pPr>
          </w:p>
        </w:tc>
      </w:tr>
      <w:tr w:rsidR="009637DA" w14:paraId="4C34855F" w14:textId="77777777">
        <w:trPr>
          <w:trHeight w:hRule="exact" w:val="454"/>
          <w:jc w:val="center"/>
        </w:trPr>
        <w:tc>
          <w:tcPr>
            <w:tcW w:w="925" w:type="dxa"/>
            <w:vAlign w:val="bottom"/>
          </w:tcPr>
          <w:p w14:paraId="2D59DDC1" w14:textId="77777777" w:rsidR="009637DA" w:rsidRDefault="009637DA">
            <w:pPr>
              <w:pStyle w:val="a5"/>
              <w:rPr>
                <w:lang w:val="en-US"/>
              </w:rPr>
            </w:pPr>
            <w:r>
              <w:rPr>
                <w:lang w:val="en-US"/>
              </w:rPr>
              <w:t>3</w:t>
            </w:r>
          </w:p>
        </w:tc>
        <w:tc>
          <w:tcPr>
            <w:tcW w:w="2694" w:type="dxa"/>
            <w:vAlign w:val="bottom"/>
          </w:tcPr>
          <w:p w14:paraId="6B9CFCE4" w14:textId="77777777" w:rsidR="009637DA" w:rsidRDefault="009637DA">
            <w:pPr>
              <w:ind w:firstLine="444"/>
            </w:pPr>
          </w:p>
        </w:tc>
        <w:tc>
          <w:tcPr>
            <w:tcW w:w="2979" w:type="dxa"/>
            <w:vAlign w:val="bottom"/>
          </w:tcPr>
          <w:p w14:paraId="009EB77C" w14:textId="77777777" w:rsidR="009637DA" w:rsidRDefault="009637DA">
            <w:pPr>
              <w:ind w:firstLine="444"/>
            </w:pPr>
          </w:p>
        </w:tc>
        <w:tc>
          <w:tcPr>
            <w:tcW w:w="1624" w:type="dxa"/>
            <w:vAlign w:val="bottom"/>
          </w:tcPr>
          <w:p w14:paraId="63F1BEE0" w14:textId="77777777" w:rsidR="009637DA" w:rsidRDefault="009637DA">
            <w:pPr>
              <w:ind w:firstLine="444"/>
            </w:pPr>
          </w:p>
        </w:tc>
      </w:tr>
      <w:tr w:rsidR="009637DA" w14:paraId="61042E36" w14:textId="77777777">
        <w:trPr>
          <w:trHeight w:hRule="exact" w:val="454"/>
          <w:jc w:val="center"/>
        </w:trPr>
        <w:tc>
          <w:tcPr>
            <w:tcW w:w="925" w:type="dxa"/>
            <w:vAlign w:val="bottom"/>
          </w:tcPr>
          <w:p w14:paraId="15ED6555" w14:textId="77777777" w:rsidR="009637DA" w:rsidRDefault="009637DA">
            <w:pPr>
              <w:pStyle w:val="a5"/>
              <w:rPr>
                <w:lang w:val="en-US"/>
              </w:rPr>
            </w:pPr>
            <w:r>
              <w:rPr>
                <w:lang w:val="en-US"/>
              </w:rPr>
              <w:t>4</w:t>
            </w:r>
          </w:p>
        </w:tc>
        <w:tc>
          <w:tcPr>
            <w:tcW w:w="2694" w:type="dxa"/>
            <w:vAlign w:val="bottom"/>
          </w:tcPr>
          <w:p w14:paraId="4F551CDC" w14:textId="77777777" w:rsidR="009637DA" w:rsidRDefault="009637DA">
            <w:pPr>
              <w:ind w:firstLine="444"/>
            </w:pPr>
          </w:p>
        </w:tc>
        <w:tc>
          <w:tcPr>
            <w:tcW w:w="2979" w:type="dxa"/>
            <w:vAlign w:val="bottom"/>
          </w:tcPr>
          <w:p w14:paraId="0F40F97E" w14:textId="77777777" w:rsidR="009637DA" w:rsidRDefault="009637DA">
            <w:pPr>
              <w:ind w:firstLine="444"/>
            </w:pPr>
          </w:p>
        </w:tc>
        <w:tc>
          <w:tcPr>
            <w:tcW w:w="1624" w:type="dxa"/>
            <w:vAlign w:val="bottom"/>
          </w:tcPr>
          <w:p w14:paraId="4AB01AE2" w14:textId="77777777" w:rsidR="009637DA" w:rsidRDefault="009637DA">
            <w:pPr>
              <w:ind w:firstLine="444"/>
            </w:pPr>
          </w:p>
        </w:tc>
      </w:tr>
      <w:tr w:rsidR="009637DA" w14:paraId="6B237E90" w14:textId="77777777">
        <w:trPr>
          <w:trHeight w:hRule="exact" w:val="454"/>
          <w:jc w:val="center"/>
        </w:trPr>
        <w:tc>
          <w:tcPr>
            <w:tcW w:w="925" w:type="dxa"/>
            <w:vAlign w:val="bottom"/>
          </w:tcPr>
          <w:p w14:paraId="786DACD9" w14:textId="77777777" w:rsidR="009637DA" w:rsidRDefault="009637DA">
            <w:pPr>
              <w:pStyle w:val="a5"/>
              <w:rPr>
                <w:rFonts w:hint="eastAsia"/>
                <w:lang w:val="en-US" w:eastAsia="zh-CN"/>
              </w:rPr>
            </w:pPr>
            <w:r>
              <w:rPr>
                <w:lang w:val="en-US"/>
              </w:rPr>
              <w:t>5</w:t>
            </w:r>
          </w:p>
        </w:tc>
        <w:tc>
          <w:tcPr>
            <w:tcW w:w="2694" w:type="dxa"/>
            <w:vAlign w:val="bottom"/>
          </w:tcPr>
          <w:p w14:paraId="228CFBDE" w14:textId="77777777" w:rsidR="009637DA" w:rsidRDefault="009637DA">
            <w:pPr>
              <w:ind w:firstLine="444"/>
            </w:pPr>
          </w:p>
        </w:tc>
        <w:tc>
          <w:tcPr>
            <w:tcW w:w="2979" w:type="dxa"/>
            <w:vAlign w:val="bottom"/>
          </w:tcPr>
          <w:p w14:paraId="15A73105" w14:textId="77777777" w:rsidR="009637DA" w:rsidRDefault="009637DA">
            <w:pPr>
              <w:ind w:firstLine="444"/>
            </w:pPr>
          </w:p>
        </w:tc>
        <w:tc>
          <w:tcPr>
            <w:tcW w:w="1624" w:type="dxa"/>
            <w:vAlign w:val="bottom"/>
          </w:tcPr>
          <w:p w14:paraId="4A10373A" w14:textId="77777777" w:rsidR="009637DA" w:rsidRDefault="009637DA">
            <w:pPr>
              <w:ind w:firstLine="444"/>
            </w:pPr>
          </w:p>
        </w:tc>
      </w:tr>
      <w:tr w:rsidR="009637DA" w14:paraId="19D42CA0" w14:textId="77777777">
        <w:trPr>
          <w:trHeight w:hRule="exact" w:val="454"/>
          <w:jc w:val="center"/>
        </w:trPr>
        <w:tc>
          <w:tcPr>
            <w:tcW w:w="925" w:type="dxa"/>
            <w:vAlign w:val="bottom"/>
          </w:tcPr>
          <w:p w14:paraId="4BBB59FD" w14:textId="77777777" w:rsidR="009637DA" w:rsidRDefault="009637DA">
            <w:pPr>
              <w:pStyle w:val="a5"/>
              <w:rPr>
                <w:lang w:val="en-US"/>
              </w:rPr>
            </w:pPr>
            <w:r>
              <w:rPr>
                <w:lang w:val="en-US"/>
              </w:rPr>
              <w:t>……</w:t>
            </w:r>
          </w:p>
        </w:tc>
        <w:tc>
          <w:tcPr>
            <w:tcW w:w="2694" w:type="dxa"/>
            <w:vAlign w:val="bottom"/>
          </w:tcPr>
          <w:p w14:paraId="6D782C87" w14:textId="77777777" w:rsidR="009637DA" w:rsidRDefault="009637DA">
            <w:pPr>
              <w:ind w:firstLine="444"/>
            </w:pPr>
          </w:p>
        </w:tc>
        <w:tc>
          <w:tcPr>
            <w:tcW w:w="2979" w:type="dxa"/>
            <w:vAlign w:val="bottom"/>
          </w:tcPr>
          <w:p w14:paraId="36512D48" w14:textId="77777777" w:rsidR="009637DA" w:rsidRDefault="009637DA">
            <w:pPr>
              <w:ind w:firstLine="444"/>
            </w:pPr>
          </w:p>
        </w:tc>
        <w:tc>
          <w:tcPr>
            <w:tcW w:w="1624" w:type="dxa"/>
            <w:vAlign w:val="bottom"/>
          </w:tcPr>
          <w:p w14:paraId="6342EEE8" w14:textId="77777777" w:rsidR="009637DA" w:rsidRDefault="009637DA">
            <w:pPr>
              <w:ind w:firstLine="444"/>
            </w:pPr>
          </w:p>
        </w:tc>
      </w:tr>
    </w:tbl>
    <w:p w14:paraId="7BC0B0A4" w14:textId="77777777" w:rsidR="009637DA" w:rsidRDefault="009637DA">
      <w:pPr>
        <w:spacing w:line="440" w:lineRule="exact"/>
        <w:ind w:firstLine="444"/>
        <w:jc w:val="center"/>
        <w:rPr>
          <w:rFonts w:ascii="Times New Roman" w:hAnsi="Times New Roman"/>
          <w:szCs w:val="21"/>
          <w:lang w:eastAsia="zh-CN"/>
        </w:rPr>
      </w:pPr>
      <w:r>
        <w:rPr>
          <w:rFonts w:ascii="Times New Roman" w:hAnsi="Times New Roman"/>
          <w:szCs w:val="21"/>
          <w:lang w:eastAsia="zh-CN"/>
        </w:rPr>
        <w:t>投标人保证：除商务和技术偏差表列出的偏差外，投标人响应招标文件的全部要求。</w:t>
      </w:r>
    </w:p>
    <w:p w14:paraId="2A457E76" w14:textId="77777777" w:rsidR="009637DA" w:rsidRDefault="009637DA">
      <w:pPr>
        <w:pStyle w:val="af4"/>
        <w:rPr>
          <w:rFonts w:hint="eastAsia"/>
          <w:lang w:eastAsia="zh-CN"/>
        </w:rPr>
      </w:pPr>
      <w:bookmarkStart w:id="574" w:name="_Toc375727853"/>
      <w:bookmarkStart w:id="575" w:name="_Toc307924167"/>
      <w:bookmarkStart w:id="576" w:name="_Toc340108806"/>
      <w:bookmarkStart w:id="577" w:name="_Toc244261275"/>
      <w:bookmarkStart w:id="578" w:name="_Toc340138064"/>
      <w:bookmarkStart w:id="579" w:name="_Toc204592936"/>
      <w:bookmarkStart w:id="580" w:name="_Toc340061580"/>
      <w:bookmarkEnd w:id="570"/>
      <w:bookmarkEnd w:id="571"/>
      <w:bookmarkEnd w:id="573"/>
      <w:r>
        <w:rPr>
          <w:lang w:eastAsia="zh-CN"/>
        </w:rPr>
        <w:br w:type="page"/>
      </w:r>
      <w:bookmarkStart w:id="581" w:name="_Toc10992"/>
      <w:r>
        <w:rPr>
          <w:rFonts w:hint="eastAsia"/>
          <w:lang w:eastAsia="zh-CN"/>
        </w:rPr>
        <w:lastRenderedPageBreak/>
        <w:t>六</w:t>
      </w:r>
      <w:r>
        <w:rPr>
          <w:lang w:eastAsia="zh-CN"/>
        </w:rPr>
        <w:t>、</w:t>
      </w:r>
      <w:bookmarkStart w:id="582" w:name="_Hlk114479078"/>
      <w:r>
        <w:rPr>
          <w:rFonts w:hint="eastAsia"/>
          <w:lang w:eastAsia="zh-CN"/>
        </w:rPr>
        <w:t>报价</w:t>
      </w:r>
      <w:r>
        <w:rPr>
          <w:lang w:eastAsia="zh-CN"/>
        </w:rPr>
        <w:t>表</w:t>
      </w:r>
      <w:bookmarkEnd w:id="581"/>
    </w:p>
    <w:p w14:paraId="47114A83" w14:textId="77777777" w:rsidR="009637DA" w:rsidRDefault="009637DA">
      <w:pPr>
        <w:widowControl w:val="0"/>
        <w:spacing w:line="240" w:lineRule="auto"/>
        <w:ind w:left="643" w:firstLine="643"/>
        <w:jc w:val="center"/>
        <w:rPr>
          <w:rFonts w:ascii="Times New Roman" w:hAnsi="Times New Roman" w:hint="eastAsia"/>
          <w:b/>
          <w:spacing w:val="0"/>
          <w:kern w:val="2"/>
          <w:sz w:val="32"/>
          <w:szCs w:val="32"/>
          <w:lang w:eastAsia="zh-CN" w:bidi="ar-SA"/>
        </w:rPr>
      </w:pPr>
      <w:bookmarkStart w:id="583" w:name="_Toc204592938"/>
      <w:bookmarkStart w:id="584" w:name="_Toc244261276"/>
      <w:bookmarkEnd w:id="574"/>
      <w:bookmarkEnd w:id="575"/>
      <w:bookmarkEnd w:id="576"/>
      <w:bookmarkEnd w:id="577"/>
      <w:bookmarkEnd w:id="578"/>
      <w:bookmarkEnd w:id="579"/>
      <w:bookmarkEnd w:id="580"/>
      <w:r>
        <w:rPr>
          <w:rFonts w:ascii="Times New Roman" w:hAnsi="Times New Roman" w:hint="eastAsia"/>
          <w:b/>
          <w:spacing w:val="0"/>
          <w:kern w:val="2"/>
          <w:sz w:val="32"/>
          <w:szCs w:val="32"/>
          <w:lang w:eastAsia="zh-CN" w:bidi="ar-SA"/>
        </w:rPr>
        <w:t>详见附件：报价明细表</w:t>
      </w:r>
    </w:p>
    <w:p w14:paraId="7D644EAA" w14:textId="77777777" w:rsidR="009637DA" w:rsidRDefault="009637DA">
      <w:pPr>
        <w:widowControl w:val="0"/>
        <w:spacing w:line="240" w:lineRule="auto"/>
        <w:ind w:left="643" w:firstLine="440"/>
        <w:jc w:val="center"/>
        <w:rPr>
          <w:rFonts w:ascii="Times New Roman" w:hAnsi="Times New Roman"/>
          <w:color w:val="FF0000"/>
          <w:spacing w:val="0"/>
          <w:sz w:val="22"/>
          <w:lang w:eastAsia="zh-CN" w:bidi="ar-SA"/>
        </w:rPr>
      </w:pPr>
      <w:r>
        <w:rPr>
          <w:rFonts w:ascii="Times New Roman" w:hAnsi="Times New Roman" w:hint="eastAsia"/>
          <w:color w:val="FF0000"/>
          <w:spacing w:val="0"/>
          <w:sz w:val="22"/>
          <w:lang w:eastAsia="zh-CN" w:bidi="ar-SA"/>
        </w:rPr>
        <w:t>（含最高投标限价（预算控制价））</w:t>
      </w:r>
    </w:p>
    <w:p w14:paraId="0C2AD01D" w14:textId="77777777" w:rsidR="009637DA" w:rsidRDefault="009637DA">
      <w:pPr>
        <w:spacing w:line="240" w:lineRule="auto"/>
        <w:ind w:firstLine="440"/>
        <w:jc w:val="both"/>
        <w:textAlignment w:val="bottom"/>
        <w:rPr>
          <w:rFonts w:ascii="Times New Roman" w:hAnsi="Times New Roman" w:hint="eastAsia"/>
          <w:spacing w:val="0"/>
          <w:sz w:val="22"/>
          <w:lang w:eastAsia="zh-CN" w:bidi="ar-SA"/>
        </w:rPr>
      </w:pPr>
      <w:r>
        <w:rPr>
          <w:rFonts w:ascii="Times New Roman" w:hAnsi="Times New Roman" w:hint="eastAsia"/>
          <w:spacing w:val="0"/>
          <w:sz w:val="22"/>
          <w:lang w:eastAsia="zh-CN" w:bidi="ar-SA"/>
        </w:rPr>
        <w:t>报价要求：</w:t>
      </w:r>
      <w:bookmarkStart w:id="585" w:name="_Toc504637408"/>
      <w:bookmarkStart w:id="586" w:name="_Toc521503558"/>
    </w:p>
    <w:p w14:paraId="617EA1DB" w14:textId="77777777" w:rsidR="009637DA" w:rsidRDefault="009637DA">
      <w:pPr>
        <w:spacing w:line="240" w:lineRule="auto"/>
        <w:ind w:firstLine="440"/>
        <w:jc w:val="both"/>
        <w:textAlignment w:val="bottom"/>
        <w:rPr>
          <w:rFonts w:ascii="Times New Roman" w:hAnsi="Times New Roman" w:hint="eastAsia"/>
          <w:color w:val="FF0000"/>
          <w:spacing w:val="0"/>
          <w:sz w:val="22"/>
          <w:lang w:eastAsia="zh-CN" w:bidi="ar-SA"/>
        </w:rPr>
      </w:pPr>
      <w:r>
        <w:rPr>
          <w:rFonts w:ascii="Times New Roman" w:hAnsi="Times New Roman" w:hint="eastAsia"/>
          <w:color w:val="FF0000"/>
          <w:spacing w:val="0"/>
          <w:sz w:val="22"/>
          <w:lang w:eastAsia="zh-CN" w:bidi="ar-SA"/>
        </w:rPr>
        <w:t>备注：</w:t>
      </w:r>
      <w:r>
        <w:rPr>
          <w:rFonts w:ascii="Times New Roman" w:hAnsi="Times New Roman" w:hint="eastAsia"/>
          <w:color w:val="FF0000"/>
          <w:spacing w:val="0"/>
          <w:sz w:val="22"/>
          <w:lang w:eastAsia="zh-CN" w:bidi="ar-SA"/>
        </w:rPr>
        <w:t xml:space="preserve"> </w:t>
      </w:r>
    </w:p>
    <w:p w14:paraId="521426AC" w14:textId="77777777" w:rsidR="00FC5E0A" w:rsidRDefault="00FC5E0A" w:rsidP="00FC5E0A">
      <w:pPr>
        <w:spacing w:line="240" w:lineRule="auto"/>
        <w:ind w:left="420" w:firstLineChars="300" w:firstLine="660"/>
        <w:outlineLvl w:val="0"/>
        <w:rPr>
          <w:rFonts w:ascii="Times New Roman" w:hAnsi="Times New Roman" w:hint="eastAsia"/>
          <w:color w:val="FF0000"/>
          <w:spacing w:val="0"/>
          <w:sz w:val="22"/>
          <w:lang w:eastAsia="zh-CN" w:bidi="ar-SA"/>
        </w:rPr>
      </w:pPr>
      <w:r>
        <w:rPr>
          <w:rFonts w:ascii="Times New Roman" w:hAnsi="Times New Roman" w:hint="eastAsia"/>
          <w:color w:val="FF0000"/>
          <w:spacing w:val="0"/>
          <w:sz w:val="22"/>
          <w:lang w:eastAsia="zh-CN" w:bidi="ar-SA"/>
        </w:rPr>
        <w:t>1.</w:t>
      </w:r>
      <w:r>
        <w:rPr>
          <w:rFonts w:ascii="Times New Roman" w:hAnsi="Times New Roman" w:hint="eastAsia"/>
          <w:color w:val="FF0000"/>
          <w:spacing w:val="0"/>
          <w:sz w:val="22"/>
          <w:lang w:eastAsia="zh-CN" w:bidi="ar-SA"/>
        </w:rPr>
        <w:t>预计采购数量仅作为评标计算用，非实际采购数量；</w:t>
      </w:r>
    </w:p>
    <w:p w14:paraId="6A1C85B3" w14:textId="77777777" w:rsidR="009637DA" w:rsidRDefault="009637DA">
      <w:pPr>
        <w:spacing w:line="240" w:lineRule="auto"/>
        <w:ind w:left="420" w:firstLineChars="300" w:firstLine="660"/>
        <w:outlineLvl w:val="0"/>
        <w:rPr>
          <w:rFonts w:ascii="Times New Roman" w:hAnsi="Times New Roman" w:hint="eastAsia"/>
          <w:color w:val="FF0000"/>
          <w:spacing w:val="0"/>
          <w:sz w:val="22"/>
          <w:lang w:eastAsia="zh-CN" w:bidi="ar-SA"/>
        </w:rPr>
      </w:pPr>
      <w:r>
        <w:rPr>
          <w:rFonts w:ascii="Times New Roman" w:hAnsi="Times New Roman" w:hint="eastAsia"/>
          <w:color w:val="FF0000"/>
          <w:spacing w:val="0"/>
          <w:sz w:val="22"/>
          <w:lang w:eastAsia="zh-CN" w:bidi="ar-SA"/>
        </w:rPr>
        <w:t>2.</w:t>
      </w:r>
      <w:r>
        <w:rPr>
          <w:rFonts w:ascii="Times New Roman" w:hAnsi="Times New Roman" w:hint="eastAsia"/>
          <w:color w:val="FF0000"/>
          <w:spacing w:val="0"/>
          <w:sz w:val="22"/>
          <w:lang w:eastAsia="zh-CN" w:bidi="ar-SA"/>
        </w:rPr>
        <w:t>报价超预算控制价否决投标；</w:t>
      </w:r>
    </w:p>
    <w:p w14:paraId="63420F79" w14:textId="77777777" w:rsidR="009637DA" w:rsidRDefault="009637DA">
      <w:pPr>
        <w:spacing w:line="240" w:lineRule="auto"/>
        <w:ind w:left="420" w:firstLineChars="300" w:firstLine="660"/>
        <w:outlineLvl w:val="0"/>
        <w:rPr>
          <w:lang w:eastAsia="zh-CN"/>
        </w:rPr>
        <w:sectPr w:rsidR="009637DA">
          <w:pgSz w:w="11907" w:h="16840"/>
          <w:pgMar w:top="1474" w:right="1474" w:bottom="1531" w:left="1474" w:header="851" w:footer="992" w:gutter="397"/>
          <w:cols w:space="720"/>
          <w:docGrid w:linePitch="299"/>
        </w:sectPr>
      </w:pPr>
      <w:r>
        <w:rPr>
          <w:rFonts w:ascii="Times New Roman" w:hAnsi="Times New Roman" w:hint="eastAsia"/>
          <w:bCs/>
          <w:color w:val="FF0000"/>
          <w:spacing w:val="0"/>
          <w:sz w:val="22"/>
          <w:lang w:eastAsia="zh-CN" w:bidi="ar-SA"/>
        </w:rPr>
        <w:t>3.</w:t>
      </w:r>
      <w:bookmarkEnd w:id="585"/>
      <w:bookmarkEnd w:id="586"/>
      <w:r>
        <w:rPr>
          <w:rFonts w:ascii="Times New Roman" w:hAnsi="Times New Roman" w:hint="eastAsia"/>
          <w:bCs/>
          <w:color w:val="FF0000"/>
          <w:spacing w:val="0"/>
          <w:sz w:val="22"/>
          <w:lang w:eastAsia="zh-CN" w:bidi="ar-SA"/>
        </w:rPr>
        <w:t>在“投标客户端”编制投标文件中的报价文件时，应将本表的</w:t>
      </w:r>
      <w:r>
        <w:rPr>
          <w:rFonts w:ascii="Times New Roman" w:hAnsi="Times New Roman" w:hint="eastAsia"/>
          <w:bCs/>
          <w:color w:val="FF0000"/>
          <w:spacing w:val="0"/>
          <w:sz w:val="22"/>
          <w:lang w:eastAsia="zh-CN" w:bidi="ar-SA"/>
        </w:rPr>
        <w:t>EXCEL</w:t>
      </w:r>
      <w:r>
        <w:rPr>
          <w:rFonts w:ascii="Times New Roman" w:hAnsi="Times New Roman" w:hint="eastAsia"/>
          <w:bCs/>
          <w:color w:val="FF0000"/>
          <w:spacing w:val="0"/>
          <w:sz w:val="22"/>
          <w:lang w:eastAsia="zh-CN" w:bidi="ar-SA"/>
        </w:rPr>
        <w:t>版（电子表格）以及盖章扫描件的</w:t>
      </w:r>
      <w:r>
        <w:rPr>
          <w:rFonts w:ascii="Times New Roman" w:hAnsi="Times New Roman" w:hint="eastAsia"/>
          <w:bCs/>
          <w:color w:val="FF0000"/>
          <w:spacing w:val="0"/>
          <w:sz w:val="22"/>
          <w:lang w:eastAsia="zh-CN" w:bidi="ar-SA"/>
        </w:rPr>
        <w:t>pdf</w:t>
      </w:r>
      <w:r>
        <w:rPr>
          <w:rFonts w:ascii="Times New Roman" w:hAnsi="Times New Roman" w:hint="eastAsia"/>
          <w:bCs/>
          <w:color w:val="FF0000"/>
          <w:spacing w:val="0"/>
          <w:sz w:val="22"/>
          <w:lang w:eastAsia="zh-CN" w:bidi="ar-SA"/>
        </w:rPr>
        <w:t>版以压缩包的形式上传</w:t>
      </w:r>
      <w:bookmarkEnd w:id="582"/>
      <w:r>
        <w:rPr>
          <w:rFonts w:ascii="Times New Roman" w:hAnsi="Times New Roman" w:hint="eastAsia"/>
          <w:bCs/>
          <w:color w:val="FF0000"/>
          <w:spacing w:val="0"/>
          <w:sz w:val="22"/>
          <w:lang w:eastAsia="zh-CN" w:bidi="ar-SA"/>
        </w:rPr>
        <w:t>。</w:t>
      </w:r>
    </w:p>
    <w:p w14:paraId="785880ED" w14:textId="77777777" w:rsidR="009637DA" w:rsidRDefault="009637DA">
      <w:pPr>
        <w:pStyle w:val="af4"/>
        <w:rPr>
          <w:rFonts w:hint="eastAsia"/>
          <w:lang w:eastAsia="zh-CN"/>
        </w:rPr>
      </w:pPr>
      <w:bookmarkStart w:id="587" w:name="_Toc21325"/>
      <w:bookmarkStart w:id="588" w:name="_Toc511382681"/>
      <w:bookmarkStart w:id="589" w:name="_Toc520811195"/>
      <w:bookmarkEnd w:id="583"/>
      <w:bookmarkEnd w:id="584"/>
      <w:r>
        <w:rPr>
          <w:rFonts w:hint="eastAsia"/>
          <w:lang w:eastAsia="zh-CN"/>
        </w:rPr>
        <w:lastRenderedPageBreak/>
        <w:t>七</w:t>
      </w:r>
      <w:r>
        <w:rPr>
          <w:lang w:eastAsia="zh-CN"/>
        </w:rPr>
        <w:t>、</w:t>
      </w:r>
      <w:bookmarkStart w:id="590" w:name="_Hlk114479088"/>
      <w:r>
        <w:rPr>
          <w:rFonts w:hint="eastAsia"/>
          <w:lang w:eastAsia="zh-CN"/>
        </w:rPr>
        <w:t>资格审查资料</w:t>
      </w:r>
      <w:bookmarkEnd w:id="587"/>
    </w:p>
    <w:p w14:paraId="7656FA7B" w14:textId="77777777" w:rsidR="009637DA" w:rsidRDefault="009637DA">
      <w:pPr>
        <w:pStyle w:val="af"/>
        <w:rPr>
          <w:lang w:eastAsia="zh-CN"/>
        </w:rPr>
      </w:pPr>
      <w:bookmarkStart w:id="591" w:name="_Toc501460794"/>
      <w:bookmarkStart w:id="592" w:name="_Toc4186"/>
      <w:bookmarkStart w:id="593" w:name="_Toc25684"/>
      <w:bookmarkStart w:id="594" w:name="_Toc244261288"/>
      <w:bookmarkStart w:id="595" w:name="_Toc340108830"/>
      <w:bookmarkStart w:id="596" w:name="_Toc340138081"/>
      <w:bookmarkStart w:id="597" w:name="_Toc204592960"/>
      <w:bookmarkStart w:id="598" w:name="_Toc375727870"/>
      <w:bookmarkStart w:id="599" w:name="_Toc307924180"/>
      <w:bookmarkStart w:id="600" w:name="_Toc340061604"/>
      <w:bookmarkEnd w:id="588"/>
      <w:bookmarkEnd w:id="589"/>
      <w:bookmarkEnd w:id="590"/>
      <w:r>
        <w:rPr>
          <w:lang w:eastAsia="zh-CN"/>
        </w:rPr>
        <w:t>（一）</w:t>
      </w:r>
      <w:bookmarkStart w:id="601" w:name="_Hlk114479094"/>
      <w:r>
        <w:rPr>
          <w:lang w:eastAsia="zh-CN"/>
        </w:rPr>
        <w:t>基本情况表</w:t>
      </w:r>
      <w:bookmarkEnd w:id="591"/>
      <w:bookmarkEnd w:id="592"/>
      <w:bookmarkEnd w:id="593"/>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4"/>
        <w:gridCol w:w="945"/>
        <w:gridCol w:w="2409"/>
        <w:gridCol w:w="1135"/>
        <w:gridCol w:w="2268"/>
      </w:tblGrid>
      <w:tr w:rsidR="009637DA" w14:paraId="18A94E6B"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01D44097" w14:textId="77777777" w:rsidR="009637DA" w:rsidRDefault="009637DA">
            <w:pPr>
              <w:pStyle w:val="a5"/>
              <w:rPr>
                <w:lang w:val="en-US"/>
              </w:rPr>
            </w:pPr>
            <w:r>
              <w:rPr>
                <w:lang w:val="en-US"/>
              </w:rPr>
              <w:t>投标人名称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46BE96BB" w14:textId="77777777" w:rsidR="009637DA" w:rsidRDefault="009637DA">
            <w:pPr>
              <w:ind w:firstLine="444"/>
            </w:pPr>
          </w:p>
        </w:tc>
      </w:tr>
      <w:tr w:rsidR="009637DA" w14:paraId="0E97DFC6"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232181E" w14:textId="77777777" w:rsidR="009637DA" w:rsidRDefault="009637DA">
            <w:pPr>
              <w:pStyle w:val="a5"/>
              <w:rPr>
                <w:lang w:val="en-US"/>
              </w:rPr>
            </w:pPr>
            <w:r>
              <w:rPr>
                <w:lang w:val="en-US"/>
              </w:rPr>
              <w:t>注册资金</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6D4080C" w14:textId="77777777" w:rsidR="009637DA" w:rsidRDefault="009637DA">
            <w:pPr>
              <w:ind w:firstLine="444"/>
            </w:pPr>
          </w:p>
        </w:tc>
        <w:tc>
          <w:tcPr>
            <w:tcW w:w="1135" w:type="dxa"/>
            <w:tcBorders>
              <w:top w:val="single" w:sz="4" w:space="0" w:color="auto"/>
              <w:left w:val="single" w:sz="4" w:space="0" w:color="auto"/>
              <w:bottom w:val="single" w:sz="4" w:space="0" w:color="auto"/>
              <w:right w:val="single" w:sz="4" w:space="0" w:color="auto"/>
            </w:tcBorders>
            <w:vAlign w:val="center"/>
          </w:tcPr>
          <w:p w14:paraId="4F458355" w14:textId="77777777" w:rsidR="009637DA" w:rsidRDefault="009637DA">
            <w:pPr>
              <w:ind w:firstLineChars="0" w:firstLine="0"/>
            </w:pPr>
            <w:r>
              <w:t>成立时间</w:t>
            </w:r>
          </w:p>
        </w:tc>
        <w:tc>
          <w:tcPr>
            <w:tcW w:w="2268" w:type="dxa"/>
            <w:tcBorders>
              <w:top w:val="single" w:sz="4" w:space="0" w:color="auto"/>
              <w:left w:val="single" w:sz="4" w:space="0" w:color="auto"/>
              <w:bottom w:val="single" w:sz="4" w:space="0" w:color="auto"/>
              <w:right w:val="single" w:sz="4" w:space="0" w:color="auto"/>
            </w:tcBorders>
            <w:vAlign w:val="center"/>
          </w:tcPr>
          <w:p w14:paraId="38CC3EF4" w14:textId="77777777" w:rsidR="009637DA" w:rsidRDefault="009637DA">
            <w:pPr>
              <w:ind w:firstLine="444"/>
            </w:pPr>
          </w:p>
        </w:tc>
      </w:tr>
      <w:tr w:rsidR="009637DA" w14:paraId="6CEC28EF"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73706D31" w14:textId="77777777" w:rsidR="009637DA" w:rsidRDefault="009637DA">
            <w:pPr>
              <w:pStyle w:val="a5"/>
              <w:rPr>
                <w:lang w:val="en-US"/>
              </w:rPr>
            </w:pPr>
            <w:r>
              <w:rPr>
                <w:lang w:val="en-US"/>
              </w:rPr>
              <w:t>注册地址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3B19EED5" w14:textId="77777777" w:rsidR="009637DA" w:rsidRDefault="009637DA">
            <w:pPr>
              <w:ind w:firstLine="444"/>
              <w:jc w:val="center"/>
            </w:pPr>
          </w:p>
        </w:tc>
      </w:tr>
      <w:tr w:rsidR="009637DA" w14:paraId="2CC282D3"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AEB4492" w14:textId="77777777" w:rsidR="009637DA" w:rsidRDefault="009637DA">
            <w:pPr>
              <w:pStyle w:val="a5"/>
              <w:rPr>
                <w:lang w:val="en-US"/>
              </w:rPr>
            </w:pPr>
            <w:r>
              <w:rPr>
                <w:lang w:val="en-US"/>
              </w:rPr>
              <w:t>邮政编码</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EB276AB" w14:textId="77777777" w:rsidR="009637DA" w:rsidRDefault="009637DA">
            <w:pPr>
              <w:ind w:firstLine="444"/>
            </w:pPr>
          </w:p>
        </w:tc>
        <w:tc>
          <w:tcPr>
            <w:tcW w:w="1135" w:type="dxa"/>
            <w:tcBorders>
              <w:top w:val="single" w:sz="4" w:space="0" w:color="auto"/>
              <w:left w:val="single" w:sz="4" w:space="0" w:color="auto"/>
              <w:bottom w:val="single" w:sz="4" w:space="0" w:color="auto"/>
              <w:right w:val="single" w:sz="4" w:space="0" w:color="auto"/>
            </w:tcBorders>
            <w:vAlign w:val="center"/>
          </w:tcPr>
          <w:p w14:paraId="4F7F71F6" w14:textId="77777777" w:rsidR="009637DA" w:rsidRDefault="009637DA">
            <w:pPr>
              <w:ind w:firstLineChars="0" w:firstLine="0"/>
            </w:pPr>
            <w:r>
              <w:t>员工总数</w:t>
            </w:r>
          </w:p>
        </w:tc>
        <w:tc>
          <w:tcPr>
            <w:tcW w:w="2268" w:type="dxa"/>
            <w:tcBorders>
              <w:top w:val="single" w:sz="4" w:space="0" w:color="auto"/>
              <w:left w:val="single" w:sz="4" w:space="0" w:color="auto"/>
              <w:bottom w:val="single" w:sz="4" w:space="0" w:color="auto"/>
              <w:right w:val="single" w:sz="4" w:space="0" w:color="auto"/>
            </w:tcBorders>
            <w:vAlign w:val="center"/>
          </w:tcPr>
          <w:p w14:paraId="6743BD50" w14:textId="77777777" w:rsidR="009637DA" w:rsidRDefault="009637DA">
            <w:pPr>
              <w:ind w:firstLine="444"/>
            </w:pPr>
          </w:p>
        </w:tc>
      </w:tr>
      <w:tr w:rsidR="009637DA" w14:paraId="59E97BD4" w14:textId="77777777">
        <w:trPr>
          <w:cantSplit/>
          <w:trHeight w:val="20"/>
        </w:trPr>
        <w:tc>
          <w:tcPr>
            <w:tcW w:w="2174" w:type="dxa"/>
            <w:vMerge w:val="restart"/>
            <w:tcBorders>
              <w:top w:val="single" w:sz="4" w:space="0" w:color="auto"/>
              <w:left w:val="single" w:sz="4" w:space="0" w:color="auto"/>
              <w:bottom w:val="single" w:sz="4" w:space="0" w:color="auto"/>
              <w:right w:val="single" w:sz="4" w:space="0" w:color="auto"/>
            </w:tcBorders>
            <w:vAlign w:val="center"/>
          </w:tcPr>
          <w:p w14:paraId="3D21AD8C" w14:textId="77777777" w:rsidR="009637DA" w:rsidRDefault="009637DA">
            <w:pPr>
              <w:pStyle w:val="a5"/>
              <w:rPr>
                <w:lang w:val="en-US"/>
              </w:rPr>
            </w:pPr>
            <w:r>
              <w:rPr>
                <w:lang w:val="en-US"/>
              </w:rPr>
              <w:t>联系方式</w:t>
            </w:r>
          </w:p>
        </w:tc>
        <w:tc>
          <w:tcPr>
            <w:tcW w:w="945" w:type="dxa"/>
            <w:tcBorders>
              <w:top w:val="single" w:sz="4" w:space="0" w:color="auto"/>
              <w:left w:val="single" w:sz="4" w:space="0" w:color="auto"/>
              <w:bottom w:val="single" w:sz="4" w:space="0" w:color="auto"/>
              <w:right w:val="single" w:sz="4" w:space="0" w:color="auto"/>
            </w:tcBorders>
            <w:vAlign w:val="center"/>
          </w:tcPr>
          <w:p w14:paraId="500BA5FB" w14:textId="77777777" w:rsidR="009637DA" w:rsidRDefault="009637DA">
            <w:pPr>
              <w:ind w:firstLineChars="0" w:firstLine="0"/>
              <w:jc w:val="center"/>
            </w:pPr>
            <w:r>
              <w:t>联系人</w:t>
            </w:r>
          </w:p>
        </w:tc>
        <w:tc>
          <w:tcPr>
            <w:tcW w:w="2409" w:type="dxa"/>
            <w:tcBorders>
              <w:top w:val="single" w:sz="4" w:space="0" w:color="auto"/>
              <w:left w:val="single" w:sz="4" w:space="0" w:color="auto"/>
              <w:bottom w:val="single" w:sz="4" w:space="0" w:color="auto"/>
              <w:right w:val="single" w:sz="4" w:space="0" w:color="auto"/>
            </w:tcBorders>
            <w:vAlign w:val="center"/>
          </w:tcPr>
          <w:p w14:paraId="69EB6B04" w14:textId="77777777" w:rsidR="009637DA" w:rsidRDefault="009637DA">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7757AAF" w14:textId="77777777" w:rsidR="009637DA" w:rsidRDefault="009637DA">
            <w:pPr>
              <w:ind w:firstLineChars="50" w:firstLine="111"/>
              <w:jc w:val="center"/>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40F03336" w14:textId="77777777" w:rsidR="009637DA" w:rsidRDefault="009637DA">
            <w:pPr>
              <w:ind w:firstLine="444"/>
            </w:pPr>
          </w:p>
        </w:tc>
      </w:tr>
      <w:tr w:rsidR="009637DA" w14:paraId="1F864308" w14:textId="77777777">
        <w:trPr>
          <w:cantSplit/>
          <w:trHeight w:val="20"/>
        </w:trPr>
        <w:tc>
          <w:tcPr>
            <w:tcW w:w="2174" w:type="dxa"/>
            <w:vMerge/>
            <w:tcBorders>
              <w:top w:val="single" w:sz="4" w:space="0" w:color="auto"/>
              <w:left w:val="single" w:sz="4" w:space="0" w:color="auto"/>
              <w:bottom w:val="single" w:sz="4" w:space="0" w:color="auto"/>
              <w:right w:val="single" w:sz="4" w:space="0" w:color="auto"/>
            </w:tcBorders>
            <w:vAlign w:val="center"/>
          </w:tcPr>
          <w:p w14:paraId="6D404C5B" w14:textId="77777777" w:rsidR="009637DA" w:rsidRDefault="009637DA">
            <w:pPr>
              <w:pStyle w:val="a5"/>
              <w:rPr>
                <w:lang w:val="en-US"/>
              </w:rPr>
            </w:pPr>
          </w:p>
        </w:tc>
        <w:tc>
          <w:tcPr>
            <w:tcW w:w="945" w:type="dxa"/>
            <w:tcBorders>
              <w:top w:val="single" w:sz="4" w:space="0" w:color="auto"/>
              <w:left w:val="single" w:sz="4" w:space="0" w:color="auto"/>
              <w:bottom w:val="single" w:sz="4" w:space="0" w:color="auto"/>
              <w:right w:val="single" w:sz="4" w:space="0" w:color="auto"/>
            </w:tcBorders>
            <w:vAlign w:val="center"/>
          </w:tcPr>
          <w:p w14:paraId="56BE1ED1" w14:textId="77777777" w:rsidR="009637DA" w:rsidRDefault="009637DA">
            <w:pPr>
              <w:ind w:firstLineChars="0" w:firstLine="0"/>
              <w:jc w:val="center"/>
            </w:pPr>
            <w:r>
              <w:t>网址</w:t>
            </w:r>
          </w:p>
        </w:tc>
        <w:tc>
          <w:tcPr>
            <w:tcW w:w="2409" w:type="dxa"/>
            <w:tcBorders>
              <w:top w:val="single" w:sz="4" w:space="0" w:color="auto"/>
              <w:left w:val="single" w:sz="4" w:space="0" w:color="auto"/>
              <w:bottom w:val="single" w:sz="4" w:space="0" w:color="auto"/>
              <w:right w:val="single" w:sz="4" w:space="0" w:color="auto"/>
            </w:tcBorders>
            <w:vAlign w:val="center"/>
          </w:tcPr>
          <w:p w14:paraId="56B11729" w14:textId="77777777" w:rsidR="009637DA" w:rsidRDefault="009637DA">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62D25490" w14:textId="77777777" w:rsidR="009637DA" w:rsidRDefault="009637DA">
            <w:pPr>
              <w:ind w:firstLineChars="50" w:firstLine="111"/>
              <w:jc w:val="center"/>
            </w:pPr>
            <w:r>
              <w:t>传真</w:t>
            </w:r>
          </w:p>
        </w:tc>
        <w:tc>
          <w:tcPr>
            <w:tcW w:w="2268" w:type="dxa"/>
            <w:tcBorders>
              <w:top w:val="single" w:sz="4" w:space="0" w:color="auto"/>
              <w:left w:val="single" w:sz="4" w:space="0" w:color="auto"/>
              <w:bottom w:val="single" w:sz="4" w:space="0" w:color="auto"/>
              <w:right w:val="single" w:sz="4" w:space="0" w:color="auto"/>
            </w:tcBorders>
            <w:vAlign w:val="center"/>
          </w:tcPr>
          <w:p w14:paraId="3A02FBE5" w14:textId="77777777" w:rsidR="009637DA" w:rsidRDefault="009637DA">
            <w:pPr>
              <w:ind w:firstLine="444"/>
            </w:pPr>
          </w:p>
        </w:tc>
      </w:tr>
      <w:tr w:rsidR="009637DA" w14:paraId="3B36375B"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7CC63E47" w14:textId="77777777" w:rsidR="009637DA" w:rsidRDefault="009637DA">
            <w:pPr>
              <w:pStyle w:val="a5"/>
              <w:rPr>
                <w:lang w:val="en-US" w:eastAsia="zh-CN"/>
              </w:rPr>
            </w:pPr>
            <w:r>
              <w:rPr>
                <w:lang w:val="en-US" w:eastAsia="zh-CN"/>
              </w:rPr>
              <w:t>法定代表人</w:t>
            </w:r>
          </w:p>
          <w:p w14:paraId="5C5028B8" w14:textId="77777777" w:rsidR="009637DA" w:rsidRDefault="009637DA">
            <w:pPr>
              <w:pStyle w:val="a5"/>
              <w:rPr>
                <w:lang w:val="en-US" w:eastAsia="zh-CN"/>
              </w:rPr>
            </w:pPr>
            <w:r>
              <w:rPr>
                <w:lang w:val="en-US" w:eastAsia="zh-CN"/>
              </w:rPr>
              <w:t>（单位负责人）</w:t>
            </w:r>
          </w:p>
        </w:tc>
        <w:tc>
          <w:tcPr>
            <w:tcW w:w="945" w:type="dxa"/>
            <w:tcBorders>
              <w:top w:val="single" w:sz="4" w:space="0" w:color="auto"/>
              <w:left w:val="single" w:sz="4" w:space="0" w:color="auto"/>
              <w:bottom w:val="single" w:sz="4" w:space="0" w:color="auto"/>
              <w:right w:val="single" w:sz="4" w:space="0" w:color="auto"/>
            </w:tcBorders>
            <w:vAlign w:val="center"/>
          </w:tcPr>
          <w:p w14:paraId="0A370FA9" w14:textId="77777777" w:rsidR="009637DA" w:rsidRDefault="009637DA">
            <w:pPr>
              <w:ind w:firstLineChars="0" w:firstLine="0"/>
              <w:jc w:val="center"/>
            </w:pPr>
            <w:r>
              <w:t>姓名</w:t>
            </w:r>
          </w:p>
        </w:tc>
        <w:tc>
          <w:tcPr>
            <w:tcW w:w="2409" w:type="dxa"/>
            <w:tcBorders>
              <w:top w:val="single" w:sz="4" w:space="0" w:color="auto"/>
              <w:left w:val="single" w:sz="4" w:space="0" w:color="auto"/>
              <w:bottom w:val="single" w:sz="4" w:space="0" w:color="auto"/>
              <w:right w:val="single" w:sz="4" w:space="0" w:color="auto"/>
            </w:tcBorders>
            <w:vAlign w:val="center"/>
          </w:tcPr>
          <w:p w14:paraId="7D6080AF" w14:textId="77777777" w:rsidR="009637DA" w:rsidRDefault="009637DA">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7A35C5E9" w14:textId="77777777" w:rsidR="009637DA" w:rsidRDefault="009637DA">
            <w:pPr>
              <w:ind w:firstLineChars="50" w:firstLine="111"/>
              <w:jc w:val="center"/>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7BF68416" w14:textId="77777777" w:rsidR="009637DA" w:rsidRDefault="009637DA">
            <w:pPr>
              <w:ind w:firstLine="444"/>
            </w:pPr>
          </w:p>
        </w:tc>
      </w:tr>
      <w:tr w:rsidR="009637DA" w14:paraId="0AB2FE8B"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29F65F2C" w14:textId="77777777" w:rsidR="009637DA" w:rsidRDefault="009637DA">
            <w:pPr>
              <w:pStyle w:val="a5"/>
              <w:rPr>
                <w:lang w:val="en-US" w:eastAsia="zh-CN"/>
              </w:rPr>
            </w:pPr>
            <w:r>
              <w:rPr>
                <w:lang w:val="en-US" w:eastAsia="zh-CN"/>
              </w:rPr>
              <w:t>投标人须知要求投标人需具有的各类资质证书</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6BADEEE7" w14:textId="77777777" w:rsidR="009637DA" w:rsidRDefault="009637DA">
            <w:pPr>
              <w:ind w:firstLine="444"/>
              <w:rPr>
                <w:lang w:eastAsia="zh-CN"/>
              </w:rPr>
            </w:pPr>
            <w:r>
              <w:rPr>
                <w:rFonts w:hint="eastAsia"/>
                <w:lang w:eastAsia="zh-CN"/>
              </w:rPr>
              <w:t>类型：</w:t>
            </w:r>
            <w:r>
              <w:rPr>
                <w:lang w:eastAsia="zh-CN"/>
              </w:rPr>
              <w:t xml:space="preserve">              </w:t>
            </w:r>
            <w:r>
              <w:rPr>
                <w:rFonts w:hint="eastAsia"/>
                <w:lang w:eastAsia="zh-CN"/>
              </w:rPr>
              <w:t>等级：</w:t>
            </w:r>
            <w:r>
              <w:rPr>
                <w:lang w:eastAsia="zh-CN"/>
              </w:rPr>
              <w:t xml:space="preserve">      </w:t>
            </w:r>
            <w:r>
              <w:rPr>
                <w:rFonts w:hint="eastAsia"/>
                <w:lang w:eastAsia="zh-CN"/>
              </w:rPr>
              <w:t xml:space="preserve">        证书号：</w:t>
            </w:r>
          </w:p>
        </w:tc>
      </w:tr>
      <w:tr w:rsidR="009637DA" w14:paraId="355E07B3"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0FDBE042" w14:textId="77777777" w:rsidR="009637DA" w:rsidRDefault="009637DA">
            <w:pPr>
              <w:pStyle w:val="a5"/>
              <w:rPr>
                <w:lang w:val="en-US"/>
              </w:rPr>
            </w:pPr>
            <w:r>
              <w:rPr>
                <w:lang w:val="en-US"/>
              </w:rPr>
              <w:t>基本账户开户银行</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0136FB94" w14:textId="77777777" w:rsidR="009637DA" w:rsidRDefault="009637DA">
            <w:pPr>
              <w:ind w:firstLine="444"/>
            </w:pPr>
          </w:p>
        </w:tc>
      </w:tr>
      <w:tr w:rsidR="009637DA" w14:paraId="328B81F5" w14:textId="77777777">
        <w:trPr>
          <w:trHeight w:val="20"/>
        </w:trPr>
        <w:tc>
          <w:tcPr>
            <w:tcW w:w="2174" w:type="dxa"/>
            <w:tcBorders>
              <w:top w:val="single" w:sz="4" w:space="0" w:color="auto"/>
              <w:left w:val="single" w:sz="4" w:space="0" w:color="auto"/>
              <w:right w:val="single" w:sz="4" w:space="0" w:color="auto"/>
            </w:tcBorders>
            <w:vAlign w:val="center"/>
          </w:tcPr>
          <w:p w14:paraId="735A3AF0" w14:textId="77777777" w:rsidR="009637DA" w:rsidRDefault="009637DA">
            <w:pPr>
              <w:pStyle w:val="a5"/>
              <w:rPr>
                <w:lang w:val="en-US"/>
              </w:rPr>
            </w:pPr>
            <w:r>
              <w:rPr>
                <w:lang w:val="en-US"/>
              </w:rPr>
              <w:t>基本账户银行账号</w:t>
            </w:r>
          </w:p>
        </w:tc>
        <w:tc>
          <w:tcPr>
            <w:tcW w:w="6757" w:type="dxa"/>
            <w:gridSpan w:val="4"/>
            <w:tcBorders>
              <w:top w:val="single" w:sz="4" w:space="0" w:color="auto"/>
              <w:left w:val="single" w:sz="4" w:space="0" w:color="auto"/>
              <w:right w:val="single" w:sz="4" w:space="0" w:color="auto"/>
            </w:tcBorders>
            <w:vAlign w:val="center"/>
          </w:tcPr>
          <w:p w14:paraId="6793F784" w14:textId="77777777" w:rsidR="009637DA" w:rsidRDefault="009637DA">
            <w:pPr>
              <w:ind w:firstLine="444"/>
            </w:pPr>
          </w:p>
        </w:tc>
      </w:tr>
      <w:tr w:rsidR="009637DA" w14:paraId="16910824" w14:textId="77777777">
        <w:trPr>
          <w:trHeight w:val="20"/>
        </w:trPr>
        <w:tc>
          <w:tcPr>
            <w:tcW w:w="2174" w:type="dxa"/>
            <w:tcBorders>
              <w:top w:val="single" w:sz="4" w:space="0" w:color="auto"/>
              <w:left w:val="single" w:sz="4" w:space="0" w:color="auto"/>
              <w:right w:val="single" w:sz="4" w:space="0" w:color="auto"/>
            </w:tcBorders>
            <w:vAlign w:val="center"/>
          </w:tcPr>
          <w:p w14:paraId="2D056946" w14:textId="77777777" w:rsidR="009637DA" w:rsidRDefault="009637DA">
            <w:pPr>
              <w:pStyle w:val="a5"/>
              <w:rPr>
                <w:lang w:val="en-US"/>
              </w:rPr>
            </w:pPr>
            <w:r>
              <w:rPr>
                <w:lang w:val="en-US"/>
              </w:rPr>
              <w:t>近三年营业额</w:t>
            </w:r>
          </w:p>
        </w:tc>
        <w:tc>
          <w:tcPr>
            <w:tcW w:w="6757" w:type="dxa"/>
            <w:gridSpan w:val="4"/>
            <w:tcBorders>
              <w:top w:val="single" w:sz="4" w:space="0" w:color="auto"/>
              <w:left w:val="single" w:sz="4" w:space="0" w:color="auto"/>
              <w:right w:val="single" w:sz="4" w:space="0" w:color="auto"/>
            </w:tcBorders>
            <w:vAlign w:val="center"/>
          </w:tcPr>
          <w:p w14:paraId="43A47108" w14:textId="77777777" w:rsidR="009637DA" w:rsidRDefault="009637DA">
            <w:pPr>
              <w:ind w:firstLine="444"/>
            </w:pPr>
          </w:p>
        </w:tc>
      </w:tr>
      <w:tr w:rsidR="009637DA" w14:paraId="487F54AE" w14:textId="77777777">
        <w:trPr>
          <w:trHeight w:val="20"/>
        </w:trPr>
        <w:tc>
          <w:tcPr>
            <w:tcW w:w="2174" w:type="dxa"/>
            <w:tcBorders>
              <w:top w:val="single" w:sz="4" w:space="0" w:color="auto"/>
              <w:left w:val="single" w:sz="4" w:space="0" w:color="auto"/>
              <w:right w:val="single" w:sz="4" w:space="0" w:color="auto"/>
            </w:tcBorders>
            <w:vAlign w:val="center"/>
          </w:tcPr>
          <w:p w14:paraId="54F20473" w14:textId="77777777" w:rsidR="009637DA" w:rsidRDefault="009637DA">
            <w:pPr>
              <w:pStyle w:val="a5"/>
              <w:rPr>
                <w:lang w:val="en-US" w:eastAsia="zh-CN"/>
              </w:rPr>
            </w:pPr>
            <w:r>
              <w:rPr>
                <w:lang w:val="en-US" w:eastAsia="zh-CN"/>
              </w:rPr>
              <w:t>投标人关联企业情况（包括但不限于与投标人法定代表人（单位负责人）为同一人或者存在控股、管理关系的不同单位）</w:t>
            </w:r>
          </w:p>
        </w:tc>
        <w:tc>
          <w:tcPr>
            <w:tcW w:w="6757" w:type="dxa"/>
            <w:gridSpan w:val="4"/>
            <w:tcBorders>
              <w:top w:val="single" w:sz="4" w:space="0" w:color="auto"/>
              <w:left w:val="single" w:sz="4" w:space="0" w:color="auto"/>
              <w:right w:val="single" w:sz="4" w:space="0" w:color="auto"/>
            </w:tcBorders>
            <w:vAlign w:val="center"/>
          </w:tcPr>
          <w:p w14:paraId="63A19288" w14:textId="77777777" w:rsidR="009637DA" w:rsidRDefault="009637DA">
            <w:pPr>
              <w:ind w:firstLine="444"/>
              <w:rPr>
                <w:lang w:eastAsia="zh-CN"/>
              </w:rPr>
            </w:pPr>
          </w:p>
        </w:tc>
      </w:tr>
      <w:tr w:rsidR="009637DA" w14:paraId="5D185799" w14:textId="77777777">
        <w:trPr>
          <w:trHeight w:val="20"/>
        </w:trPr>
        <w:tc>
          <w:tcPr>
            <w:tcW w:w="2174" w:type="dxa"/>
            <w:tcBorders>
              <w:top w:val="single" w:sz="4" w:space="0" w:color="auto"/>
              <w:left w:val="single" w:sz="4" w:space="0" w:color="auto"/>
              <w:right w:val="single" w:sz="4" w:space="0" w:color="auto"/>
            </w:tcBorders>
            <w:vAlign w:val="center"/>
          </w:tcPr>
          <w:p w14:paraId="57E078EB" w14:textId="77777777" w:rsidR="009637DA" w:rsidRDefault="009637DA">
            <w:pPr>
              <w:pStyle w:val="a5"/>
              <w:rPr>
                <w:lang w:val="en-US"/>
              </w:rPr>
            </w:pPr>
            <w:r>
              <w:rPr>
                <w:lang w:val="en-US"/>
              </w:rPr>
              <w:t>投标</w:t>
            </w:r>
            <w:r>
              <w:rPr>
                <w:rFonts w:hint="eastAsia"/>
                <w:lang w:val="en-US"/>
              </w:rPr>
              <w:t>材料</w:t>
            </w:r>
            <w:r>
              <w:rPr>
                <w:lang w:val="en-US"/>
              </w:rPr>
              <w:t>制造商名称</w:t>
            </w:r>
          </w:p>
        </w:tc>
        <w:tc>
          <w:tcPr>
            <w:tcW w:w="6757" w:type="dxa"/>
            <w:gridSpan w:val="4"/>
            <w:tcBorders>
              <w:top w:val="single" w:sz="4" w:space="0" w:color="auto"/>
              <w:left w:val="single" w:sz="4" w:space="0" w:color="auto"/>
              <w:right w:val="single" w:sz="4" w:space="0" w:color="auto"/>
            </w:tcBorders>
            <w:vAlign w:val="center"/>
          </w:tcPr>
          <w:p w14:paraId="598BA3D0" w14:textId="77777777" w:rsidR="009637DA" w:rsidRDefault="009637DA">
            <w:pPr>
              <w:ind w:firstLine="444"/>
            </w:pPr>
          </w:p>
        </w:tc>
      </w:tr>
      <w:tr w:rsidR="009637DA" w14:paraId="2FDC72BC" w14:textId="77777777">
        <w:trPr>
          <w:trHeight w:val="20"/>
        </w:trPr>
        <w:tc>
          <w:tcPr>
            <w:tcW w:w="2174" w:type="dxa"/>
            <w:tcBorders>
              <w:top w:val="single" w:sz="4" w:space="0" w:color="auto"/>
              <w:left w:val="single" w:sz="4" w:space="0" w:color="auto"/>
              <w:right w:val="single" w:sz="4" w:space="0" w:color="auto"/>
            </w:tcBorders>
            <w:vAlign w:val="center"/>
          </w:tcPr>
          <w:p w14:paraId="09E57E26" w14:textId="77777777" w:rsidR="009637DA" w:rsidRDefault="009637DA">
            <w:pPr>
              <w:pStyle w:val="a5"/>
              <w:rPr>
                <w:lang w:val="en-US" w:eastAsia="zh-CN"/>
              </w:rPr>
            </w:pPr>
            <w:r>
              <w:rPr>
                <w:lang w:val="en-US" w:eastAsia="zh-CN"/>
              </w:rPr>
              <w:t>投标人须知要求</w:t>
            </w:r>
          </w:p>
          <w:p w14:paraId="44252B0E" w14:textId="77777777" w:rsidR="009637DA" w:rsidRDefault="009637DA">
            <w:pPr>
              <w:pStyle w:val="a5"/>
              <w:rPr>
                <w:lang w:val="en-US" w:eastAsia="zh-CN"/>
              </w:rPr>
            </w:pPr>
            <w:r>
              <w:rPr>
                <w:lang w:val="en-US" w:eastAsia="zh-CN"/>
              </w:rPr>
              <w:t>投标</w:t>
            </w:r>
            <w:r>
              <w:rPr>
                <w:rFonts w:hint="eastAsia"/>
                <w:lang w:val="en-US" w:eastAsia="zh-CN"/>
              </w:rPr>
              <w:t>材料</w:t>
            </w:r>
            <w:r>
              <w:rPr>
                <w:lang w:val="en-US" w:eastAsia="zh-CN"/>
              </w:rPr>
              <w:t>制造商需具有的资质证书</w:t>
            </w:r>
          </w:p>
        </w:tc>
        <w:tc>
          <w:tcPr>
            <w:tcW w:w="6757" w:type="dxa"/>
            <w:gridSpan w:val="4"/>
            <w:tcBorders>
              <w:top w:val="single" w:sz="4" w:space="0" w:color="auto"/>
              <w:left w:val="single" w:sz="4" w:space="0" w:color="auto"/>
              <w:right w:val="single" w:sz="4" w:space="0" w:color="auto"/>
            </w:tcBorders>
            <w:vAlign w:val="center"/>
          </w:tcPr>
          <w:p w14:paraId="60F19B37" w14:textId="77777777" w:rsidR="009637DA" w:rsidRDefault="009637DA">
            <w:pPr>
              <w:ind w:firstLine="444"/>
              <w:rPr>
                <w:lang w:eastAsia="zh-CN"/>
              </w:rPr>
            </w:pPr>
          </w:p>
        </w:tc>
      </w:tr>
      <w:tr w:rsidR="009637DA" w14:paraId="194B1DF2"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72A6366" w14:textId="77777777" w:rsidR="009637DA" w:rsidRDefault="009637DA">
            <w:pPr>
              <w:pStyle w:val="a5"/>
              <w:rPr>
                <w:lang w:val="en-US"/>
              </w:rPr>
            </w:pPr>
            <w:r>
              <w:rPr>
                <w:lang w:val="en-US"/>
              </w:rPr>
              <w:t>备注</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7034165F" w14:textId="77777777" w:rsidR="009637DA" w:rsidRDefault="009637DA">
            <w:pPr>
              <w:ind w:firstLine="444"/>
            </w:pPr>
          </w:p>
        </w:tc>
      </w:tr>
    </w:tbl>
    <w:p w14:paraId="71C881E3" w14:textId="77777777" w:rsidR="009637DA" w:rsidRDefault="009637DA">
      <w:pPr>
        <w:spacing w:beforeLines="100" w:before="240"/>
        <w:ind w:firstLineChars="0" w:firstLine="0"/>
        <w:rPr>
          <w:lang w:eastAsia="zh-CN"/>
        </w:rPr>
      </w:pPr>
      <w:r>
        <w:rPr>
          <w:lang w:eastAsia="zh-CN"/>
        </w:rPr>
        <w:t>注：1. 投标人应根据投标人须知第3.5.1项的要求在本表后附相关证明材料。境内投标人以现金或者支票形式提交投标保证金的，还应附基本账户开户许可证复印件。</w:t>
      </w:r>
    </w:p>
    <w:p w14:paraId="342BCB6A" w14:textId="77777777" w:rsidR="009637DA" w:rsidRDefault="009637DA">
      <w:pPr>
        <w:ind w:firstLineChars="0" w:firstLine="0"/>
        <w:rPr>
          <w:lang w:eastAsia="zh-CN"/>
        </w:rPr>
      </w:pPr>
      <w:r>
        <w:rPr>
          <w:lang w:eastAsia="zh-CN"/>
        </w:rPr>
        <w:t>2. 如</w:t>
      </w:r>
      <w:r>
        <w:rPr>
          <w:rFonts w:hint="eastAsia"/>
          <w:lang w:eastAsia="zh-CN"/>
        </w:rPr>
        <w:t>果</w:t>
      </w:r>
      <w:r>
        <w:rPr>
          <w:lang w:eastAsia="zh-CN"/>
        </w:rPr>
        <w:t>投标人须知第1.4.1项对投标</w:t>
      </w:r>
      <w:r>
        <w:rPr>
          <w:rFonts w:hint="eastAsia"/>
          <w:lang w:eastAsia="zh-CN"/>
        </w:rPr>
        <w:t>材料</w:t>
      </w:r>
      <w:r>
        <w:rPr>
          <w:lang w:eastAsia="zh-CN"/>
        </w:rPr>
        <w:t>制造商的资质提出了要求，投标人应根据投标人须知第3.5.1项的要求在本表后附相关资质证书复印件。</w:t>
      </w:r>
    </w:p>
    <w:bookmarkEnd w:id="601"/>
    <w:p w14:paraId="0F27755B" w14:textId="77777777" w:rsidR="009637DA" w:rsidRDefault="009637DA">
      <w:pPr>
        <w:pStyle w:val="af"/>
        <w:rPr>
          <w:lang w:eastAsia="zh-CN"/>
        </w:rPr>
      </w:pPr>
      <w:r>
        <w:rPr>
          <w:rFonts w:ascii="Times New Roman" w:hAnsi="Times New Roman"/>
          <w:lang w:eastAsia="zh-CN"/>
        </w:rPr>
        <w:br w:type="page"/>
      </w:r>
      <w:bookmarkStart w:id="602" w:name="_Toc10554"/>
      <w:bookmarkStart w:id="603" w:name="_Toc501460795"/>
      <w:bookmarkStart w:id="604" w:name="_Toc20181"/>
      <w:r>
        <w:rPr>
          <w:lang w:eastAsia="zh-CN"/>
        </w:rPr>
        <w:lastRenderedPageBreak/>
        <w:t>（二）</w:t>
      </w:r>
      <w:bookmarkStart w:id="605" w:name="_Hlk114479104"/>
      <w:r>
        <w:rPr>
          <w:lang w:eastAsia="zh-CN"/>
        </w:rPr>
        <w:t>近年财务状况表</w:t>
      </w:r>
      <w:bookmarkEnd w:id="602"/>
      <w:bookmarkEnd w:id="603"/>
      <w:bookmarkEnd w:id="604"/>
    </w:p>
    <w:p w14:paraId="77CDE159" w14:textId="77777777" w:rsidR="009637DA" w:rsidRDefault="009637DA">
      <w:pPr>
        <w:ind w:firstLine="444"/>
        <w:rPr>
          <w:lang w:eastAsia="zh-CN"/>
        </w:rPr>
      </w:pPr>
      <w:r>
        <w:rPr>
          <w:lang w:eastAsia="zh-CN"/>
        </w:rPr>
        <w:t>1. 投标人应根据投标人须知第3.5.2项的要求在本表后附相关证明材料。</w:t>
      </w:r>
    </w:p>
    <w:bookmarkEnd w:id="605"/>
    <w:p w14:paraId="304B0380" w14:textId="77777777" w:rsidR="009637DA" w:rsidRDefault="009637DA">
      <w:pPr>
        <w:pStyle w:val="af"/>
        <w:rPr>
          <w:rFonts w:hint="eastAsia"/>
          <w:lang w:eastAsia="zh-CN"/>
        </w:rPr>
      </w:pPr>
      <w:r>
        <w:rPr>
          <w:rFonts w:ascii="Times New Roman" w:hAnsi="Times New Roman"/>
          <w:lang w:eastAsia="zh-CN"/>
        </w:rPr>
        <w:br w:type="page"/>
      </w:r>
      <w:bookmarkStart w:id="606" w:name="_Toc501460796"/>
      <w:bookmarkStart w:id="607" w:name="_Toc6657"/>
      <w:bookmarkStart w:id="608" w:name="_Toc17091"/>
      <w:r>
        <w:rPr>
          <w:lang w:eastAsia="zh-CN"/>
        </w:rPr>
        <w:lastRenderedPageBreak/>
        <w:t>（三）</w:t>
      </w:r>
      <w:bookmarkStart w:id="609" w:name="_Hlk114479112"/>
      <w:r>
        <w:rPr>
          <w:lang w:eastAsia="zh-CN"/>
        </w:rPr>
        <w:t>近年完成的类似项目情况表</w:t>
      </w:r>
      <w:bookmarkEnd w:id="606"/>
      <w:bookmarkEnd w:id="607"/>
      <w:bookmarkEnd w:id="608"/>
    </w:p>
    <w:p w14:paraId="48D21C31" w14:textId="77777777" w:rsidR="009637DA" w:rsidRDefault="009637DA">
      <w:pPr>
        <w:spacing w:line="240" w:lineRule="auto"/>
        <w:ind w:firstLineChars="0" w:firstLine="0"/>
        <w:jc w:val="center"/>
        <w:rPr>
          <w:rFonts w:ascii="黑体" w:eastAsia="黑体" w:hAnsi="黑体" w:hint="eastAsia"/>
          <w:b/>
          <w:bCs/>
          <w:spacing w:val="0"/>
          <w:sz w:val="36"/>
          <w:szCs w:val="36"/>
          <w:highlight w:val="red"/>
          <w:lang w:eastAsia="zh-CN" w:bidi="ar-SA"/>
        </w:rPr>
      </w:pPr>
      <w:r>
        <w:rPr>
          <w:rFonts w:ascii="黑体" w:eastAsia="黑体" w:hAnsi="黑体" w:hint="eastAsia"/>
          <w:b/>
          <w:bCs/>
          <w:spacing w:val="0"/>
          <w:sz w:val="36"/>
          <w:szCs w:val="36"/>
          <w:highlight w:val="red"/>
          <w:lang w:eastAsia="zh-CN" w:bidi="ar-SA"/>
        </w:rPr>
        <w:t>20XX-20XX年XXX产品销售情况汇总表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00"/>
        <w:gridCol w:w="1382"/>
        <w:gridCol w:w="480"/>
        <w:gridCol w:w="1410"/>
        <w:gridCol w:w="1440"/>
        <w:gridCol w:w="1335"/>
      </w:tblGrid>
      <w:tr w:rsidR="009637DA" w14:paraId="293D72C5" w14:textId="77777777">
        <w:trPr>
          <w:trHeight w:val="1006"/>
          <w:jc w:val="center"/>
        </w:trPr>
        <w:tc>
          <w:tcPr>
            <w:tcW w:w="851" w:type="dxa"/>
            <w:vAlign w:val="center"/>
          </w:tcPr>
          <w:p w14:paraId="3F9063B6"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年度</w:t>
            </w:r>
          </w:p>
        </w:tc>
        <w:tc>
          <w:tcPr>
            <w:tcW w:w="2100" w:type="dxa"/>
            <w:vAlign w:val="center"/>
          </w:tcPr>
          <w:p w14:paraId="214E03C7"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客户名称</w:t>
            </w:r>
          </w:p>
        </w:tc>
        <w:tc>
          <w:tcPr>
            <w:tcW w:w="1382" w:type="dxa"/>
            <w:vAlign w:val="center"/>
          </w:tcPr>
          <w:p w14:paraId="48F3A7C8"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年度销售额</w:t>
            </w:r>
          </w:p>
          <w:p w14:paraId="4678903A"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（元）</w:t>
            </w:r>
          </w:p>
        </w:tc>
        <w:tc>
          <w:tcPr>
            <w:tcW w:w="480" w:type="dxa"/>
            <w:vAlign w:val="center"/>
          </w:tcPr>
          <w:p w14:paraId="1A41E27B"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页码</w:t>
            </w:r>
          </w:p>
        </w:tc>
        <w:tc>
          <w:tcPr>
            <w:tcW w:w="1410" w:type="dxa"/>
            <w:vAlign w:val="center"/>
          </w:tcPr>
          <w:p w14:paraId="6C9A4141"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发票编号</w:t>
            </w:r>
          </w:p>
        </w:tc>
        <w:tc>
          <w:tcPr>
            <w:tcW w:w="1440" w:type="dxa"/>
            <w:vAlign w:val="center"/>
          </w:tcPr>
          <w:p w14:paraId="74C639C5"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单张发票</w:t>
            </w:r>
          </w:p>
          <w:p w14:paraId="73A32EC7"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总金额（元）</w:t>
            </w:r>
          </w:p>
        </w:tc>
        <w:tc>
          <w:tcPr>
            <w:tcW w:w="1335" w:type="dxa"/>
            <w:vAlign w:val="center"/>
          </w:tcPr>
          <w:p w14:paraId="56467E01"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发票中XXX产品金额</w:t>
            </w:r>
          </w:p>
          <w:p w14:paraId="695CD3FD" w14:textId="77777777" w:rsidR="009637DA" w:rsidRDefault="009637DA">
            <w:pPr>
              <w:spacing w:line="240" w:lineRule="auto"/>
              <w:ind w:firstLineChars="0" w:firstLine="0"/>
              <w:jc w:val="center"/>
              <w:rPr>
                <w:rFonts w:ascii="方正仿宋简体" w:eastAsia="方正仿宋简体" w:hAnsi="Times New Roman"/>
                <w:b/>
                <w:bCs/>
                <w:spacing w:val="0"/>
                <w:sz w:val="22"/>
                <w:szCs w:val="21"/>
                <w:highlight w:val="red"/>
                <w:lang w:eastAsia="zh-CN" w:bidi="ar-SA"/>
              </w:rPr>
            </w:pPr>
            <w:r>
              <w:rPr>
                <w:rFonts w:ascii="方正仿宋简体" w:eastAsia="方正仿宋简体" w:hAnsi="Times New Roman" w:hint="eastAsia"/>
                <w:b/>
                <w:bCs/>
                <w:spacing w:val="0"/>
                <w:sz w:val="22"/>
                <w:szCs w:val="21"/>
                <w:highlight w:val="red"/>
                <w:lang w:eastAsia="zh-CN" w:bidi="ar-SA"/>
              </w:rPr>
              <w:t>（元）</w:t>
            </w:r>
          </w:p>
        </w:tc>
      </w:tr>
      <w:tr w:rsidR="009637DA" w14:paraId="302FFDD7" w14:textId="77777777">
        <w:trPr>
          <w:trHeight w:val="567"/>
          <w:jc w:val="center"/>
        </w:trPr>
        <w:tc>
          <w:tcPr>
            <w:tcW w:w="851" w:type="dxa"/>
            <w:vMerge w:val="restart"/>
            <w:vAlign w:val="center"/>
          </w:tcPr>
          <w:p w14:paraId="3568AB96" w14:textId="77777777" w:rsidR="009637DA" w:rsidRDefault="009637DA">
            <w:pPr>
              <w:spacing w:line="240" w:lineRule="auto"/>
              <w:ind w:firstLineChars="0" w:firstLine="0"/>
              <w:jc w:val="center"/>
              <w:rPr>
                <w:rFonts w:ascii="方正仿宋简体" w:eastAsia="方正仿宋简体" w:hAnsi="Times New Roman" w:hint="eastAsia"/>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20XX</w:t>
            </w:r>
          </w:p>
        </w:tc>
        <w:tc>
          <w:tcPr>
            <w:tcW w:w="2100" w:type="dxa"/>
            <w:vMerge w:val="restart"/>
            <w:vAlign w:val="center"/>
          </w:tcPr>
          <w:p w14:paraId="0B8B5FEE"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客户1</w:t>
            </w:r>
          </w:p>
        </w:tc>
        <w:tc>
          <w:tcPr>
            <w:tcW w:w="1382" w:type="dxa"/>
            <w:vMerge w:val="restart"/>
            <w:vAlign w:val="center"/>
          </w:tcPr>
          <w:p w14:paraId="7CEBD70B"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7EA5B9ED"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36DABFE5"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01008558"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0C082995"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7C44208E" w14:textId="77777777">
        <w:trPr>
          <w:trHeight w:val="567"/>
          <w:jc w:val="center"/>
        </w:trPr>
        <w:tc>
          <w:tcPr>
            <w:tcW w:w="851" w:type="dxa"/>
            <w:vMerge/>
            <w:vAlign w:val="center"/>
          </w:tcPr>
          <w:p w14:paraId="3C29F5BD"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ign w:val="center"/>
          </w:tcPr>
          <w:p w14:paraId="30C52093"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1382" w:type="dxa"/>
            <w:vMerge/>
            <w:vAlign w:val="center"/>
          </w:tcPr>
          <w:p w14:paraId="157F7F85"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574BDC2B"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144A4912"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00E1FD27"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78B96AD3"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0DDE1234" w14:textId="77777777">
        <w:trPr>
          <w:trHeight w:val="567"/>
          <w:jc w:val="center"/>
        </w:trPr>
        <w:tc>
          <w:tcPr>
            <w:tcW w:w="851" w:type="dxa"/>
            <w:vMerge/>
            <w:vAlign w:val="center"/>
          </w:tcPr>
          <w:p w14:paraId="5CA1CF5C"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restart"/>
            <w:vAlign w:val="center"/>
          </w:tcPr>
          <w:p w14:paraId="469CEC4A"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客户2</w:t>
            </w:r>
          </w:p>
        </w:tc>
        <w:tc>
          <w:tcPr>
            <w:tcW w:w="1382" w:type="dxa"/>
            <w:vMerge w:val="restart"/>
            <w:vAlign w:val="center"/>
          </w:tcPr>
          <w:p w14:paraId="0D21B3FE"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6102DA55"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457EDE86"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2F2B86E2"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33E25B87"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76F42D44" w14:textId="77777777">
        <w:trPr>
          <w:trHeight w:val="567"/>
          <w:jc w:val="center"/>
        </w:trPr>
        <w:tc>
          <w:tcPr>
            <w:tcW w:w="851" w:type="dxa"/>
            <w:vMerge/>
            <w:vAlign w:val="center"/>
          </w:tcPr>
          <w:p w14:paraId="1B6D054C"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ign w:val="center"/>
          </w:tcPr>
          <w:p w14:paraId="4070F51F"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1382" w:type="dxa"/>
            <w:vMerge/>
            <w:vAlign w:val="center"/>
          </w:tcPr>
          <w:p w14:paraId="48788F29"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5418FD1F"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5DB3774F"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48F504DD"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7AC87317"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4FD825CB" w14:textId="77777777">
        <w:trPr>
          <w:trHeight w:val="567"/>
          <w:jc w:val="center"/>
        </w:trPr>
        <w:tc>
          <w:tcPr>
            <w:tcW w:w="851" w:type="dxa"/>
            <w:vMerge/>
            <w:vAlign w:val="center"/>
          </w:tcPr>
          <w:p w14:paraId="107989E9"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Align w:val="center"/>
          </w:tcPr>
          <w:p w14:paraId="21AC5B08"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 xml:space="preserve"> ……</w:t>
            </w:r>
          </w:p>
        </w:tc>
        <w:tc>
          <w:tcPr>
            <w:tcW w:w="1382" w:type="dxa"/>
            <w:vAlign w:val="center"/>
          </w:tcPr>
          <w:p w14:paraId="6C2CFBE6"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14C89706"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6E568D61"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097AB807"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43F2ACB3"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37C4FA55" w14:textId="77777777">
        <w:trPr>
          <w:trHeight w:val="567"/>
          <w:jc w:val="center"/>
        </w:trPr>
        <w:tc>
          <w:tcPr>
            <w:tcW w:w="851" w:type="dxa"/>
            <w:vMerge/>
            <w:vAlign w:val="center"/>
          </w:tcPr>
          <w:p w14:paraId="322EC3A0"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Align w:val="center"/>
          </w:tcPr>
          <w:p w14:paraId="471393A9"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年度小计</w:t>
            </w:r>
          </w:p>
        </w:tc>
        <w:tc>
          <w:tcPr>
            <w:tcW w:w="1382" w:type="dxa"/>
            <w:vAlign w:val="center"/>
          </w:tcPr>
          <w:p w14:paraId="55149F9F"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133C7FD0"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13001B5E"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06269F99"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12C557C6"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48A2D146" w14:textId="77777777">
        <w:trPr>
          <w:trHeight w:val="567"/>
          <w:jc w:val="center"/>
        </w:trPr>
        <w:tc>
          <w:tcPr>
            <w:tcW w:w="851" w:type="dxa"/>
            <w:vMerge w:val="restart"/>
            <w:vAlign w:val="center"/>
          </w:tcPr>
          <w:p w14:paraId="1AC45996"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20XX</w:t>
            </w:r>
          </w:p>
        </w:tc>
        <w:tc>
          <w:tcPr>
            <w:tcW w:w="2100" w:type="dxa"/>
            <w:vMerge w:val="restart"/>
            <w:vAlign w:val="center"/>
          </w:tcPr>
          <w:p w14:paraId="79AD86A3"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客户1</w:t>
            </w:r>
          </w:p>
        </w:tc>
        <w:tc>
          <w:tcPr>
            <w:tcW w:w="1382" w:type="dxa"/>
            <w:vMerge w:val="restart"/>
            <w:vAlign w:val="center"/>
          </w:tcPr>
          <w:p w14:paraId="11130F6F"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2343BE50"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78E8C43F"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14BDA624"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4A9B734B"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217380D5" w14:textId="77777777">
        <w:trPr>
          <w:trHeight w:val="567"/>
          <w:jc w:val="center"/>
        </w:trPr>
        <w:tc>
          <w:tcPr>
            <w:tcW w:w="851" w:type="dxa"/>
            <w:vMerge/>
            <w:vAlign w:val="center"/>
          </w:tcPr>
          <w:p w14:paraId="294339C8"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ign w:val="center"/>
          </w:tcPr>
          <w:p w14:paraId="130C6ED9"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1382" w:type="dxa"/>
            <w:vMerge/>
            <w:vAlign w:val="center"/>
          </w:tcPr>
          <w:p w14:paraId="5F052F5B"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64F69C8F"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63E1065E"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4ABE3DFB"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7F5CAD5B"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75389E1E" w14:textId="77777777">
        <w:trPr>
          <w:trHeight w:val="567"/>
          <w:jc w:val="center"/>
        </w:trPr>
        <w:tc>
          <w:tcPr>
            <w:tcW w:w="851" w:type="dxa"/>
            <w:vMerge/>
            <w:vAlign w:val="center"/>
          </w:tcPr>
          <w:p w14:paraId="6722401F"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restart"/>
            <w:vAlign w:val="center"/>
          </w:tcPr>
          <w:p w14:paraId="2802CFD0"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客户2</w:t>
            </w:r>
          </w:p>
        </w:tc>
        <w:tc>
          <w:tcPr>
            <w:tcW w:w="1382" w:type="dxa"/>
            <w:vMerge w:val="restart"/>
            <w:vAlign w:val="center"/>
          </w:tcPr>
          <w:p w14:paraId="0EEB1D48"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6CCF07E7"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5D6F2453"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0BD1644A"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7B012014"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77405FD2" w14:textId="77777777">
        <w:trPr>
          <w:trHeight w:val="567"/>
          <w:jc w:val="center"/>
        </w:trPr>
        <w:tc>
          <w:tcPr>
            <w:tcW w:w="851" w:type="dxa"/>
            <w:vMerge/>
            <w:vAlign w:val="center"/>
          </w:tcPr>
          <w:p w14:paraId="1816D2AC"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Merge/>
            <w:vAlign w:val="center"/>
          </w:tcPr>
          <w:p w14:paraId="3E9CC802"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1382" w:type="dxa"/>
            <w:vMerge/>
            <w:vAlign w:val="center"/>
          </w:tcPr>
          <w:p w14:paraId="1FB1BF0F"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00FB5D1F"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46302A5B"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40D5B276"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612C3028"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619F69F3" w14:textId="77777777">
        <w:trPr>
          <w:trHeight w:val="567"/>
          <w:jc w:val="center"/>
        </w:trPr>
        <w:tc>
          <w:tcPr>
            <w:tcW w:w="851" w:type="dxa"/>
            <w:vMerge/>
            <w:vAlign w:val="center"/>
          </w:tcPr>
          <w:p w14:paraId="7BA8EDB4"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Align w:val="center"/>
          </w:tcPr>
          <w:p w14:paraId="1AB3FA52"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 xml:space="preserve"> ……</w:t>
            </w:r>
          </w:p>
        </w:tc>
        <w:tc>
          <w:tcPr>
            <w:tcW w:w="1382" w:type="dxa"/>
            <w:vAlign w:val="center"/>
          </w:tcPr>
          <w:p w14:paraId="0596CCDF"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053E3984"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3F3140C3"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5F8E6170"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743CF567"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67120DA0" w14:textId="77777777">
        <w:trPr>
          <w:trHeight w:val="567"/>
          <w:jc w:val="center"/>
        </w:trPr>
        <w:tc>
          <w:tcPr>
            <w:tcW w:w="851" w:type="dxa"/>
            <w:vMerge/>
            <w:vAlign w:val="center"/>
          </w:tcPr>
          <w:p w14:paraId="3BB08118"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2100" w:type="dxa"/>
            <w:vAlign w:val="center"/>
          </w:tcPr>
          <w:p w14:paraId="7D554C2F"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年度小计</w:t>
            </w:r>
          </w:p>
        </w:tc>
        <w:tc>
          <w:tcPr>
            <w:tcW w:w="1382" w:type="dxa"/>
            <w:vAlign w:val="center"/>
          </w:tcPr>
          <w:p w14:paraId="4C589871"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c>
          <w:tcPr>
            <w:tcW w:w="480" w:type="dxa"/>
            <w:vAlign w:val="center"/>
          </w:tcPr>
          <w:p w14:paraId="7DDCFA25"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21754824"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2B5D59BB"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37482DCE"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tr w:rsidR="009637DA" w14:paraId="772AB16B" w14:textId="77777777">
        <w:trPr>
          <w:trHeight w:val="567"/>
          <w:jc w:val="center"/>
        </w:trPr>
        <w:tc>
          <w:tcPr>
            <w:tcW w:w="851" w:type="dxa"/>
            <w:vAlign w:val="center"/>
          </w:tcPr>
          <w:p w14:paraId="3AA1B281"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r>
              <w:rPr>
                <w:rFonts w:ascii="方正仿宋简体" w:eastAsia="方正仿宋简体" w:hAnsi="Times New Roman" w:hint="eastAsia"/>
                <w:spacing w:val="0"/>
                <w:sz w:val="22"/>
                <w:szCs w:val="21"/>
                <w:highlight w:val="red"/>
                <w:lang w:eastAsia="zh-CN" w:bidi="ar-SA"/>
              </w:rPr>
              <w:t>合计</w:t>
            </w:r>
          </w:p>
        </w:tc>
        <w:tc>
          <w:tcPr>
            <w:tcW w:w="2100" w:type="dxa"/>
            <w:vAlign w:val="center"/>
          </w:tcPr>
          <w:p w14:paraId="6849D09C"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82" w:type="dxa"/>
            <w:vAlign w:val="center"/>
          </w:tcPr>
          <w:p w14:paraId="72D4D107"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480" w:type="dxa"/>
            <w:vAlign w:val="center"/>
          </w:tcPr>
          <w:p w14:paraId="6963EA02"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10" w:type="dxa"/>
          </w:tcPr>
          <w:p w14:paraId="3915414B"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440" w:type="dxa"/>
            <w:vAlign w:val="center"/>
          </w:tcPr>
          <w:p w14:paraId="7F76A9AB" w14:textId="77777777" w:rsidR="009637DA" w:rsidRDefault="009637DA">
            <w:pPr>
              <w:spacing w:line="240" w:lineRule="auto"/>
              <w:ind w:firstLineChars="0" w:firstLine="0"/>
              <w:jc w:val="center"/>
              <w:rPr>
                <w:rFonts w:ascii="方正仿宋简体" w:eastAsia="方正仿宋简体" w:hAnsi="Times New Roman"/>
                <w:spacing w:val="0"/>
                <w:sz w:val="22"/>
                <w:szCs w:val="21"/>
                <w:highlight w:val="red"/>
                <w:lang w:eastAsia="zh-CN" w:bidi="ar-SA"/>
              </w:rPr>
            </w:pPr>
          </w:p>
        </w:tc>
        <w:tc>
          <w:tcPr>
            <w:tcW w:w="1335" w:type="dxa"/>
            <w:vAlign w:val="center"/>
          </w:tcPr>
          <w:p w14:paraId="0657F3A5" w14:textId="77777777" w:rsidR="009637DA" w:rsidRDefault="009637DA">
            <w:pPr>
              <w:spacing w:line="240" w:lineRule="auto"/>
              <w:ind w:firstLineChars="0" w:firstLine="0"/>
              <w:rPr>
                <w:rFonts w:ascii="方正仿宋简体" w:eastAsia="方正仿宋简体" w:hAnsi="Times New Roman"/>
                <w:spacing w:val="0"/>
                <w:sz w:val="22"/>
                <w:szCs w:val="21"/>
                <w:highlight w:val="red"/>
                <w:lang w:eastAsia="zh-CN" w:bidi="ar-SA"/>
              </w:rPr>
            </w:pPr>
          </w:p>
        </w:tc>
      </w:tr>
      <w:bookmarkEnd w:id="609"/>
    </w:tbl>
    <w:p w14:paraId="3BE543B7" w14:textId="77777777" w:rsidR="009637DA" w:rsidRDefault="009637DA">
      <w:pPr>
        <w:spacing w:line="240" w:lineRule="auto"/>
        <w:ind w:firstLineChars="0" w:firstLine="0"/>
        <w:rPr>
          <w:rFonts w:ascii="方正仿宋简体" w:eastAsia="方正仿宋简体" w:hAnsi="Times New Roman" w:hint="eastAsia"/>
          <w:spacing w:val="0"/>
          <w:sz w:val="32"/>
          <w:szCs w:val="32"/>
          <w:lang w:eastAsia="zh-CN" w:bidi="ar-SA"/>
        </w:rPr>
      </w:pPr>
    </w:p>
    <w:p w14:paraId="6563A868" w14:textId="77777777" w:rsidR="009637DA" w:rsidRDefault="009637DA">
      <w:pPr>
        <w:spacing w:line="240" w:lineRule="auto"/>
        <w:ind w:firstLineChars="0" w:firstLine="444"/>
        <w:rPr>
          <w:rFonts w:ascii="Times New Roman" w:hAnsi="Times New Roman"/>
          <w:spacing w:val="0"/>
          <w:sz w:val="22"/>
          <w:lang w:eastAsia="zh-CN" w:bidi="ar-SA"/>
        </w:rPr>
      </w:pPr>
    </w:p>
    <w:p w14:paraId="3B409152" w14:textId="77777777" w:rsidR="009637DA" w:rsidRDefault="009637DA">
      <w:pPr>
        <w:spacing w:line="240" w:lineRule="auto"/>
        <w:ind w:firstLineChars="0" w:firstLine="0"/>
        <w:rPr>
          <w:sz w:val="30"/>
          <w:szCs w:val="30"/>
          <w:lang w:eastAsia="zh-CN"/>
        </w:rPr>
        <w:sectPr w:rsidR="009637DA">
          <w:pgSz w:w="11907" w:h="16840"/>
          <w:pgMar w:top="2098" w:right="1474" w:bottom="1985" w:left="1588" w:header="851" w:footer="992" w:gutter="0"/>
          <w:cols w:space="720"/>
        </w:sectPr>
      </w:pPr>
    </w:p>
    <w:p w14:paraId="3713D413" w14:textId="77777777" w:rsidR="009637DA" w:rsidRDefault="009637DA">
      <w:pPr>
        <w:spacing w:line="240" w:lineRule="auto"/>
        <w:ind w:firstLineChars="0" w:firstLine="0"/>
        <w:rPr>
          <w:sz w:val="30"/>
          <w:szCs w:val="30"/>
          <w:lang w:eastAsia="zh-CN"/>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9637DA" w14:paraId="7CF78012" w14:textId="77777777">
        <w:trPr>
          <w:trHeight w:val="670"/>
          <w:jc w:val="center"/>
        </w:trPr>
        <w:tc>
          <w:tcPr>
            <w:tcW w:w="2269" w:type="dxa"/>
            <w:vAlign w:val="center"/>
          </w:tcPr>
          <w:p w14:paraId="0EBBBC37" w14:textId="77777777" w:rsidR="009637DA" w:rsidRDefault="009637DA">
            <w:pPr>
              <w:spacing w:line="240" w:lineRule="auto"/>
              <w:ind w:firstLineChars="0" w:firstLine="0"/>
              <w:jc w:val="center"/>
              <w:rPr>
                <w:spacing w:val="2"/>
                <w:szCs w:val="21"/>
              </w:rPr>
            </w:pPr>
            <w:bookmarkStart w:id="610" w:name="_Hlk114479122"/>
            <w:r>
              <w:rPr>
                <w:rFonts w:hint="eastAsia"/>
                <w:spacing w:val="2"/>
                <w:szCs w:val="21"/>
              </w:rPr>
              <w:t>材料</w:t>
            </w:r>
            <w:r>
              <w:rPr>
                <w:spacing w:val="2"/>
                <w:szCs w:val="21"/>
              </w:rPr>
              <w:t>名称</w:t>
            </w:r>
          </w:p>
        </w:tc>
        <w:tc>
          <w:tcPr>
            <w:tcW w:w="6253" w:type="dxa"/>
          </w:tcPr>
          <w:p w14:paraId="53303F41"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73A79EF1" w14:textId="77777777">
        <w:trPr>
          <w:trHeight w:val="606"/>
          <w:jc w:val="center"/>
        </w:trPr>
        <w:tc>
          <w:tcPr>
            <w:tcW w:w="2269" w:type="dxa"/>
            <w:vAlign w:val="center"/>
          </w:tcPr>
          <w:p w14:paraId="3DF91C1D" w14:textId="77777777" w:rsidR="009637DA" w:rsidRDefault="009637DA">
            <w:pPr>
              <w:spacing w:line="240" w:lineRule="auto"/>
              <w:ind w:firstLineChars="0" w:firstLine="0"/>
              <w:jc w:val="center"/>
              <w:rPr>
                <w:spacing w:val="2"/>
                <w:szCs w:val="21"/>
              </w:rPr>
            </w:pPr>
            <w:r>
              <w:rPr>
                <w:spacing w:val="2"/>
                <w:szCs w:val="21"/>
              </w:rPr>
              <w:t>规格和型号</w:t>
            </w:r>
          </w:p>
        </w:tc>
        <w:tc>
          <w:tcPr>
            <w:tcW w:w="6253" w:type="dxa"/>
          </w:tcPr>
          <w:p w14:paraId="18B85BD4"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17784067" w14:textId="77777777">
        <w:trPr>
          <w:trHeight w:val="614"/>
          <w:jc w:val="center"/>
        </w:trPr>
        <w:tc>
          <w:tcPr>
            <w:tcW w:w="2269" w:type="dxa"/>
            <w:vAlign w:val="center"/>
          </w:tcPr>
          <w:p w14:paraId="008975F8" w14:textId="77777777" w:rsidR="009637DA" w:rsidRDefault="009637DA">
            <w:pPr>
              <w:spacing w:line="240" w:lineRule="auto"/>
              <w:ind w:firstLineChars="0" w:firstLine="0"/>
              <w:jc w:val="center"/>
              <w:rPr>
                <w:spacing w:val="2"/>
                <w:szCs w:val="21"/>
              </w:rPr>
            </w:pPr>
            <w:r>
              <w:rPr>
                <w:spacing w:val="2"/>
                <w:szCs w:val="21"/>
              </w:rPr>
              <w:t>项目名称</w:t>
            </w:r>
          </w:p>
        </w:tc>
        <w:tc>
          <w:tcPr>
            <w:tcW w:w="6253" w:type="dxa"/>
          </w:tcPr>
          <w:p w14:paraId="347F6CA8"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03F3E986" w14:textId="77777777">
        <w:trPr>
          <w:trHeight w:val="608"/>
          <w:jc w:val="center"/>
        </w:trPr>
        <w:tc>
          <w:tcPr>
            <w:tcW w:w="2269" w:type="dxa"/>
            <w:vAlign w:val="center"/>
          </w:tcPr>
          <w:p w14:paraId="7B4B6673" w14:textId="77777777" w:rsidR="009637DA" w:rsidRDefault="009637DA">
            <w:pPr>
              <w:spacing w:line="240" w:lineRule="auto"/>
              <w:ind w:firstLineChars="0" w:firstLine="0"/>
              <w:jc w:val="center"/>
              <w:rPr>
                <w:spacing w:val="2"/>
                <w:szCs w:val="21"/>
              </w:rPr>
            </w:pPr>
            <w:r>
              <w:rPr>
                <w:spacing w:val="2"/>
                <w:szCs w:val="21"/>
              </w:rPr>
              <w:t>买方名称</w:t>
            </w:r>
          </w:p>
        </w:tc>
        <w:tc>
          <w:tcPr>
            <w:tcW w:w="6253" w:type="dxa"/>
          </w:tcPr>
          <w:p w14:paraId="16A646B9"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6C0C412A" w14:textId="77777777">
        <w:trPr>
          <w:trHeight w:val="616"/>
          <w:jc w:val="center"/>
        </w:trPr>
        <w:tc>
          <w:tcPr>
            <w:tcW w:w="2269" w:type="dxa"/>
            <w:vAlign w:val="center"/>
          </w:tcPr>
          <w:p w14:paraId="3F5263A4" w14:textId="77777777" w:rsidR="009637DA" w:rsidRDefault="009637DA">
            <w:pPr>
              <w:spacing w:line="240" w:lineRule="auto"/>
              <w:ind w:firstLineChars="0" w:firstLine="0"/>
              <w:jc w:val="center"/>
              <w:rPr>
                <w:spacing w:val="2"/>
                <w:szCs w:val="21"/>
              </w:rPr>
            </w:pPr>
            <w:r>
              <w:rPr>
                <w:spacing w:val="2"/>
                <w:szCs w:val="21"/>
              </w:rPr>
              <w:t>买方联系人及电话</w:t>
            </w:r>
          </w:p>
        </w:tc>
        <w:tc>
          <w:tcPr>
            <w:tcW w:w="6253" w:type="dxa"/>
          </w:tcPr>
          <w:p w14:paraId="56C559A0"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734C11C9" w14:textId="77777777">
        <w:trPr>
          <w:trHeight w:val="610"/>
          <w:jc w:val="center"/>
        </w:trPr>
        <w:tc>
          <w:tcPr>
            <w:tcW w:w="2269" w:type="dxa"/>
            <w:vAlign w:val="center"/>
          </w:tcPr>
          <w:p w14:paraId="2D2CD3A2" w14:textId="77777777" w:rsidR="009637DA" w:rsidRDefault="009637DA">
            <w:pPr>
              <w:spacing w:line="240" w:lineRule="auto"/>
              <w:ind w:firstLineChars="0" w:firstLine="0"/>
              <w:jc w:val="center"/>
              <w:rPr>
                <w:spacing w:val="2"/>
                <w:szCs w:val="21"/>
              </w:rPr>
            </w:pPr>
            <w:r>
              <w:rPr>
                <w:spacing w:val="2"/>
                <w:szCs w:val="21"/>
              </w:rPr>
              <w:t>合同价格</w:t>
            </w:r>
          </w:p>
        </w:tc>
        <w:tc>
          <w:tcPr>
            <w:tcW w:w="6253" w:type="dxa"/>
          </w:tcPr>
          <w:p w14:paraId="2BBFAC91"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4D650635" w14:textId="77777777">
        <w:trPr>
          <w:trHeight w:val="627"/>
          <w:jc w:val="center"/>
        </w:trPr>
        <w:tc>
          <w:tcPr>
            <w:tcW w:w="2269" w:type="dxa"/>
            <w:vAlign w:val="center"/>
          </w:tcPr>
          <w:p w14:paraId="4853476D" w14:textId="77777777" w:rsidR="009637DA" w:rsidRDefault="009637DA">
            <w:pPr>
              <w:spacing w:line="240" w:lineRule="auto"/>
              <w:ind w:firstLineChars="0" w:firstLine="0"/>
              <w:jc w:val="center"/>
              <w:rPr>
                <w:spacing w:val="2"/>
                <w:szCs w:val="21"/>
                <w:lang w:eastAsia="zh-CN"/>
              </w:rPr>
            </w:pPr>
            <w:r>
              <w:rPr>
                <w:spacing w:val="2"/>
                <w:szCs w:val="21"/>
                <w:lang w:eastAsia="zh-CN"/>
              </w:rPr>
              <w:t>项目概况及投标人履约情况</w:t>
            </w:r>
          </w:p>
        </w:tc>
        <w:tc>
          <w:tcPr>
            <w:tcW w:w="6253" w:type="dxa"/>
          </w:tcPr>
          <w:p w14:paraId="3DE800BB" w14:textId="77777777" w:rsidR="009637DA" w:rsidRDefault="009637DA">
            <w:pPr>
              <w:spacing w:line="240" w:lineRule="auto"/>
              <w:ind w:firstLineChars="0" w:firstLine="444"/>
              <w:rPr>
                <w:rFonts w:ascii="Times New Roman" w:hAnsi="Times New Roman"/>
                <w:spacing w:val="0"/>
                <w:sz w:val="22"/>
                <w:lang w:eastAsia="zh-CN" w:bidi="ar-SA"/>
              </w:rPr>
            </w:pPr>
          </w:p>
          <w:p w14:paraId="0870E180" w14:textId="77777777" w:rsidR="009637DA" w:rsidRDefault="009637DA">
            <w:pPr>
              <w:spacing w:line="240" w:lineRule="auto"/>
              <w:ind w:firstLineChars="0" w:firstLine="444"/>
              <w:rPr>
                <w:rFonts w:ascii="Times New Roman" w:hAnsi="Times New Roman"/>
                <w:spacing w:val="0"/>
                <w:sz w:val="22"/>
                <w:lang w:eastAsia="zh-CN" w:bidi="ar-SA"/>
              </w:rPr>
            </w:pPr>
          </w:p>
          <w:p w14:paraId="6D879DA0" w14:textId="77777777" w:rsidR="009637DA" w:rsidRDefault="009637DA">
            <w:pPr>
              <w:spacing w:line="240" w:lineRule="auto"/>
              <w:ind w:firstLineChars="0" w:firstLine="444"/>
              <w:rPr>
                <w:rFonts w:ascii="Times New Roman" w:hAnsi="Times New Roman"/>
                <w:spacing w:val="0"/>
                <w:sz w:val="22"/>
                <w:lang w:eastAsia="zh-CN" w:bidi="ar-SA"/>
              </w:rPr>
            </w:pPr>
          </w:p>
          <w:p w14:paraId="06B6F0D3" w14:textId="77777777" w:rsidR="009637DA" w:rsidRDefault="009637DA">
            <w:pPr>
              <w:spacing w:line="240" w:lineRule="auto"/>
              <w:ind w:firstLineChars="0" w:firstLine="444"/>
              <w:rPr>
                <w:rFonts w:ascii="Times New Roman" w:hAnsi="Times New Roman"/>
                <w:spacing w:val="0"/>
                <w:sz w:val="22"/>
                <w:lang w:eastAsia="zh-CN" w:bidi="ar-SA"/>
              </w:rPr>
            </w:pPr>
          </w:p>
          <w:p w14:paraId="33417F22" w14:textId="77777777" w:rsidR="009637DA" w:rsidRDefault="009637DA">
            <w:pPr>
              <w:spacing w:line="240" w:lineRule="auto"/>
              <w:ind w:firstLineChars="0" w:firstLine="444"/>
              <w:rPr>
                <w:rFonts w:ascii="Times New Roman" w:hAnsi="Times New Roman"/>
                <w:spacing w:val="0"/>
                <w:sz w:val="22"/>
                <w:lang w:eastAsia="zh-CN" w:bidi="ar-SA"/>
              </w:rPr>
            </w:pPr>
          </w:p>
          <w:p w14:paraId="72B702D5" w14:textId="77777777" w:rsidR="009637DA" w:rsidRDefault="009637DA">
            <w:pPr>
              <w:spacing w:line="240" w:lineRule="auto"/>
              <w:ind w:firstLineChars="0" w:firstLine="444"/>
              <w:rPr>
                <w:rFonts w:ascii="Times New Roman" w:hAnsi="Times New Roman"/>
                <w:spacing w:val="0"/>
                <w:sz w:val="22"/>
                <w:lang w:eastAsia="zh-CN" w:bidi="ar-SA"/>
              </w:rPr>
            </w:pPr>
          </w:p>
          <w:p w14:paraId="71F48A28" w14:textId="77777777" w:rsidR="009637DA" w:rsidRDefault="009637DA">
            <w:pPr>
              <w:spacing w:line="240" w:lineRule="auto"/>
              <w:ind w:firstLineChars="0" w:firstLine="444"/>
              <w:rPr>
                <w:rFonts w:ascii="Times New Roman" w:hAnsi="Times New Roman"/>
                <w:spacing w:val="0"/>
                <w:sz w:val="22"/>
                <w:lang w:eastAsia="zh-CN" w:bidi="ar-SA"/>
              </w:rPr>
            </w:pPr>
          </w:p>
        </w:tc>
      </w:tr>
      <w:tr w:rsidR="009637DA" w14:paraId="046D4163" w14:textId="77777777">
        <w:trPr>
          <w:trHeight w:val="627"/>
          <w:jc w:val="center"/>
        </w:trPr>
        <w:tc>
          <w:tcPr>
            <w:tcW w:w="2269" w:type="dxa"/>
            <w:vAlign w:val="center"/>
          </w:tcPr>
          <w:p w14:paraId="37AC0BD3" w14:textId="77777777" w:rsidR="009637DA" w:rsidRDefault="009637DA">
            <w:pPr>
              <w:spacing w:line="240" w:lineRule="auto"/>
              <w:ind w:firstLineChars="0" w:firstLine="0"/>
              <w:jc w:val="center"/>
              <w:rPr>
                <w:spacing w:val="2"/>
                <w:szCs w:val="21"/>
              </w:rPr>
            </w:pPr>
            <w:r>
              <w:rPr>
                <w:spacing w:val="2"/>
                <w:szCs w:val="21"/>
              </w:rPr>
              <w:t>备注</w:t>
            </w:r>
          </w:p>
        </w:tc>
        <w:tc>
          <w:tcPr>
            <w:tcW w:w="6253" w:type="dxa"/>
          </w:tcPr>
          <w:p w14:paraId="5E4E7F0F" w14:textId="77777777" w:rsidR="009637DA" w:rsidRDefault="009637DA">
            <w:pPr>
              <w:spacing w:line="240" w:lineRule="auto"/>
              <w:ind w:firstLineChars="0" w:firstLine="444"/>
              <w:rPr>
                <w:rFonts w:ascii="Times New Roman" w:hAnsi="Times New Roman"/>
                <w:spacing w:val="0"/>
                <w:sz w:val="22"/>
                <w:lang w:eastAsia="zh-CN" w:bidi="ar-SA"/>
              </w:rPr>
            </w:pPr>
          </w:p>
        </w:tc>
      </w:tr>
    </w:tbl>
    <w:p w14:paraId="6E722BC2" w14:textId="77777777" w:rsidR="009637DA" w:rsidRDefault="009637DA" w:rsidP="00685637">
      <w:pPr>
        <w:spacing w:beforeLines="100" w:before="240"/>
        <w:ind w:firstLineChars="127" w:firstLine="282"/>
        <w:rPr>
          <w:lang w:eastAsia="zh-CN"/>
        </w:rPr>
      </w:pPr>
      <w:r>
        <w:rPr>
          <w:lang w:eastAsia="zh-CN"/>
        </w:rPr>
        <w:t>注：1. 投标人应根据投标人须知第3.5.3项</w:t>
      </w:r>
      <w:r>
        <w:rPr>
          <w:rFonts w:hint="eastAsia"/>
          <w:lang w:eastAsia="zh-CN"/>
        </w:rPr>
        <w:t>及第三章评标办法</w:t>
      </w:r>
      <w:r>
        <w:rPr>
          <w:lang w:eastAsia="zh-CN"/>
        </w:rPr>
        <w:t>的要求在本表后附相关证明材料。</w:t>
      </w:r>
    </w:p>
    <w:p w14:paraId="2D05A58B" w14:textId="77777777" w:rsidR="009637DA" w:rsidRDefault="009637DA" w:rsidP="00685637">
      <w:pPr>
        <w:ind w:firstLineChars="127" w:firstLine="282"/>
        <w:rPr>
          <w:lang w:eastAsia="zh-CN"/>
        </w:rPr>
      </w:pPr>
      <w:r>
        <w:rPr>
          <w:lang w:eastAsia="zh-CN"/>
        </w:rPr>
        <w:t>2. 投标人为代理经销商的，投标人须知第1.4.1项要求投标人提供投标</w:t>
      </w:r>
      <w:r>
        <w:rPr>
          <w:rFonts w:hint="eastAsia"/>
          <w:lang w:eastAsia="zh-CN"/>
        </w:rPr>
        <w:t>材料</w:t>
      </w:r>
      <w:r>
        <w:rPr>
          <w:lang w:eastAsia="zh-CN"/>
        </w:rPr>
        <w:t>的业绩的，投标人应按照上表的格式提供投标</w:t>
      </w:r>
      <w:r>
        <w:rPr>
          <w:rFonts w:hint="eastAsia"/>
          <w:lang w:eastAsia="zh-CN"/>
        </w:rPr>
        <w:t>材料</w:t>
      </w:r>
      <w:r>
        <w:rPr>
          <w:lang w:eastAsia="zh-CN"/>
        </w:rPr>
        <w:t>的业绩情况并根据投标人须知第3.5.3项的要求在本表后附相关证明材料。</w:t>
      </w:r>
    </w:p>
    <w:bookmarkEnd w:id="610"/>
    <w:p w14:paraId="4CAC86E8" w14:textId="77777777" w:rsidR="009637DA" w:rsidRDefault="009637DA">
      <w:pPr>
        <w:spacing w:line="440" w:lineRule="exact"/>
        <w:ind w:firstLine="444"/>
        <w:rPr>
          <w:rFonts w:ascii="Times New Roman" w:hAnsi="Times New Roman"/>
          <w:lang w:eastAsia="zh-CN"/>
        </w:rPr>
      </w:pPr>
    </w:p>
    <w:p w14:paraId="11C06214" w14:textId="77777777" w:rsidR="009637DA" w:rsidRDefault="009637DA">
      <w:pPr>
        <w:spacing w:line="440" w:lineRule="exact"/>
        <w:ind w:firstLine="444"/>
        <w:rPr>
          <w:rFonts w:ascii="Times New Roman" w:hAnsi="Times New Roman"/>
          <w:lang w:eastAsia="zh-CN"/>
        </w:rPr>
      </w:pPr>
    </w:p>
    <w:p w14:paraId="1C7F4D0B" w14:textId="77777777" w:rsidR="009637DA" w:rsidRDefault="009637DA">
      <w:pPr>
        <w:pStyle w:val="af"/>
        <w:rPr>
          <w:lang w:eastAsia="zh-CN"/>
        </w:rPr>
      </w:pPr>
      <w:r>
        <w:rPr>
          <w:rFonts w:ascii="Times New Roman" w:hAnsi="Times New Roman"/>
          <w:lang w:eastAsia="zh-CN"/>
        </w:rPr>
        <w:br w:type="page"/>
      </w:r>
      <w:bookmarkStart w:id="611" w:name="_Toc501460797"/>
      <w:bookmarkStart w:id="612" w:name="_Toc152045810"/>
      <w:bookmarkStart w:id="613" w:name="_Toc247514302"/>
      <w:bookmarkStart w:id="614" w:name="_Toc247527850"/>
      <w:bookmarkStart w:id="615" w:name="_Toc300835226"/>
      <w:bookmarkStart w:id="616" w:name="_Toc26647"/>
      <w:bookmarkStart w:id="617" w:name="_Toc152042600"/>
      <w:bookmarkStart w:id="618" w:name="_Toc152045811"/>
      <w:bookmarkStart w:id="619" w:name="_Toc247514303"/>
      <w:bookmarkStart w:id="620" w:name="_Toc247527851"/>
      <w:bookmarkStart w:id="621" w:name="_Toc144974879"/>
      <w:bookmarkStart w:id="622" w:name="_Toc359594247"/>
      <w:bookmarkStart w:id="623" w:name="_Toc370676438"/>
      <w:bookmarkStart w:id="624" w:name="_Toc384308388"/>
      <w:bookmarkStart w:id="625" w:name="_Toc361508766"/>
      <w:bookmarkStart w:id="626" w:name="_Toc144974878"/>
      <w:bookmarkStart w:id="627" w:name="_Toc152042599"/>
      <w:bookmarkStart w:id="628" w:name="_Toc27047"/>
      <w:r>
        <w:rPr>
          <w:lang w:eastAsia="zh-CN"/>
        </w:rPr>
        <w:lastRenderedPageBreak/>
        <w:t>（四）</w:t>
      </w:r>
      <w:bookmarkStart w:id="629" w:name="_Hlk114479127"/>
      <w:r>
        <w:rPr>
          <w:lang w:eastAsia="zh-CN"/>
        </w:rPr>
        <w:t>正在供货和新承接的项目情况表</w:t>
      </w:r>
      <w:bookmarkEnd w:id="611"/>
      <w:bookmarkEnd w:id="612"/>
      <w:bookmarkEnd w:id="613"/>
      <w:bookmarkEnd w:id="614"/>
      <w:bookmarkEnd w:id="615"/>
      <w:bookmarkEnd w:id="616"/>
      <w:bookmarkEnd w:id="622"/>
      <w:bookmarkEnd w:id="623"/>
      <w:bookmarkEnd w:id="624"/>
      <w:bookmarkEnd w:id="625"/>
      <w:bookmarkEnd w:id="626"/>
      <w:bookmarkEnd w:id="627"/>
      <w:bookmarkEnd w:id="628"/>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9637DA" w14:paraId="0E696C20" w14:textId="77777777">
        <w:trPr>
          <w:trHeight w:val="670"/>
          <w:jc w:val="center"/>
        </w:trPr>
        <w:tc>
          <w:tcPr>
            <w:tcW w:w="2269" w:type="dxa"/>
            <w:vAlign w:val="center"/>
          </w:tcPr>
          <w:p w14:paraId="5ABB662D" w14:textId="77777777" w:rsidR="009637DA" w:rsidRDefault="009637DA">
            <w:pPr>
              <w:ind w:firstLineChars="6" w:firstLine="13"/>
              <w:jc w:val="center"/>
            </w:pPr>
            <w:r>
              <w:rPr>
                <w:rFonts w:hint="eastAsia"/>
              </w:rPr>
              <w:t>材料</w:t>
            </w:r>
            <w:r>
              <w:t>名称</w:t>
            </w:r>
          </w:p>
        </w:tc>
        <w:tc>
          <w:tcPr>
            <w:tcW w:w="6253" w:type="dxa"/>
          </w:tcPr>
          <w:p w14:paraId="624BBB9D" w14:textId="77777777" w:rsidR="009637DA" w:rsidRDefault="009637DA">
            <w:pPr>
              <w:ind w:firstLine="444"/>
            </w:pPr>
          </w:p>
        </w:tc>
      </w:tr>
      <w:tr w:rsidR="009637DA" w14:paraId="15A4E792" w14:textId="77777777">
        <w:trPr>
          <w:trHeight w:val="606"/>
          <w:jc w:val="center"/>
        </w:trPr>
        <w:tc>
          <w:tcPr>
            <w:tcW w:w="2269" w:type="dxa"/>
            <w:vAlign w:val="center"/>
          </w:tcPr>
          <w:p w14:paraId="7D65C54A" w14:textId="77777777" w:rsidR="009637DA" w:rsidRDefault="009637DA">
            <w:pPr>
              <w:ind w:firstLineChars="6" w:firstLine="13"/>
              <w:jc w:val="center"/>
            </w:pPr>
            <w:r>
              <w:t>规格和型号</w:t>
            </w:r>
          </w:p>
        </w:tc>
        <w:tc>
          <w:tcPr>
            <w:tcW w:w="6253" w:type="dxa"/>
          </w:tcPr>
          <w:p w14:paraId="444E9487" w14:textId="77777777" w:rsidR="009637DA" w:rsidRDefault="009637DA">
            <w:pPr>
              <w:ind w:firstLine="444"/>
            </w:pPr>
          </w:p>
        </w:tc>
      </w:tr>
      <w:tr w:rsidR="009637DA" w14:paraId="6C896FD4" w14:textId="77777777">
        <w:trPr>
          <w:trHeight w:val="614"/>
          <w:jc w:val="center"/>
        </w:trPr>
        <w:tc>
          <w:tcPr>
            <w:tcW w:w="2269" w:type="dxa"/>
            <w:vAlign w:val="center"/>
          </w:tcPr>
          <w:p w14:paraId="72548E6C" w14:textId="77777777" w:rsidR="009637DA" w:rsidRDefault="009637DA">
            <w:pPr>
              <w:ind w:firstLineChars="6" w:firstLine="13"/>
              <w:jc w:val="center"/>
            </w:pPr>
            <w:r>
              <w:t>项目名称</w:t>
            </w:r>
          </w:p>
        </w:tc>
        <w:tc>
          <w:tcPr>
            <w:tcW w:w="6253" w:type="dxa"/>
          </w:tcPr>
          <w:p w14:paraId="30E8C2E4" w14:textId="77777777" w:rsidR="009637DA" w:rsidRDefault="009637DA">
            <w:pPr>
              <w:ind w:firstLine="444"/>
            </w:pPr>
          </w:p>
        </w:tc>
      </w:tr>
      <w:tr w:rsidR="009637DA" w14:paraId="3DBD44DE" w14:textId="77777777">
        <w:trPr>
          <w:trHeight w:val="608"/>
          <w:jc w:val="center"/>
        </w:trPr>
        <w:tc>
          <w:tcPr>
            <w:tcW w:w="2269" w:type="dxa"/>
            <w:vAlign w:val="center"/>
          </w:tcPr>
          <w:p w14:paraId="6F941166" w14:textId="77777777" w:rsidR="009637DA" w:rsidRDefault="009637DA">
            <w:pPr>
              <w:ind w:firstLineChars="6" w:firstLine="13"/>
              <w:jc w:val="center"/>
            </w:pPr>
            <w:r>
              <w:t>买方名称</w:t>
            </w:r>
          </w:p>
        </w:tc>
        <w:tc>
          <w:tcPr>
            <w:tcW w:w="6253" w:type="dxa"/>
          </w:tcPr>
          <w:p w14:paraId="1E6C59C9" w14:textId="77777777" w:rsidR="009637DA" w:rsidRDefault="009637DA">
            <w:pPr>
              <w:ind w:firstLine="444"/>
            </w:pPr>
          </w:p>
        </w:tc>
      </w:tr>
      <w:tr w:rsidR="009637DA" w14:paraId="60420890" w14:textId="77777777">
        <w:trPr>
          <w:trHeight w:val="616"/>
          <w:jc w:val="center"/>
        </w:trPr>
        <w:tc>
          <w:tcPr>
            <w:tcW w:w="2269" w:type="dxa"/>
            <w:vAlign w:val="center"/>
          </w:tcPr>
          <w:p w14:paraId="2107D21D" w14:textId="77777777" w:rsidR="009637DA" w:rsidRDefault="009637DA">
            <w:pPr>
              <w:ind w:firstLineChars="6" w:firstLine="13"/>
              <w:jc w:val="center"/>
            </w:pPr>
            <w:r>
              <w:t>买方联系人及电话</w:t>
            </w:r>
          </w:p>
        </w:tc>
        <w:tc>
          <w:tcPr>
            <w:tcW w:w="6253" w:type="dxa"/>
          </w:tcPr>
          <w:p w14:paraId="441477BB" w14:textId="77777777" w:rsidR="009637DA" w:rsidRDefault="009637DA">
            <w:pPr>
              <w:ind w:firstLine="444"/>
            </w:pPr>
          </w:p>
        </w:tc>
      </w:tr>
      <w:tr w:rsidR="009637DA" w14:paraId="14245033" w14:textId="77777777">
        <w:trPr>
          <w:trHeight w:val="610"/>
          <w:jc w:val="center"/>
        </w:trPr>
        <w:tc>
          <w:tcPr>
            <w:tcW w:w="2269" w:type="dxa"/>
            <w:vAlign w:val="center"/>
          </w:tcPr>
          <w:p w14:paraId="604F6F07" w14:textId="77777777" w:rsidR="009637DA" w:rsidRDefault="009637DA">
            <w:pPr>
              <w:ind w:firstLineChars="6" w:firstLine="13"/>
              <w:jc w:val="center"/>
            </w:pPr>
            <w:r>
              <w:rPr>
                <w:rFonts w:hint="eastAsia"/>
              </w:rPr>
              <w:t>签约合同价</w:t>
            </w:r>
          </w:p>
        </w:tc>
        <w:tc>
          <w:tcPr>
            <w:tcW w:w="6253" w:type="dxa"/>
          </w:tcPr>
          <w:p w14:paraId="62633CE7" w14:textId="77777777" w:rsidR="009637DA" w:rsidRDefault="009637DA">
            <w:pPr>
              <w:ind w:firstLine="444"/>
            </w:pPr>
          </w:p>
        </w:tc>
      </w:tr>
      <w:tr w:rsidR="009637DA" w14:paraId="396B3152" w14:textId="77777777">
        <w:trPr>
          <w:trHeight w:val="627"/>
          <w:jc w:val="center"/>
        </w:trPr>
        <w:tc>
          <w:tcPr>
            <w:tcW w:w="2269" w:type="dxa"/>
            <w:vAlign w:val="center"/>
          </w:tcPr>
          <w:p w14:paraId="502565AE" w14:textId="77777777" w:rsidR="009637DA" w:rsidRDefault="009637DA">
            <w:pPr>
              <w:ind w:firstLineChars="6" w:firstLine="13"/>
              <w:jc w:val="center"/>
              <w:rPr>
                <w:lang w:eastAsia="zh-CN"/>
              </w:rPr>
            </w:pPr>
            <w:r>
              <w:rPr>
                <w:lang w:eastAsia="zh-CN"/>
              </w:rPr>
              <w:t>项目概况及投标人履约情况</w:t>
            </w:r>
          </w:p>
        </w:tc>
        <w:tc>
          <w:tcPr>
            <w:tcW w:w="6253" w:type="dxa"/>
          </w:tcPr>
          <w:p w14:paraId="45BAA40B" w14:textId="77777777" w:rsidR="009637DA" w:rsidRDefault="009637DA">
            <w:pPr>
              <w:ind w:firstLine="444"/>
              <w:rPr>
                <w:lang w:eastAsia="zh-CN"/>
              </w:rPr>
            </w:pPr>
          </w:p>
          <w:p w14:paraId="2434200D" w14:textId="77777777" w:rsidR="009637DA" w:rsidRDefault="009637DA">
            <w:pPr>
              <w:ind w:firstLine="444"/>
              <w:rPr>
                <w:lang w:eastAsia="zh-CN"/>
              </w:rPr>
            </w:pPr>
          </w:p>
          <w:p w14:paraId="7EBE5555" w14:textId="77777777" w:rsidR="009637DA" w:rsidRDefault="009637DA">
            <w:pPr>
              <w:ind w:firstLine="444"/>
              <w:rPr>
                <w:lang w:eastAsia="zh-CN"/>
              </w:rPr>
            </w:pPr>
          </w:p>
          <w:p w14:paraId="66DC8A13" w14:textId="77777777" w:rsidR="009637DA" w:rsidRDefault="009637DA">
            <w:pPr>
              <w:ind w:firstLine="444"/>
              <w:rPr>
                <w:lang w:eastAsia="zh-CN"/>
              </w:rPr>
            </w:pPr>
          </w:p>
          <w:p w14:paraId="35A9DFD5" w14:textId="77777777" w:rsidR="009637DA" w:rsidRDefault="009637DA">
            <w:pPr>
              <w:ind w:firstLine="444"/>
              <w:rPr>
                <w:lang w:eastAsia="zh-CN"/>
              </w:rPr>
            </w:pPr>
          </w:p>
          <w:p w14:paraId="50FCBB8E" w14:textId="77777777" w:rsidR="009637DA" w:rsidRDefault="009637DA">
            <w:pPr>
              <w:ind w:firstLine="444"/>
              <w:rPr>
                <w:lang w:eastAsia="zh-CN"/>
              </w:rPr>
            </w:pPr>
          </w:p>
          <w:p w14:paraId="0AB413E0" w14:textId="77777777" w:rsidR="009637DA" w:rsidRDefault="009637DA">
            <w:pPr>
              <w:ind w:firstLine="444"/>
              <w:rPr>
                <w:lang w:eastAsia="zh-CN"/>
              </w:rPr>
            </w:pPr>
          </w:p>
        </w:tc>
      </w:tr>
      <w:tr w:rsidR="009637DA" w14:paraId="7CF845A8" w14:textId="77777777">
        <w:trPr>
          <w:trHeight w:val="627"/>
          <w:jc w:val="center"/>
        </w:trPr>
        <w:tc>
          <w:tcPr>
            <w:tcW w:w="2269" w:type="dxa"/>
            <w:vAlign w:val="center"/>
          </w:tcPr>
          <w:p w14:paraId="604FF26D" w14:textId="77777777" w:rsidR="009637DA" w:rsidRDefault="009637DA">
            <w:pPr>
              <w:ind w:firstLineChars="6" w:firstLine="13"/>
              <w:jc w:val="center"/>
            </w:pPr>
            <w:r>
              <w:t>备注</w:t>
            </w:r>
          </w:p>
        </w:tc>
        <w:tc>
          <w:tcPr>
            <w:tcW w:w="6253" w:type="dxa"/>
          </w:tcPr>
          <w:p w14:paraId="76141F0E" w14:textId="77777777" w:rsidR="009637DA" w:rsidRDefault="009637DA">
            <w:pPr>
              <w:ind w:firstLine="444"/>
            </w:pPr>
          </w:p>
        </w:tc>
      </w:tr>
    </w:tbl>
    <w:bookmarkEnd w:id="617"/>
    <w:bookmarkEnd w:id="618"/>
    <w:bookmarkEnd w:id="619"/>
    <w:bookmarkEnd w:id="620"/>
    <w:bookmarkEnd w:id="621"/>
    <w:p w14:paraId="5B953BAF" w14:textId="77777777" w:rsidR="009637DA" w:rsidRDefault="009637DA">
      <w:pPr>
        <w:spacing w:beforeLines="100" w:before="240"/>
        <w:ind w:firstLine="444"/>
        <w:rPr>
          <w:lang w:eastAsia="zh-CN"/>
        </w:rPr>
      </w:pPr>
      <w:r>
        <w:rPr>
          <w:lang w:eastAsia="zh-CN"/>
        </w:rPr>
        <w:t>注：投标人应根据投标人须知第3.5.4项的要求在本表后附相关证明材料。</w:t>
      </w:r>
    </w:p>
    <w:bookmarkEnd w:id="629"/>
    <w:p w14:paraId="071F99F2" w14:textId="77777777" w:rsidR="009637DA" w:rsidRDefault="009637DA">
      <w:pPr>
        <w:pStyle w:val="af"/>
        <w:rPr>
          <w:lang w:eastAsia="zh-CN"/>
        </w:rPr>
      </w:pPr>
      <w:r>
        <w:rPr>
          <w:rFonts w:ascii="Times New Roman" w:hAnsi="Times New Roman"/>
          <w:lang w:eastAsia="zh-CN"/>
        </w:rPr>
        <w:br w:type="page"/>
      </w:r>
      <w:bookmarkStart w:id="630" w:name="_Toc22582"/>
      <w:bookmarkStart w:id="631" w:name="_Toc501460798"/>
      <w:bookmarkStart w:id="632" w:name="_Toc25196"/>
      <w:r>
        <w:rPr>
          <w:lang w:eastAsia="zh-CN"/>
        </w:rPr>
        <w:lastRenderedPageBreak/>
        <w:t>（五）</w:t>
      </w:r>
      <w:bookmarkStart w:id="633" w:name="_Hlk114479131"/>
      <w:r>
        <w:rPr>
          <w:lang w:eastAsia="zh-CN"/>
        </w:rPr>
        <w:t>近年发生的诉讼及仲裁情况</w:t>
      </w:r>
      <w:bookmarkEnd w:id="630"/>
      <w:bookmarkEnd w:id="631"/>
      <w:bookmarkEnd w:id="632"/>
    </w:p>
    <w:p w14:paraId="62618592" w14:textId="77777777" w:rsidR="009637DA" w:rsidRDefault="009637DA">
      <w:pPr>
        <w:ind w:firstLine="444"/>
        <w:rPr>
          <w:lang w:eastAsia="zh-CN"/>
        </w:rPr>
      </w:pPr>
      <w:r>
        <w:rPr>
          <w:lang w:eastAsia="zh-CN"/>
        </w:rPr>
        <w:t>注：投标人应根据投标人须知第3.5.5项的要求附相关证明材料。</w:t>
      </w:r>
    </w:p>
    <w:bookmarkEnd w:id="633"/>
    <w:p w14:paraId="524E15C5" w14:textId="77777777" w:rsidR="009637DA" w:rsidRDefault="009637DA">
      <w:pPr>
        <w:pStyle w:val="af"/>
        <w:rPr>
          <w:rFonts w:ascii="Times New Roman" w:hAnsi="Times New Roman"/>
          <w:lang w:eastAsia="zh-CN"/>
        </w:rPr>
      </w:pPr>
      <w:r>
        <w:rPr>
          <w:rFonts w:ascii="Times New Roman" w:hAnsi="Times New Roman"/>
          <w:lang w:eastAsia="zh-CN"/>
        </w:rPr>
        <w:br w:type="page"/>
      </w:r>
      <w:bookmarkStart w:id="634" w:name="_Toc27060"/>
      <w:bookmarkStart w:id="635" w:name="_Toc474741581"/>
      <w:bookmarkStart w:id="636" w:name="_Toc417894676"/>
      <w:bookmarkStart w:id="637" w:name="_Toc501460799"/>
      <w:bookmarkStart w:id="638" w:name="_Toc417894637"/>
      <w:bookmarkStart w:id="639" w:name="_Toc11115"/>
      <w:r>
        <w:rPr>
          <w:lang w:eastAsia="zh-CN"/>
        </w:rPr>
        <w:lastRenderedPageBreak/>
        <w:t>（六）</w:t>
      </w:r>
      <w:bookmarkStart w:id="640" w:name="_Hlk114479145"/>
      <w:r>
        <w:rPr>
          <w:lang w:eastAsia="zh-CN"/>
        </w:rPr>
        <w:t>制造商授权书</w:t>
      </w:r>
      <w:bookmarkEnd w:id="634"/>
      <w:bookmarkEnd w:id="635"/>
      <w:bookmarkEnd w:id="636"/>
      <w:bookmarkEnd w:id="637"/>
      <w:bookmarkEnd w:id="638"/>
      <w:bookmarkEnd w:id="639"/>
    </w:p>
    <w:p w14:paraId="18A5F758" w14:textId="77777777" w:rsidR="009637DA" w:rsidRDefault="009637DA">
      <w:pPr>
        <w:spacing w:line="540" w:lineRule="exact"/>
        <w:ind w:left="1168" w:hangingChars="400" w:hanging="1168"/>
        <w:jc w:val="center"/>
        <w:rPr>
          <w:rFonts w:ascii="黑体" w:eastAsia="黑体" w:hAnsi="Times New Roman"/>
          <w:sz w:val="28"/>
          <w:szCs w:val="28"/>
          <w:lang w:eastAsia="zh-CN"/>
        </w:rPr>
      </w:pPr>
      <w:r>
        <w:rPr>
          <w:rFonts w:ascii="黑体" w:eastAsia="黑体" w:hAnsi="Times New Roman" w:hint="eastAsia"/>
          <w:sz w:val="28"/>
          <w:szCs w:val="28"/>
          <w:lang w:eastAsia="zh-CN"/>
        </w:rPr>
        <w:t>制造商授权书</w:t>
      </w:r>
    </w:p>
    <w:p w14:paraId="320E971A" w14:textId="77777777" w:rsidR="009637DA" w:rsidRDefault="009637DA">
      <w:pPr>
        <w:ind w:firstLine="444"/>
        <w:rPr>
          <w:lang w:eastAsia="zh-CN"/>
        </w:rPr>
      </w:pPr>
    </w:p>
    <w:p w14:paraId="74C799C2" w14:textId="77777777" w:rsidR="009637DA" w:rsidRDefault="009637DA">
      <w:pPr>
        <w:ind w:firstLineChars="0" w:firstLine="0"/>
        <w:rPr>
          <w:lang w:eastAsia="zh-CN"/>
        </w:rPr>
      </w:pPr>
      <w:r>
        <w:rPr>
          <w:lang w:eastAsia="zh-CN"/>
        </w:rPr>
        <w:t>致：</w:t>
      </w:r>
      <w:r>
        <w:rPr>
          <w:u w:val="single"/>
          <w:lang w:eastAsia="zh-CN"/>
        </w:rPr>
        <w:t xml:space="preserve">              </w:t>
      </w:r>
      <w:r>
        <w:rPr>
          <w:lang w:eastAsia="zh-CN"/>
        </w:rPr>
        <w:t>（招标人）</w:t>
      </w:r>
    </w:p>
    <w:p w14:paraId="28629519" w14:textId="77777777" w:rsidR="009637DA" w:rsidRDefault="009637DA">
      <w:pPr>
        <w:ind w:firstLine="444"/>
        <w:rPr>
          <w:lang w:eastAsia="zh-CN"/>
        </w:rPr>
      </w:pPr>
      <w:r>
        <w:rPr>
          <w:lang w:eastAsia="zh-CN"/>
        </w:rPr>
        <w:t>我单位</w:t>
      </w:r>
      <w:r>
        <w:rPr>
          <w:u w:val="single"/>
          <w:lang w:eastAsia="zh-CN"/>
        </w:rPr>
        <w:t xml:space="preserve">           </w:t>
      </w:r>
      <w:r>
        <w:rPr>
          <w:lang w:eastAsia="zh-CN"/>
        </w:rPr>
        <w:t>（制造商名称）是按</w:t>
      </w:r>
      <w:r>
        <w:rPr>
          <w:u w:val="single"/>
          <w:lang w:eastAsia="zh-CN"/>
        </w:rPr>
        <w:t xml:space="preserve">              </w:t>
      </w:r>
      <w:r>
        <w:rPr>
          <w:lang w:eastAsia="zh-CN"/>
        </w:rPr>
        <w:t>（国家／地区名称）法律成立的一家制造商，主要营业地点设在</w:t>
      </w:r>
      <w:r>
        <w:rPr>
          <w:u w:val="single"/>
          <w:lang w:eastAsia="zh-CN"/>
        </w:rPr>
        <w:t xml:space="preserve">             </w:t>
      </w:r>
      <w:r>
        <w:rPr>
          <w:lang w:eastAsia="zh-CN"/>
        </w:rPr>
        <w:t>（制造商地址）。兹授权按</w:t>
      </w:r>
      <w:r>
        <w:rPr>
          <w:u w:val="single"/>
          <w:lang w:eastAsia="zh-CN"/>
        </w:rPr>
        <w:t xml:space="preserve">         </w:t>
      </w:r>
      <w:r>
        <w:rPr>
          <w:lang w:eastAsia="zh-CN"/>
        </w:rPr>
        <w:t>（国家／地区名称）的法律正式成立的，主要营业地点设在</w:t>
      </w:r>
      <w:r>
        <w:rPr>
          <w:u w:val="single"/>
          <w:lang w:eastAsia="zh-CN"/>
        </w:rPr>
        <w:t xml:space="preserve">       </w:t>
      </w:r>
      <w:r>
        <w:rPr>
          <w:lang w:eastAsia="zh-CN"/>
        </w:rPr>
        <w:t>（投标人的单位地址）的</w:t>
      </w:r>
      <w:r>
        <w:rPr>
          <w:u w:val="single"/>
          <w:lang w:eastAsia="zh-CN"/>
        </w:rPr>
        <w:t xml:space="preserve">              </w:t>
      </w:r>
      <w:r>
        <w:rPr>
          <w:lang w:eastAsia="zh-CN"/>
        </w:rPr>
        <w:t>（投标人名称）以我单位制造的</w:t>
      </w:r>
      <w:r>
        <w:rPr>
          <w:u w:val="single"/>
          <w:lang w:eastAsia="zh-CN"/>
        </w:rPr>
        <w:t xml:space="preserve">            </w:t>
      </w:r>
      <w:r>
        <w:rPr>
          <w:lang w:eastAsia="zh-CN"/>
        </w:rPr>
        <w:t>（</w:t>
      </w:r>
      <w:r>
        <w:rPr>
          <w:rFonts w:hint="eastAsia"/>
          <w:lang w:eastAsia="zh-CN"/>
        </w:rPr>
        <w:t>材料</w:t>
      </w:r>
      <w:r>
        <w:rPr>
          <w:lang w:eastAsia="zh-CN"/>
        </w:rPr>
        <w:t>名称）进行</w:t>
      </w:r>
      <w:r>
        <w:rPr>
          <w:u w:val="single"/>
          <w:lang w:eastAsia="zh-CN"/>
        </w:rPr>
        <w:t xml:space="preserve">                 </w:t>
      </w:r>
      <w:r>
        <w:rPr>
          <w:lang w:eastAsia="zh-CN"/>
        </w:rPr>
        <w:t>（项目名称）投标活动。我单位同意按照中标合同供货，并对产品质量承担责任。</w:t>
      </w:r>
    </w:p>
    <w:p w14:paraId="68FEB007" w14:textId="77777777" w:rsidR="009637DA" w:rsidRDefault="009637DA">
      <w:pPr>
        <w:ind w:firstLine="444"/>
        <w:rPr>
          <w:lang w:eastAsia="zh-CN"/>
        </w:rPr>
      </w:pPr>
      <w:r>
        <w:rPr>
          <w:lang w:eastAsia="zh-CN"/>
        </w:rPr>
        <w:t>授权期限：</w:t>
      </w:r>
      <w:r>
        <w:rPr>
          <w:u w:val="single"/>
          <w:lang w:eastAsia="zh-CN"/>
        </w:rPr>
        <w:t xml:space="preserve">                            </w:t>
      </w:r>
      <w:r>
        <w:rPr>
          <w:lang w:eastAsia="zh-CN"/>
        </w:rPr>
        <w:t>。</w:t>
      </w:r>
    </w:p>
    <w:p w14:paraId="0DB3F57B" w14:textId="77777777" w:rsidR="009637DA" w:rsidRDefault="009637DA">
      <w:pPr>
        <w:ind w:firstLine="444"/>
        <w:rPr>
          <w:lang w:eastAsia="zh-CN"/>
        </w:rPr>
      </w:pPr>
    </w:p>
    <w:p w14:paraId="4BDD299A" w14:textId="77777777" w:rsidR="009637DA" w:rsidRDefault="009637DA">
      <w:pPr>
        <w:ind w:firstLine="444"/>
        <w:rPr>
          <w:lang w:eastAsia="zh-CN"/>
        </w:rPr>
      </w:pPr>
    </w:p>
    <w:p w14:paraId="7E91E271" w14:textId="77777777" w:rsidR="009637DA" w:rsidRDefault="009637DA">
      <w:pPr>
        <w:ind w:firstLine="444"/>
        <w:rPr>
          <w:lang w:eastAsia="zh-CN"/>
        </w:rPr>
      </w:pPr>
      <w:r>
        <w:rPr>
          <w:lang w:eastAsia="zh-CN"/>
        </w:rPr>
        <w:t>投标人名称：</w:t>
      </w:r>
      <w:r>
        <w:rPr>
          <w:u w:val="single"/>
          <w:lang w:eastAsia="zh-CN"/>
        </w:rPr>
        <w:t xml:space="preserve">         </w:t>
      </w:r>
      <w:r>
        <w:rPr>
          <w:rFonts w:hint="eastAsia"/>
          <w:u w:val="single"/>
          <w:lang w:eastAsia="zh-CN"/>
        </w:rPr>
        <w:t xml:space="preserve">   </w:t>
      </w:r>
      <w:r>
        <w:rPr>
          <w:rFonts w:hint="eastAsia"/>
          <w:lang w:eastAsia="zh-CN"/>
        </w:rPr>
        <w:t>（盖单位章）</w:t>
      </w:r>
      <w:r>
        <w:rPr>
          <w:lang w:eastAsia="zh-CN"/>
        </w:rPr>
        <w:t xml:space="preserve"> </w:t>
      </w:r>
      <w:r>
        <w:rPr>
          <w:rFonts w:hint="eastAsia"/>
          <w:lang w:eastAsia="zh-CN"/>
        </w:rPr>
        <w:t xml:space="preserve"> </w:t>
      </w:r>
      <w:r>
        <w:rPr>
          <w:lang w:eastAsia="zh-CN"/>
        </w:rPr>
        <w:t>制造商名称：</w:t>
      </w:r>
      <w:r>
        <w:rPr>
          <w:u w:val="single"/>
          <w:lang w:eastAsia="zh-CN"/>
        </w:rPr>
        <w:t xml:space="preserve">          </w:t>
      </w:r>
      <w:r>
        <w:rPr>
          <w:rFonts w:hint="eastAsia"/>
          <w:u w:val="single"/>
          <w:lang w:eastAsia="zh-CN"/>
        </w:rPr>
        <w:t xml:space="preserve"> </w:t>
      </w:r>
      <w:r>
        <w:rPr>
          <w:rFonts w:hint="eastAsia"/>
          <w:lang w:eastAsia="zh-CN"/>
        </w:rPr>
        <w:t xml:space="preserve"> （盖单位章）</w:t>
      </w:r>
    </w:p>
    <w:p w14:paraId="3DA8FFAA" w14:textId="77777777" w:rsidR="009637DA" w:rsidRDefault="009637DA">
      <w:pPr>
        <w:ind w:firstLine="444"/>
        <w:rPr>
          <w:lang w:eastAsia="zh-CN"/>
        </w:rPr>
      </w:pPr>
      <w:r>
        <w:rPr>
          <w:lang w:eastAsia="zh-CN"/>
        </w:rPr>
        <w:t>签字人职务：</w:t>
      </w:r>
      <w:r>
        <w:rPr>
          <w:u w:val="single"/>
          <w:lang w:eastAsia="zh-CN"/>
        </w:rPr>
        <w:t xml:space="preserve">                      </w:t>
      </w:r>
      <w:r>
        <w:rPr>
          <w:rFonts w:hint="eastAsia"/>
          <w:lang w:eastAsia="zh-CN"/>
        </w:rPr>
        <w:t xml:space="preserve"> </w:t>
      </w:r>
      <w:r>
        <w:rPr>
          <w:lang w:eastAsia="zh-CN"/>
        </w:rPr>
        <w:t xml:space="preserve">  签字人职务：</w:t>
      </w:r>
      <w:r>
        <w:rPr>
          <w:u w:val="single"/>
          <w:lang w:eastAsia="zh-CN"/>
        </w:rPr>
        <w:t xml:space="preserve">                      </w:t>
      </w:r>
      <w:r>
        <w:rPr>
          <w:lang w:eastAsia="zh-CN"/>
        </w:rPr>
        <w:t xml:space="preserve">      </w:t>
      </w:r>
    </w:p>
    <w:p w14:paraId="1764E4EB" w14:textId="77777777" w:rsidR="009637DA" w:rsidRDefault="009637DA">
      <w:pPr>
        <w:ind w:firstLine="444"/>
        <w:rPr>
          <w:lang w:eastAsia="zh-CN"/>
        </w:rPr>
      </w:pPr>
      <w:r>
        <w:rPr>
          <w:lang w:eastAsia="zh-CN"/>
        </w:rPr>
        <w:t>签字人姓名：</w:t>
      </w:r>
      <w:r>
        <w:rPr>
          <w:u w:val="single"/>
          <w:lang w:eastAsia="zh-CN"/>
        </w:rPr>
        <w:t xml:space="preserve">                      </w:t>
      </w:r>
      <w:r>
        <w:rPr>
          <w:lang w:eastAsia="zh-CN"/>
        </w:rPr>
        <w:t xml:space="preserve">  </w:t>
      </w:r>
      <w:r>
        <w:rPr>
          <w:rFonts w:hint="eastAsia"/>
          <w:lang w:eastAsia="zh-CN"/>
        </w:rPr>
        <w:t xml:space="preserve"> </w:t>
      </w:r>
      <w:r>
        <w:rPr>
          <w:lang w:eastAsia="zh-CN"/>
        </w:rPr>
        <w:t>签字人姓名：</w:t>
      </w:r>
      <w:r>
        <w:rPr>
          <w:u w:val="single"/>
          <w:lang w:eastAsia="zh-CN"/>
        </w:rPr>
        <w:t xml:space="preserve">                      </w:t>
      </w:r>
      <w:r>
        <w:rPr>
          <w:lang w:eastAsia="zh-CN"/>
        </w:rPr>
        <w:t xml:space="preserve">      </w:t>
      </w:r>
    </w:p>
    <w:p w14:paraId="14AEBBC7" w14:textId="77777777" w:rsidR="009637DA" w:rsidRDefault="009637DA">
      <w:pPr>
        <w:ind w:firstLine="444"/>
        <w:rPr>
          <w:lang w:eastAsia="zh-CN"/>
        </w:rPr>
      </w:pPr>
      <w:r>
        <w:rPr>
          <w:lang w:eastAsia="zh-CN"/>
        </w:rPr>
        <w:t>签字人签名：</w:t>
      </w:r>
      <w:r>
        <w:rPr>
          <w:u w:val="single"/>
          <w:lang w:eastAsia="zh-CN"/>
        </w:rPr>
        <w:t xml:space="preserve">                      </w:t>
      </w:r>
      <w:r>
        <w:rPr>
          <w:lang w:eastAsia="zh-CN"/>
        </w:rPr>
        <w:t xml:space="preserve"> </w:t>
      </w:r>
      <w:r>
        <w:rPr>
          <w:rFonts w:hint="eastAsia"/>
          <w:lang w:eastAsia="zh-CN"/>
        </w:rPr>
        <w:t xml:space="preserve"> </w:t>
      </w:r>
      <w:r>
        <w:rPr>
          <w:lang w:eastAsia="zh-CN"/>
        </w:rPr>
        <w:t xml:space="preserve"> 签字人签名：</w:t>
      </w:r>
      <w:r>
        <w:rPr>
          <w:u w:val="single"/>
          <w:lang w:eastAsia="zh-CN"/>
        </w:rPr>
        <w:t xml:space="preserve">                      </w:t>
      </w:r>
      <w:r>
        <w:rPr>
          <w:lang w:eastAsia="zh-CN"/>
        </w:rPr>
        <w:t xml:space="preserve">  </w:t>
      </w:r>
      <w:bookmarkEnd w:id="640"/>
      <w:r>
        <w:rPr>
          <w:lang w:eastAsia="zh-CN"/>
        </w:rPr>
        <w:t xml:space="preserve">    </w:t>
      </w:r>
    </w:p>
    <w:p w14:paraId="0E6681CF" w14:textId="77777777" w:rsidR="009637DA" w:rsidRDefault="009637DA">
      <w:pPr>
        <w:ind w:firstLine="444"/>
        <w:rPr>
          <w:lang w:eastAsia="zh-CN"/>
        </w:rPr>
      </w:pPr>
    </w:p>
    <w:p w14:paraId="0D8EA4BD" w14:textId="77777777" w:rsidR="009637DA" w:rsidRDefault="009637DA">
      <w:pPr>
        <w:ind w:firstLine="444"/>
        <w:rPr>
          <w:rFonts w:hint="eastAsia"/>
          <w:lang w:eastAsia="zh-CN"/>
        </w:rPr>
      </w:pPr>
    </w:p>
    <w:p w14:paraId="3452A587" w14:textId="77777777" w:rsidR="009637DA" w:rsidRDefault="009637DA">
      <w:pPr>
        <w:ind w:firstLine="444"/>
        <w:rPr>
          <w:rFonts w:hint="eastAsia"/>
          <w:lang w:eastAsia="zh-CN"/>
        </w:rPr>
      </w:pPr>
    </w:p>
    <w:p w14:paraId="61A4EEBA" w14:textId="77777777" w:rsidR="009637DA" w:rsidRDefault="009637DA">
      <w:pPr>
        <w:ind w:firstLine="444"/>
        <w:rPr>
          <w:lang w:eastAsia="zh-CN"/>
        </w:rPr>
      </w:pPr>
    </w:p>
    <w:p w14:paraId="0F6748BD" w14:textId="77777777" w:rsidR="009637DA" w:rsidRDefault="009637DA">
      <w:pPr>
        <w:ind w:firstLine="667"/>
        <w:rPr>
          <w:rFonts w:hint="eastAsia"/>
          <w:b/>
          <w:sz w:val="32"/>
          <w:szCs w:val="32"/>
          <w:lang w:eastAsia="zh-CN"/>
        </w:rPr>
      </w:pPr>
    </w:p>
    <w:p w14:paraId="085E351C" w14:textId="77777777" w:rsidR="009637DA" w:rsidRDefault="009637DA">
      <w:pPr>
        <w:ind w:firstLine="667"/>
        <w:rPr>
          <w:b/>
          <w:sz w:val="32"/>
          <w:szCs w:val="32"/>
          <w:lang w:eastAsia="zh-CN"/>
        </w:rPr>
        <w:sectPr w:rsidR="009637DA">
          <w:headerReference w:type="default" r:id="rId19"/>
          <w:pgSz w:w="11907" w:h="16840"/>
          <w:pgMar w:top="1474" w:right="1474" w:bottom="1531" w:left="1474" w:header="720" w:footer="720" w:gutter="397"/>
          <w:cols w:space="720"/>
          <w:docGrid w:linePitch="286"/>
        </w:sectPr>
      </w:pPr>
    </w:p>
    <w:p w14:paraId="21281A5D" w14:textId="77777777" w:rsidR="009637DA" w:rsidRDefault="009637DA">
      <w:pPr>
        <w:pStyle w:val="af"/>
        <w:rPr>
          <w:rFonts w:hint="eastAsia"/>
          <w:lang w:eastAsia="zh-CN"/>
        </w:rPr>
      </w:pPr>
      <w:bookmarkStart w:id="641" w:name="_Toc936"/>
      <w:r>
        <w:rPr>
          <w:lang w:eastAsia="zh-CN"/>
        </w:rPr>
        <w:lastRenderedPageBreak/>
        <w:t>（</w:t>
      </w:r>
      <w:r>
        <w:rPr>
          <w:rFonts w:hint="eastAsia"/>
          <w:lang w:eastAsia="zh-CN"/>
        </w:rPr>
        <w:t>七</w:t>
      </w:r>
      <w:r>
        <w:rPr>
          <w:lang w:eastAsia="zh-CN"/>
        </w:rPr>
        <w:t>）</w:t>
      </w:r>
      <w:bookmarkStart w:id="642" w:name="_Hlk114479153"/>
      <w:r>
        <w:rPr>
          <w:rFonts w:hint="eastAsia"/>
          <w:lang w:eastAsia="zh-CN"/>
        </w:rPr>
        <w:t>产品质量保证承诺</w:t>
      </w:r>
      <w:bookmarkEnd w:id="641"/>
    </w:p>
    <w:p w14:paraId="1A881530" w14:textId="77777777" w:rsidR="009637DA" w:rsidRDefault="009637DA">
      <w:pPr>
        <w:spacing w:line="240" w:lineRule="auto"/>
        <w:ind w:firstLineChars="0" w:firstLine="0"/>
        <w:jc w:val="center"/>
        <w:rPr>
          <w:rFonts w:ascii="黑体" w:eastAsia="黑体" w:hAnsi="Times New Roman" w:hint="eastAsia"/>
          <w:spacing w:val="0"/>
          <w:sz w:val="28"/>
          <w:szCs w:val="28"/>
          <w:lang w:eastAsia="zh-CN" w:bidi="ar-SA"/>
        </w:rPr>
      </w:pPr>
      <w:r>
        <w:rPr>
          <w:rFonts w:ascii="黑体" w:eastAsia="黑体" w:hAnsi="Times New Roman" w:hint="eastAsia"/>
          <w:spacing w:val="0"/>
          <w:sz w:val="28"/>
          <w:szCs w:val="28"/>
          <w:lang w:eastAsia="zh-CN" w:bidi="ar-SA"/>
        </w:rPr>
        <w:t>产品质量保证承诺</w:t>
      </w:r>
    </w:p>
    <w:p w14:paraId="71A19D23" w14:textId="77777777" w:rsidR="009637DA" w:rsidRDefault="009637DA">
      <w:pPr>
        <w:spacing w:line="240" w:lineRule="auto"/>
        <w:ind w:firstLineChars="0" w:firstLine="0"/>
        <w:jc w:val="center"/>
        <w:rPr>
          <w:rFonts w:ascii="Times New Roman" w:hAnsi="Times New Roman" w:hint="eastAsia"/>
          <w:b/>
          <w:spacing w:val="0"/>
          <w:sz w:val="22"/>
          <w:lang w:eastAsia="zh-CN" w:bidi="ar-SA"/>
        </w:rPr>
      </w:pPr>
    </w:p>
    <w:p w14:paraId="60164B96" w14:textId="77777777" w:rsidR="009637DA" w:rsidRDefault="009637DA">
      <w:pPr>
        <w:spacing w:line="240" w:lineRule="auto"/>
        <w:ind w:firstLineChars="0" w:firstLine="0"/>
        <w:rPr>
          <w:rFonts w:ascii="Times New Roman" w:hint="eastAsia"/>
          <w:spacing w:val="0"/>
          <w:sz w:val="22"/>
          <w:lang w:eastAsia="zh-CN" w:bidi="ar-SA"/>
        </w:rPr>
      </w:pPr>
      <w:r>
        <w:rPr>
          <w:rFonts w:ascii="Times New Roman" w:hint="eastAsia"/>
          <w:spacing w:val="0"/>
          <w:kern w:val="2"/>
          <w:sz w:val="22"/>
          <w:szCs w:val="21"/>
          <w:lang w:eastAsia="zh-CN" w:bidi="ar-SA"/>
        </w:rPr>
        <w:t>（对所投产品的质量做出承诺，并明确出现质量问题的处理方案及责任划分。）</w:t>
      </w:r>
    </w:p>
    <w:p w14:paraId="525EADB5" w14:textId="77777777" w:rsidR="009637DA" w:rsidRDefault="009637DA">
      <w:pPr>
        <w:spacing w:line="240" w:lineRule="auto"/>
        <w:ind w:firstLineChars="0" w:firstLine="0"/>
        <w:rPr>
          <w:rFonts w:ascii="Times New Roman" w:hint="eastAsia"/>
          <w:spacing w:val="0"/>
          <w:sz w:val="22"/>
          <w:lang w:eastAsia="zh-CN" w:bidi="ar-SA"/>
        </w:rPr>
      </w:pPr>
    </w:p>
    <w:p w14:paraId="153AC808" w14:textId="77777777" w:rsidR="009637DA" w:rsidRDefault="009637DA">
      <w:pPr>
        <w:spacing w:line="240" w:lineRule="auto"/>
        <w:ind w:firstLineChars="0" w:firstLine="0"/>
        <w:rPr>
          <w:rFonts w:ascii="Times New Roman" w:hint="eastAsia"/>
          <w:spacing w:val="0"/>
          <w:sz w:val="22"/>
          <w:lang w:eastAsia="zh-CN" w:bidi="ar-SA"/>
        </w:rPr>
      </w:pPr>
    </w:p>
    <w:p w14:paraId="0B189521" w14:textId="77777777" w:rsidR="009637DA" w:rsidRDefault="009637DA">
      <w:pPr>
        <w:spacing w:line="240" w:lineRule="auto"/>
        <w:ind w:firstLineChars="0" w:firstLine="0"/>
        <w:rPr>
          <w:rFonts w:ascii="Times New Roman" w:hint="eastAsia"/>
          <w:spacing w:val="0"/>
          <w:sz w:val="22"/>
          <w:lang w:eastAsia="zh-CN" w:bidi="ar-SA"/>
        </w:rPr>
      </w:pPr>
      <w:r>
        <w:rPr>
          <w:rFonts w:ascii="Times New Roman"/>
          <w:spacing w:val="0"/>
          <w:kern w:val="2"/>
          <w:sz w:val="22"/>
          <w:szCs w:val="21"/>
          <w:lang w:eastAsia="zh-CN" w:bidi="ar-SA"/>
        </w:rPr>
        <w:t>投标人</w:t>
      </w:r>
      <w:r>
        <w:rPr>
          <w:rFonts w:ascii="Times New Roman" w:hint="eastAsia"/>
          <w:spacing w:val="0"/>
          <w:kern w:val="2"/>
          <w:sz w:val="22"/>
          <w:szCs w:val="21"/>
          <w:lang w:eastAsia="zh-CN" w:bidi="ar-SA"/>
        </w:rPr>
        <w:t>（盖章：）</w:t>
      </w:r>
      <w:r>
        <w:rPr>
          <w:rFonts w:ascii="Times New Roman" w:hint="eastAsia"/>
          <w:spacing w:val="0"/>
          <w:kern w:val="2"/>
          <w:sz w:val="22"/>
          <w:szCs w:val="21"/>
          <w:lang w:eastAsia="zh-CN" w:bidi="ar-SA"/>
        </w:rPr>
        <w:t xml:space="preserve">                                         </w:t>
      </w:r>
    </w:p>
    <w:p w14:paraId="491DCBA2" w14:textId="77777777" w:rsidR="009637DA" w:rsidRDefault="009637DA">
      <w:pPr>
        <w:spacing w:line="240" w:lineRule="auto"/>
        <w:ind w:firstLineChars="0" w:firstLine="0"/>
        <w:rPr>
          <w:rFonts w:ascii="Times New Roman" w:hint="eastAsia"/>
          <w:spacing w:val="0"/>
          <w:sz w:val="22"/>
          <w:lang w:eastAsia="zh-CN" w:bidi="ar-SA"/>
        </w:rPr>
      </w:pPr>
      <w:r>
        <w:rPr>
          <w:rFonts w:ascii="Times New Roman" w:hint="eastAsia"/>
          <w:spacing w:val="0"/>
          <w:sz w:val="22"/>
          <w:lang w:eastAsia="zh-CN" w:bidi="ar-SA"/>
        </w:rPr>
        <w:t>投标人代表签字：</w:t>
      </w:r>
    </w:p>
    <w:bookmarkEnd w:id="642"/>
    <w:p w14:paraId="1719EBFB" w14:textId="77777777" w:rsidR="009637DA" w:rsidRDefault="009637DA">
      <w:pPr>
        <w:spacing w:line="240" w:lineRule="auto"/>
        <w:ind w:firstLineChars="0" w:firstLine="0"/>
        <w:rPr>
          <w:rFonts w:ascii="Times New Roman" w:hint="eastAsia"/>
          <w:spacing w:val="0"/>
          <w:sz w:val="22"/>
          <w:lang w:eastAsia="zh-CN" w:bidi="ar-SA"/>
        </w:rPr>
      </w:pPr>
    </w:p>
    <w:p w14:paraId="587EC5C3" w14:textId="77777777" w:rsidR="009637DA" w:rsidRDefault="009637DA">
      <w:pPr>
        <w:spacing w:line="240" w:lineRule="auto"/>
        <w:ind w:firstLineChars="0" w:firstLine="0"/>
        <w:rPr>
          <w:rFonts w:ascii="Times New Roman" w:hint="eastAsia"/>
          <w:spacing w:val="0"/>
          <w:sz w:val="22"/>
          <w:lang w:eastAsia="zh-CN" w:bidi="ar-SA"/>
        </w:rPr>
      </w:pPr>
    </w:p>
    <w:p w14:paraId="1275B1EB" w14:textId="77777777" w:rsidR="009637DA" w:rsidRDefault="009637DA">
      <w:pPr>
        <w:ind w:firstLineChars="0" w:firstLine="0"/>
        <w:rPr>
          <w:sz w:val="30"/>
          <w:szCs w:val="30"/>
          <w:lang w:eastAsia="zh-CN"/>
        </w:rPr>
        <w:sectPr w:rsidR="009637DA">
          <w:pgSz w:w="11907" w:h="16840"/>
          <w:pgMar w:top="2098" w:right="1474" w:bottom="1985" w:left="1588" w:header="851" w:footer="992" w:gutter="0"/>
          <w:cols w:space="720"/>
        </w:sectPr>
      </w:pPr>
      <w:bookmarkStart w:id="643" w:name="_Toc449099091"/>
    </w:p>
    <w:p w14:paraId="48374350" w14:textId="77777777" w:rsidR="009637DA" w:rsidRDefault="009637DA">
      <w:pPr>
        <w:pStyle w:val="af"/>
        <w:rPr>
          <w:rFonts w:hint="eastAsia"/>
          <w:b/>
          <w:bCs/>
          <w:spacing w:val="0"/>
          <w:kern w:val="2"/>
          <w:szCs w:val="21"/>
          <w:lang w:eastAsia="zh-CN" w:bidi="ar-SA"/>
        </w:rPr>
      </w:pPr>
      <w:bookmarkStart w:id="644" w:name="_Toc4021"/>
      <w:r>
        <w:rPr>
          <w:rFonts w:hint="eastAsia"/>
          <w:lang w:eastAsia="zh-CN"/>
        </w:rPr>
        <w:lastRenderedPageBreak/>
        <w:t>（八）</w:t>
      </w:r>
      <w:bookmarkStart w:id="645" w:name="_Hlk114479161"/>
      <w:r>
        <w:rPr>
          <w:rFonts w:hint="eastAsia"/>
          <w:lang w:eastAsia="zh-CN"/>
        </w:rPr>
        <w:t>服务承诺书（格式自制）</w:t>
      </w:r>
      <w:bookmarkEnd w:id="644"/>
    </w:p>
    <w:bookmarkEnd w:id="643"/>
    <w:p w14:paraId="0B1E1DB8" w14:textId="77777777" w:rsidR="009637DA" w:rsidRDefault="009637DA">
      <w:pPr>
        <w:spacing w:line="240" w:lineRule="auto"/>
        <w:ind w:firstLineChars="0" w:firstLine="0"/>
        <w:jc w:val="center"/>
        <w:rPr>
          <w:rFonts w:ascii="Times New Roman" w:hint="eastAsia"/>
          <w:spacing w:val="0"/>
          <w:kern w:val="2"/>
          <w:sz w:val="22"/>
          <w:szCs w:val="21"/>
          <w:lang w:eastAsia="zh-CN" w:bidi="ar-SA"/>
        </w:rPr>
      </w:pPr>
      <w:r>
        <w:rPr>
          <w:rFonts w:ascii="黑体" w:eastAsia="黑体" w:hAnsi="Times New Roman" w:hint="eastAsia"/>
          <w:spacing w:val="0"/>
          <w:sz w:val="28"/>
          <w:szCs w:val="28"/>
          <w:lang w:eastAsia="zh-CN" w:bidi="ar-SA"/>
        </w:rPr>
        <w:t>供货保障能力承诺书</w:t>
      </w:r>
    </w:p>
    <w:p w14:paraId="1D66E487" w14:textId="77777777" w:rsidR="009637DA" w:rsidRDefault="009637DA">
      <w:pPr>
        <w:spacing w:line="240" w:lineRule="auto"/>
        <w:ind w:firstLineChars="150" w:firstLine="330"/>
        <w:rPr>
          <w:rFonts w:ascii="Times New Roman" w:hint="eastAsia"/>
          <w:spacing w:val="0"/>
          <w:kern w:val="2"/>
          <w:sz w:val="22"/>
          <w:szCs w:val="21"/>
          <w:lang w:eastAsia="zh-CN" w:bidi="ar-SA"/>
        </w:rPr>
      </w:pPr>
      <w:r>
        <w:rPr>
          <w:rFonts w:ascii="Times New Roman" w:hint="eastAsia"/>
          <w:spacing w:val="0"/>
          <w:kern w:val="2"/>
          <w:sz w:val="22"/>
          <w:szCs w:val="21"/>
          <w:lang w:eastAsia="zh-CN" w:bidi="ar-SA"/>
        </w:rPr>
        <w:t>（供货响应、紧急供货及响应能力、售后保障、保修期限、维修响应等）</w:t>
      </w:r>
    </w:p>
    <w:p w14:paraId="0F59C9DD" w14:textId="77777777" w:rsidR="009637DA" w:rsidRDefault="009637DA">
      <w:pPr>
        <w:spacing w:line="240" w:lineRule="auto"/>
        <w:ind w:firstLineChars="150" w:firstLine="330"/>
        <w:rPr>
          <w:rFonts w:ascii="Times New Roman" w:hint="eastAsia"/>
          <w:spacing w:val="0"/>
          <w:sz w:val="22"/>
          <w:lang w:eastAsia="zh-CN" w:bidi="ar-SA"/>
        </w:rPr>
      </w:pPr>
      <w:r>
        <w:rPr>
          <w:rFonts w:ascii="Times New Roman" w:hint="eastAsia"/>
          <w:spacing w:val="0"/>
          <w:sz w:val="22"/>
          <w:lang w:eastAsia="zh-CN" w:bidi="ar-SA"/>
        </w:rPr>
        <w:t>本项目投标人须承诺招标人在使用投标人产品时需要投标人现场技术指导三个月，三个月过后投标人定期对现场进行巡查与指导。</w:t>
      </w:r>
    </w:p>
    <w:p w14:paraId="02A1ED52" w14:textId="77777777" w:rsidR="009637DA" w:rsidRDefault="009637DA">
      <w:pPr>
        <w:spacing w:line="240" w:lineRule="auto"/>
        <w:ind w:firstLineChars="0" w:firstLine="0"/>
        <w:rPr>
          <w:rFonts w:ascii="Times New Roman" w:hint="eastAsia"/>
          <w:spacing w:val="0"/>
          <w:sz w:val="22"/>
          <w:lang w:eastAsia="zh-CN" w:bidi="ar-SA"/>
        </w:rPr>
      </w:pPr>
    </w:p>
    <w:p w14:paraId="191A0196" w14:textId="77777777" w:rsidR="009637DA" w:rsidRDefault="009637DA">
      <w:pPr>
        <w:spacing w:line="240" w:lineRule="auto"/>
        <w:ind w:firstLineChars="0" w:firstLine="0"/>
        <w:rPr>
          <w:rFonts w:ascii="Times New Roman" w:hint="eastAsia"/>
          <w:spacing w:val="0"/>
          <w:sz w:val="22"/>
          <w:lang w:eastAsia="zh-CN" w:bidi="ar-SA"/>
        </w:rPr>
      </w:pPr>
    </w:p>
    <w:p w14:paraId="15BBA413" w14:textId="77777777" w:rsidR="009637DA" w:rsidRDefault="009637DA">
      <w:pPr>
        <w:spacing w:line="240" w:lineRule="auto"/>
        <w:ind w:firstLineChars="0" w:firstLine="0"/>
        <w:rPr>
          <w:rFonts w:ascii="Times New Roman" w:hint="eastAsia"/>
          <w:spacing w:val="0"/>
          <w:sz w:val="22"/>
          <w:lang w:eastAsia="zh-CN" w:bidi="ar-SA"/>
        </w:rPr>
      </w:pPr>
    </w:p>
    <w:p w14:paraId="5A922971" w14:textId="77777777" w:rsidR="009637DA" w:rsidRDefault="009637DA">
      <w:pPr>
        <w:spacing w:line="240" w:lineRule="auto"/>
        <w:ind w:firstLineChars="0" w:firstLine="0"/>
        <w:rPr>
          <w:rFonts w:ascii="Times New Roman" w:hint="eastAsia"/>
          <w:spacing w:val="0"/>
          <w:sz w:val="22"/>
          <w:lang w:eastAsia="zh-CN" w:bidi="ar-SA"/>
        </w:rPr>
      </w:pPr>
      <w:r>
        <w:rPr>
          <w:rFonts w:ascii="Times New Roman"/>
          <w:spacing w:val="0"/>
          <w:kern w:val="2"/>
          <w:sz w:val="22"/>
          <w:szCs w:val="21"/>
          <w:lang w:eastAsia="zh-CN" w:bidi="ar-SA"/>
        </w:rPr>
        <w:t>投标人</w:t>
      </w:r>
      <w:r>
        <w:rPr>
          <w:rFonts w:ascii="Times New Roman" w:hint="eastAsia"/>
          <w:spacing w:val="0"/>
          <w:kern w:val="2"/>
          <w:sz w:val="22"/>
          <w:szCs w:val="21"/>
          <w:lang w:eastAsia="zh-CN" w:bidi="ar-SA"/>
        </w:rPr>
        <w:t>（盖章：）</w:t>
      </w:r>
      <w:r>
        <w:rPr>
          <w:rFonts w:ascii="Times New Roman" w:hint="eastAsia"/>
          <w:spacing w:val="0"/>
          <w:kern w:val="2"/>
          <w:sz w:val="22"/>
          <w:szCs w:val="21"/>
          <w:lang w:eastAsia="zh-CN" w:bidi="ar-SA"/>
        </w:rPr>
        <w:t xml:space="preserve">                                         </w:t>
      </w:r>
    </w:p>
    <w:p w14:paraId="344CCB43" w14:textId="77777777" w:rsidR="009637DA" w:rsidRDefault="009637DA">
      <w:pPr>
        <w:snapToGrid w:val="0"/>
        <w:spacing w:line="240" w:lineRule="auto"/>
        <w:ind w:firstLineChars="0" w:firstLine="0"/>
        <w:rPr>
          <w:rFonts w:ascii="Arial" w:hAnsi="Arial"/>
          <w:spacing w:val="0"/>
          <w:sz w:val="22"/>
          <w:szCs w:val="21"/>
          <w:lang w:eastAsia="zh-CN" w:bidi="ar-SA"/>
        </w:rPr>
      </w:pPr>
      <w:r>
        <w:rPr>
          <w:rFonts w:ascii="Times New Roman" w:hint="eastAsia"/>
          <w:spacing w:val="0"/>
          <w:sz w:val="22"/>
          <w:lang w:eastAsia="zh-CN" w:bidi="ar-SA"/>
        </w:rPr>
        <w:t>投标人代表签字：</w:t>
      </w:r>
      <w:r>
        <w:rPr>
          <w:rFonts w:ascii="Arial" w:hAnsi="Arial" w:hint="eastAsia"/>
          <w:spacing w:val="0"/>
          <w:sz w:val="22"/>
          <w:szCs w:val="21"/>
          <w:u w:val="single"/>
          <w:lang w:eastAsia="zh-CN" w:bidi="ar-SA"/>
        </w:rPr>
        <w:t xml:space="preserve"> </w:t>
      </w:r>
    </w:p>
    <w:p w14:paraId="011EA2CF" w14:textId="77777777" w:rsidR="009637DA" w:rsidRDefault="009637DA">
      <w:pPr>
        <w:spacing w:line="240" w:lineRule="auto"/>
        <w:ind w:firstLine="440"/>
        <w:rPr>
          <w:rFonts w:ascii="Arial" w:hAnsi="Arial"/>
          <w:spacing w:val="0"/>
          <w:sz w:val="22"/>
          <w:szCs w:val="21"/>
          <w:lang w:eastAsia="zh-CN" w:bidi="ar-SA"/>
        </w:rPr>
      </w:pPr>
    </w:p>
    <w:p w14:paraId="0F588E08" w14:textId="77777777" w:rsidR="009637DA" w:rsidRDefault="009637DA">
      <w:pPr>
        <w:spacing w:line="240" w:lineRule="auto"/>
        <w:ind w:firstLine="440"/>
        <w:rPr>
          <w:rFonts w:ascii="Times New Roman"/>
          <w:spacing w:val="0"/>
          <w:sz w:val="22"/>
          <w:lang w:eastAsia="zh-CN" w:bidi="ar-SA"/>
        </w:rPr>
      </w:pPr>
      <w:r>
        <w:rPr>
          <w:rFonts w:ascii="Times New Roman" w:hint="eastAsia"/>
          <w:spacing w:val="0"/>
          <w:sz w:val="22"/>
          <w:lang w:eastAsia="zh-CN" w:bidi="ar-SA"/>
        </w:rPr>
        <w:t>编制说明：</w:t>
      </w:r>
    </w:p>
    <w:p w14:paraId="534D908A" w14:textId="77777777" w:rsidR="009637DA" w:rsidRDefault="009637DA">
      <w:pPr>
        <w:widowControl w:val="0"/>
        <w:numPr>
          <w:ilvl w:val="0"/>
          <w:numId w:val="2"/>
        </w:numPr>
        <w:spacing w:line="240" w:lineRule="auto"/>
        <w:ind w:firstLineChars="0"/>
        <w:rPr>
          <w:rFonts w:ascii="Times New Roman"/>
          <w:spacing w:val="0"/>
          <w:sz w:val="22"/>
          <w:lang w:eastAsia="zh-CN" w:bidi="ar-SA"/>
        </w:rPr>
      </w:pPr>
      <w:r>
        <w:rPr>
          <w:rFonts w:ascii="Times New Roman" w:hint="eastAsia"/>
          <w:spacing w:val="0"/>
          <w:sz w:val="22"/>
          <w:lang w:eastAsia="zh-CN" w:bidi="ar-SA"/>
        </w:rPr>
        <w:t>投标人应列出售后服务及保修期后的维保等服务项目的具体建议内容。</w:t>
      </w:r>
    </w:p>
    <w:p w14:paraId="61AED5FC" w14:textId="77777777" w:rsidR="009637DA" w:rsidRDefault="009637DA">
      <w:pPr>
        <w:widowControl w:val="0"/>
        <w:numPr>
          <w:ilvl w:val="0"/>
          <w:numId w:val="2"/>
        </w:numPr>
        <w:spacing w:line="240" w:lineRule="auto"/>
        <w:ind w:firstLineChars="0"/>
        <w:rPr>
          <w:rFonts w:ascii="Times New Roman"/>
          <w:spacing w:val="0"/>
          <w:sz w:val="22"/>
          <w:lang w:eastAsia="zh-CN" w:bidi="ar-SA"/>
        </w:rPr>
      </w:pPr>
      <w:r>
        <w:rPr>
          <w:rFonts w:ascii="Times New Roman" w:hint="eastAsia"/>
          <w:spacing w:val="0"/>
          <w:sz w:val="22"/>
          <w:lang w:eastAsia="zh-CN" w:bidi="ar-SA"/>
        </w:rPr>
        <w:t>投标人负责保修期间的货物故障维修和更换；负责现场安装使用、检测和配合招标方验收，提供货物安装使用和维护所需的特殊工具和仪器。</w:t>
      </w:r>
    </w:p>
    <w:p w14:paraId="0B541099" w14:textId="77777777" w:rsidR="009637DA" w:rsidRDefault="009637DA">
      <w:pPr>
        <w:spacing w:line="240" w:lineRule="auto"/>
        <w:ind w:firstLine="440"/>
        <w:rPr>
          <w:rFonts w:ascii="Arial" w:hAnsi="Arial"/>
          <w:spacing w:val="0"/>
          <w:sz w:val="22"/>
          <w:szCs w:val="21"/>
          <w:lang w:eastAsia="zh-CN" w:bidi="ar-SA"/>
        </w:rPr>
      </w:pPr>
    </w:p>
    <w:bookmarkEnd w:id="645"/>
    <w:p w14:paraId="330D6E36" w14:textId="77777777" w:rsidR="009637DA" w:rsidRDefault="009637DA">
      <w:pPr>
        <w:spacing w:line="240" w:lineRule="auto"/>
        <w:ind w:firstLine="440"/>
        <w:rPr>
          <w:rFonts w:ascii="Arial" w:hAnsi="Arial"/>
          <w:spacing w:val="0"/>
          <w:sz w:val="22"/>
          <w:szCs w:val="21"/>
          <w:lang w:eastAsia="zh-CN" w:bidi="ar-SA"/>
        </w:rPr>
      </w:pPr>
    </w:p>
    <w:p w14:paraId="2549E30A" w14:textId="77777777" w:rsidR="009637DA" w:rsidRDefault="009637DA">
      <w:pPr>
        <w:spacing w:before="240" w:after="240" w:line="240" w:lineRule="auto"/>
        <w:ind w:left="420" w:firstLineChars="0" w:hanging="420"/>
        <w:outlineLvl w:val="0"/>
        <w:rPr>
          <w:rFonts w:ascii="Cambria" w:eastAsia="黑体" w:hAnsi="Cambria" w:hint="eastAsia"/>
          <w:b/>
          <w:bCs/>
          <w:spacing w:val="0"/>
          <w:sz w:val="19"/>
          <w:szCs w:val="19"/>
          <w:lang w:eastAsia="zh-CN" w:bidi="ar-SA"/>
        </w:rPr>
      </w:pPr>
    </w:p>
    <w:p w14:paraId="1E97ACCF" w14:textId="77777777" w:rsidR="009637DA" w:rsidRDefault="009637DA">
      <w:pPr>
        <w:pStyle w:val="af"/>
        <w:rPr>
          <w:rFonts w:ascii="Times New Roman" w:hint="eastAsia"/>
          <w:spacing w:val="0"/>
          <w:szCs w:val="21"/>
          <w:highlight w:val="red"/>
          <w:lang w:eastAsia="zh-CN" w:bidi="ar-SA"/>
        </w:rPr>
      </w:pPr>
      <w:r>
        <w:rPr>
          <w:rFonts w:ascii="Times New Roman"/>
          <w:spacing w:val="0"/>
          <w:szCs w:val="21"/>
          <w:lang w:eastAsia="zh-CN" w:bidi="ar-SA"/>
        </w:rPr>
        <w:br w:type="page"/>
      </w:r>
      <w:bookmarkStart w:id="646" w:name="_Toc25072"/>
      <w:r>
        <w:rPr>
          <w:rFonts w:hint="eastAsia"/>
          <w:highlight w:val="red"/>
          <w:lang w:eastAsia="zh-CN"/>
        </w:rPr>
        <w:lastRenderedPageBreak/>
        <w:t>（九）</w:t>
      </w:r>
      <w:bookmarkStart w:id="647" w:name="_Hlk114479169"/>
      <w:r>
        <w:rPr>
          <w:rFonts w:hint="eastAsia"/>
          <w:highlight w:val="red"/>
          <w:lang w:eastAsia="zh-CN"/>
        </w:rPr>
        <w:t>产品使用效果评价</w:t>
      </w:r>
      <w:bookmarkEnd w:id="646"/>
    </w:p>
    <w:p w14:paraId="3BCD4130" w14:textId="77777777" w:rsidR="009637DA" w:rsidRDefault="009637DA">
      <w:pPr>
        <w:spacing w:line="240" w:lineRule="auto"/>
        <w:ind w:firstLineChars="0" w:firstLine="0"/>
        <w:jc w:val="center"/>
        <w:rPr>
          <w:rFonts w:hint="eastAsia"/>
          <w:b/>
          <w:spacing w:val="0"/>
          <w:kern w:val="2"/>
          <w:szCs w:val="21"/>
          <w:highlight w:val="red"/>
          <w:lang w:eastAsia="zh-CN" w:bidi="ar-SA"/>
        </w:rPr>
      </w:pPr>
    </w:p>
    <w:p w14:paraId="4C4AACEC" w14:textId="77777777" w:rsidR="009637DA" w:rsidRDefault="009637DA">
      <w:pPr>
        <w:spacing w:line="240" w:lineRule="auto"/>
        <w:ind w:firstLineChars="0" w:firstLine="0"/>
        <w:jc w:val="center"/>
        <w:rPr>
          <w:rFonts w:ascii="黑体" w:eastAsia="黑体" w:hAnsi="黑体"/>
          <w:b/>
          <w:bCs/>
          <w:spacing w:val="0"/>
          <w:szCs w:val="21"/>
          <w:highlight w:val="red"/>
          <w:lang w:eastAsia="zh-CN" w:bidi="ar-SA"/>
        </w:rPr>
      </w:pPr>
      <w:r>
        <w:rPr>
          <w:rFonts w:ascii="黑体" w:eastAsia="黑体" w:hAnsi="黑体" w:hint="eastAsia"/>
          <w:b/>
          <w:bCs/>
          <w:spacing w:val="0"/>
          <w:szCs w:val="21"/>
          <w:highlight w:val="red"/>
          <w:lang w:eastAsia="zh-CN" w:bidi="ar-SA"/>
        </w:rPr>
        <w:t>XXX产品使用效果评价表</w:t>
      </w:r>
    </w:p>
    <w:p w14:paraId="67D8B572" w14:textId="77777777" w:rsidR="009637DA" w:rsidRDefault="009637DA">
      <w:pPr>
        <w:spacing w:line="240" w:lineRule="auto"/>
        <w:ind w:firstLineChars="0" w:firstLine="0"/>
        <w:jc w:val="center"/>
        <w:rPr>
          <w:rFonts w:ascii="黑体" w:eastAsia="黑体" w:hAnsi="黑体" w:hint="eastAsia"/>
          <w:b/>
          <w:bCs/>
          <w:spacing w:val="0"/>
          <w:szCs w:val="21"/>
          <w:highlight w:val="red"/>
          <w:lang w:eastAsia="zh-CN" w:bidi="ar-SA"/>
        </w:rPr>
      </w:pPr>
      <w:r>
        <w:rPr>
          <w:rFonts w:ascii="黑体" w:eastAsia="黑体" w:hAnsi="黑体" w:hint="eastAsia"/>
          <w:b/>
          <w:bCs/>
          <w:spacing w:val="0"/>
          <w:szCs w:val="21"/>
          <w:highlight w:val="red"/>
          <w:lang w:eastAsia="zh-CN" w:bidi="ar-SA"/>
        </w:rPr>
        <w:t xml:space="preserve"> </w:t>
      </w:r>
    </w:p>
    <w:p w14:paraId="7FB5BCD6" w14:textId="77777777" w:rsidR="009637DA" w:rsidRDefault="009637DA">
      <w:pPr>
        <w:spacing w:line="240" w:lineRule="auto"/>
        <w:ind w:firstLineChars="0" w:firstLine="640"/>
        <w:rPr>
          <w:rFonts w:ascii="方正仿宋简体" w:eastAsia="方正仿宋简体" w:hAnsi="Times New Roman" w:hint="eastAsia"/>
          <w:spacing w:val="0"/>
          <w:sz w:val="24"/>
          <w:szCs w:val="24"/>
          <w:highlight w:val="red"/>
          <w:lang w:eastAsia="zh-CN" w:bidi="ar-SA"/>
        </w:rPr>
      </w:pPr>
      <w:r>
        <w:rPr>
          <w:rFonts w:ascii="方正仿宋简体" w:eastAsia="方正仿宋简体" w:hAnsi="Times New Roman" w:hint="eastAsia"/>
          <w:spacing w:val="0"/>
          <w:sz w:val="24"/>
          <w:szCs w:val="24"/>
          <w:highlight w:val="red"/>
          <w:lang w:eastAsia="zh-CN" w:bidi="ar-SA"/>
        </w:rPr>
        <w:t>我公司XXXX年使用</w:t>
      </w:r>
      <w:r>
        <w:rPr>
          <w:rFonts w:ascii="方正仿宋简体" w:eastAsia="方正仿宋简体" w:hAnsi="Times New Roman" w:hint="eastAsia"/>
          <w:spacing w:val="0"/>
          <w:sz w:val="24"/>
          <w:szCs w:val="24"/>
          <w:highlight w:val="red"/>
          <w:u w:val="single"/>
          <w:lang w:eastAsia="zh-CN" w:bidi="ar-SA"/>
        </w:rPr>
        <w:t xml:space="preserve">    （供应商名称）     </w:t>
      </w:r>
      <w:r>
        <w:rPr>
          <w:rFonts w:ascii="方正仿宋简体" w:eastAsia="方正仿宋简体" w:hAnsi="Times New Roman" w:hint="eastAsia"/>
          <w:spacing w:val="0"/>
          <w:sz w:val="24"/>
          <w:szCs w:val="24"/>
          <w:highlight w:val="red"/>
          <w:lang w:eastAsia="zh-CN" w:bidi="ar-SA"/>
        </w:rPr>
        <w:t>公司生产的XXX产品，该公司技术能力</w:t>
      </w:r>
      <w:r>
        <w:rPr>
          <w:rFonts w:ascii="方正仿宋简体" w:eastAsia="方正仿宋简体" w:hAnsi="Times New Roman" w:hint="eastAsia"/>
          <w:spacing w:val="0"/>
          <w:sz w:val="24"/>
          <w:szCs w:val="24"/>
          <w:highlight w:val="red"/>
          <w:u w:val="single"/>
          <w:lang w:eastAsia="zh-CN" w:bidi="ar-SA"/>
        </w:rPr>
        <w:t xml:space="preserve">           </w:t>
      </w:r>
      <w:r>
        <w:rPr>
          <w:rFonts w:ascii="方正仿宋简体" w:eastAsia="方正仿宋简体" w:hAnsi="Times New Roman" w:hint="eastAsia"/>
          <w:spacing w:val="0"/>
          <w:sz w:val="24"/>
          <w:szCs w:val="24"/>
          <w:highlight w:val="red"/>
          <w:lang w:eastAsia="zh-CN" w:bidi="ar-SA"/>
        </w:rPr>
        <w:t>，服务</w:t>
      </w:r>
      <w:r>
        <w:rPr>
          <w:rFonts w:ascii="方正仿宋简体" w:eastAsia="方正仿宋简体" w:hAnsi="Times New Roman" w:hint="eastAsia"/>
          <w:spacing w:val="0"/>
          <w:sz w:val="24"/>
          <w:szCs w:val="24"/>
          <w:highlight w:val="red"/>
          <w:u w:val="single"/>
          <w:lang w:eastAsia="zh-CN" w:bidi="ar-SA"/>
        </w:rPr>
        <w:t xml:space="preserve">          </w:t>
      </w:r>
      <w:r>
        <w:rPr>
          <w:rFonts w:ascii="方正仿宋简体" w:eastAsia="方正仿宋简体" w:hAnsi="Times New Roman" w:hint="eastAsia"/>
          <w:spacing w:val="0"/>
          <w:sz w:val="24"/>
          <w:szCs w:val="24"/>
          <w:highlight w:val="red"/>
          <w:lang w:eastAsia="zh-CN" w:bidi="ar-SA"/>
        </w:rPr>
        <w:t>，产品性能</w:t>
      </w:r>
      <w:r>
        <w:rPr>
          <w:rFonts w:ascii="方正仿宋简体" w:eastAsia="方正仿宋简体" w:hAnsi="Times New Roman" w:hint="eastAsia"/>
          <w:spacing w:val="0"/>
          <w:sz w:val="24"/>
          <w:szCs w:val="24"/>
          <w:highlight w:val="red"/>
          <w:u w:val="single"/>
          <w:lang w:eastAsia="zh-CN" w:bidi="ar-SA"/>
        </w:rPr>
        <w:t xml:space="preserve">            </w:t>
      </w:r>
      <w:r>
        <w:rPr>
          <w:rFonts w:ascii="方正仿宋简体" w:eastAsia="方正仿宋简体" w:hAnsi="Times New Roman" w:hint="eastAsia"/>
          <w:spacing w:val="0"/>
          <w:sz w:val="24"/>
          <w:szCs w:val="24"/>
          <w:highlight w:val="red"/>
          <w:lang w:eastAsia="zh-CN" w:bidi="ar-SA"/>
        </w:rPr>
        <w:t>，综合评价结论为</w:t>
      </w:r>
      <w:r>
        <w:rPr>
          <w:rFonts w:ascii="方正仿宋简体" w:eastAsia="方正仿宋简体" w:hAnsi="Times New Roman" w:hint="eastAsia"/>
          <w:spacing w:val="0"/>
          <w:sz w:val="24"/>
          <w:szCs w:val="24"/>
          <w:highlight w:val="red"/>
          <w:u w:val="single"/>
          <w:lang w:eastAsia="zh-CN" w:bidi="ar-SA"/>
        </w:rPr>
        <w:t xml:space="preserve">         </w:t>
      </w:r>
      <w:r>
        <w:rPr>
          <w:rFonts w:ascii="方正仿宋简体" w:eastAsia="方正仿宋简体" w:hAnsi="Times New Roman" w:hint="eastAsia"/>
          <w:spacing w:val="0"/>
          <w:sz w:val="24"/>
          <w:szCs w:val="24"/>
          <w:highlight w:val="red"/>
          <w:lang w:eastAsia="zh-CN" w:bidi="ar-SA"/>
        </w:rPr>
        <w:t>（优秀、良好、及格）。</w:t>
      </w:r>
    </w:p>
    <w:p w14:paraId="7A1A698E" w14:textId="77777777" w:rsidR="009637DA" w:rsidRDefault="009637DA">
      <w:pPr>
        <w:spacing w:line="240" w:lineRule="auto"/>
        <w:ind w:firstLineChars="0" w:firstLine="640"/>
        <w:rPr>
          <w:rFonts w:ascii="方正仿宋简体" w:eastAsia="方正仿宋简体" w:hAnsi="Times New Roman" w:hint="eastAsia"/>
          <w:spacing w:val="0"/>
          <w:sz w:val="24"/>
          <w:szCs w:val="24"/>
          <w:highlight w:val="red"/>
          <w:lang w:eastAsia="zh-CN" w:bidi="ar-SA"/>
        </w:rPr>
      </w:pPr>
    </w:p>
    <w:p w14:paraId="62506AB0" w14:textId="77777777" w:rsidR="009637DA" w:rsidRDefault="009637DA">
      <w:pPr>
        <w:spacing w:line="240" w:lineRule="auto"/>
        <w:ind w:firstLineChars="0" w:firstLine="2739"/>
        <w:rPr>
          <w:rFonts w:ascii="方正仿宋简体" w:eastAsia="方正仿宋简体" w:hAnsi="Times New Roman" w:hint="eastAsia"/>
          <w:spacing w:val="0"/>
          <w:sz w:val="24"/>
          <w:szCs w:val="24"/>
          <w:highlight w:val="red"/>
          <w:lang w:eastAsia="zh-CN" w:bidi="ar-SA"/>
        </w:rPr>
      </w:pPr>
      <w:r>
        <w:rPr>
          <w:rFonts w:ascii="方正仿宋简体" w:eastAsia="方正仿宋简体" w:hAnsi="Times New Roman" w:hint="eastAsia"/>
          <w:spacing w:val="0"/>
          <w:sz w:val="24"/>
          <w:szCs w:val="24"/>
          <w:highlight w:val="red"/>
          <w:lang w:eastAsia="zh-CN" w:bidi="ar-SA"/>
        </w:rPr>
        <w:t xml:space="preserve">签字盖章： </w:t>
      </w:r>
    </w:p>
    <w:p w14:paraId="4219D6C0" w14:textId="77777777" w:rsidR="009637DA" w:rsidRDefault="009637DA">
      <w:pPr>
        <w:spacing w:line="240" w:lineRule="auto"/>
        <w:ind w:firstLineChars="0" w:firstLine="2739"/>
        <w:rPr>
          <w:rFonts w:ascii="方正仿宋简体" w:eastAsia="方正仿宋简体" w:hAnsi="Times New Roman" w:hint="eastAsia"/>
          <w:spacing w:val="0"/>
          <w:sz w:val="24"/>
          <w:szCs w:val="24"/>
          <w:highlight w:val="red"/>
          <w:lang w:eastAsia="zh-CN" w:bidi="ar-SA"/>
        </w:rPr>
      </w:pPr>
    </w:p>
    <w:p w14:paraId="74506468" w14:textId="77777777" w:rsidR="009637DA" w:rsidRDefault="009637DA">
      <w:pPr>
        <w:spacing w:line="240" w:lineRule="auto"/>
        <w:ind w:firstLineChars="0" w:firstLine="2739"/>
        <w:rPr>
          <w:rFonts w:ascii="方正仿宋简体" w:eastAsia="方正仿宋简体" w:hAnsi="Times New Roman" w:hint="eastAsia"/>
          <w:spacing w:val="0"/>
          <w:sz w:val="24"/>
          <w:szCs w:val="24"/>
          <w:highlight w:val="red"/>
          <w:lang w:eastAsia="zh-CN" w:bidi="ar-SA"/>
        </w:rPr>
      </w:pPr>
      <w:r>
        <w:rPr>
          <w:rFonts w:ascii="方正仿宋简体" w:eastAsia="方正仿宋简体" w:hAnsi="Times New Roman" w:hint="eastAsia"/>
          <w:spacing w:val="0"/>
          <w:sz w:val="24"/>
          <w:szCs w:val="24"/>
          <w:highlight w:val="red"/>
          <w:lang w:eastAsia="zh-CN" w:bidi="ar-SA"/>
        </w:rPr>
        <w:t xml:space="preserve">日期：       </w:t>
      </w:r>
    </w:p>
    <w:p w14:paraId="4B28CFC2" w14:textId="77777777" w:rsidR="009637DA" w:rsidRDefault="009637DA">
      <w:pPr>
        <w:spacing w:line="240" w:lineRule="auto"/>
        <w:ind w:firstLineChars="0" w:firstLine="0"/>
        <w:jc w:val="both"/>
        <w:rPr>
          <w:rFonts w:ascii="Times New Roman" w:hAnsi="Times New Roman" w:hint="eastAsia"/>
          <w:b/>
          <w:bCs/>
          <w:spacing w:val="0"/>
          <w:sz w:val="24"/>
          <w:szCs w:val="24"/>
          <w:highlight w:val="red"/>
          <w:lang w:eastAsia="zh-CN" w:bidi="ar-SA"/>
        </w:rPr>
      </w:pPr>
    </w:p>
    <w:p w14:paraId="77B7278E" w14:textId="77777777" w:rsidR="009637DA" w:rsidRDefault="009637DA">
      <w:pPr>
        <w:spacing w:line="240" w:lineRule="auto"/>
        <w:ind w:firstLineChars="0" w:firstLine="0"/>
        <w:rPr>
          <w:rFonts w:ascii="方正仿宋简体" w:eastAsia="方正仿宋简体" w:hAnsi="Times New Roman"/>
          <w:spacing w:val="0"/>
          <w:sz w:val="32"/>
          <w:szCs w:val="32"/>
          <w:highlight w:val="red"/>
          <w:lang w:eastAsia="zh-CN" w:bidi="ar-SA"/>
        </w:rPr>
      </w:pPr>
      <w:r>
        <w:rPr>
          <w:rFonts w:ascii="方正仿宋简体" w:eastAsia="方正仿宋简体" w:hAnsi="Times New Roman"/>
          <w:spacing w:val="0"/>
          <w:sz w:val="24"/>
          <w:szCs w:val="24"/>
          <w:highlight w:val="red"/>
          <w:lang w:eastAsia="zh-CN" w:bidi="ar-SA"/>
        </w:rPr>
        <w:t>备注：盖章和签字要求见</w:t>
      </w:r>
      <w:r>
        <w:rPr>
          <w:rFonts w:ascii="方正仿宋简体" w:eastAsia="方正仿宋简体" w:hAnsi="Times New Roman" w:hint="eastAsia"/>
          <w:spacing w:val="0"/>
          <w:sz w:val="24"/>
          <w:szCs w:val="24"/>
          <w:highlight w:val="red"/>
          <w:lang w:eastAsia="zh-CN" w:bidi="ar-SA"/>
        </w:rPr>
        <w:t>第三章评标办法</w:t>
      </w:r>
    </w:p>
    <w:bookmarkEnd w:id="647"/>
    <w:p w14:paraId="487569DF" w14:textId="77777777" w:rsidR="009637DA" w:rsidRDefault="009637DA">
      <w:pPr>
        <w:snapToGrid w:val="0"/>
        <w:spacing w:line="240" w:lineRule="auto"/>
        <w:ind w:firstLineChars="0" w:firstLine="0"/>
        <w:rPr>
          <w:rFonts w:ascii="Times New Roman" w:hint="eastAsia"/>
          <w:spacing w:val="0"/>
          <w:kern w:val="2"/>
          <w:sz w:val="22"/>
          <w:szCs w:val="21"/>
          <w:u w:val="single"/>
          <w:lang w:eastAsia="zh-CN" w:bidi="ar-SA"/>
        </w:rPr>
      </w:pPr>
    </w:p>
    <w:p w14:paraId="5B6B7071" w14:textId="77777777" w:rsidR="009637DA" w:rsidRDefault="009637DA">
      <w:pPr>
        <w:snapToGrid w:val="0"/>
        <w:spacing w:line="240" w:lineRule="auto"/>
        <w:ind w:firstLineChars="0" w:firstLine="0"/>
        <w:rPr>
          <w:rFonts w:ascii="Times New Roman" w:hint="eastAsia"/>
          <w:spacing w:val="0"/>
          <w:kern w:val="2"/>
          <w:sz w:val="22"/>
          <w:szCs w:val="21"/>
          <w:u w:val="single"/>
          <w:lang w:eastAsia="zh-CN" w:bidi="ar-SA"/>
        </w:rPr>
      </w:pPr>
    </w:p>
    <w:p w14:paraId="43C5967D" w14:textId="77777777" w:rsidR="009637DA" w:rsidRDefault="009637DA">
      <w:pPr>
        <w:snapToGrid w:val="0"/>
        <w:spacing w:line="240" w:lineRule="auto"/>
        <w:ind w:firstLineChars="0" w:firstLine="0"/>
        <w:rPr>
          <w:rFonts w:ascii="Times New Roman" w:hint="eastAsia"/>
          <w:spacing w:val="0"/>
          <w:kern w:val="2"/>
          <w:sz w:val="22"/>
          <w:szCs w:val="21"/>
          <w:u w:val="single"/>
          <w:lang w:eastAsia="zh-CN" w:bidi="ar-SA"/>
        </w:rPr>
      </w:pPr>
    </w:p>
    <w:p w14:paraId="0E2B016B" w14:textId="77777777" w:rsidR="009637DA" w:rsidRDefault="009637DA">
      <w:pPr>
        <w:snapToGrid w:val="0"/>
        <w:spacing w:line="240" w:lineRule="auto"/>
        <w:ind w:firstLineChars="0" w:firstLine="0"/>
        <w:rPr>
          <w:rFonts w:ascii="Times New Roman" w:hint="eastAsia"/>
          <w:spacing w:val="0"/>
          <w:kern w:val="2"/>
          <w:sz w:val="22"/>
          <w:szCs w:val="21"/>
          <w:u w:val="single"/>
          <w:lang w:eastAsia="zh-CN" w:bidi="ar-SA"/>
        </w:rPr>
      </w:pPr>
    </w:p>
    <w:p w14:paraId="22E22EB4" w14:textId="77777777" w:rsidR="009637DA" w:rsidRDefault="009637DA">
      <w:pPr>
        <w:snapToGrid w:val="0"/>
        <w:spacing w:line="240" w:lineRule="auto"/>
        <w:ind w:firstLineChars="0" w:firstLine="0"/>
        <w:rPr>
          <w:rFonts w:ascii="Times New Roman" w:hint="eastAsia"/>
          <w:spacing w:val="0"/>
          <w:kern w:val="2"/>
          <w:sz w:val="22"/>
          <w:szCs w:val="21"/>
          <w:u w:val="single"/>
          <w:lang w:eastAsia="zh-CN" w:bidi="ar-SA"/>
        </w:rPr>
      </w:pPr>
    </w:p>
    <w:p w14:paraId="5A267825" w14:textId="77777777" w:rsidR="009637DA" w:rsidRDefault="009637DA">
      <w:pPr>
        <w:snapToGrid w:val="0"/>
        <w:spacing w:line="240" w:lineRule="auto"/>
        <w:ind w:firstLineChars="0" w:firstLine="0"/>
        <w:rPr>
          <w:rFonts w:ascii="Times New Roman"/>
          <w:spacing w:val="0"/>
          <w:kern w:val="2"/>
          <w:sz w:val="22"/>
          <w:szCs w:val="21"/>
          <w:u w:val="single"/>
          <w:lang w:eastAsia="zh-CN" w:bidi="ar-SA"/>
        </w:rPr>
        <w:sectPr w:rsidR="009637DA">
          <w:pgSz w:w="11907" w:h="16840"/>
          <w:pgMar w:top="2098" w:right="1474" w:bottom="1985" w:left="1588" w:header="851" w:footer="992" w:gutter="0"/>
          <w:cols w:space="720"/>
        </w:sectPr>
      </w:pPr>
    </w:p>
    <w:p w14:paraId="10DC0B98" w14:textId="77777777" w:rsidR="009637DA" w:rsidRDefault="009637DA">
      <w:pPr>
        <w:pStyle w:val="af"/>
        <w:rPr>
          <w:rFonts w:hint="eastAsia"/>
          <w:lang w:eastAsia="zh-CN"/>
        </w:rPr>
      </w:pPr>
      <w:bookmarkStart w:id="648" w:name="_Toc10767"/>
      <w:r>
        <w:rPr>
          <w:rFonts w:hint="eastAsia"/>
          <w:lang w:eastAsia="zh-CN"/>
        </w:rPr>
        <w:lastRenderedPageBreak/>
        <w:t>（十）</w:t>
      </w:r>
      <w:bookmarkStart w:id="649" w:name="_Hlk114479187"/>
      <w:r>
        <w:rPr>
          <w:rFonts w:hint="eastAsia"/>
          <w:lang w:eastAsia="zh-CN"/>
        </w:rPr>
        <w:t>生产、检测及研发设备信息汇总表</w:t>
      </w:r>
      <w:bookmarkEnd w:id="648"/>
    </w:p>
    <w:p w14:paraId="64B58C20" w14:textId="77777777" w:rsidR="009637DA" w:rsidRDefault="009637DA">
      <w:pPr>
        <w:spacing w:line="240" w:lineRule="auto"/>
        <w:ind w:firstLineChars="0" w:firstLine="0"/>
        <w:jc w:val="center"/>
        <w:rPr>
          <w:rFonts w:ascii="Times New Roman" w:hAnsi="Times New Roman" w:hint="eastAsia"/>
          <w:b/>
          <w:spacing w:val="0"/>
          <w:kern w:val="2"/>
          <w:sz w:val="22"/>
          <w:szCs w:val="24"/>
          <w:lang w:eastAsia="zh-CN" w:bidi="ar-SA"/>
        </w:rPr>
      </w:pPr>
      <w:r>
        <w:rPr>
          <w:rFonts w:ascii="Times New Roman" w:hAnsi="Times New Roman" w:hint="eastAsia"/>
          <w:b/>
          <w:spacing w:val="0"/>
          <w:kern w:val="2"/>
          <w:sz w:val="22"/>
          <w:szCs w:val="24"/>
          <w:lang w:eastAsia="zh-CN" w:bidi="ar-SA"/>
        </w:rPr>
        <w:t>生产、检测及研发设备信息汇总表</w:t>
      </w:r>
    </w:p>
    <w:tbl>
      <w:tblPr>
        <w:tblW w:w="0" w:type="auto"/>
        <w:tblInd w:w="93" w:type="dxa"/>
        <w:tblLayout w:type="fixed"/>
        <w:tblLook w:val="0000" w:firstRow="0" w:lastRow="0" w:firstColumn="0" w:lastColumn="0" w:noHBand="0" w:noVBand="0"/>
      </w:tblPr>
      <w:tblGrid>
        <w:gridCol w:w="4126"/>
        <w:gridCol w:w="4961"/>
      </w:tblGrid>
      <w:tr w:rsidR="009637DA" w14:paraId="65D6BDF5" w14:textId="77777777">
        <w:trPr>
          <w:trHeight w:val="402"/>
        </w:trPr>
        <w:tc>
          <w:tcPr>
            <w:tcW w:w="4126" w:type="dxa"/>
            <w:tcBorders>
              <w:top w:val="single" w:sz="4" w:space="0" w:color="auto"/>
              <w:left w:val="single" w:sz="4" w:space="0" w:color="auto"/>
              <w:bottom w:val="single" w:sz="4" w:space="0" w:color="auto"/>
              <w:right w:val="single" w:sz="4" w:space="0" w:color="auto"/>
            </w:tcBorders>
            <w:vAlign w:val="center"/>
          </w:tcPr>
          <w:p w14:paraId="23CD9386" w14:textId="77777777" w:rsidR="009637DA" w:rsidRDefault="009637DA">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设备名称：</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14:paraId="20A144BD" w14:textId="77777777" w:rsidR="009637DA" w:rsidRDefault="009637DA">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设备购置发票复印件</w:t>
            </w:r>
          </w:p>
        </w:tc>
      </w:tr>
      <w:tr w:rsidR="009637DA" w14:paraId="4BD730A0" w14:textId="77777777">
        <w:trPr>
          <w:trHeight w:val="402"/>
        </w:trPr>
        <w:tc>
          <w:tcPr>
            <w:tcW w:w="4126" w:type="dxa"/>
            <w:tcBorders>
              <w:top w:val="nil"/>
              <w:left w:val="single" w:sz="4" w:space="0" w:color="auto"/>
              <w:bottom w:val="single" w:sz="4" w:space="0" w:color="auto"/>
              <w:right w:val="single" w:sz="4" w:space="0" w:color="auto"/>
            </w:tcBorders>
            <w:vAlign w:val="center"/>
          </w:tcPr>
          <w:p w14:paraId="7A423BCA" w14:textId="77777777" w:rsidR="009637DA" w:rsidRDefault="009637DA">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规格型号：</w:t>
            </w:r>
          </w:p>
        </w:tc>
        <w:tc>
          <w:tcPr>
            <w:tcW w:w="4961" w:type="dxa"/>
            <w:vMerge/>
            <w:tcBorders>
              <w:top w:val="single" w:sz="4" w:space="0" w:color="auto"/>
              <w:left w:val="single" w:sz="4" w:space="0" w:color="auto"/>
              <w:bottom w:val="single" w:sz="4" w:space="0" w:color="auto"/>
              <w:right w:val="single" w:sz="4" w:space="0" w:color="auto"/>
            </w:tcBorders>
            <w:vAlign w:val="center"/>
          </w:tcPr>
          <w:p w14:paraId="59FCA1C7"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3258ED8B" w14:textId="77777777">
        <w:trPr>
          <w:trHeight w:val="402"/>
        </w:trPr>
        <w:tc>
          <w:tcPr>
            <w:tcW w:w="4126" w:type="dxa"/>
            <w:tcBorders>
              <w:top w:val="nil"/>
              <w:left w:val="single" w:sz="4" w:space="0" w:color="auto"/>
              <w:bottom w:val="single" w:sz="4" w:space="0" w:color="auto"/>
              <w:right w:val="single" w:sz="4" w:space="0" w:color="auto"/>
            </w:tcBorders>
            <w:vAlign w:val="center"/>
          </w:tcPr>
          <w:p w14:paraId="19714218" w14:textId="77777777" w:rsidR="009637DA" w:rsidRDefault="009637DA">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出厂编号：</w:t>
            </w:r>
          </w:p>
        </w:tc>
        <w:tc>
          <w:tcPr>
            <w:tcW w:w="4961" w:type="dxa"/>
            <w:vMerge/>
            <w:tcBorders>
              <w:top w:val="single" w:sz="4" w:space="0" w:color="auto"/>
              <w:left w:val="single" w:sz="4" w:space="0" w:color="auto"/>
              <w:bottom w:val="single" w:sz="4" w:space="0" w:color="auto"/>
              <w:right w:val="single" w:sz="4" w:space="0" w:color="auto"/>
            </w:tcBorders>
            <w:vAlign w:val="center"/>
          </w:tcPr>
          <w:p w14:paraId="29014FA3"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7006BC02" w14:textId="77777777">
        <w:trPr>
          <w:trHeight w:val="402"/>
        </w:trPr>
        <w:tc>
          <w:tcPr>
            <w:tcW w:w="4126" w:type="dxa"/>
            <w:tcBorders>
              <w:top w:val="nil"/>
              <w:left w:val="single" w:sz="4" w:space="0" w:color="auto"/>
              <w:bottom w:val="single" w:sz="4" w:space="0" w:color="auto"/>
              <w:right w:val="single" w:sz="4" w:space="0" w:color="auto"/>
            </w:tcBorders>
            <w:vAlign w:val="center"/>
          </w:tcPr>
          <w:p w14:paraId="189DB25C" w14:textId="77777777" w:rsidR="009637DA" w:rsidRDefault="009637DA">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制造商名称：</w:t>
            </w:r>
          </w:p>
        </w:tc>
        <w:tc>
          <w:tcPr>
            <w:tcW w:w="4961" w:type="dxa"/>
            <w:vMerge/>
            <w:tcBorders>
              <w:top w:val="single" w:sz="4" w:space="0" w:color="auto"/>
              <w:left w:val="single" w:sz="4" w:space="0" w:color="auto"/>
              <w:bottom w:val="single" w:sz="4" w:space="0" w:color="auto"/>
              <w:right w:val="single" w:sz="4" w:space="0" w:color="auto"/>
            </w:tcBorders>
            <w:vAlign w:val="center"/>
          </w:tcPr>
          <w:p w14:paraId="74D0241F"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16B4C395" w14:textId="77777777">
        <w:trPr>
          <w:trHeight w:val="402"/>
        </w:trPr>
        <w:tc>
          <w:tcPr>
            <w:tcW w:w="4126" w:type="dxa"/>
            <w:tcBorders>
              <w:top w:val="nil"/>
              <w:left w:val="single" w:sz="4" w:space="0" w:color="auto"/>
              <w:bottom w:val="single" w:sz="4" w:space="0" w:color="auto"/>
              <w:right w:val="single" w:sz="4" w:space="0" w:color="auto"/>
            </w:tcBorders>
            <w:vAlign w:val="center"/>
          </w:tcPr>
          <w:p w14:paraId="4D679794" w14:textId="77777777" w:rsidR="009637DA" w:rsidRDefault="009637DA">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 xml:space="preserve">　</w:t>
            </w:r>
          </w:p>
        </w:tc>
        <w:tc>
          <w:tcPr>
            <w:tcW w:w="4961" w:type="dxa"/>
            <w:vMerge/>
            <w:tcBorders>
              <w:top w:val="single" w:sz="4" w:space="0" w:color="auto"/>
              <w:left w:val="single" w:sz="4" w:space="0" w:color="auto"/>
              <w:bottom w:val="single" w:sz="4" w:space="0" w:color="auto"/>
              <w:right w:val="single" w:sz="4" w:space="0" w:color="auto"/>
            </w:tcBorders>
            <w:vAlign w:val="center"/>
          </w:tcPr>
          <w:p w14:paraId="1A2EF68A"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69C77464" w14:textId="77777777">
        <w:trPr>
          <w:trHeight w:val="402"/>
        </w:trPr>
        <w:tc>
          <w:tcPr>
            <w:tcW w:w="4126" w:type="dxa"/>
            <w:vMerge w:val="restart"/>
            <w:tcBorders>
              <w:top w:val="nil"/>
              <w:left w:val="single" w:sz="4" w:space="0" w:color="auto"/>
              <w:bottom w:val="single" w:sz="4" w:space="0" w:color="auto"/>
              <w:right w:val="single" w:sz="4" w:space="0" w:color="auto"/>
            </w:tcBorders>
            <w:vAlign w:val="center"/>
          </w:tcPr>
          <w:p w14:paraId="2FBFEE7E" w14:textId="77777777" w:rsidR="009637DA" w:rsidRDefault="009637DA">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设备照片</w:t>
            </w:r>
          </w:p>
        </w:tc>
        <w:tc>
          <w:tcPr>
            <w:tcW w:w="4961" w:type="dxa"/>
            <w:vMerge/>
            <w:tcBorders>
              <w:top w:val="single" w:sz="4" w:space="0" w:color="auto"/>
              <w:left w:val="single" w:sz="4" w:space="0" w:color="auto"/>
              <w:bottom w:val="single" w:sz="4" w:space="0" w:color="auto"/>
              <w:right w:val="single" w:sz="4" w:space="0" w:color="auto"/>
            </w:tcBorders>
            <w:vAlign w:val="center"/>
          </w:tcPr>
          <w:p w14:paraId="712D1690"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04C6B090"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3C917B1"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749EA256"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660685D7"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55702667"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4A7E300F"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77D750B7"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3497381"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3E0F301"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1FBCE93D"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1A407724"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362760E4"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4DA3674F"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D4C9DE8"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6F529177"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121F8043"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10BF1CE4"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0EC40C7B"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0F7E8015"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5D8838F2"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4DFD7501"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34F9AE94"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03045B82"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9372E57"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1065A072"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69AB2E9E"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67284ED8"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1C978C37"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5C8DF13"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622B572"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0606C358"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7CEADD7D"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93FF780"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51A0044C" w14:textId="77777777">
        <w:trPr>
          <w:trHeight w:val="402"/>
        </w:trPr>
        <w:tc>
          <w:tcPr>
            <w:tcW w:w="4126" w:type="dxa"/>
            <w:vMerge w:val="restart"/>
            <w:tcBorders>
              <w:top w:val="single" w:sz="4" w:space="0" w:color="auto"/>
              <w:left w:val="single" w:sz="4" w:space="0" w:color="auto"/>
              <w:bottom w:val="single" w:sz="4" w:space="0" w:color="auto"/>
              <w:right w:val="single" w:sz="4" w:space="0" w:color="auto"/>
            </w:tcBorders>
            <w:vAlign w:val="center"/>
          </w:tcPr>
          <w:p w14:paraId="4C80B247" w14:textId="77777777" w:rsidR="009637DA" w:rsidRDefault="009637DA">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设备铭牌照片（无铭牌的需在此处说明）</w:t>
            </w:r>
          </w:p>
        </w:tc>
        <w:tc>
          <w:tcPr>
            <w:tcW w:w="4961" w:type="dxa"/>
            <w:vMerge/>
            <w:tcBorders>
              <w:top w:val="single" w:sz="4" w:space="0" w:color="auto"/>
              <w:left w:val="single" w:sz="4" w:space="0" w:color="auto"/>
              <w:bottom w:val="single" w:sz="4" w:space="0" w:color="auto"/>
              <w:right w:val="single" w:sz="4" w:space="0" w:color="auto"/>
            </w:tcBorders>
            <w:vAlign w:val="center"/>
          </w:tcPr>
          <w:p w14:paraId="00442730"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138DB2EB"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02D1C9BB"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4534BEEF"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1F76E170"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3E158E8E"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C0AA55E"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339629C2"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EB35ACF"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31AF77DD"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372A11E1"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2CCD477"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6FF9CAB"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35863310"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63FCC2B2"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72C61E52"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34DD7406"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7861CFA4"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B67B6D2"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r w:rsidR="009637DA" w14:paraId="00CD7ECB" w14:textId="77777777">
        <w:trPr>
          <w:trHeight w:val="379"/>
        </w:trPr>
        <w:tc>
          <w:tcPr>
            <w:tcW w:w="4126" w:type="dxa"/>
            <w:vMerge/>
            <w:tcBorders>
              <w:top w:val="nil"/>
              <w:left w:val="single" w:sz="4" w:space="0" w:color="auto"/>
              <w:bottom w:val="single" w:sz="4" w:space="0" w:color="auto"/>
              <w:right w:val="single" w:sz="4" w:space="0" w:color="auto"/>
            </w:tcBorders>
            <w:vAlign w:val="center"/>
          </w:tcPr>
          <w:p w14:paraId="2EB8ECF0" w14:textId="77777777" w:rsidR="009637DA" w:rsidRDefault="009637DA">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0766761A" w14:textId="77777777" w:rsidR="009637DA" w:rsidRDefault="009637DA">
            <w:pPr>
              <w:spacing w:line="240" w:lineRule="auto"/>
              <w:ind w:firstLineChars="0" w:firstLine="0"/>
              <w:rPr>
                <w:rFonts w:ascii="Times New Roman" w:cs="宋体"/>
                <w:color w:val="000000"/>
                <w:spacing w:val="0"/>
                <w:sz w:val="22"/>
                <w:szCs w:val="21"/>
                <w:lang w:eastAsia="zh-CN" w:bidi="ar-SA"/>
              </w:rPr>
            </w:pPr>
          </w:p>
        </w:tc>
      </w:tr>
    </w:tbl>
    <w:p w14:paraId="6685DFD3" w14:textId="77777777" w:rsidR="009637DA" w:rsidRDefault="009637DA">
      <w:pPr>
        <w:spacing w:line="240" w:lineRule="auto"/>
        <w:ind w:firstLineChars="0" w:firstLine="0"/>
        <w:rPr>
          <w:rFonts w:ascii="Times New Roman" w:hAnsi="Times New Roman"/>
          <w:spacing w:val="0"/>
          <w:kern w:val="2"/>
          <w:sz w:val="22"/>
          <w:lang w:eastAsia="zh-CN" w:bidi="ar-SA"/>
        </w:rPr>
      </w:pPr>
    </w:p>
    <w:bookmarkEnd w:id="649"/>
    <w:p w14:paraId="38E896B1" w14:textId="77777777" w:rsidR="009637DA" w:rsidRDefault="009637DA">
      <w:pPr>
        <w:ind w:firstLine="667"/>
        <w:rPr>
          <w:rFonts w:hint="eastAsia"/>
          <w:b/>
          <w:sz w:val="32"/>
          <w:szCs w:val="32"/>
          <w:lang w:eastAsia="zh-CN"/>
        </w:rPr>
      </w:pPr>
    </w:p>
    <w:p w14:paraId="4DE9DEF7" w14:textId="77777777" w:rsidR="009637DA" w:rsidRDefault="009637DA">
      <w:pPr>
        <w:pStyle w:val="af4"/>
        <w:rPr>
          <w:rFonts w:hint="eastAsia"/>
          <w:lang w:eastAsia="zh-CN"/>
        </w:rPr>
      </w:pPr>
      <w:r>
        <w:rPr>
          <w:b w:val="0"/>
          <w:sz w:val="32"/>
          <w:szCs w:val="32"/>
          <w:lang w:eastAsia="zh-CN"/>
        </w:rPr>
        <w:br w:type="page"/>
      </w:r>
      <w:bookmarkStart w:id="650" w:name="_Toc28526"/>
      <w:bookmarkEnd w:id="594"/>
      <w:bookmarkEnd w:id="595"/>
      <w:bookmarkEnd w:id="596"/>
      <w:bookmarkEnd w:id="597"/>
      <w:bookmarkEnd w:id="598"/>
      <w:bookmarkEnd w:id="599"/>
      <w:bookmarkEnd w:id="600"/>
      <w:r>
        <w:rPr>
          <w:rFonts w:hint="eastAsia"/>
          <w:lang w:eastAsia="zh-CN"/>
        </w:rPr>
        <w:lastRenderedPageBreak/>
        <w:t>八</w:t>
      </w:r>
      <w:r>
        <w:rPr>
          <w:lang w:eastAsia="zh-CN"/>
        </w:rPr>
        <w:t>、</w:t>
      </w:r>
      <w:bookmarkStart w:id="651" w:name="_Hlk114479194"/>
      <w:r>
        <w:rPr>
          <w:lang w:eastAsia="zh-CN"/>
        </w:rPr>
        <w:t>投标材料质量标准的详细描述</w:t>
      </w:r>
      <w:bookmarkEnd w:id="650"/>
    </w:p>
    <w:p w14:paraId="201B7B54" w14:textId="77777777" w:rsidR="009637DA" w:rsidRDefault="009637DA">
      <w:pPr>
        <w:spacing w:line="240" w:lineRule="auto"/>
        <w:ind w:firstLineChars="0" w:firstLine="0"/>
        <w:rPr>
          <w:rFonts w:hint="eastAsia"/>
          <w:lang w:eastAsia="zh-CN"/>
        </w:rPr>
      </w:pPr>
      <w:r>
        <w:rPr>
          <w:rFonts w:ascii="Times New Roman" w:cs="宋体" w:hint="eastAsia"/>
          <w:color w:val="000000"/>
          <w:spacing w:val="0"/>
          <w:sz w:val="22"/>
          <w:szCs w:val="21"/>
          <w:lang w:eastAsia="zh-CN" w:bidi="ar-SA"/>
        </w:rPr>
        <w:t>（具体要求见第三章）</w:t>
      </w:r>
    </w:p>
    <w:bookmarkEnd w:id="651"/>
    <w:p w14:paraId="595717EF" w14:textId="77777777" w:rsidR="009637DA" w:rsidRDefault="009637DA">
      <w:pPr>
        <w:pStyle w:val="af4"/>
        <w:rPr>
          <w:rFonts w:hint="eastAsia"/>
          <w:lang w:eastAsia="zh-CN"/>
        </w:rPr>
      </w:pPr>
      <w:r>
        <w:rPr>
          <w:lang w:eastAsia="zh-CN"/>
        </w:rPr>
        <w:br w:type="page"/>
      </w:r>
      <w:bookmarkStart w:id="652" w:name="_Toc30602"/>
      <w:r>
        <w:rPr>
          <w:rFonts w:hint="eastAsia"/>
          <w:lang w:eastAsia="zh-CN"/>
        </w:rPr>
        <w:lastRenderedPageBreak/>
        <w:t>九</w:t>
      </w:r>
      <w:r>
        <w:rPr>
          <w:lang w:eastAsia="zh-CN"/>
        </w:rPr>
        <w:t>、</w:t>
      </w:r>
      <w:bookmarkStart w:id="653" w:name="_Hlk114479202"/>
      <w:r>
        <w:rPr>
          <w:lang w:eastAsia="zh-CN"/>
        </w:rPr>
        <w:t>技术支持资料</w:t>
      </w:r>
      <w:bookmarkEnd w:id="652"/>
    </w:p>
    <w:p w14:paraId="7D3E2488" w14:textId="77777777" w:rsidR="009637DA" w:rsidRDefault="009637DA">
      <w:pPr>
        <w:spacing w:line="240" w:lineRule="auto"/>
        <w:ind w:firstLineChars="0" w:firstLine="0"/>
        <w:rPr>
          <w:rFonts w:hint="eastAsia"/>
          <w:lang w:eastAsia="zh-CN"/>
        </w:rPr>
      </w:pPr>
      <w:r>
        <w:rPr>
          <w:rFonts w:ascii="Times New Roman" w:cs="宋体" w:hint="eastAsia"/>
          <w:color w:val="000000"/>
          <w:spacing w:val="0"/>
          <w:sz w:val="22"/>
          <w:szCs w:val="21"/>
          <w:lang w:eastAsia="zh-CN" w:bidi="ar-SA"/>
        </w:rPr>
        <w:t>（具体要求见第三章）</w:t>
      </w:r>
    </w:p>
    <w:bookmarkEnd w:id="653"/>
    <w:p w14:paraId="540C6726" w14:textId="77777777" w:rsidR="009637DA" w:rsidRDefault="009637DA">
      <w:pPr>
        <w:pStyle w:val="af4"/>
        <w:rPr>
          <w:rFonts w:hint="eastAsia"/>
          <w:lang w:eastAsia="zh-CN"/>
        </w:rPr>
      </w:pPr>
      <w:r>
        <w:rPr>
          <w:lang w:eastAsia="zh-CN"/>
        </w:rPr>
        <w:br w:type="page"/>
      </w:r>
      <w:bookmarkStart w:id="654" w:name="_Toc576"/>
      <w:r>
        <w:rPr>
          <w:rFonts w:hint="eastAsia"/>
          <w:lang w:eastAsia="zh-CN"/>
        </w:rPr>
        <w:lastRenderedPageBreak/>
        <w:t>十</w:t>
      </w:r>
      <w:r>
        <w:rPr>
          <w:lang w:eastAsia="zh-CN"/>
        </w:rPr>
        <w:t>、</w:t>
      </w:r>
      <w:bookmarkStart w:id="655" w:name="_Hlk114479209"/>
      <w:r>
        <w:rPr>
          <w:lang w:eastAsia="zh-CN"/>
        </w:rPr>
        <w:t>相关服务计划</w:t>
      </w:r>
      <w:bookmarkEnd w:id="654"/>
    </w:p>
    <w:p w14:paraId="7ADDEC73" w14:textId="77777777" w:rsidR="009637DA" w:rsidRDefault="009637DA">
      <w:pPr>
        <w:spacing w:line="240" w:lineRule="auto"/>
        <w:ind w:firstLineChars="0" w:firstLine="0"/>
        <w:rPr>
          <w:rFonts w:hint="eastAsia"/>
          <w:lang w:eastAsia="zh-CN"/>
        </w:rPr>
      </w:pPr>
      <w:r>
        <w:rPr>
          <w:rFonts w:ascii="Times New Roman" w:cs="宋体" w:hint="eastAsia"/>
          <w:color w:val="000000"/>
          <w:spacing w:val="0"/>
          <w:sz w:val="22"/>
          <w:szCs w:val="21"/>
          <w:lang w:eastAsia="zh-CN" w:bidi="ar-SA"/>
        </w:rPr>
        <w:t>（具体要求见第三章）</w:t>
      </w:r>
    </w:p>
    <w:bookmarkEnd w:id="655"/>
    <w:p w14:paraId="2EC4FB34" w14:textId="77777777" w:rsidR="009637DA" w:rsidRDefault="009637DA">
      <w:pPr>
        <w:pStyle w:val="af4"/>
        <w:rPr>
          <w:rFonts w:hint="eastAsia"/>
          <w:lang w:eastAsia="zh-CN"/>
        </w:rPr>
      </w:pPr>
      <w:r>
        <w:rPr>
          <w:lang w:eastAsia="zh-CN"/>
        </w:rPr>
        <w:br w:type="page"/>
      </w:r>
      <w:bookmarkStart w:id="656" w:name="_Toc13805"/>
      <w:r>
        <w:rPr>
          <w:rFonts w:hint="eastAsia"/>
          <w:lang w:eastAsia="zh-CN"/>
        </w:rPr>
        <w:lastRenderedPageBreak/>
        <w:t>十一</w:t>
      </w:r>
      <w:r>
        <w:rPr>
          <w:lang w:eastAsia="zh-CN"/>
        </w:rPr>
        <w:t>、</w:t>
      </w:r>
      <w:bookmarkStart w:id="657" w:name="_Hlk114479217"/>
      <w:r>
        <w:rPr>
          <w:lang w:eastAsia="zh-CN"/>
        </w:rPr>
        <w:t>其他资料</w:t>
      </w:r>
      <w:bookmarkEnd w:id="656"/>
    </w:p>
    <w:p w14:paraId="55E5C471" w14:textId="77777777" w:rsidR="009637DA" w:rsidRDefault="009637DA">
      <w:pPr>
        <w:spacing w:line="240" w:lineRule="auto"/>
        <w:ind w:firstLineChars="0" w:firstLine="0"/>
        <w:rPr>
          <w:rFonts w:ascii="Times New Roman" w:cs="宋体" w:hint="eastAsia"/>
          <w:color w:val="000000"/>
          <w:spacing w:val="0"/>
          <w:sz w:val="22"/>
          <w:szCs w:val="21"/>
          <w:lang w:eastAsia="zh-CN" w:bidi="ar-SA"/>
        </w:rPr>
      </w:pPr>
      <w:r>
        <w:rPr>
          <w:rFonts w:ascii="Times New Roman" w:cs="宋体" w:hint="eastAsia"/>
          <w:color w:val="000000"/>
          <w:spacing w:val="0"/>
          <w:sz w:val="22"/>
          <w:szCs w:val="21"/>
          <w:lang w:eastAsia="zh-CN" w:bidi="ar-SA"/>
        </w:rPr>
        <w:t>（具体要求见第三章）</w:t>
      </w:r>
    </w:p>
    <w:tbl>
      <w:tblPr>
        <w:tblW w:w="9838" w:type="dxa"/>
        <w:tblInd w:w="0" w:type="dxa"/>
        <w:tblLayout w:type="fixed"/>
        <w:tblCellMar>
          <w:left w:w="0" w:type="dxa"/>
          <w:right w:w="0" w:type="dxa"/>
        </w:tblCellMar>
        <w:tblLook w:val="0000" w:firstRow="0" w:lastRow="0" w:firstColumn="0" w:lastColumn="0" w:noHBand="0" w:noVBand="0"/>
      </w:tblPr>
      <w:tblGrid>
        <w:gridCol w:w="2758"/>
        <w:gridCol w:w="2497"/>
        <w:gridCol w:w="2111"/>
        <w:gridCol w:w="1703"/>
        <w:gridCol w:w="679"/>
        <w:gridCol w:w="90"/>
      </w:tblGrid>
      <w:tr w:rsidR="009637DA" w14:paraId="34017801" w14:textId="77777777">
        <w:trPr>
          <w:gridAfter w:val="2"/>
          <w:wAfter w:w="769" w:type="dxa"/>
          <w:trHeight w:val="405"/>
        </w:trPr>
        <w:tc>
          <w:tcPr>
            <w:tcW w:w="9069"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AAE18FC" w14:textId="77777777" w:rsidR="009637DA" w:rsidRDefault="009637DA">
            <w:pPr>
              <w:ind w:firstLine="385"/>
              <w:jc w:val="center"/>
              <w:textAlignment w:val="bottom"/>
              <w:rPr>
                <w:rFonts w:cs="宋体" w:hint="eastAsia"/>
                <w:b/>
                <w:color w:val="000000"/>
                <w:sz w:val="18"/>
                <w:szCs w:val="18"/>
                <w:lang w:eastAsia="zh-CN"/>
              </w:rPr>
            </w:pPr>
            <w:r>
              <w:rPr>
                <w:rFonts w:cs="宋体" w:hint="eastAsia"/>
                <w:b/>
                <w:color w:val="000000"/>
                <w:sz w:val="18"/>
                <w:szCs w:val="18"/>
                <w:lang w:eastAsia="zh-CN" w:bidi="ar"/>
              </w:rPr>
              <w:t>投标人执行质量标准与本方案技术要求性能指标比对表</w:t>
            </w:r>
          </w:p>
        </w:tc>
      </w:tr>
      <w:tr w:rsidR="009637DA" w14:paraId="5223746F" w14:textId="77777777">
        <w:trPr>
          <w:gridAfter w:val="2"/>
          <w:wAfter w:w="769" w:type="dxa"/>
          <w:trHeight w:val="798"/>
        </w:trPr>
        <w:tc>
          <w:tcPr>
            <w:tcW w:w="2758" w:type="dxa"/>
            <w:tcBorders>
              <w:top w:val="single" w:sz="4" w:space="0" w:color="000000"/>
              <w:left w:val="single" w:sz="4" w:space="0" w:color="000000"/>
              <w:bottom w:val="single" w:sz="4" w:space="0" w:color="000000"/>
              <w:right w:val="single" w:sz="4" w:space="0" w:color="000000"/>
              <w:tl2br w:val="single" w:sz="4" w:space="0" w:color="000000"/>
            </w:tcBorders>
            <w:tcMar>
              <w:top w:w="15" w:type="dxa"/>
              <w:left w:w="15" w:type="dxa"/>
              <w:right w:w="15" w:type="dxa"/>
            </w:tcMar>
            <w:vAlign w:val="bottom"/>
          </w:tcPr>
          <w:p w14:paraId="37658CE4" w14:textId="77777777" w:rsidR="009637DA" w:rsidRDefault="009637DA">
            <w:pPr>
              <w:ind w:firstLineChars="0" w:firstLine="0"/>
              <w:textAlignment w:val="bottom"/>
              <w:rPr>
                <w:rFonts w:cs="宋体" w:hint="eastAsia"/>
                <w:b/>
                <w:color w:val="000000"/>
                <w:sz w:val="18"/>
                <w:szCs w:val="18"/>
              </w:rPr>
            </w:pPr>
            <w:r>
              <w:rPr>
                <w:rFonts w:cs="宋体" w:hint="eastAsia"/>
                <w:b/>
                <w:color w:val="000000"/>
                <w:sz w:val="18"/>
                <w:szCs w:val="18"/>
                <w:lang w:eastAsia="zh-CN" w:bidi="ar"/>
              </w:rPr>
              <w:t xml:space="preserve">                 标准</w:t>
            </w:r>
            <w:r>
              <w:rPr>
                <w:rFonts w:cs="宋体" w:hint="eastAsia"/>
                <w:b/>
                <w:color w:val="000000"/>
                <w:sz w:val="18"/>
                <w:szCs w:val="18"/>
                <w:lang w:eastAsia="zh-CN" w:bidi="ar"/>
              </w:rPr>
              <w:br/>
            </w:r>
            <w:r>
              <w:rPr>
                <w:rFonts w:cs="宋体" w:hint="eastAsia"/>
                <w:b/>
                <w:color w:val="000000"/>
                <w:sz w:val="18"/>
                <w:szCs w:val="18"/>
                <w:lang w:eastAsia="zh-CN" w:bidi="ar"/>
              </w:rPr>
              <w:br/>
              <w:t>比对项</w:t>
            </w:r>
          </w:p>
        </w:tc>
        <w:tc>
          <w:tcPr>
            <w:tcW w:w="2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DAC817" w14:textId="77777777" w:rsidR="009637DA" w:rsidRDefault="009637DA">
            <w:pPr>
              <w:ind w:firstLineChars="0" w:firstLine="0"/>
              <w:textAlignment w:val="center"/>
              <w:rPr>
                <w:rFonts w:cs="宋体" w:hint="eastAsia"/>
                <w:b/>
                <w:color w:val="FF0000"/>
                <w:sz w:val="18"/>
                <w:szCs w:val="18"/>
                <w:lang w:eastAsia="zh-CN"/>
              </w:rPr>
            </w:pPr>
            <w:r>
              <w:rPr>
                <w:rFonts w:cs="宋体" w:hint="eastAsia"/>
                <w:b/>
                <w:color w:val="FF0000"/>
                <w:sz w:val="18"/>
                <w:szCs w:val="18"/>
                <w:lang w:eastAsia="zh-CN" w:bidi="ar"/>
              </w:rPr>
              <w:t>A：投标人执行质量标准（填写标准名称）</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3AFC36" w14:textId="77777777" w:rsidR="009637DA" w:rsidRDefault="009637DA">
            <w:pPr>
              <w:ind w:firstLineChars="0" w:firstLine="0"/>
              <w:textAlignment w:val="center"/>
              <w:rPr>
                <w:rFonts w:cs="宋体" w:hint="eastAsia"/>
                <w:b/>
                <w:color w:val="000000"/>
                <w:sz w:val="18"/>
                <w:szCs w:val="18"/>
              </w:rPr>
            </w:pPr>
            <w:r>
              <w:rPr>
                <w:rFonts w:cs="宋体" w:hint="eastAsia"/>
                <w:b/>
                <w:color w:val="000000"/>
                <w:sz w:val="18"/>
                <w:szCs w:val="18"/>
                <w:lang w:eastAsia="zh-CN" w:bidi="ar"/>
              </w:rPr>
              <w:t>B:本方案技术要求</w:t>
            </w: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EA8600" w14:textId="77777777" w:rsidR="009637DA" w:rsidRDefault="009637DA">
            <w:pPr>
              <w:ind w:firstLineChars="0" w:firstLine="0"/>
              <w:textAlignment w:val="center"/>
              <w:rPr>
                <w:rFonts w:cs="宋体" w:hint="eastAsia"/>
                <w:b/>
                <w:color w:val="000000"/>
                <w:sz w:val="18"/>
                <w:szCs w:val="18"/>
              </w:rPr>
            </w:pPr>
            <w:r>
              <w:rPr>
                <w:rFonts w:cs="宋体" w:hint="eastAsia"/>
                <w:b/>
                <w:color w:val="000000"/>
                <w:sz w:val="18"/>
                <w:szCs w:val="18"/>
                <w:lang w:eastAsia="zh-CN" w:bidi="ar"/>
              </w:rPr>
              <w:t>对比结果</w:t>
            </w:r>
          </w:p>
        </w:tc>
      </w:tr>
      <w:tr w:rsidR="009637DA" w14:paraId="2BAEEA48"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5369646"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性能指标1</w:t>
            </w: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A2FCE01"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6FEB648"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4A3D1A8" w14:textId="77777777" w:rsidR="009637DA" w:rsidRDefault="009637DA">
            <w:pPr>
              <w:ind w:firstLineChars="0" w:firstLine="0"/>
              <w:rPr>
                <w:rFonts w:cs="宋体" w:hint="eastAsia"/>
                <w:color w:val="000000"/>
                <w:sz w:val="18"/>
                <w:szCs w:val="18"/>
              </w:rPr>
            </w:pPr>
          </w:p>
        </w:tc>
      </w:tr>
      <w:tr w:rsidR="009637DA" w14:paraId="65255430"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05E943C"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性能指标2</w:t>
            </w: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769B7F5"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DC31D14"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13F5179" w14:textId="77777777" w:rsidR="009637DA" w:rsidRDefault="009637DA">
            <w:pPr>
              <w:ind w:firstLineChars="0" w:firstLine="0"/>
              <w:rPr>
                <w:rFonts w:cs="宋体" w:hint="eastAsia"/>
                <w:color w:val="000000"/>
                <w:sz w:val="18"/>
                <w:szCs w:val="18"/>
              </w:rPr>
            </w:pPr>
          </w:p>
        </w:tc>
      </w:tr>
      <w:tr w:rsidR="009637DA" w14:paraId="3AC1EA98"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41BAF58"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性能指标3</w:t>
            </w: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522B11E"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EF17FD2"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C196C5" w14:textId="77777777" w:rsidR="009637DA" w:rsidRDefault="009637DA">
            <w:pPr>
              <w:ind w:firstLineChars="0" w:firstLine="0"/>
              <w:rPr>
                <w:rFonts w:cs="宋体" w:hint="eastAsia"/>
                <w:color w:val="000000"/>
                <w:sz w:val="18"/>
                <w:szCs w:val="18"/>
              </w:rPr>
            </w:pPr>
          </w:p>
        </w:tc>
      </w:tr>
      <w:tr w:rsidR="009637DA" w14:paraId="4C6C4DD2"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C5199B1"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w:t>
            </w: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181F84A"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21EF252"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842F98C" w14:textId="77777777" w:rsidR="009637DA" w:rsidRDefault="009637DA">
            <w:pPr>
              <w:ind w:firstLineChars="0" w:firstLine="0"/>
              <w:rPr>
                <w:rFonts w:cs="宋体" w:hint="eastAsia"/>
                <w:color w:val="000000"/>
                <w:sz w:val="18"/>
                <w:szCs w:val="18"/>
              </w:rPr>
            </w:pPr>
          </w:p>
        </w:tc>
      </w:tr>
      <w:tr w:rsidR="009637DA" w14:paraId="3C60E372"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1F24295"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例：PH（1%水溶液）</w:t>
            </w: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5F15166"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≤9.0</w:t>
            </w: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5CCBF40"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≤10.0</w:t>
            </w: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AD1C434" w14:textId="77777777" w:rsidR="009637DA" w:rsidRDefault="009637DA">
            <w:pPr>
              <w:ind w:firstLineChars="0" w:firstLine="0"/>
              <w:textAlignment w:val="bottom"/>
              <w:rPr>
                <w:rFonts w:cs="宋体" w:hint="eastAsia"/>
                <w:color w:val="FF0000"/>
                <w:sz w:val="18"/>
                <w:szCs w:val="18"/>
              </w:rPr>
            </w:pPr>
            <w:r>
              <w:rPr>
                <w:rFonts w:cs="宋体" w:hint="eastAsia"/>
                <w:color w:val="FF0000"/>
                <w:sz w:val="18"/>
                <w:szCs w:val="18"/>
                <w:lang w:eastAsia="zh-CN" w:bidi="ar"/>
              </w:rPr>
              <w:t>√</w:t>
            </w:r>
          </w:p>
        </w:tc>
      </w:tr>
      <w:tr w:rsidR="009637DA" w14:paraId="1D674DE6"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C025D1C" w14:textId="77777777" w:rsidR="009637DA" w:rsidRDefault="009637DA">
            <w:pPr>
              <w:ind w:firstLineChars="0" w:firstLine="0"/>
              <w:rPr>
                <w:rFonts w:cs="宋体" w:hint="eastAsia"/>
                <w:color w:val="000000"/>
                <w:sz w:val="18"/>
                <w:szCs w:val="18"/>
              </w:rPr>
            </w:pP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1BAED10"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B255C3F"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350CA23" w14:textId="77777777" w:rsidR="009637DA" w:rsidRDefault="009637DA">
            <w:pPr>
              <w:ind w:firstLineChars="0" w:firstLine="0"/>
              <w:rPr>
                <w:rFonts w:cs="宋体" w:hint="eastAsia"/>
                <w:color w:val="000000"/>
                <w:sz w:val="18"/>
                <w:szCs w:val="18"/>
              </w:rPr>
            </w:pPr>
          </w:p>
        </w:tc>
      </w:tr>
      <w:tr w:rsidR="009637DA" w14:paraId="6098EE3A" w14:textId="77777777">
        <w:trPr>
          <w:gridAfter w:val="2"/>
          <w:wAfter w:w="769" w:type="dxa"/>
          <w:trHeight w:val="285"/>
        </w:trPr>
        <w:tc>
          <w:tcPr>
            <w:tcW w:w="27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F243857" w14:textId="77777777" w:rsidR="009637DA" w:rsidRDefault="009637DA">
            <w:pPr>
              <w:ind w:firstLineChars="0" w:firstLine="0"/>
              <w:rPr>
                <w:rFonts w:cs="宋体" w:hint="eastAsia"/>
                <w:color w:val="000000"/>
                <w:sz w:val="18"/>
                <w:szCs w:val="18"/>
              </w:rPr>
            </w:pPr>
          </w:p>
        </w:tc>
        <w:tc>
          <w:tcPr>
            <w:tcW w:w="2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B921588" w14:textId="77777777" w:rsidR="009637DA" w:rsidRDefault="009637DA">
            <w:pPr>
              <w:ind w:firstLineChars="0" w:firstLine="0"/>
              <w:rPr>
                <w:rFonts w:cs="宋体" w:hint="eastAsia"/>
                <w:color w:val="000000"/>
                <w:sz w:val="18"/>
                <w:szCs w:val="18"/>
              </w:rPr>
            </w:pPr>
          </w:p>
        </w:tc>
        <w:tc>
          <w:tcPr>
            <w:tcW w:w="21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E50D786" w14:textId="77777777" w:rsidR="009637DA" w:rsidRDefault="009637DA">
            <w:pPr>
              <w:ind w:firstLineChars="0" w:firstLine="0"/>
              <w:rPr>
                <w:rFonts w:cs="宋体" w:hint="eastAsia"/>
                <w:color w:val="000000"/>
                <w:sz w:val="18"/>
                <w:szCs w:val="18"/>
              </w:rPr>
            </w:pPr>
          </w:p>
        </w:tc>
        <w:tc>
          <w:tcPr>
            <w:tcW w:w="17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E6916B5" w14:textId="77777777" w:rsidR="009637DA" w:rsidRDefault="009637DA">
            <w:pPr>
              <w:ind w:firstLineChars="0" w:firstLine="0"/>
              <w:rPr>
                <w:rFonts w:cs="宋体" w:hint="eastAsia"/>
                <w:color w:val="000000"/>
                <w:sz w:val="18"/>
                <w:szCs w:val="18"/>
              </w:rPr>
            </w:pPr>
          </w:p>
        </w:tc>
      </w:tr>
      <w:tr w:rsidR="009637DA" w14:paraId="2831014A" w14:textId="77777777">
        <w:trPr>
          <w:trHeight w:val="285"/>
        </w:trPr>
        <w:tc>
          <w:tcPr>
            <w:tcW w:w="2758" w:type="dxa"/>
            <w:tcBorders>
              <w:top w:val="nil"/>
              <w:left w:val="nil"/>
              <w:bottom w:val="nil"/>
              <w:right w:val="nil"/>
            </w:tcBorders>
            <w:noWrap/>
            <w:tcMar>
              <w:top w:w="15" w:type="dxa"/>
              <w:left w:w="15" w:type="dxa"/>
              <w:right w:w="15" w:type="dxa"/>
            </w:tcMar>
            <w:vAlign w:val="bottom"/>
          </w:tcPr>
          <w:p w14:paraId="65F8040E" w14:textId="77777777" w:rsidR="009637DA" w:rsidRDefault="009637DA">
            <w:pPr>
              <w:ind w:firstLine="384"/>
              <w:rPr>
                <w:rFonts w:cs="宋体" w:hint="eastAsia"/>
                <w:color w:val="000000"/>
                <w:sz w:val="18"/>
                <w:szCs w:val="18"/>
              </w:rPr>
            </w:pPr>
          </w:p>
        </w:tc>
        <w:tc>
          <w:tcPr>
            <w:tcW w:w="2497" w:type="dxa"/>
            <w:tcBorders>
              <w:top w:val="nil"/>
              <w:left w:val="nil"/>
              <w:bottom w:val="nil"/>
              <w:right w:val="nil"/>
            </w:tcBorders>
            <w:noWrap/>
            <w:tcMar>
              <w:top w:w="15" w:type="dxa"/>
              <w:left w:w="15" w:type="dxa"/>
              <w:right w:w="15" w:type="dxa"/>
            </w:tcMar>
            <w:vAlign w:val="bottom"/>
          </w:tcPr>
          <w:p w14:paraId="76C076E2" w14:textId="77777777" w:rsidR="009637DA" w:rsidRDefault="009637DA">
            <w:pPr>
              <w:ind w:firstLine="384"/>
              <w:rPr>
                <w:rFonts w:cs="宋体" w:hint="eastAsia"/>
                <w:color w:val="000000"/>
                <w:sz w:val="18"/>
                <w:szCs w:val="18"/>
              </w:rPr>
            </w:pPr>
          </w:p>
        </w:tc>
        <w:tc>
          <w:tcPr>
            <w:tcW w:w="4493" w:type="dxa"/>
            <w:gridSpan w:val="3"/>
            <w:tcBorders>
              <w:top w:val="nil"/>
              <w:left w:val="nil"/>
              <w:bottom w:val="nil"/>
              <w:right w:val="nil"/>
            </w:tcBorders>
            <w:noWrap/>
            <w:tcMar>
              <w:top w:w="15" w:type="dxa"/>
              <w:left w:w="15" w:type="dxa"/>
              <w:right w:w="15" w:type="dxa"/>
            </w:tcMar>
            <w:vAlign w:val="bottom"/>
          </w:tcPr>
          <w:p w14:paraId="509DA839" w14:textId="77777777" w:rsidR="009637DA" w:rsidRDefault="009637DA">
            <w:pPr>
              <w:ind w:firstLine="384"/>
              <w:rPr>
                <w:rFonts w:cs="宋体" w:hint="eastAsia"/>
                <w:color w:val="000000"/>
                <w:sz w:val="18"/>
                <w:szCs w:val="18"/>
              </w:rPr>
            </w:pPr>
          </w:p>
        </w:tc>
        <w:tc>
          <w:tcPr>
            <w:tcW w:w="90" w:type="dxa"/>
            <w:tcBorders>
              <w:top w:val="nil"/>
              <w:left w:val="nil"/>
              <w:bottom w:val="nil"/>
              <w:right w:val="nil"/>
            </w:tcBorders>
            <w:noWrap/>
            <w:tcMar>
              <w:top w:w="15" w:type="dxa"/>
              <w:left w:w="15" w:type="dxa"/>
              <w:right w:w="15" w:type="dxa"/>
            </w:tcMar>
            <w:vAlign w:val="bottom"/>
          </w:tcPr>
          <w:p w14:paraId="4B4B70BE" w14:textId="77777777" w:rsidR="009637DA" w:rsidRDefault="009637DA">
            <w:pPr>
              <w:ind w:firstLine="384"/>
              <w:rPr>
                <w:rFonts w:cs="宋体" w:hint="eastAsia"/>
                <w:color w:val="000000"/>
                <w:sz w:val="18"/>
                <w:szCs w:val="18"/>
              </w:rPr>
            </w:pPr>
          </w:p>
        </w:tc>
      </w:tr>
      <w:tr w:rsidR="009637DA" w14:paraId="7B8945B0" w14:textId="77777777">
        <w:trPr>
          <w:gridAfter w:val="2"/>
          <w:wAfter w:w="769" w:type="dxa"/>
          <w:trHeight w:val="350"/>
        </w:trPr>
        <w:tc>
          <w:tcPr>
            <w:tcW w:w="9069" w:type="dxa"/>
            <w:gridSpan w:val="4"/>
            <w:vMerge w:val="restart"/>
            <w:tcBorders>
              <w:top w:val="nil"/>
              <w:left w:val="nil"/>
              <w:bottom w:val="nil"/>
              <w:right w:val="nil"/>
            </w:tcBorders>
            <w:tcMar>
              <w:top w:w="15" w:type="dxa"/>
              <w:left w:w="15" w:type="dxa"/>
              <w:right w:w="15" w:type="dxa"/>
            </w:tcMar>
          </w:tcPr>
          <w:p w14:paraId="7B0B4CAB" w14:textId="77777777" w:rsidR="009637DA" w:rsidRDefault="009637DA">
            <w:pPr>
              <w:ind w:firstLine="384"/>
              <w:textAlignment w:val="top"/>
              <w:rPr>
                <w:rFonts w:cs="宋体" w:hint="eastAsia"/>
                <w:color w:val="000000"/>
                <w:sz w:val="18"/>
                <w:szCs w:val="18"/>
                <w:lang w:eastAsia="zh-CN"/>
              </w:rPr>
            </w:pPr>
            <w:r>
              <w:rPr>
                <w:rFonts w:cs="宋体" w:hint="eastAsia"/>
                <w:color w:val="000000"/>
                <w:sz w:val="18"/>
                <w:szCs w:val="18"/>
                <w:lang w:eastAsia="zh-CN" w:bidi="ar"/>
              </w:rPr>
              <w:t xml:space="preserve">备注：1.性能指标列需按照本方案产品技术要求的全部指标项进行填写。                                                                    </w:t>
            </w:r>
            <w:r>
              <w:rPr>
                <w:rFonts w:cs="宋体" w:hint="eastAsia"/>
                <w:color w:val="000000"/>
                <w:sz w:val="18"/>
                <w:szCs w:val="18"/>
                <w:lang w:eastAsia="zh-CN" w:bidi="ar"/>
              </w:rPr>
              <w:br/>
              <w:t xml:space="preserve">      2.同等实验条件下，A高于或等于B，对比结果列划√，否则划×。</w:t>
            </w:r>
          </w:p>
        </w:tc>
      </w:tr>
      <w:bookmarkEnd w:id="657"/>
      <w:tr w:rsidR="009637DA" w14:paraId="1F6CE574"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5C435DA8" w14:textId="77777777" w:rsidR="009637DA" w:rsidRDefault="009637DA">
            <w:pPr>
              <w:ind w:firstLine="384"/>
              <w:rPr>
                <w:rFonts w:cs="宋体" w:hint="eastAsia"/>
                <w:color w:val="000000"/>
                <w:sz w:val="18"/>
                <w:szCs w:val="18"/>
                <w:lang w:eastAsia="zh-CN"/>
              </w:rPr>
            </w:pPr>
          </w:p>
        </w:tc>
      </w:tr>
      <w:tr w:rsidR="009637DA" w14:paraId="59538679"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2FAB4A70" w14:textId="77777777" w:rsidR="009637DA" w:rsidRDefault="009637DA">
            <w:pPr>
              <w:ind w:firstLine="384"/>
              <w:rPr>
                <w:rFonts w:cs="宋体" w:hint="eastAsia"/>
                <w:color w:val="000000"/>
                <w:sz w:val="18"/>
                <w:szCs w:val="18"/>
                <w:lang w:eastAsia="zh-CN"/>
              </w:rPr>
            </w:pPr>
          </w:p>
        </w:tc>
      </w:tr>
      <w:tr w:rsidR="009637DA" w14:paraId="581F0707"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745ABD59" w14:textId="77777777" w:rsidR="009637DA" w:rsidRDefault="009637DA">
            <w:pPr>
              <w:ind w:firstLine="384"/>
              <w:rPr>
                <w:rFonts w:cs="宋体" w:hint="eastAsia"/>
                <w:color w:val="000000"/>
                <w:sz w:val="18"/>
                <w:szCs w:val="18"/>
                <w:lang w:eastAsia="zh-CN"/>
              </w:rPr>
            </w:pPr>
          </w:p>
        </w:tc>
      </w:tr>
      <w:tr w:rsidR="009637DA" w14:paraId="508E9160"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395D6F96" w14:textId="77777777" w:rsidR="009637DA" w:rsidRDefault="009637DA">
            <w:pPr>
              <w:ind w:firstLine="384"/>
              <w:rPr>
                <w:rFonts w:cs="宋体" w:hint="eastAsia"/>
                <w:color w:val="000000"/>
                <w:sz w:val="18"/>
                <w:szCs w:val="18"/>
                <w:lang w:eastAsia="zh-CN"/>
              </w:rPr>
            </w:pPr>
          </w:p>
        </w:tc>
      </w:tr>
      <w:tr w:rsidR="009637DA" w14:paraId="32337DA6"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086BFF72" w14:textId="77777777" w:rsidR="009637DA" w:rsidRDefault="009637DA">
            <w:pPr>
              <w:ind w:firstLine="384"/>
              <w:rPr>
                <w:rFonts w:cs="宋体" w:hint="eastAsia"/>
                <w:color w:val="000000"/>
                <w:sz w:val="18"/>
                <w:szCs w:val="18"/>
                <w:lang w:eastAsia="zh-CN"/>
              </w:rPr>
            </w:pPr>
          </w:p>
        </w:tc>
      </w:tr>
      <w:tr w:rsidR="009637DA" w14:paraId="41279EFA" w14:textId="77777777">
        <w:trPr>
          <w:gridAfter w:val="2"/>
          <w:wAfter w:w="769" w:type="dxa"/>
          <w:trHeight w:val="350"/>
        </w:trPr>
        <w:tc>
          <w:tcPr>
            <w:tcW w:w="9069" w:type="dxa"/>
            <w:gridSpan w:val="4"/>
            <w:vMerge/>
            <w:tcBorders>
              <w:top w:val="nil"/>
              <w:left w:val="nil"/>
              <w:bottom w:val="nil"/>
              <w:right w:val="nil"/>
            </w:tcBorders>
            <w:tcMar>
              <w:top w:w="15" w:type="dxa"/>
              <w:left w:w="15" w:type="dxa"/>
              <w:right w:w="15" w:type="dxa"/>
            </w:tcMar>
          </w:tcPr>
          <w:p w14:paraId="7C681CD9" w14:textId="77777777" w:rsidR="009637DA" w:rsidRDefault="009637DA">
            <w:pPr>
              <w:ind w:firstLine="384"/>
              <w:rPr>
                <w:rFonts w:cs="宋体" w:hint="eastAsia"/>
                <w:color w:val="000000"/>
                <w:sz w:val="18"/>
                <w:szCs w:val="18"/>
                <w:lang w:eastAsia="zh-CN"/>
              </w:rPr>
            </w:pPr>
          </w:p>
        </w:tc>
      </w:tr>
    </w:tbl>
    <w:p w14:paraId="280AB743" w14:textId="77777777" w:rsidR="009637DA" w:rsidRDefault="009637DA">
      <w:pPr>
        <w:spacing w:line="240" w:lineRule="auto"/>
        <w:ind w:firstLineChars="0" w:firstLine="0"/>
        <w:rPr>
          <w:rFonts w:ascii="Times New Roman" w:cs="宋体" w:hint="eastAsia"/>
          <w:color w:val="000000"/>
          <w:spacing w:val="0"/>
          <w:sz w:val="22"/>
          <w:szCs w:val="21"/>
          <w:lang w:eastAsia="zh-CN" w:bidi="ar-SA"/>
        </w:rPr>
      </w:pPr>
    </w:p>
    <w:sectPr w:rsidR="009637DA">
      <w:pgSz w:w="11907" w:h="16840"/>
      <w:pgMar w:top="1474" w:right="1474" w:bottom="1531" w:left="1474" w:header="720" w:footer="720" w:gutter="39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FA0D" w14:textId="77777777" w:rsidR="006F4929" w:rsidRDefault="006F4929" w:rsidP="00685637">
      <w:pPr>
        <w:spacing w:line="240" w:lineRule="auto"/>
        <w:ind w:firstLine="420"/>
      </w:pPr>
      <w:r>
        <w:separator/>
      </w:r>
    </w:p>
  </w:endnote>
  <w:endnote w:type="continuationSeparator" w:id="0">
    <w:p w14:paraId="705B7811" w14:textId="77777777" w:rsidR="006F4929" w:rsidRDefault="006F4929" w:rsidP="0068563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B722" w14:textId="77777777" w:rsidR="009637DA" w:rsidRDefault="009637DA">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56A6" w14:textId="77777777" w:rsidR="009637DA" w:rsidRDefault="009637DA">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E272" w14:textId="77777777" w:rsidR="009637DA" w:rsidRDefault="009637DA">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D120" w14:textId="77777777" w:rsidR="009637DA" w:rsidRDefault="009637DA">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54A7" w14:textId="77777777" w:rsidR="009637DA" w:rsidRDefault="009637DA">
    <w:pPr>
      <w:pStyle w:val="ab"/>
      <w:ind w:firstLine="360"/>
      <w:jc w:val="center"/>
    </w:pPr>
    <w:r>
      <w:fldChar w:fldCharType="begin"/>
    </w:r>
    <w:r>
      <w:instrText xml:space="preserve"> PAGE   \* MERGEFORMAT </w:instrText>
    </w:r>
    <w:r>
      <w:fldChar w:fldCharType="separate"/>
    </w:r>
    <w:r w:rsidR="00D351C9" w:rsidRPr="00D351C9">
      <w:rPr>
        <w:noProof/>
        <w:lang w:val="zh-CN" w:eastAsia="zh-CN"/>
      </w:rPr>
      <w:t>1</w:t>
    </w:r>
    <w:r>
      <w:fldChar w:fldCharType="end"/>
    </w:r>
  </w:p>
  <w:p w14:paraId="31D5687B" w14:textId="77777777" w:rsidR="009637DA" w:rsidRDefault="009637DA">
    <w:pPr>
      <w:ind w:firstLine="44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5D26" w14:textId="77777777" w:rsidR="009637DA" w:rsidRDefault="009637DA">
    <w:pPr>
      <w:ind w:firstLine="420"/>
      <w:jc w:val="center"/>
    </w:pPr>
    <w:r>
      <w:fldChar w:fldCharType="begin"/>
    </w:r>
    <w:r>
      <w:instrText xml:space="preserve"> PAGE   \* MERGEFORMAT </w:instrText>
    </w:r>
    <w:r>
      <w:fldChar w:fldCharType="separate"/>
    </w:r>
    <w:r w:rsidR="00D351C9" w:rsidRPr="00D351C9">
      <w:rPr>
        <w:noProof/>
        <w:lang w:val="en-US" w:eastAsia="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994F4" w14:textId="77777777" w:rsidR="006F4929" w:rsidRDefault="006F4929" w:rsidP="00685637">
      <w:pPr>
        <w:spacing w:line="240" w:lineRule="auto"/>
        <w:ind w:firstLine="420"/>
      </w:pPr>
      <w:r>
        <w:separator/>
      </w:r>
    </w:p>
  </w:footnote>
  <w:footnote w:type="continuationSeparator" w:id="0">
    <w:p w14:paraId="627D4885" w14:textId="77777777" w:rsidR="006F4929" w:rsidRDefault="006F4929" w:rsidP="00685637">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4E95" w14:textId="77777777" w:rsidR="009637DA" w:rsidRDefault="009637DA">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B812" w14:textId="77777777" w:rsidR="009637DA" w:rsidRDefault="009637DA">
    <w:pPr>
      <w:pStyle w:val="ad"/>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85AA" w14:textId="77777777" w:rsidR="009637DA" w:rsidRDefault="009637DA">
    <w:pPr>
      <w:pStyle w:val="ad"/>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4164" w14:textId="77777777" w:rsidR="009637DA" w:rsidRDefault="009637DA">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C"/>
    <w:multiLevelType w:val="multilevel"/>
    <w:tmpl w:val="0000002C"/>
    <w:lvl w:ilvl="0">
      <w:start w:val="1"/>
      <w:numFmt w:val="decimal"/>
      <w:lvlText w:val="%1."/>
      <w:lvlJc w:val="left"/>
      <w:pPr>
        <w:ind w:left="416" w:hanging="420"/>
      </w:pPr>
    </w:lvl>
    <w:lvl w:ilvl="1">
      <w:start w:val="1"/>
      <w:numFmt w:val="lowerLetter"/>
      <w:lvlText w:val="%2)"/>
      <w:lvlJc w:val="left"/>
      <w:pPr>
        <w:ind w:left="836" w:hanging="420"/>
      </w:pPr>
    </w:lvl>
    <w:lvl w:ilvl="2">
      <w:start w:val="1"/>
      <w:numFmt w:val="lowerRoman"/>
      <w:lvlText w:val="%3."/>
      <w:lvlJc w:val="right"/>
      <w:pPr>
        <w:ind w:left="1256" w:hanging="420"/>
      </w:pPr>
    </w:lvl>
    <w:lvl w:ilvl="3">
      <w:start w:val="1"/>
      <w:numFmt w:val="decimal"/>
      <w:lvlText w:val="%4."/>
      <w:lvlJc w:val="left"/>
      <w:pPr>
        <w:ind w:left="1676" w:hanging="420"/>
      </w:pPr>
    </w:lvl>
    <w:lvl w:ilvl="4">
      <w:start w:val="1"/>
      <w:numFmt w:val="lowerLetter"/>
      <w:lvlText w:val="%5)"/>
      <w:lvlJc w:val="left"/>
      <w:pPr>
        <w:ind w:left="2096" w:hanging="420"/>
      </w:pPr>
    </w:lvl>
    <w:lvl w:ilvl="5">
      <w:start w:val="1"/>
      <w:numFmt w:val="lowerRoman"/>
      <w:lvlText w:val="%6."/>
      <w:lvlJc w:val="right"/>
      <w:pPr>
        <w:ind w:left="2516" w:hanging="420"/>
      </w:pPr>
    </w:lvl>
    <w:lvl w:ilvl="6">
      <w:start w:val="1"/>
      <w:numFmt w:val="decimal"/>
      <w:lvlText w:val="%7."/>
      <w:lvlJc w:val="left"/>
      <w:pPr>
        <w:ind w:left="2936" w:hanging="420"/>
      </w:pPr>
    </w:lvl>
    <w:lvl w:ilvl="7">
      <w:start w:val="1"/>
      <w:numFmt w:val="lowerLetter"/>
      <w:lvlText w:val="%8)"/>
      <w:lvlJc w:val="left"/>
      <w:pPr>
        <w:ind w:left="3356" w:hanging="420"/>
      </w:pPr>
    </w:lvl>
    <w:lvl w:ilvl="8">
      <w:start w:val="1"/>
      <w:numFmt w:val="lowerRoman"/>
      <w:lvlText w:val="%9."/>
      <w:lvlJc w:val="right"/>
      <w:pPr>
        <w:ind w:left="3776" w:hanging="420"/>
      </w:pPr>
    </w:lvl>
  </w:abstractNum>
  <w:abstractNum w:abstractNumId="1" w15:restartNumberingAfterBreak="0">
    <w:nsid w:val="40F659A9"/>
    <w:multiLevelType w:val="multilevel"/>
    <w:tmpl w:val="40F659A9"/>
    <w:lvl w:ilvl="0">
      <w:start w:val="1"/>
      <w:numFmt w:val="japaneseCounting"/>
      <w:lvlText w:val="%1、"/>
      <w:lvlJc w:val="left"/>
      <w:pPr>
        <w:ind w:left="1162" w:hanging="720"/>
      </w:pPr>
      <w:rPr>
        <w:rFonts w:hint="default"/>
      </w:rPr>
    </w:lvl>
    <w:lvl w:ilvl="1">
      <w:start w:val="1"/>
      <w:numFmt w:val="lowerLetter"/>
      <w:lvlText w:val="%2)"/>
      <w:lvlJc w:val="left"/>
      <w:pPr>
        <w:ind w:left="1282" w:hanging="420"/>
      </w:pPr>
    </w:lvl>
    <w:lvl w:ilvl="2">
      <w:start w:val="1"/>
      <w:numFmt w:val="lowerRoman"/>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num w:numId="1" w16cid:durableId="2078701005">
    <w:abstractNumId w:val="1"/>
  </w:num>
  <w:num w:numId="2" w16cid:durableId="211651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drawingGridHorizontalSpacing w:val="111"/>
  <w:drawingGridVerticalSpacing w:val="12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525409"/>
    <w:rsid w:val="000034A1"/>
    <w:rsid w:val="000121E7"/>
    <w:rsid w:val="00013B2E"/>
    <w:rsid w:val="000148CF"/>
    <w:rsid w:val="00024FF7"/>
    <w:rsid w:val="000319D4"/>
    <w:rsid w:val="00041FC1"/>
    <w:rsid w:val="00047A1C"/>
    <w:rsid w:val="000505F3"/>
    <w:rsid w:val="000534E6"/>
    <w:rsid w:val="00063F7C"/>
    <w:rsid w:val="0006583F"/>
    <w:rsid w:val="000668D7"/>
    <w:rsid w:val="00071EDA"/>
    <w:rsid w:val="00072077"/>
    <w:rsid w:val="00072F66"/>
    <w:rsid w:val="0007520E"/>
    <w:rsid w:val="00081113"/>
    <w:rsid w:val="0008281A"/>
    <w:rsid w:val="0008422A"/>
    <w:rsid w:val="00090AD3"/>
    <w:rsid w:val="0009172D"/>
    <w:rsid w:val="000962C3"/>
    <w:rsid w:val="000A353F"/>
    <w:rsid w:val="000A7C77"/>
    <w:rsid w:val="000B64AF"/>
    <w:rsid w:val="000B6856"/>
    <w:rsid w:val="000C3B42"/>
    <w:rsid w:val="000C4AD5"/>
    <w:rsid w:val="000D226E"/>
    <w:rsid w:val="000D26C9"/>
    <w:rsid w:val="000D6A22"/>
    <w:rsid w:val="000E539D"/>
    <w:rsid w:val="000F1253"/>
    <w:rsid w:val="000F7A0F"/>
    <w:rsid w:val="00100642"/>
    <w:rsid w:val="001011D0"/>
    <w:rsid w:val="00101B67"/>
    <w:rsid w:val="00101DB4"/>
    <w:rsid w:val="00102702"/>
    <w:rsid w:val="0010526D"/>
    <w:rsid w:val="00110EE0"/>
    <w:rsid w:val="00114F50"/>
    <w:rsid w:val="00116166"/>
    <w:rsid w:val="0011650E"/>
    <w:rsid w:val="00124812"/>
    <w:rsid w:val="00126A4A"/>
    <w:rsid w:val="001317F5"/>
    <w:rsid w:val="0013435B"/>
    <w:rsid w:val="001353A2"/>
    <w:rsid w:val="00137795"/>
    <w:rsid w:val="0014317B"/>
    <w:rsid w:val="00152490"/>
    <w:rsid w:val="001535EE"/>
    <w:rsid w:val="001557EA"/>
    <w:rsid w:val="00162AAD"/>
    <w:rsid w:val="001643DA"/>
    <w:rsid w:val="00164B5B"/>
    <w:rsid w:val="00165482"/>
    <w:rsid w:val="00167EF1"/>
    <w:rsid w:val="001705AA"/>
    <w:rsid w:val="00181713"/>
    <w:rsid w:val="00187F59"/>
    <w:rsid w:val="001938DE"/>
    <w:rsid w:val="00193B81"/>
    <w:rsid w:val="00194175"/>
    <w:rsid w:val="00197E20"/>
    <w:rsid w:val="001A468B"/>
    <w:rsid w:val="001A7812"/>
    <w:rsid w:val="001B0DD6"/>
    <w:rsid w:val="001C1601"/>
    <w:rsid w:val="001D0EAE"/>
    <w:rsid w:val="001D3D45"/>
    <w:rsid w:val="001D4F2E"/>
    <w:rsid w:val="001D5AD8"/>
    <w:rsid w:val="001E3EFB"/>
    <w:rsid w:val="001E5B78"/>
    <w:rsid w:val="001F17DA"/>
    <w:rsid w:val="001F3C6E"/>
    <w:rsid w:val="001F5B6E"/>
    <w:rsid w:val="001F6DE8"/>
    <w:rsid w:val="001F7338"/>
    <w:rsid w:val="002014CA"/>
    <w:rsid w:val="00206687"/>
    <w:rsid w:val="00213513"/>
    <w:rsid w:val="00216876"/>
    <w:rsid w:val="00227015"/>
    <w:rsid w:val="00232AC6"/>
    <w:rsid w:val="00232B0A"/>
    <w:rsid w:val="002405C7"/>
    <w:rsid w:val="002423A2"/>
    <w:rsid w:val="00251567"/>
    <w:rsid w:val="00251A0B"/>
    <w:rsid w:val="002542A9"/>
    <w:rsid w:val="00267843"/>
    <w:rsid w:val="00270993"/>
    <w:rsid w:val="002709D8"/>
    <w:rsid w:val="0027646B"/>
    <w:rsid w:val="0027701C"/>
    <w:rsid w:val="00283AB0"/>
    <w:rsid w:val="002851EB"/>
    <w:rsid w:val="0028646B"/>
    <w:rsid w:val="00286DBB"/>
    <w:rsid w:val="00287008"/>
    <w:rsid w:val="0029264D"/>
    <w:rsid w:val="0029411A"/>
    <w:rsid w:val="00294C39"/>
    <w:rsid w:val="00296932"/>
    <w:rsid w:val="002A2886"/>
    <w:rsid w:val="002A4B7A"/>
    <w:rsid w:val="002A4C2E"/>
    <w:rsid w:val="002A788B"/>
    <w:rsid w:val="002B2A0E"/>
    <w:rsid w:val="002B303E"/>
    <w:rsid w:val="002B3B25"/>
    <w:rsid w:val="002B47BA"/>
    <w:rsid w:val="002B531A"/>
    <w:rsid w:val="002B639A"/>
    <w:rsid w:val="002D22D9"/>
    <w:rsid w:val="002D4C53"/>
    <w:rsid w:val="002D50B0"/>
    <w:rsid w:val="002D67BF"/>
    <w:rsid w:val="002D78C0"/>
    <w:rsid w:val="002E1FEC"/>
    <w:rsid w:val="002E38E1"/>
    <w:rsid w:val="002F0664"/>
    <w:rsid w:val="00304529"/>
    <w:rsid w:val="00317930"/>
    <w:rsid w:val="00326BD1"/>
    <w:rsid w:val="00330A78"/>
    <w:rsid w:val="00334450"/>
    <w:rsid w:val="00343761"/>
    <w:rsid w:val="00346F93"/>
    <w:rsid w:val="00352E3F"/>
    <w:rsid w:val="003618C9"/>
    <w:rsid w:val="00367549"/>
    <w:rsid w:val="00375C2E"/>
    <w:rsid w:val="0037647C"/>
    <w:rsid w:val="0037701D"/>
    <w:rsid w:val="003862E0"/>
    <w:rsid w:val="00387395"/>
    <w:rsid w:val="00390C2D"/>
    <w:rsid w:val="003916EA"/>
    <w:rsid w:val="00391F26"/>
    <w:rsid w:val="00393D52"/>
    <w:rsid w:val="00395567"/>
    <w:rsid w:val="003971C4"/>
    <w:rsid w:val="003A0891"/>
    <w:rsid w:val="003A35EB"/>
    <w:rsid w:val="003A365E"/>
    <w:rsid w:val="003A4E3B"/>
    <w:rsid w:val="003A7417"/>
    <w:rsid w:val="003C16F9"/>
    <w:rsid w:val="003C31B6"/>
    <w:rsid w:val="003C4197"/>
    <w:rsid w:val="003C6CA9"/>
    <w:rsid w:val="003C6EDF"/>
    <w:rsid w:val="003D010D"/>
    <w:rsid w:val="003D0F4F"/>
    <w:rsid w:val="003E0250"/>
    <w:rsid w:val="003E120E"/>
    <w:rsid w:val="003E3276"/>
    <w:rsid w:val="00401874"/>
    <w:rsid w:val="00406037"/>
    <w:rsid w:val="00412050"/>
    <w:rsid w:val="00416CE1"/>
    <w:rsid w:val="004243D0"/>
    <w:rsid w:val="00431393"/>
    <w:rsid w:val="00432B67"/>
    <w:rsid w:val="00444D55"/>
    <w:rsid w:val="00450236"/>
    <w:rsid w:val="00451AE0"/>
    <w:rsid w:val="00452935"/>
    <w:rsid w:val="00453533"/>
    <w:rsid w:val="004654BD"/>
    <w:rsid w:val="00465D3F"/>
    <w:rsid w:val="0046747F"/>
    <w:rsid w:val="0047376E"/>
    <w:rsid w:val="00477803"/>
    <w:rsid w:val="004845FF"/>
    <w:rsid w:val="00486297"/>
    <w:rsid w:val="00490A37"/>
    <w:rsid w:val="00494A59"/>
    <w:rsid w:val="004A3001"/>
    <w:rsid w:val="004A3D75"/>
    <w:rsid w:val="004A4CF1"/>
    <w:rsid w:val="004A61D1"/>
    <w:rsid w:val="004A72D3"/>
    <w:rsid w:val="004B6B89"/>
    <w:rsid w:val="004B72A8"/>
    <w:rsid w:val="004C5776"/>
    <w:rsid w:val="004D1AC2"/>
    <w:rsid w:val="004D786A"/>
    <w:rsid w:val="004E1678"/>
    <w:rsid w:val="004E25F3"/>
    <w:rsid w:val="004E4C8C"/>
    <w:rsid w:val="004E4EB1"/>
    <w:rsid w:val="004E7CB8"/>
    <w:rsid w:val="004F31C1"/>
    <w:rsid w:val="004F3B32"/>
    <w:rsid w:val="00500346"/>
    <w:rsid w:val="00502CA4"/>
    <w:rsid w:val="0050302C"/>
    <w:rsid w:val="0050490B"/>
    <w:rsid w:val="00511E51"/>
    <w:rsid w:val="005133E9"/>
    <w:rsid w:val="005141FC"/>
    <w:rsid w:val="00516D90"/>
    <w:rsid w:val="00521144"/>
    <w:rsid w:val="00530FC1"/>
    <w:rsid w:val="0053323F"/>
    <w:rsid w:val="005413A4"/>
    <w:rsid w:val="005428F9"/>
    <w:rsid w:val="00550D9A"/>
    <w:rsid w:val="00554131"/>
    <w:rsid w:val="0055703F"/>
    <w:rsid w:val="0056238D"/>
    <w:rsid w:val="00563A69"/>
    <w:rsid w:val="00591564"/>
    <w:rsid w:val="005A0232"/>
    <w:rsid w:val="005A6323"/>
    <w:rsid w:val="005B2052"/>
    <w:rsid w:val="005B26DB"/>
    <w:rsid w:val="005B6A24"/>
    <w:rsid w:val="005C4A1C"/>
    <w:rsid w:val="005D201C"/>
    <w:rsid w:val="005D3285"/>
    <w:rsid w:val="005E549A"/>
    <w:rsid w:val="005E6553"/>
    <w:rsid w:val="005E7534"/>
    <w:rsid w:val="005F2285"/>
    <w:rsid w:val="005F2DD0"/>
    <w:rsid w:val="00601F91"/>
    <w:rsid w:val="006113E3"/>
    <w:rsid w:val="00627444"/>
    <w:rsid w:val="0063438C"/>
    <w:rsid w:val="00637795"/>
    <w:rsid w:val="0064329D"/>
    <w:rsid w:val="00644836"/>
    <w:rsid w:val="00645AAF"/>
    <w:rsid w:val="00650874"/>
    <w:rsid w:val="0065250E"/>
    <w:rsid w:val="00661D84"/>
    <w:rsid w:val="00664C3E"/>
    <w:rsid w:val="00677EB5"/>
    <w:rsid w:val="006832F7"/>
    <w:rsid w:val="00684696"/>
    <w:rsid w:val="00685637"/>
    <w:rsid w:val="00685AF2"/>
    <w:rsid w:val="00686525"/>
    <w:rsid w:val="006927F3"/>
    <w:rsid w:val="00692B2E"/>
    <w:rsid w:val="006A00B0"/>
    <w:rsid w:val="006A0C79"/>
    <w:rsid w:val="006A7904"/>
    <w:rsid w:val="006A7B1F"/>
    <w:rsid w:val="006B0B6F"/>
    <w:rsid w:val="006B3333"/>
    <w:rsid w:val="006B3F56"/>
    <w:rsid w:val="006B4EB2"/>
    <w:rsid w:val="006C32EF"/>
    <w:rsid w:val="006C4DF0"/>
    <w:rsid w:val="006E1930"/>
    <w:rsid w:val="006E3206"/>
    <w:rsid w:val="006E6EC3"/>
    <w:rsid w:val="006F4929"/>
    <w:rsid w:val="006F65DB"/>
    <w:rsid w:val="006F6892"/>
    <w:rsid w:val="006F7FDF"/>
    <w:rsid w:val="00703A7A"/>
    <w:rsid w:val="00705239"/>
    <w:rsid w:val="00705D77"/>
    <w:rsid w:val="00706DCB"/>
    <w:rsid w:val="007135BE"/>
    <w:rsid w:val="007171A8"/>
    <w:rsid w:val="00726277"/>
    <w:rsid w:val="00737B01"/>
    <w:rsid w:val="00747015"/>
    <w:rsid w:val="007472AB"/>
    <w:rsid w:val="00747A45"/>
    <w:rsid w:val="00750CB4"/>
    <w:rsid w:val="00754D3E"/>
    <w:rsid w:val="00755A37"/>
    <w:rsid w:val="0076113E"/>
    <w:rsid w:val="00761D60"/>
    <w:rsid w:val="0076775A"/>
    <w:rsid w:val="0077259A"/>
    <w:rsid w:val="00787F5F"/>
    <w:rsid w:val="0079095A"/>
    <w:rsid w:val="007965FE"/>
    <w:rsid w:val="007A2C18"/>
    <w:rsid w:val="007A3729"/>
    <w:rsid w:val="007A3FAA"/>
    <w:rsid w:val="007A717D"/>
    <w:rsid w:val="007B13F6"/>
    <w:rsid w:val="007B393F"/>
    <w:rsid w:val="007C104C"/>
    <w:rsid w:val="007D4D14"/>
    <w:rsid w:val="007D5465"/>
    <w:rsid w:val="007D7E32"/>
    <w:rsid w:val="007E3B1C"/>
    <w:rsid w:val="007E6FC2"/>
    <w:rsid w:val="007E70AE"/>
    <w:rsid w:val="007F2C54"/>
    <w:rsid w:val="007F76E1"/>
    <w:rsid w:val="00805583"/>
    <w:rsid w:val="0080611E"/>
    <w:rsid w:val="00812DDB"/>
    <w:rsid w:val="00826F30"/>
    <w:rsid w:val="00833823"/>
    <w:rsid w:val="00835898"/>
    <w:rsid w:val="00835A7E"/>
    <w:rsid w:val="00836CFF"/>
    <w:rsid w:val="008405CB"/>
    <w:rsid w:val="008464D3"/>
    <w:rsid w:val="00850476"/>
    <w:rsid w:val="00850F9F"/>
    <w:rsid w:val="0085561B"/>
    <w:rsid w:val="008608CA"/>
    <w:rsid w:val="008669BE"/>
    <w:rsid w:val="00870CEC"/>
    <w:rsid w:val="00872136"/>
    <w:rsid w:val="008850B0"/>
    <w:rsid w:val="00885115"/>
    <w:rsid w:val="008878A4"/>
    <w:rsid w:val="008905C5"/>
    <w:rsid w:val="008939F8"/>
    <w:rsid w:val="00896922"/>
    <w:rsid w:val="00896A38"/>
    <w:rsid w:val="008A18C2"/>
    <w:rsid w:val="008A47F4"/>
    <w:rsid w:val="008A511D"/>
    <w:rsid w:val="008A5F58"/>
    <w:rsid w:val="008A7AEB"/>
    <w:rsid w:val="008B1C28"/>
    <w:rsid w:val="008B440B"/>
    <w:rsid w:val="008B7E60"/>
    <w:rsid w:val="008C0389"/>
    <w:rsid w:val="008C1E3F"/>
    <w:rsid w:val="008C52AE"/>
    <w:rsid w:val="008C5875"/>
    <w:rsid w:val="008D343A"/>
    <w:rsid w:val="008E2CAB"/>
    <w:rsid w:val="008E32B4"/>
    <w:rsid w:val="008F444E"/>
    <w:rsid w:val="008F4874"/>
    <w:rsid w:val="008F51FE"/>
    <w:rsid w:val="00906435"/>
    <w:rsid w:val="00916CB7"/>
    <w:rsid w:val="009221E7"/>
    <w:rsid w:val="00924158"/>
    <w:rsid w:val="00927684"/>
    <w:rsid w:val="00927B0B"/>
    <w:rsid w:val="009313BC"/>
    <w:rsid w:val="00936225"/>
    <w:rsid w:val="009364D8"/>
    <w:rsid w:val="0093669B"/>
    <w:rsid w:val="009508CB"/>
    <w:rsid w:val="00955C03"/>
    <w:rsid w:val="009637DA"/>
    <w:rsid w:val="00963F46"/>
    <w:rsid w:val="00964239"/>
    <w:rsid w:val="0098060B"/>
    <w:rsid w:val="00980E8E"/>
    <w:rsid w:val="00981D66"/>
    <w:rsid w:val="009861AD"/>
    <w:rsid w:val="00991151"/>
    <w:rsid w:val="009A0C51"/>
    <w:rsid w:val="009B3367"/>
    <w:rsid w:val="009B7FE7"/>
    <w:rsid w:val="009C19F6"/>
    <w:rsid w:val="009C2586"/>
    <w:rsid w:val="009C6953"/>
    <w:rsid w:val="009C6E8D"/>
    <w:rsid w:val="009E2016"/>
    <w:rsid w:val="009E42EF"/>
    <w:rsid w:val="009E5DAB"/>
    <w:rsid w:val="009F2CE8"/>
    <w:rsid w:val="009F42DD"/>
    <w:rsid w:val="009F5204"/>
    <w:rsid w:val="009F5B49"/>
    <w:rsid w:val="00A0067A"/>
    <w:rsid w:val="00A00A4B"/>
    <w:rsid w:val="00A04792"/>
    <w:rsid w:val="00A06705"/>
    <w:rsid w:val="00A121C3"/>
    <w:rsid w:val="00A12F4B"/>
    <w:rsid w:val="00A13C41"/>
    <w:rsid w:val="00A15BB1"/>
    <w:rsid w:val="00A1658C"/>
    <w:rsid w:val="00A2078D"/>
    <w:rsid w:val="00A23574"/>
    <w:rsid w:val="00A252DA"/>
    <w:rsid w:val="00A26969"/>
    <w:rsid w:val="00A31362"/>
    <w:rsid w:val="00A3406B"/>
    <w:rsid w:val="00A3634B"/>
    <w:rsid w:val="00A41BD6"/>
    <w:rsid w:val="00A439D5"/>
    <w:rsid w:val="00A4655B"/>
    <w:rsid w:val="00A52903"/>
    <w:rsid w:val="00A541C9"/>
    <w:rsid w:val="00A5769B"/>
    <w:rsid w:val="00A61320"/>
    <w:rsid w:val="00A649C3"/>
    <w:rsid w:val="00A70563"/>
    <w:rsid w:val="00A71B4D"/>
    <w:rsid w:val="00A71F86"/>
    <w:rsid w:val="00A75BD0"/>
    <w:rsid w:val="00A77488"/>
    <w:rsid w:val="00A807E1"/>
    <w:rsid w:val="00A82BE7"/>
    <w:rsid w:val="00A9419A"/>
    <w:rsid w:val="00A96B3D"/>
    <w:rsid w:val="00AB1BEF"/>
    <w:rsid w:val="00AB35DB"/>
    <w:rsid w:val="00AC070A"/>
    <w:rsid w:val="00AD37B5"/>
    <w:rsid w:val="00AD3DFB"/>
    <w:rsid w:val="00AD6113"/>
    <w:rsid w:val="00AD68B4"/>
    <w:rsid w:val="00AE23AD"/>
    <w:rsid w:val="00AE25C8"/>
    <w:rsid w:val="00AE6EFE"/>
    <w:rsid w:val="00AE754B"/>
    <w:rsid w:val="00AF1EF8"/>
    <w:rsid w:val="00AF283A"/>
    <w:rsid w:val="00AF480E"/>
    <w:rsid w:val="00AF52AF"/>
    <w:rsid w:val="00AF6A7D"/>
    <w:rsid w:val="00B0426C"/>
    <w:rsid w:val="00B04709"/>
    <w:rsid w:val="00B04B88"/>
    <w:rsid w:val="00B067F7"/>
    <w:rsid w:val="00B0722F"/>
    <w:rsid w:val="00B07E6C"/>
    <w:rsid w:val="00B13BA3"/>
    <w:rsid w:val="00B2217E"/>
    <w:rsid w:val="00B341FA"/>
    <w:rsid w:val="00B462D4"/>
    <w:rsid w:val="00B4749D"/>
    <w:rsid w:val="00B515FD"/>
    <w:rsid w:val="00B61991"/>
    <w:rsid w:val="00B64D42"/>
    <w:rsid w:val="00B77861"/>
    <w:rsid w:val="00B80DBC"/>
    <w:rsid w:val="00BA2F5A"/>
    <w:rsid w:val="00BA50F3"/>
    <w:rsid w:val="00BA6087"/>
    <w:rsid w:val="00BB2611"/>
    <w:rsid w:val="00BC18C7"/>
    <w:rsid w:val="00BD0F17"/>
    <w:rsid w:val="00BD183E"/>
    <w:rsid w:val="00BD1C36"/>
    <w:rsid w:val="00BD1DD4"/>
    <w:rsid w:val="00BD5995"/>
    <w:rsid w:val="00BD6BEF"/>
    <w:rsid w:val="00BD6D1D"/>
    <w:rsid w:val="00BD7813"/>
    <w:rsid w:val="00BE34D4"/>
    <w:rsid w:val="00BE74E0"/>
    <w:rsid w:val="00BE7BD5"/>
    <w:rsid w:val="00BF43E7"/>
    <w:rsid w:val="00C02F21"/>
    <w:rsid w:val="00C070FC"/>
    <w:rsid w:val="00C1606E"/>
    <w:rsid w:val="00C167EF"/>
    <w:rsid w:val="00C17038"/>
    <w:rsid w:val="00C200E2"/>
    <w:rsid w:val="00C22905"/>
    <w:rsid w:val="00C237B2"/>
    <w:rsid w:val="00C266E3"/>
    <w:rsid w:val="00C306E3"/>
    <w:rsid w:val="00C35CA4"/>
    <w:rsid w:val="00C3687D"/>
    <w:rsid w:val="00C40617"/>
    <w:rsid w:val="00C44509"/>
    <w:rsid w:val="00C4530C"/>
    <w:rsid w:val="00C4609B"/>
    <w:rsid w:val="00C46255"/>
    <w:rsid w:val="00C47791"/>
    <w:rsid w:val="00C5679E"/>
    <w:rsid w:val="00C569C5"/>
    <w:rsid w:val="00C61E9F"/>
    <w:rsid w:val="00C6338E"/>
    <w:rsid w:val="00C63B27"/>
    <w:rsid w:val="00C65E0D"/>
    <w:rsid w:val="00C77640"/>
    <w:rsid w:val="00C816B7"/>
    <w:rsid w:val="00C878AE"/>
    <w:rsid w:val="00C96256"/>
    <w:rsid w:val="00CB1543"/>
    <w:rsid w:val="00CB6AF4"/>
    <w:rsid w:val="00CC3D32"/>
    <w:rsid w:val="00CC59BC"/>
    <w:rsid w:val="00CD436E"/>
    <w:rsid w:val="00CE3F19"/>
    <w:rsid w:val="00CF44B0"/>
    <w:rsid w:val="00D031A4"/>
    <w:rsid w:val="00D04FB8"/>
    <w:rsid w:val="00D12ABE"/>
    <w:rsid w:val="00D21FE8"/>
    <w:rsid w:val="00D2530B"/>
    <w:rsid w:val="00D25ADD"/>
    <w:rsid w:val="00D3256A"/>
    <w:rsid w:val="00D351C9"/>
    <w:rsid w:val="00D35FBD"/>
    <w:rsid w:val="00D431C7"/>
    <w:rsid w:val="00D500D1"/>
    <w:rsid w:val="00D63F88"/>
    <w:rsid w:val="00D6769D"/>
    <w:rsid w:val="00D711CE"/>
    <w:rsid w:val="00D72882"/>
    <w:rsid w:val="00D776D1"/>
    <w:rsid w:val="00D8274F"/>
    <w:rsid w:val="00D831C3"/>
    <w:rsid w:val="00D87EC6"/>
    <w:rsid w:val="00D9793E"/>
    <w:rsid w:val="00DA583F"/>
    <w:rsid w:val="00DB0BE6"/>
    <w:rsid w:val="00DC2FD6"/>
    <w:rsid w:val="00DC7102"/>
    <w:rsid w:val="00DD09F5"/>
    <w:rsid w:val="00DD3206"/>
    <w:rsid w:val="00DD3DBA"/>
    <w:rsid w:val="00DE0305"/>
    <w:rsid w:val="00DE26CA"/>
    <w:rsid w:val="00DE690A"/>
    <w:rsid w:val="00DF0A04"/>
    <w:rsid w:val="00DF268B"/>
    <w:rsid w:val="00DF3800"/>
    <w:rsid w:val="00DF4284"/>
    <w:rsid w:val="00DF65A8"/>
    <w:rsid w:val="00E14AD3"/>
    <w:rsid w:val="00E17B3F"/>
    <w:rsid w:val="00E17CA2"/>
    <w:rsid w:val="00E21188"/>
    <w:rsid w:val="00E27088"/>
    <w:rsid w:val="00E3149C"/>
    <w:rsid w:val="00E43099"/>
    <w:rsid w:val="00E45389"/>
    <w:rsid w:val="00E50752"/>
    <w:rsid w:val="00E53E16"/>
    <w:rsid w:val="00E55D0F"/>
    <w:rsid w:val="00E66432"/>
    <w:rsid w:val="00E6766B"/>
    <w:rsid w:val="00E70404"/>
    <w:rsid w:val="00E733B7"/>
    <w:rsid w:val="00E74E33"/>
    <w:rsid w:val="00E760B0"/>
    <w:rsid w:val="00E83AC1"/>
    <w:rsid w:val="00E85F00"/>
    <w:rsid w:val="00E909C2"/>
    <w:rsid w:val="00EA1CB9"/>
    <w:rsid w:val="00EB04BC"/>
    <w:rsid w:val="00EB14E6"/>
    <w:rsid w:val="00EB2569"/>
    <w:rsid w:val="00EB6DB2"/>
    <w:rsid w:val="00ED2998"/>
    <w:rsid w:val="00ED5480"/>
    <w:rsid w:val="00ED5C3A"/>
    <w:rsid w:val="00ED76E6"/>
    <w:rsid w:val="00EE139E"/>
    <w:rsid w:val="00EE4119"/>
    <w:rsid w:val="00EE6577"/>
    <w:rsid w:val="00EF1B43"/>
    <w:rsid w:val="00EF2154"/>
    <w:rsid w:val="00EF3117"/>
    <w:rsid w:val="00EF63B2"/>
    <w:rsid w:val="00F15B66"/>
    <w:rsid w:val="00F15F4A"/>
    <w:rsid w:val="00F20985"/>
    <w:rsid w:val="00F211F4"/>
    <w:rsid w:val="00F2189B"/>
    <w:rsid w:val="00F22A18"/>
    <w:rsid w:val="00F2383E"/>
    <w:rsid w:val="00F243E3"/>
    <w:rsid w:val="00F34BC1"/>
    <w:rsid w:val="00F3540D"/>
    <w:rsid w:val="00F40AB0"/>
    <w:rsid w:val="00F45E10"/>
    <w:rsid w:val="00F47D1C"/>
    <w:rsid w:val="00F50378"/>
    <w:rsid w:val="00F56685"/>
    <w:rsid w:val="00F56F1B"/>
    <w:rsid w:val="00F65D84"/>
    <w:rsid w:val="00F67B6B"/>
    <w:rsid w:val="00F71B7E"/>
    <w:rsid w:val="00F7548B"/>
    <w:rsid w:val="00F77A87"/>
    <w:rsid w:val="00F915BA"/>
    <w:rsid w:val="00F916A1"/>
    <w:rsid w:val="00F92D08"/>
    <w:rsid w:val="00FA05F9"/>
    <w:rsid w:val="00FA7832"/>
    <w:rsid w:val="00FB307D"/>
    <w:rsid w:val="00FB46C3"/>
    <w:rsid w:val="00FC5E0A"/>
    <w:rsid w:val="00FD0E7C"/>
    <w:rsid w:val="00FD28A6"/>
    <w:rsid w:val="00FD385F"/>
    <w:rsid w:val="00FD3FB1"/>
    <w:rsid w:val="00FD5430"/>
    <w:rsid w:val="00FE2AD0"/>
    <w:rsid w:val="00FE70E2"/>
    <w:rsid w:val="00FF41E3"/>
    <w:rsid w:val="00FF623E"/>
    <w:rsid w:val="03525409"/>
    <w:rsid w:val="036A2F44"/>
    <w:rsid w:val="044A6304"/>
    <w:rsid w:val="072900BD"/>
    <w:rsid w:val="0953295C"/>
    <w:rsid w:val="097669A3"/>
    <w:rsid w:val="0989720C"/>
    <w:rsid w:val="09BC7202"/>
    <w:rsid w:val="0A057C3F"/>
    <w:rsid w:val="0BD840D3"/>
    <w:rsid w:val="0EB46F8E"/>
    <w:rsid w:val="0ED26D5D"/>
    <w:rsid w:val="0FDF5A6A"/>
    <w:rsid w:val="10315B1D"/>
    <w:rsid w:val="11484883"/>
    <w:rsid w:val="117714D0"/>
    <w:rsid w:val="131C6E17"/>
    <w:rsid w:val="136F139B"/>
    <w:rsid w:val="13981C18"/>
    <w:rsid w:val="15DA2D4A"/>
    <w:rsid w:val="1662301A"/>
    <w:rsid w:val="189F241D"/>
    <w:rsid w:val="19124F59"/>
    <w:rsid w:val="19D05D8A"/>
    <w:rsid w:val="1A483FC4"/>
    <w:rsid w:val="1C42030A"/>
    <w:rsid w:val="1E263656"/>
    <w:rsid w:val="1E9C26B7"/>
    <w:rsid w:val="1EDD77CD"/>
    <w:rsid w:val="1F2724C9"/>
    <w:rsid w:val="20200743"/>
    <w:rsid w:val="23027B7F"/>
    <w:rsid w:val="23071BC8"/>
    <w:rsid w:val="24071691"/>
    <w:rsid w:val="24407688"/>
    <w:rsid w:val="256D29E1"/>
    <w:rsid w:val="25ED5CAF"/>
    <w:rsid w:val="262B2869"/>
    <w:rsid w:val="278652C2"/>
    <w:rsid w:val="28533EDD"/>
    <w:rsid w:val="29B66808"/>
    <w:rsid w:val="2A7F1803"/>
    <w:rsid w:val="2B1535D1"/>
    <w:rsid w:val="2BC3572F"/>
    <w:rsid w:val="2BC976CF"/>
    <w:rsid w:val="2C9A7353"/>
    <w:rsid w:val="2E032F7A"/>
    <w:rsid w:val="2E3B50C6"/>
    <w:rsid w:val="2E3B63C7"/>
    <w:rsid w:val="2E9808C7"/>
    <w:rsid w:val="2F377AA6"/>
    <w:rsid w:val="30D5577B"/>
    <w:rsid w:val="32634A2E"/>
    <w:rsid w:val="332D6876"/>
    <w:rsid w:val="334C4AE1"/>
    <w:rsid w:val="34A541A4"/>
    <w:rsid w:val="35403D18"/>
    <w:rsid w:val="35771829"/>
    <w:rsid w:val="35E95284"/>
    <w:rsid w:val="36384EEA"/>
    <w:rsid w:val="36E435AB"/>
    <w:rsid w:val="37A33460"/>
    <w:rsid w:val="37FB6A8A"/>
    <w:rsid w:val="385B4872"/>
    <w:rsid w:val="39305AC3"/>
    <w:rsid w:val="399623D7"/>
    <w:rsid w:val="3A3F1EBA"/>
    <w:rsid w:val="3B141409"/>
    <w:rsid w:val="3B3B0116"/>
    <w:rsid w:val="3B646D33"/>
    <w:rsid w:val="3B6F6BB1"/>
    <w:rsid w:val="3BBF4A73"/>
    <w:rsid w:val="3DAA200C"/>
    <w:rsid w:val="3E6266E6"/>
    <w:rsid w:val="3F3C7A84"/>
    <w:rsid w:val="41125E67"/>
    <w:rsid w:val="438855B9"/>
    <w:rsid w:val="44C15835"/>
    <w:rsid w:val="458473DF"/>
    <w:rsid w:val="45DF067F"/>
    <w:rsid w:val="46075EE9"/>
    <w:rsid w:val="46314C5D"/>
    <w:rsid w:val="47613B7C"/>
    <w:rsid w:val="48123B3C"/>
    <w:rsid w:val="483E0507"/>
    <w:rsid w:val="49477C1E"/>
    <w:rsid w:val="49A843B9"/>
    <w:rsid w:val="4A0F1E23"/>
    <w:rsid w:val="4C04034E"/>
    <w:rsid w:val="4C7553AE"/>
    <w:rsid w:val="4C9439D6"/>
    <w:rsid w:val="4DB80493"/>
    <w:rsid w:val="4EBD4258"/>
    <w:rsid w:val="4EE10025"/>
    <w:rsid w:val="4F812199"/>
    <w:rsid w:val="50334739"/>
    <w:rsid w:val="50BF74F6"/>
    <w:rsid w:val="52A419F7"/>
    <w:rsid w:val="53753F5D"/>
    <w:rsid w:val="53EB5814"/>
    <w:rsid w:val="5488404C"/>
    <w:rsid w:val="549217D0"/>
    <w:rsid w:val="552E6F1F"/>
    <w:rsid w:val="554B23E6"/>
    <w:rsid w:val="558A5024"/>
    <w:rsid w:val="59641FC9"/>
    <w:rsid w:val="5B2D555B"/>
    <w:rsid w:val="5B802096"/>
    <w:rsid w:val="5BBE4A7B"/>
    <w:rsid w:val="5C560166"/>
    <w:rsid w:val="5CA76846"/>
    <w:rsid w:val="5E3933BE"/>
    <w:rsid w:val="5E8E0E27"/>
    <w:rsid w:val="61475733"/>
    <w:rsid w:val="61A1473A"/>
    <w:rsid w:val="625730BD"/>
    <w:rsid w:val="629F233F"/>
    <w:rsid w:val="649179FC"/>
    <w:rsid w:val="6778562F"/>
    <w:rsid w:val="68ED1562"/>
    <w:rsid w:val="6B2422FB"/>
    <w:rsid w:val="6C894DCC"/>
    <w:rsid w:val="6CE43FD1"/>
    <w:rsid w:val="6DB47EFF"/>
    <w:rsid w:val="6EA41443"/>
    <w:rsid w:val="6F423A68"/>
    <w:rsid w:val="6F885B50"/>
    <w:rsid w:val="71723B0A"/>
    <w:rsid w:val="718750B7"/>
    <w:rsid w:val="76D305B1"/>
    <w:rsid w:val="78A01C31"/>
    <w:rsid w:val="78A132B1"/>
    <w:rsid w:val="792F4327"/>
    <w:rsid w:val="79630683"/>
    <w:rsid w:val="7DE1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7A3D78"/>
  <w15:chartTrackingRefBased/>
  <w15:docId w15:val="{A460E5B2-DCF8-4040-BBAF-73351824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iPriority="0"/>
    <w:lsdException w:name="annotation text" w:uiPriority="0"/>
    <w:lsdException w:name="head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lsdException w:name="Signature" w:uiPriority="0"/>
    <w:lsdException w:name="Default Paragraph Font" w:uiPriority="0"/>
    <w:lsdException w:name="Body Text" w:uiPriority="0"/>
    <w:lsdException w:name="Body Text Indent" w:uiPriority="0"/>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lsdException w:name="FollowedHyperlink" w:uiPriority="0"/>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Char"/>
    <w:qFormat/>
    <w:pPr>
      <w:keepNext/>
      <w:keepLines/>
      <w:spacing w:beforeLines="50"/>
      <w:ind w:firstLineChars="0" w:firstLine="0"/>
      <w:jc w:val="center"/>
      <w:outlineLvl w:val="0"/>
    </w:pPr>
    <w:rPr>
      <w:rFonts w:ascii="Cambria" w:eastAsia="方正大标宋简体" w:hAnsi="Cambria"/>
      <w:b/>
      <w:bCs/>
      <w:spacing w:val="0"/>
      <w:sz w:val="44"/>
      <w:szCs w:val="28"/>
      <w:lang w:val="x-none"/>
    </w:rPr>
  </w:style>
  <w:style w:type="paragraph" w:styleId="2">
    <w:name w:val="heading 2"/>
    <w:basedOn w:val="a"/>
    <w:next w:val="a"/>
    <w:link w:val="2Char"/>
    <w:qFormat/>
    <w:pPr>
      <w:keepNext/>
      <w:keepLines/>
      <w:spacing w:beforeLines="50" w:afterLines="50"/>
      <w:ind w:firstLineChars="0" w:firstLine="0"/>
      <w:jc w:val="center"/>
      <w:outlineLvl w:val="1"/>
    </w:pPr>
    <w:rPr>
      <w:rFonts w:ascii="Cambria" w:eastAsia="方正宋黑简体" w:hAnsi="Cambria"/>
      <w:bCs/>
      <w:spacing w:val="0"/>
      <w:sz w:val="28"/>
      <w:szCs w:val="26"/>
      <w:lang w:val="x-none"/>
    </w:rPr>
  </w:style>
  <w:style w:type="paragraph" w:styleId="3">
    <w:name w:val="heading 3"/>
    <w:basedOn w:val="a"/>
    <w:next w:val="a"/>
    <w:link w:val="3Char"/>
    <w:qFormat/>
    <w:pPr>
      <w:keepNext/>
      <w:keepLines/>
      <w:spacing w:beforeLines="50" w:afterLines="50"/>
      <w:ind w:firstLineChars="0" w:firstLine="0"/>
      <w:outlineLvl w:val="2"/>
    </w:pPr>
    <w:rPr>
      <w:rFonts w:ascii="Cambria" w:eastAsia="方正黑体简体" w:hAnsi="Cambria"/>
      <w:bCs/>
      <w:spacing w:val="0"/>
      <w:sz w:val="24"/>
      <w:lang w:val="x-none"/>
    </w:rPr>
  </w:style>
  <w:style w:type="paragraph" w:styleId="4">
    <w:name w:val="heading 4"/>
    <w:basedOn w:val="a"/>
    <w:next w:val="a"/>
    <w:link w:val="4Char"/>
    <w:qFormat/>
    <w:pPr>
      <w:keepNext/>
      <w:keepLines/>
      <w:spacing w:beforeLines="25" w:afterLines="25"/>
      <w:ind w:firstLineChars="100" w:firstLine="100"/>
      <w:outlineLvl w:val="3"/>
    </w:pPr>
    <w:rPr>
      <w:rFonts w:ascii="Cambria" w:eastAsia="方正黑体简体" w:hAnsi="Cambria"/>
      <w:bCs/>
      <w:iCs/>
      <w:spacing w:val="0"/>
      <w:lang w:val="x-none"/>
    </w:rPr>
  </w:style>
  <w:style w:type="paragraph" w:styleId="5">
    <w:name w:val="heading 5"/>
    <w:basedOn w:val="a"/>
    <w:next w:val="a"/>
    <w:link w:val="5Char"/>
    <w:qFormat/>
    <w:pPr>
      <w:keepNext/>
      <w:keepLines/>
      <w:outlineLvl w:val="4"/>
    </w:pPr>
    <w:rPr>
      <w:rFonts w:ascii="Cambria" w:hAnsi="Cambria"/>
      <w:b/>
      <w:spacing w:val="0"/>
      <w:lang w:val="x-none"/>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val="x-none" w:eastAsia="x-none"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val="x-none" w:eastAsia="x-none"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val="x-none" w:eastAsia="x-none"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val="x-none" w:eastAsia="x-none" w:bidi="ar-SA"/>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rPr>
      <w:rFonts w:ascii="宋体" w:eastAsia="宋体" w:hAnsi="宋体" w:cs="宋体" w:hint="eastAsia"/>
      <w:i w:val="0"/>
      <w:color w:val="000000"/>
      <w:sz w:val="18"/>
      <w:szCs w:val="18"/>
      <w:u w:val="none"/>
    </w:rPr>
  </w:style>
  <w:style w:type="character" w:customStyle="1" w:styleId="Char">
    <w:name w:val="正文带序号刷 Char"/>
    <w:link w:val="a3"/>
    <w:qFormat/>
    <w:rPr>
      <w:rFonts w:ascii="宋体" w:hAnsi="宋体"/>
      <w:spacing w:val="6"/>
      <w:sz w:val="21"/>
      <w:szCs w:val="22"/>
      <w:lang w:bidi="en-US"/>
    </w:rPr>
  </w:style>
  <w:style w:type="character" w:customStyle="1" w:styleId="Char0">
    <w:name w:val="段标题 Char"/>
    <w:link w:val="a4"/>
    <w:rPr>
      <w:rFonts w:ascii="方正黑体简体" w:eastAsia="方正黑体简体" w:hAnsi="宋体"/>
      <w:spacing w:val="6"/>
      <w:sz w:val="28"/>
      <w:szCs w:val="28"/>
      <w:lang w:bidi="en-US"/>
    </w:rPr>
  </w:style>
  <w:style w:type="character" w:customStyle="1" w:styleId="Char1">
    <w:name w:val="表内左两列正文 Char"/>
    <w:link w:val="a5"/>
    <w:rPr>
      <w:rFonts w:ascii="宋体" w:eastAsia="宋体" w:hAnsi="宋体"/>
      <w:spacing w:val="2"/>
      <w:w w:val="99"/>
      <w:sz w:val="21"/>
      <w:szCs w:val="21"/>
      <w:lang w:eastAsia="en-US" w:bidi="en-US"/>
    </w:rPr>
  </w:style>
  <w:style w:type="character" w:customStyle="1" w:styleId="Char2">
    <w:name w:val="标题 Char"/>
    <w:link w:val="a6"/>
    <w:rPr>
      <w:rFonts w:ascii="Cambria" w:eastAsia="黑体" w:hAnsi="Cambria"/>
      <w:b/>
      <w:bCs/>
      <w:sz w:val="28"/>
      <w:szCs w:val="32"/>
    </w:rPr>
  </w:style>
  <w:style w:type="character" w:styleId="a7">
    <w:name w:val="Hyperlink"/>
    <w:uiPriority w:val="99"/>
    <w:unhideWhenUsed/>
    <w:rPr>
      <w:color w:val="0000FF"/>
      <w:u w:val="single"/>
    </w:rPr>
  </w:style>
  <w:style w:type="character" w:customStyle="1" w:styleId="Char3">
    <w:name w:val="表内正文左两列 Char"/>
    <w:basedOn w:val="Char4"/>
    <w:link w:val="a8"/>
    <w:rPr>
      <w:rFonts w:ascii="宋体" w:eastAsia="宋体" w:hAnsi="宋体"/>
      <w:spacing w:val="2"/>
      <w:sz w:val="21"/>
      <w:szCs w:val="21"/>
      <w:lang w:eastAsia="en-US" w:bidi="en-US"/>
    </w:rPr>
  </w:style>
  <w:style w:type="character" w:customStyle="1" w:styleId="Char5">
    <w:name w:val="明显引用 Char"/>
    <w:link w:val="a9"/>
    <w:uiPriority w:val="99"/>
    <w:rPr>
      <w:rFonts w:ascii="宋体" w:hAnsi="宋体"/>
      <w:b/>
      <w:bCs/>
      <w:i/>
      <w:iCs/>
      <w:color w:val="4F81BD"/>
      <w:spacing w:val="6"/>
      <w:sz w:val="21"/>
      <w:szCs w:val="22"/>
      <w:lang w:eastAsia="en-US" w:bidi="en-US"/>
    </w:rPr>
  </w:style>
  <w:style w:type="character" w:customStyle="1" w:styleId="Char6">
    <w:name w:val="附件左上标题 Char"/>
    <w:link w:val="aa"/>
    <w:rPr>
      <w:rFonts w:ascii="方正黑体简体" w:eastAsia="方正黑体简体" w:hAnsi="宋体"/>
      <w:spacing w:val="2"/>
      <w:sz w:val="24"/>
      <w:szCs w:val="22"/>
      <w:lang w:bidi="en-US"/>
    </w:rPr>
  </w:style>
  <w:style w:type="character" w:customStyle="1" w:styleId="Char7">
    <w:name w:val="页脚 Char"/>
    <w:link w:val="ab"/>
    <w:uiPriority w:val="99"/>
    <w:rPr>
      <w:rFonts w:ascii="宋体" w:eastAsia="宋体" w:hAnsi="宋体"/>
      <w:spacing w:val="6"/>
      <w:sz w:val="18"/>
      <w:szCs w:val="18"/>
      <w:lang w:eastAsia="en-US" w:bidi="en-US"/>
    </w:rPr>
  </w:style>
  <w:style w:type="character" w:customStyle="1" w:styleId="8Char">
    <w:name w:val="标题 8 Char"/>
    <w:link w:val="8"/>
    <w:rPr>
      <w:rFonts w:ascii="Cambria" w:eastAsia="宋体" w:hAnsi="Cambria" w:cs="Times New Roman"/>
      <w:color w:val="4F81BD"/>
      <w:sz w:val="20"/>
      <w:szCs w:val="20"/>
    </w:rPr>
  </w:style>
  <w:style w:type="character" w:customStyle="1" w:styleId="Char8">
    <w:name w:val="卷标题 Char"/>
    <w:link w:val="ac"/>
    <w:qFormat/>
    <w:rPr>
      <w:rFonts w:ascii="方正黑体简体" w:eastAsia="方正黑体简体" w:hAnsi="方正黑体简体" w:cs="方正黑体简体"/>
      <w:b/>
      <w:bCs/>
      <w:spacing w:val="140"/>
      <w:sz w:val="84"/>
      <w:szCs w:val="84"/>
      <w:lang w:eastAsia="en-US" w:bidi="en-US"/>
    </w:rPr>
  </w:style>
  <w:style w:type="character" w:customStyle="1" w:styleId="Char9">
    <w:name w:val="页眉 Char"/>
    <w:link w:val="ad"/>
    <w:rPr>
      <w:rFonts w:ascii="宋体" w:eastAsia="宋体" w:hAnsi="宋体"/>
      <w:spacing w:val="6"/>
      <w:sz w:val="18"/>
      <w:szCs w:val="18"/>
      <w:lang w:eastAsia="en-US" w:bidi="en-US"/>
    </w:rPr>
  </w:style>
  <w:style w:type="character" w:customStyle="1" w:styleId="4Char">
    <w:name w:val="标题 4 Char"/>
    <w:link w:val="4"/>
    <w:rPr>
      <w:rFonts w:ascii="Cambria" w:eastAsia="方正黑体简体" w:hAnsi="Cambria"/>
      <w:bCs/>
      <w:iCs/>
      <w:sz w:val="21"/>
      <w:szCs w:val="22"/>
      <w:lang w:eastAsia="en-US" w:bidi="en-US"/>
    </w:rPr>
  </w:style>
  <w:style w:type="character" w:customStyle="1" w:styleId="Char4">
    <w:name w:val="表内正文 Char"/>
    <w:link w:val="ae"/>
    <w:qFormat/>
    <w:rPr>
      <w:rFonts w:ascii="宋体" w:eastAsia="宋体" w:hAnsi="宋体"/>
      <w:spacing w:val="2"/>
      <w:sz w:val="21"/>
      <w:szCs w:val="21"/>
      <w:lang w:eastAsia="en-US" w:bidi="en-US"/>
    </w:rPr>
  </w:style>
  <w:style w:type="character" w:customStyle="1" w:styleId="6Char">
    <w:name w:val="标题 6 Char"/>
    <w:link w:val="6"/>
    <w:rPr>
      <w:rFonts w:ascii="Cambria" w:eastAsia="宋体" w:hAnsi="Cambria" w:cs="Times New Roman"/>
      <w:i/>
      <w:iCs/>
      <w:color w:val="243F60"/>
    </w:rPr>
  </w:style>
  <w:style w:type="character" w:customStyle="1" w:styleId="CharChar">
    <w:name w:val="表内正文 Char Char"/>
    <w:rPr>
      <w:rFonts w:ascii="宋体" w:eastAsia="宋体" w:hAnsi="宋体"/>
      <w:spacing w:val="2"/>
      <w:sz w:val="21"/>
      <w:szCs w:val="21"/>
      <w:lang w:eastAsia="en-US" w:bidi="en-US"/>
    </w:rPr>
  </w:style>
  <w:style w:type="character" w:customStyle="1" w:styleId="font21">
    <w:name w:val="font21"/>
    <w:rPr>
      <w:rFonts w:ascii="方正仿宋简体" w:eastAsia="方正仿宋简体" w:hAnsi="方正仿宋简体" w:cs="方正仿宋简体" w:hint="default"/>
      <w:i w:val="0"/>
      <w:color w:val="000000"/>
      <w:sz w:val="22"/>
      <w:szCs w:val="22"/>
      <w:u w:val="none"/>
    </w:rPr>
  </w:style>
  <w:style w:type="character" w:customStyle="1" w:styleId="Chara">
    <w:name w:val="投标文件副标题 Char"/>
    <w:link w:val="af"/>
    <w:rPr>
      <w:rFonts w:ascii="宋体" w:eastAsia="宋体" w:hAnsi="宋体"/>
      <w:spacing w:val="6"/>
      <w:sz w:val="30"/>
      <w:szCs w:val="30"/>
      <w:lang w:bidi="en-US"/>
    </w:rPr>
  </w:style>
  <w:style w:type="character" w:customStyle="1" w:styleId="Charb">
    <w:name w:val="批注框文本 Char"/>
    <w:link w:val="af0"/>
    <w:rPr>
      <w:rFonts w:ascii="宋体" w:eastAsia="宋体" w:hAnsi="宋体"/>
      <w:spacing w:val="6"/>
      <w:sz w:val="18"/>
      <w:szCs w:val="18"/>
      <w:lang w:eastAsia="en-US" w:bidi="en-US"/>
    </w:rPr>
  </w:style>
  <w:style w:type="character" w:customStyle="1" w:styleId="9Char">
    <w:name w:val="标题 9 Char"/>
    <w:link w:val="9"/>
    <w:qFormat/>
    <w:rPr>
      <w:rFonts w:ascii="Cambria" w:eastAsia="宋体" w:hAnsi="Cambria" w:cs="Times New Roman"/>
      <w:i/>
      <w:iCs/>
      <w:color w:val="404040"/>
      <w:sz w:val="20"/>
      <w:szCs w:val="20"/>
    </w:rPr>
  </w:style>
  <w:style w:type="character" w:customStyle="1" w:styleId="Charc">
    <w:name w:val="章副标题 Char"/>
    <w:link w:val="af1"/>
    <w:rPr>
      <w:rFonts w:ascii="方正黑体简体" w:eastAsia="方正黑体简体" w:hAnsi="宋体"/>
      <w:spacing w:val="6"/>
      <w:sz w:val="32"/>
      <w:szCs w:val="32"/>
      <w:lang w:bidi="en-US"/>
    </w:rPr>
  </w:style>
  <w:style w:type="character" w:customStyle="1" w:styleId="7Char">
    <w:name w:val="标题 7 Char"/>
    <w:link w:val="7"/>
    <w:rPr>
      <w:rFonts w:ascii="Cambria" w:eastAsia="宋体" w:hAnsi="Cambria" w:cs="Times New Roman"/>
      <w:i/>
      <w:iCs/>
      <w:color w:val="404040"/>
    </w:rPr>
  </w:style>
  <w:style w:type="character" w:customStyle="1" w:styleId="Chard">
    <w:name w:val="合同节标题 Char"/>
    <w:link w:val="af2"/>
    <w:rPr>
      <w:rFonts w:ascii="方正黑体简体" w:eastAsia="方正黑体简体" w:hAnsi="宋体"/>
      <w:spacing w:val="6"/>
      <w:sz w:val="36"/>
      <w:szCs w:val="36"/>
      <w:lang w:eastAsia="en-US" w:bidi="en-US"/>
    </w:rPr>
  </w:style>
  <w:style w:type="character" w:customStyle="1" w:styleId="font11">
    <w:name w:val="font11"/>
    <w:rPr>
      <w:rFonts w:ascii="方正仿宋简体" w:eastAsia="方正仿宋简体" w:hAnsi="方正仿宋简体" w:cs="方正仿宋简体" w:hint="default"/>
      <w:i w:val="0"/>
      <w:color w:val="000000"/>
      <w:sz w:val="22"/>
      <w:szCs w:val="22"/>
      <w:u w:val="none"/>
    </w:rPr>
  </w:style>
  <w:style w:type="character" w:customStyle="1" w:styleId="font41">
    <w:name w:val="font41"/>
    <w:rPr>
      <w:rFonts w:ascii="宋体" w:eastAsia="宋体" w:hAnsi="宋体" w:cs="宋体"/>
      <w:i w:val="0"/>
      <w:color w:val="000000"/>
      <w:sz w:val="22"/>
      <w:szCs w:val="22"/>
      <w:u w:val="none"/>
    </w:rPr>
  </w:style>
  <w:style w:type="character" w:customStyle="1" w:styleId="3Char">
    <w:name w:val="标题 3 Char"/>
    <w:link w:val="3"/>
    <w:rPr>
      <w:rFonts w:ascii="Cambria" w:eastAsia="方正黑体简体" w:hAnsi="Cambria"/>
      <w:bCs/>
      <w:sz w:val="24"/>
      <w:szCs w:val="22"/>
      <w:lang w:eastAsia="en-US" w:bidi="en-US"/>
    </w:rPr>
  </w:style>
  <w:style w:type="character" w:customStyle="1" w:styleId="CharChar0">
    <w:name w:val="正文带序号刷 Char Char"/>
    <w:rPr>
      <w:rFonts w:ascii="宋体" w:hAnsi="宋体"/>
      <w:spacing w:val="6"/>
      <w:sz w:val="21"/>
      <w:szCs w:val="22"/>
      <w:lang w:bidi="en-US"/>
    </w:rPr>
  </w:style>
  <w:style w:type="character" w:styleId="af3">
    <w:name w:val="Emphasis"/>
    <w:uiPriority w:val="20"/>
    <w:qFormat/>
    <w:rPr>
      <w:color w:val="CC0000"/>
    </w:rPr>
  </w:style>
  <w:style w:type="character" w:customStyle="1" w:styleId="Chare">
    <w:name w:val="投标文件 Char"/>
    <w:link w:val="af4"/>
    <w:rPr>
      <w:rFonts w:ascii="方正黑体简体" w:eastAsia="方正黑体简体" w:hAnsi="宋体"/>
      <w:b/>
      <w:spacing w:val="6"/>
      <w:sz w:val="30"/>
      <w:szCs w:val="36"/>
      <w:lang w:bidi="en-US"/>
    </w:rPr>
  </w:style>
  <w:style w:type="character" w:customStyle="1" w:styleId="font01">
    <w:name w:val="font01"/>
    <w:rPr>
      <w:rFonts w:ascii="宋体" w:eastAsia="宋体" w:hAnsi="宋体" w:cs="宋体" w:hint="eastAsia"/>
      <w:i w:val="0"/>
      <w:color w:val="000000"/>
      <w:sz w:val="22"/>
      <w:szCs w:val="22"/>
      <w:u w:val="none"/>
    </w:rPr>
  </w:style>
  <w:style w:type="character" w:customStyle="1" w:styleId="Charf">
    <w:name w:val="表标题 Char"/>
    <w:link w:val="af5"/>
    <w:rPr>
      <w:rFonts w:ascii="方正黑体简体" w:eastAsia="方正黑体简体" w:hAnsi="宋体"/>
      <w:bCs/>
      <w:spacing w:val="6"/>
      <w:sz w:val="28"/>
      <w:szCs w:val="28"/>
      <w:lang w:eastAsia="en-US" w:bidi="en-US"/>
    </w:rPr>
  </w:style>
  <w:style w:type="character" w:customStyle="1" w:styleId="Charf0">
    <w:name w:val="无间隔 Char"/>
    <w:link w:val="af6"/>
    <w:rPr>
      <w:sz w:val="22"/>
      <w:szCs w:val="22"/>
      <w:lang w:val="en-US" w:eastAsia="en-US" w:bidi="en-US"/>
    </w:rPr>
  </w:style>
  <w:style w:type="character" w:customStyle="1" w:styleId="Charf1">
    <w:name w:val="附件大标题 Char"/>
    <w:link w:val="af7"/>
    <w:qFormat/>
    <w:rPr>
      <w:rFonts w:ascii="方正黑体简体" w:eastAsia="方正黑体简体" w:hAnsi="黑体"/>
      <w:spacing w:val="100"/>
      <w:sz w:val="32"/>
      <w:szCs w:val="32"/>
      <w:lang w:eastAsia="en-US" w:bidi="en-US"/>
    </w:rPr>
  </w:style>
  <w:style w:type="character" w:customStyle="1" w:styleId="Charf2">
    <w:name w:val="节标题 Char"/>
    <w:link w:val="af8"/>
    <w:rPr>
      <w:rFonts w:ascii="方正黑体简体" w:eastAsia="方正黑体简体" w:hAnsi="宋体"/>
      <w:spacing w:val="6"/>
      <w:sz w:val="30"/>
      <w:szCs w:val="30"/>
      <w:lang w:eastAsia="en-US" w:bidi="en-US"/>
    </w:rPr>
  </w:style>
  <w:style w:type="character" w:customStyle="1" w:styleId="2Char">
    <w:name w:val="标题 2 Char"/>
    <w:link w:val="2"/>
    <w:rPr>
      <w:rFonts w:ascii="Cambria" w:eastAsia="方正宋黑简体" w:hAnsi="Cambria"/>
      <w:bCs/>
      <w:sz w:val="28"/>
      <w:szCs w:val="26"/>
      <w:lang w:eastAsia="en-US" w:bidi="en-US"/>
    </w:rPr>
  </w:style>
  <w:style w:type="character" w:customStyle="1" w:styleId="1Char">
    <w:name w:val="标题 1 Char"/>
    <w:link w:val="1"/>
    <w:rPr>
      <w:rFonts w:ascii="Cambria" w:eastAsia="方正大标宋简体" w:hAnsi="Cambria"/>
      <w:b/>
      <w:bCs/>
      <w:sz w:val="44"/>
      <w:szCs w:val="28"/>
      <w:lang w:eastAsia="en-US" w:bidi="en-US"/>
    </w:rPr>
  </w:style>
  <w:style w:type="character" w:customStyle="1" w:styleId="Charf3">
    <w:name w:val="章标题 Char"/>
    <w:link w:val="af9"/>
    <w:qFormat/>
    <w:rPr>
      <w:rFonts w:ascii="方正黑体简体" w:eastAsia="方正黑体简体" w:hAnsi="宋体"/>
      <w:b/>
      <w:spacing w:val="6"/>
      <w:sz w:val="36"/>
      <w:szCs w:val="36"/>
      <w:lang w:bidi="en-US"/>
    </w:rPr>
  </w:style>
  <w:style w:type="character" w:customStyle="1" w:styleId="5Char">
    <w:name w:val="标题 5 Char"/>
    <w:link w:val="5"/>
    <w:rPr>
      <w:rFonts w:ascii="Cambria" w:hAnsi="Cambria"/>
      <w:b/>
      <w:sz w:val="21"/>
      <w:szCs w:val="22"/>
      <w:lang w:eastAsia="en-US" w:bidi="en-US"/>
    </w:rPr>
  </w:style>
  <w:style w:type="character" w:customStyle="1" w:styleId="font61">
    <w:name w:val="font61"/>
    <w:rPr>
      <w:rFonts w:ascii="宋体" w:eastAsia="宋体" w:hAnsi="宋体" w:cs="宋体"/>
      <w:i w:val="0"/>
      <w:color w:val="000000"/>
      <w:sz w:val="22"/>
      <w:szCs w:val="22"/>
      <w:u w:val="none"/>
    </w:rPr>
  </w:style>
  <w:style w:type="character" w:customStyle="1" w:styleId="font51">
    <w:name w:val="font51"/>
    <w:rPr>
      <w:rFonts w:ascii="方正仿宋简体" w:eastAsia="方正仿宋简体" w:hAnsi="方正仿宋简体" w:cs="方正仿宋简体" w:hint="default"/>
      <w:i w:val="0"/>
      <w:color w:val="000000"/>
      <w:sz w:val="22"/>
      <w:szCs w:val="22"/>
      <w:u w:val="none"/>
    </w:rPr>
  </w:style>
  <w:style w:type="character" w:customStyle="1" w:styleId="Char10">
    <w:name w:val="标题 Char1"/>
    <w:rPr>
      <w:rFonts w:ascii="Cambria" w:hAnsi="Cambria" w:cs="Times New Roman"/>
      <w:b/>
      <w:bCs/>
      <w:spacing w:val="6"/>
      <w:sz w:val="32"/>
      <w:szCs w:val="32"/>
      <w:lang w:eastAsia="en-US" w:bidi="en-US"/>
    </w:rPr>
  </w:style>
  <w:style w:type="character" w:customStyle="1" w:styleId="Charf4">
    <w:name w:val="下划线 Char"/>
    <w:link w:val="afa"/>
    <w:rPr>
      <w:rFonts w:ascii="方正黑体简体" w:hAnsi="方正黑体简体" w:cs="方正黑体简体"/>
      <w:spacing w:val="6"/>
      <w:sz w:val="32"/>
      <w:szCs w:val="32"/>
      <w:u w:val="single"/>
      <w:lang w:bidi="en-US"/>
    </w:rPr>
  </w:style>
  <w:style w:type="paragraph" w:styleId="90">
    <w:name w:val="目录 9"/>
    <w:basedOn w:val="a"/>
    <w:next w:val="a"/>
    <w:uiPriority w:val="39"/>
    <w:unhideWhenUsed/>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b">
    <w:name w:val="表内列标题"/>
    <w:basedOn w:val="a"/>
    <w:qFormat/>
    <w:pPr>
      <w:spacing w:line="320" w:lineRule="atLeast"/>
      <w:ind w:firstLineChars="0" w:firstLine="0"/>
      <w:jc w:val="center"/>
    </w:pPr>
    <w:rPr>
      <w:rFonts w:ascii="方正黑体简体" w:eastAsia="方正黑体简体" w:hAnsi="黑体"/>
      <w:spacing w:val="2"/>
    </w:rPr>
  </w:style>
  <w:style w:type="paragraph" w:styleId="a9">
    <w:name w:val="Intense Quote"/>
    <w:basedOn w:val="a"/>
    <w:next w:val="a"/>
    <w:link w:val="Char5"/>
    <w:uiPriority w:val="99"/>
    <w:qFormat/>
    <w:pPr>
      <w:pBdr>
        <w:bottom w:val="single" w:sz="4" w:space="4" w:color="4F81BD"/>
      </w:pBdr>
      <w:spacing w:before="200" w:after="280"/>
      <w:ind w:left="936" w:right="936"/>
    </w:pPr>
    <w:rPr>
      <w:b/>
      <w:bCs/>
      <w:i/>
      <w:iCs/>
      <w:color w:val="4F81BD"/>
      <w:lang w:val="x-none"/>
    </w:rPr>
  </w:style>
  <w:style w:type="paragraph" w:styleId="20">
    <w:name w:val="目录 2"/>
    <w:basedOn w:val="a"/>
    <w:next w:val="a"/>
    <w:uiPriority w:val="39"/>
    <w:pPr>
      <w:ind w:leftChars="200" w:left="420"/>
    </w:pPr>
  </w:style>
  <w:style w:type="paragraph" w:customStyle="1" w:styleId="af5">
    <w:name w:val="表标题"/>
    <w:basedOn w:val="a"/>
    <w:link w:val="Charf"/>
    <w:qFormat/>
    <w:pPr>
      <w:spacing w:line="240" w:lineRule="auto"/>
      <w:ind w:firstLineChars="0" w:firstLine="0"/>
    </w:pPr>
    <w:rPr>
      <w:rFonts w:ascii="方正黑体简体" w:eastAsia="方正黑体简体"/>
      <w:bCs/>
      <w:sz w:val="28"/>
      <w:szCs w:val="28"/>
      <w:lang w:val="x-none"/>
    </w:rPr>
  </w:style>
  <w:style w:type="paragraph" w:styleId="ad">
    <w:name w:val="header"/>
    <w:basedOn w:val="a"/>
    <w:link w:val="Char9"/>
    <w:pPr>
      <w:pBdr>
        <w:bottom w:val="single" w:sz="6" w:space="1" w:color="auto"/>
      </w:pBdr>
      <w:tabs>
        <w:tab w:val="center" w:pos="4153"/>
        <w:tab w:val="right" w:pos="8306"/>
      </w:tabs>
      <w:snapToGrid w:val="0"/>
      <w:spacing w:line="240" w:lineRule="auto"/>
      <w:jc w:val="center"/>
    </w:pPr>
    <w:rPr>
      <w:sz w:val="18"/>
      <w:szCs w:val="18"/>
      <w:lang w:val="x-none"/>
    </w:rPr>
  </w:style>
  <w:style w:type="paragraph" w:customStyle="1" w:styleId="afa">
    <w:name w:val="下划线"/>
    <w:basedOn w:val="a"/>
    <w:link w:val="Charf4"/>
    <w:qFormat/>
    <w:pPr>
      <w:spacing w:before="120" w:after="120"/>
      <w:ind w:firstLineChars="0" w:firstLine="0"/>
    </w:pPr>
    <w:rPr>
      <w:rFonts w:ascii="方正黑体简体" w:hAnsi="方正黑体简体" w:cs="方正黑体简体"/>
      <w:sz w:val="32"/>
      <w:szCs w:val="32"/>
      <w:u w:val="single"/>
      <w:lang w:val="x-none" w:eastAsia="x-none"/>
    </w:rPr>
  </w:style>
  <w:style w:type="paragraph" w:customStyle="1" w:styleId="ac">
    <w:name w:val="卷标题"/>
    <w:basedOn w:val="1"/>
    <w:link w:val="Char8"/>
    <w:qFormat/>
    <w:pPr>
      <w:spacing w:beforeLines="0"/>
    </w:pPr>
    <w:rPr>
      <w:rFonts w:ascii="方正黑体简体" w:eastAsia="方正黑体简体" w:hAnsi="方正黑体简体" w:cs="方正黑体简体"/>
      <w:spacing w:val="140"/>
      <w:sz w:val="84"/>
      <w:szCs w:val="84"/>
    </w:rPr>
  </w:style>
  <w:style w:type="paragraph" w:customStyle="1" w:styleId="a4">
    <w:name w:val="段标题"/>
    <w:basedOn w:val="a"/>
    <w:link w:val="Char0"/>
    <w:qFormat/>
    <w:pPr>
      <w:ind w:firstLineChars="0" w:firstLine="0"/>
    </w:pPr>
    <w:rPr>
      <w:rFonts w:ascii="方正黑体简体" w:eastAsia="方正黑体简体"/>
      <w:sz w:val="28"/>
      <w:szCs w:val="28"/>
      <w:lang w:val="x-none" w:eastAsia="x-none"/>
    </w:rPr>
  </w:style>
  <w:style w:type="paragraph" w:customStyle="1" w:styleId="af4">
    <w:name w:val="投标文件"/>
    <w:basedOn w:val="af9"/>
    <w:link w:val="Chare"/>
    <w:qFormat/>
    <w:rPr>
      <w:sz w:val="30"/>
    </w:rPr>
  </w:style>
  <w:style w:type="paragraph" w:styleId="80">
    <w:name w:val="目录 8"/>
    <w:basedOn w:val="a"/>
    <w:next w:val="a"/>
    <w:uiPriority w:val="39"/>
    <w:unhideWhenUsed/>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af2">
    <w:name w:val="合同节标题"/>
    <w:basedOn w:val="a"/>
    <w:link w:val="Chard"/>
    <w:qFormat/>
    <w:pPr>
      <w:ind w:firstLineChars="0" w:firstLine="0"/>
      <w:jc w:val="center"/>
    </w:pPr>
    <w:rPr>
      <w:rFonts w:ascii="方正黑体简体" w:eastAsia="方正黑体简体"/>
      <w:sz w:val="36"/>
      <w:szCs w:val="36"/>
      <w:lang w:val="x-none"/>
    </w:rPr>
  </w:style>
  <w:style w:type="paragraph" w:styleId="ab">
    <w:name w:val="footer"/>
    <w:basedOn w:val="a"/>
    <w:link w:val="Char7"/>
    <w:uiPriority w:val="99"/>
    <w:pPr>
      <w:tabs>
        <w:tab w:val="center" w:pos="4153"/>
        <w:tab w:val="right" w:pos="8306"/>
      </w:tabs>
      <w:snapToGrid w:val="0"/>
      <w:spacing w:line="240" w:lineRule="auto"/>
    </w:pPr>
    <w:rPr>
      <w:sz w:val="18"/>
      <w:szCs w:val="18"/>
      <w:lang w:val="x-none"/>
    </w:rPr>
  </w:style>
  <w:style w:type="paragraph" w:customStyle="1" w:styleId="af1">
    <w:name w:val="章副标题"/>
    <w:basedOn w:val="a"/>
    <w:link w:val="Charc"/>
    <w:qFormat/>
    <w:pPr>
      <w:ind w:firstLine="640"/>
    </w:pPr>
    <w:rPr>
      <w:rFonts w:ascii="方正黑体简体" w:eastAsia="方正黑体简体"/>
      <w:sz w:val="32"/>
      <w:szCs w:val="32"/>
      <w:lang w:val="x-none" w:eastAsia="x-none"/>
    </w:rPr>
  </w:style>
  <w:style w:type="paragraph" w:customStyle="1" w:styleId="aa">
    <w:name w:val="附件左上标题"/>
    <w:basedOn w:val="a"/>
    <w:link w:val="Char6"/>
    <w:qFormat/>
    <w:pPr>
      <w:ind w:firstLineChars="0" w:firstLine="0"/>
    </w:pPr>
    <w:rPr>
      <w:rFonts w:ascii="方正黑体简体" w:eastAsia="方正黑体简体"/>
      <w:spacing w:val="2"/>
      <w:sz w:val="24"/>
      <w:lang w:val="x-none" w:eastAsia="x-none"/>
    </w:rPr>
  </w:style>
  <w:style w:type="paragraph" w:customStyle="1" w:styleId="af8">
    <w:name w:val="节标题"/>
    <w:basedOn w:val="a"/>
    <w:link w:val="Charf2"/>
    <w:qFormat/>
    <w:pPr>
      <w:ind w:firstLineChars="0" w:firstLine="0"/>
    </w:pPr>
    <w:rPr>
      <w:rFonts w:ascii="方正黑体简体" w:eastAsia="方正黑体简体"/>
      <w:sz w:val="30"/>
      <w:szCs w:val="30"/>
      <w:lang w:val="x-none"/>
    </w:rPr>
  </w:style>
  <w:style w:type="paragraph" w:styleId="afc">
    <w:name w:val="Revision"/>
    <w:uiPriority w:val="99"/>
    <w:unhideWhenUsed/>
    <w:rPr>
      <w:rFonts w:ascii="宋体" w:hAnsi="宋体"/>
      <w:spacing w:val="6"/>
      <w:sz w:val="21"/>
      <w:szCs w:val="22"/>
      <w:lang w:eastAsia="en-US" w:bidi="en-US"/>
    </w:rPr>
  </w:style>
  <w:style w:type="paragraph" w:styleId="af0">
    <w:name w:val="Balloon Text"/>
    <w:basedOn w:val="a"/>
    <w:link w:val="Charb"/>
    <w:pPr>
      <w:spacing w:line="240" w:lineRule="auto"/>
    </w:pPr>
    <w:rPr>
      <w:sz w:val="18"/>
      <w:szCs w:val="18"/>
      <w:lang w:val="x-none"/>
    </w:rPr>
  </w:style>
  <w:style w:type="paragraph" w:styleId="70">
    <w:name w:val="目录 7"/>
    <w:basedOn w:val="a"/>
    <w:next w:val="a"/>
    <w:uiPriority w:val="39"/>
    <w:unhideWhenUsed/>
    <w:pPr>
      <w:widowControl w:val="0"/>
      <w:spacing w:line="240" w:lineRule="auto"/>
      <w:ind w:leftChars="1200" w:left="2520" w:firstLineChars="0" w:firstLine="0"/>
      <w:jc w:val="both"/>
    </w:pPr>
    <w:rPr>
      <w:rFonts w:ascii="Calibri" w:hAnsi="Calibri"/>
      <w:spacing w:val="0"/>
      <w:kern w:val="2"/>
      <w:lang w:eastAsia="zh-CN" w:bidi="ar-SA"/>
    </w:rPr>
  </w:style>
  <w:style w:type="paragraph" w:styleId="40">
    <w:name w:val="目录 4"/>
    <w:basedOn w:val="a"/>
    <w:next w:val="a"/>
    <w:uiPriority w:val="39"/>
    <w:unhideWhenUsed/>
    <w:pPr>
      <w:widowControl w:val="0"/>
      <w:spacing w:line="240" w:lineRule="auto"/>
      <w:ind w:leftChars="600" w:left="1260" w:firstLineChars="0" w:firstLine="0"/>
      <w:jc w:val="both"/>
    </w:pPr>
    <w:rPr>
      <w:rFonts w:ascii="Calibri" w:hAnsi="Calibri"/>
      <w:spacing w:val="0"/>
      <w:kern w:val="2"/>
      <w:lang w:eastAsia="zh-CN" w:bidi="ar-SA"/>
    </w:rPr>
  </w:style>
  <w:style w:type="paragraph" w:customStyle="1" w:styleId="af">
    <w:name w:val="投标文件副标题"/>
    <w:basedOn w:val="a"/>
    <w:link w:val="Chara"/>
    <w:qFormat/>
    <w:pPr>
      <w:ind w:firstLineChars="0" w:firstLine="0"/>
    </w:pPr>
    <w:rPr>
      <w:sz w:val="30"/>
      <w:szCs w:val="30"/>
      <w:lang w:val="x-none" w:eastAsia="x-none"/>
    </w:rPr>
  </w:style>
  <w:style w:type="paragraph" w:customStyle="1" w:styleId="a8">
    <w:name w:val="表内正文左两列"/>
    <w:basedOn w:val="ae"/>
    <w:link w:val="Char3"/>
    <w:qFormat/>
    <w:pPr>
      <w:jc w:val="center"/>
    </w:pPr>
    <w:rPr>
      <w:lang w:val="en-US"/>
    </w:rPr>
  </w:style>
  <w:style w:type="paragraph" w:customStyle="1" w:styleId="a5">
    <w:name w:val="表内左两列正文"/>
    <w:basedOn w:val="ae"/>
    <w:link w:val="Char1"/>
    <w:qFormat/>
    <w:pPr>
      <w:spacing w:line="320" w:lineRule="exact"/>
      <w:jc w:val="center"/>
    </w:pPr>
    <w:rPr>
      <w:w w:val="99"/>
    </w:rPr>
  </w:style>
  <w:style w:type="paragraph" w:customStyle="1" w:styleId="af9">
    <w:name w:val="章标题"/>
    <w:basedOn w:val="a"/>
    <w:link w:val="Charf3"/>
    <w:qFormat/>
    <w:pPr>
      <w:ind w:left="442" w:firstLineChars="0" w:firstLine="0"/>
      <w:jc w:val="center"/>
    </w:pPr>
    <w:rPr>
      <w:rFonts w:ascii="方正黑体简体" w:eastAsia="方正黑体简体"/>
      <w:b/>
      <w:sz w:val="36"/>
      <w:szCs w:val="36"/>
      <w:lang w:val="x-none" w:eastAsia="x-none"/>
    </w:rPr>
  </w:style>
  <w:style w:type="paragraph" w:customStyle="1" w:styleId="af7">
    <w:name w:val="附件大标题"/>
    <w:basedOn w:val="a"/>
    <w:link w:val="Charf1"/>
    <w:qFormat/>
    <w:pPr>
      <w:spacing w:before="120" w:after="120"/>
      <w:ind w:firstLineChars="0" w:firstLine="0"/>
      <w:jc w:val="center"/>
    </w:pPr>
    <w:rPr>
      <w:rFonts w:ascii="方正黑体简体" w:eastAsia="方正黑体简体" w:hAnsi="黑体"/>
      <w:spacing w:val="100"/>
      <w:sz w:val="32"/>
      <w:szCs w:val="32"/>
      <w:lang w:val="x-none"/>
    </w:rPr>
  </w:style>
  <w:style w:type="paragraph" w:styleId="afd">
    <w:name w:val="列出段落"/>
    <w:basedOn w:val="a"/>
    <w:uiPriority w:val="34"/>
    <w:qFormat/>
    <w:pPr>
      <w:widowControl w:val="0"/>
      <w:spacing w:line="240" w:lineRule="auto"/>
      <w:ind w:firstLine="420"/>
      <w:jc w:val="both"/>
    </w:pPr>
    <w:rPr>
      <w:rFonts w:ascii="Calibri" w:hAnsi="Calibri"/>
      <w:spacing w:val="0"/>
      <w:kern w:val="2"/>
      <w:lang w:eastAsia="zh-CN" w:bidi="ar-SA"/>
    </w:rPr>
  </w:style>
  <w:style w:type="paragraph" w:customStyle="1" w:styleId="afe">
    <w:name w:val="二级条标题"/>
    <w:basedOn w:val="a"/>
    <w:next w:val="a"/>
    <w:uiPriority w:val="99"/>
    <w:pPr>
      <w:numPr>
        <w:ilvl w:val="2"/>
        <w:numId w:val="1"/>
      </w:numPr>
      <w:tabs>
        <w:tab w:val="left" w:pos="0"/>
      </w:tabs>
      <w:spacing w:beforeLines="50" w:before="50" w:afterLines="50" w:after="50"/>
      <w:outlineLvl w:val="3"/>
    </w:pPr>
    <w:rPr>
      <w:rFonts w:ascii="黑体" w:eastAsia="黑体" w:hAnsi="Times New Roman" w:cs="黑体"/>
      <w:kern w:val="44"/>
      <w:szCs w:val="21"/>
    </w:rPr>
  </w:style>
  <w:style w:type="paragraph" w:styleId="a6">
    <w:name w:val="Title"/>
    <w:basedOn w:val="a"/>
    <w:next w:val="a"/>
    <w:link w:val="Char2"/>
    <w:qFormat/>
    <w:pPr>
      <w:numPr>
        <w:numId w:val="1"/>
      </w:numPr>
      <w:tabs>
        <w:tab w:val="left" w:pos="0"/>
      </w:tabs>
      <w:spacing w:before="240" w:after="240"/>
      <w:outlineLvl w:val="0"/>
    </w:pPr>
    <w:rPr>
      <w:rFonts w:ascii="Cambria" w:eastAsia="黑体" w:hAnsi="Cambria"/>
      <w:b/>
      <w:bCs/>
      <w:spacing w:val="0"/>
      <w:sz w:val="28"/>
      <w:szCs w:val="32"/>
      <w:lang w:val="x-none" w:eastAsia="x-none" w:bidi="ar-SA"/>
    </w:rPr>
  </w:style>
  <w:style w:type="paragraph" w:styleId="30">
    <w:name w:val="目录 3"/>
    <w:basedOn w:val="a"/>
    <w:next w:val="a"/>
    <w:uiPriority w:val="39"/>
    <w:pPr>
      <w:ind w:leftChars="400" w:left="840"/>
    </w:pPr>
  </w:style>
  <w:style w:type="paragraph" w:customStyle="1" w:styleId="reader-word-layerreader-word-s2-17">
    <w:name w:val="reader-word-layer reader-word-s2-17"/>
    <w:basedOn w:val="a"/>
    <w:pPr>
      <w:spacing w:before="100" w:beforeAutospacing="1" w:after="100" w:afterAutospacing="1"/>
    </w:pPr>
    <w:rPr>
      <w:rFonts w:cs="宋体"/>
      <w:sz w:val="24"/>
      <w:szCs w:val="24"/>
    </w:rPr>
  </w:style>
  <w:style w:type="paragraph" w:styleId="50">
    <w:name w:val="目录 5"/>
    <w:basedOn w:val="a"/>
    <w:next w:val="a"/>
    <w:uiPriority w:val="39"/>
    <w:unhideWhenUsed/>
    <w:pPr>
      <w:widowControl w:val="0"/>
      <w:spacing w:line="240" w:lineRule="auto"/>
      <w:ind w:leftChars="800" w:left="1680" w:firstLineChars="0" w:firstLine="0"/>
      <w:jc w:val="both"/>
    </w:pPr>
    <w:rPr>
      <w:rFonts w:ascii="Calibri" w:hAnsi="Calibri"/>
      <w:spacing w:val="0"/>
      <w:kern w:val="2"/>
      <w:lang w:eastAsia="zh-CN" w:bidi="ar-SA"/>
    </w:rPr>
  </w:style>
  <w:style w:type="paragraph" w:customStyle="1" w:styleId="a3">
    <w:name w:val="正文带序号刷"/>
    <w:basedOn w:val="a"/>
    <w:link w:val="Char"/>
    <w:qFormat/>
    <w:pPr>
      <w:jc w:val="both"/>
    </w:pPr>
    <w:rPr>
      <w:lang w:val="x-none" w:eastAsia="x-none"/>
    </w:rPr>
  </w:style>
  <w:style w:type="paragraph" w:styleId="10">
    <w:name w:val="目录 1"/>
    <w:basedOn w:val="a"/>
    <w:next w:val="a"/>
    <w:uiPriority w:val="39"/>
    <w:rPr>
      <w:b/>
    </w:rPr>
  </w:style>
  <w:style w:type="paragraph" w:customStyle="1" w:styleId="ae">
    <w:name w:val="表内正文"/>
    <w:basedOn w:val="a"/>
    <w:link w:val="Char4"/>
    <w:qFormat/>
    <w:pPr>
      <w:spacing w:line="320" w:lineRule="atLeast"/>
      <w:ind w:firstLineChars="0" w:firstLine="0"/>
    </w:pPr>
    <w:rPr>
      <w:spacing w:val="2"/>
      <w:szCs w:val="21"/>
      <w:lang w:val="x-none"/>
    </w:rPr>
  </w:style>
  <w:style w:type="paragraph" w:styleId="60">
    <w:name w:val="目录 6"/>
    <w:basedOn w:val="a"/>
    <w:next w:val="a"/>
    <w:uiPriority w:val="39"/>
    <w:unhideWhenUsed/>
    <w:pPr>
      <w:widowControl w:val="0"/>
      <w:spacing w:line="240" w:lineRule="auto"/>
      <w:ind w:leftChars="1000" w:left="2100" w:firstLineChars="0" w:firstLine="0"/>
      <w:jc w:val="both"/>
    </w:pPr>
    <w:rPr>
      <w:rFonts w:ascii="Calibri" w:hAnsi="Calibri"/>
      <w:spacing w:val="0"/>
      <w:kern w:val="2"/>
      <w:lang w:eastAsia="zh-CN" w:bidi="ar-SA"/>
    </w:rPr>
  </w:style>
  <w:style w:type="paragraph" w:styleId="af6">
    <w:name w:val="No Spacing"/>
    <w:link w:val="Charf0"/>
    <w:qFormat/>
    <w:rPr>
      <w:sz w:val="22"/>
      <w:szCs w:val="22"/>
      <w:lang w:eastAsia="en-US" w:bidi="en-US"/>
    </w:rPr>
  </w:style>
  <w:style w:type="table" w:styleId="aff">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3105">
      <w:bodyDiv w:val="1"/>
      <w:marLeft w:val="0"/>
      <w:marRight w:val="0"/>
      <w:marTop w:val="0"/>
      <w:marBottom w:val="0"/>
      <w:divBdr>
        <w:top w:val="none" w:sz="0" w:space="0" w:color="auto"/>
        <w:left w:val="none" w:sz="0" w:space="0" w:color="auto"/>
        <w:bottom w:val="none" w:sz="0" w:space="0" w:color="auto"/>
        <w:right w:val="none" w:sz="0" w:space="0" w:color="auto"/>
      </w:divBdr>
    </w:div>
    <w:div w:id="708184994">
      <w:bodyDiv w:val="1"/>
      <w:marLeft w:val="0"/>
      <w:marRight w:val="0"/>
      <w:marTop w:val="0"/>
      <w:marBottom w:val="0"/>
      <w:divBdr>
        <w:top w:val="none" w:sz="0" w:space="0" w:color="auto"/>
        <w:left w:val="none" w:sz="0" w:space="0" w:color="auto"/>
        <w:bottom w:val="none" w:sz="0" w:space="0" w:color="auto"/>
        <w:right w:val="none" w:sz="0" w:space="0" w:color="auto"/>
      </w:divBdr>
    </w:div>
    <w:div w:id="751123864">
      <w:bodyDiv w:val="1"/>
      <w:marLeft w:val="0"/>
      <w:marRight w:val="0"/>
      <w:marTop w:val="0"/>
      <w:marBottom w:val="0"/>
      <w:divBdr>
        <w:top w:val="none" w:sz="0" w:space="0" w:color="auto"/>
        <w:left w:val="none" w:sz="0" w:space="0" w:color="auto"/>
        <w:bottom w:val="none" w:sz="0" w:space="0" w:color="auto"/>
        <w:right w:val="none" w:sz="0" w:space="0" w:color="auto"/>
      </w:divBdr>
    </w:div>
    <w:div w:id="926305642">
      <w:bodyDiv w:val="1"/>
      <w:marLeft w:val="0"/>
      <w:marRight w:val="0"/>
      <w:marTop w:val="0"/>
      <w:marBottom w:val="0"/>
      <w:divBdr>
        <w:top w:val="none" w:sz="0" w:space="0" w:color="auto"/>
        <w:left w:val="none" w:sz="0" w:space="0" w:color="auto"/>
        <w:bottom w:val="none" w:sz="0" w:space="0" w:color="auto"/>
        <w:right w:val="none" w:sz="0" w:space="0" w:color="auto"/>
      </w:divBdr>
    </w:div>
    <w:div w:id="1249342172">
      <w:bodyDiv w:val="1"/>
      <w:marLeft w:val="0"/>
      <w:marRight w:val="0"/>
      <w:marTop w:val="0"/>
      <w:marBottom w:val="0"/>
      <w:divBdr>
        <w:top w:val="none" w:sz="0" w:space="0" w:color="auto"/>
        <w:left w:val="none" w:sz="0" w:space="0" w:color="auto"/>
        <w:bottom w:val="none" w:sz="0" w:space="0" w:color="auto"/>
        <w:right w:val="none" w:sz="0" w:space="0" w:color="auto"/>
      </w:divBdr>
    </w:div>
    <w:div w:id="1640568039">
      <w:bodyDiv w:val="1"/>
      <w:marLeft w:val="0"/>
      <w:marRight w:val="0"/>
      <w:marTop w:val="0"/>
      <w:marBottom w:val="0"/>
      <w:divBdr>
        <w:top w:val="none" w:sz="0" w:space="0" w:color="auto"/>
        <w:left w:val="none" w:sz="0" w:space="0" w:color="auto"/>
        <w:bottom w:val="none" w:sz="0" w:space="0" w:color="auto"/>
        <w:right w:val="none" w:sz="0" w:space="0" w:color="auto"/>
      </w:divBdr>
    </w:div>
    <w:div w:id="1757632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liuyz.gwdc@cnpc.com.c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y\Desktop\&#26032;&#24314;&#25991;&#20214;&#22841;\&#25972;&#29702;\&#26631;&#20934;&#25991;&#26412;&#26679;&#243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标准文本样式.dotx</Template>
  <TotalTime>0</TotalTime>
  <Pages>82</Pages>
  <Words>7651</Words>
  <Characters>43615</Characters>
  <Application>Microsoft Office Word</Application>
  <DocSecurity>0</DocSecurity>
  <Lines>363</Lines>
  <Paragraphs>102</Paragraphs>
  <ScaleCrop>false</ScaleCrop>
  <Company/>
  <LinksUpToDate>false</LinksUpToDate>
  <CharactersWithSpaces>51164</CharactersWithSpaces>
  <SharedDoc>false</SharedDoc>
  <HLinks>
    <vt:vector size="678" baseType="variant">
      <vt:variant>
        <vt:i4>4063359</vt:i4>
      </vt:variant>
      <vt:variant>
        <vt:i4>672</vt:i4>
      </vt:variant>
      <vt:variant>
        <vt:i4>0</vt:i4>
      </vt:variant>
      <vt:variant>
        <vt:i4>5</vt:i4>
      </vt:variant>
      <vt:variant>
        <vt:lpwstr>http://www.cnpcbidding.com/</vt:lpwstr>
      </vt:variant>
      <vt:variant>
        <vt:lpwstr/>
      </vt:variant>
      <vt:variant>
        <vt:i4>2228252</vt:i4>
      </vt:variant>
      <vt:variant>
        <vt:i4>669</vt:i4>
      </vt:variant>
      <vt:variant>
        <vt:i4>0</vt:i4>
      </vt:variant>
      <vt:variant>
        <vt:i4>5</vt:i4>
      </vt:variant>
      <vt:variant>
        <vt:lpwstr>mailto:liuyz.gwdc@cnpc.com.cn</vt:lpwstr>
      </vt:variant>
      <vt:variant>
        <vt:lpwstr/>
      </vt:variant>
      <vt:variant>
        <vt:i4>1310777</vt:i4>
      </vt:variant>
      <vt:variant>
        <vt:i4>662</vt:i4>
      </vt:variant>
      <vt:variant>
        <vt:i4>0</vt:i4>
      </vt:variant>
      <vt:variant>
        <vt:i4>5</vt:i4>
      </vt:variant>
      <vt:variant>
        <vt:lpwstr/>
      </vt:variant>
      <vt:variant>
        <vt:lpwstr>_Toc13805</vt:lpwstr>
      </vt:variant>
      <vt:variant>
        <vt:i4>2097157</vt:i4>
      </vt:variant>
      <vt:variant>
        <vt:i4>656</vt:i4>
      </vt:variant>
      <vt:variant>
        <vt:i4>0</vt:i4>
      </vt:variant>
      <vt:variant>
        <vt:i4>5</vt:i4>
      </vt:variant>
      <vt:variant>
        <vt:lpwstr/>
      </vt:variant>
      <vt:variant>
        <vt:lpwstr>_Toc576</vt:lpwstr>
      </vt:variant>
      <vt:variant>
        <vt:i4>1507381</vt:i4>
      </vt:variant>
      <vt:variant>
        <vt:i4>650</vt:i4>
      </vt:variant>
      <vt:variant>
        <vt:i4>0</vt:i4>
      </vt:variant>
      <vt:variant>
        <vt:i4>5</vt:i4>
      </vt:variant>
      <vt:variant>
        <vt:lpwstr/>
      </vt:variant>
      <vt:variant>
        <vt:lpwstr>_Toc30602</vt:lpwstr>
      </vt:variant>
      <vt:variant>
        <vt:i4>1900599</vt:i4>
      </vt:variant>
      <vt:variant>
        <vt:i4>644</vt:i4>
      </vt:variant>
      <vt:variant>
        <vt:i4>0</vt:i4>
      </vt:variant>
      <vt:variant>
        <vt:i4>5</vt:i4>
      </vt:variant>
      <vt:variant>
        <vt:lpwstr/>
      </vt:variant>
      <vt:variant>
        <vt:lpwstr>_Toc28526</vt:lpwstr>
      </vt:variant>
      <vt:variant>
        <vt:i4>1114166</vt:i4>
      </vt:variant>
      <vt:variant>
        <vt:i4>638</vt:i4>
      </vt:variant>
      <vt:variant>
        <vt:i4>0</vt:i4>
      </vt:variant>
      <vt:variant>
        <vt:i4>5</vt:i4>
      </vt:variant>
      <vt:variant>
        <vt:lpwstr/>
      </vt:variant>
      <vt:variant>
        <vt:lpwstr>_Toc10767</vt:lpwstr>
      </vt:variant>
      <vt:variant>
        <vt:i4>1376306</vt:i4>
      </vt:variant>
      <vt:variant>
        <vt:i4>632</vt:i4>
      </vt:variant>
      <vt:variant>
        <vt:i4>0</vt:i4>
      </vt:variant>
      <vt:variant>
        <vt:i4>5</vt:i4>
      </vt:variant>
      <vt:variant>
        <vt:lpwstr/>
      </vt:variant>
      <vt:variant>
        <vt:lpwstr>_Toc25072</vt:lpwstr>
      </vt:variant>
      <vt:variant>
        <vt:i4>1441846</vt:i4>
      </vt:variant>
      <vt:variant>
        <vt:i4>626</vt:i4>
      </vt:variant>
      <vt:variant>
        <vt:i4>0</vt:i4>
      </vt:variant>
      <vt:variant>
        <vt:i4>5</vt:i4>
      </vt:variant>
      <vt:variant>
        <vt:lpwstr/>
      </vt:variant>
      <vt:variant>
        <vt:lpwstr>_Toc4021</vt:lpwstr>
      </vt:variant>
      <vt:variant>
        <vt:i4>2359305</vt:i4>
      </vt:variant>
      <vt:variant>
        <vt:i4>620</vt:i4>
      </vt:variant>
      <vt:variant>
        <vt:i4>0</vt:i4>
      </vt:variant>
      <vt:variant>
        <vt:i4>5</vt:i4>
      </vt:variant>
      <vt:variant>
        <vt:lpwstr/>
      </vt:variant>
      <vt:variant>
        <vt:lpwstr>_Toc936</vt:lpwstr>
      </vt:variant>
      <vt:variant>
        <vt:i4>1507376</vt:i4>
      </vt:variant>
      <vt:variant>
        <vt:i4>614</vt:i4>
      </vt:variant>
      <vt:variant>
        <vt:i4>0</vt:i4>
      </vt:variant>
      <vt:variant>
        <vt:i4>5</vt:i4>
      </vt:variant>
      <vt:variant>
        <vt:lpwstr/>
      </vt:variant>
      <vt:variant>
        <vt:lpwstr>_Toc11115</vt:lpwstr>
      </vt:variant>
      <vt:variant>
        <vt:i4>1769523</vt:i4>
      </vt:variant>
      <vt:variant>
        <vt:i4>608</vt:i4>
      </vt:variant>
      <vt:variant>
        <vt:i4>0</vt:i4>
      </vt:variant>
      <vt:variant>
        <vt:i4>5</vt:i4>
      </vt:variant>
      <vt:variant>
        <vt:lpwstr/>
      </vt:variant>
      <vt:variant>
        <vt:lpwstr>_Toc25196</vt:lpwstr>
      </vt:variant>
      <vt:variant>
        <vt:i4>1376308</vt:i4>
      </vt:variant>
      <vt:variant>
        <vt:i4>602</vt:i4>
      </vt:variant>
      <vt:variant>
        <vt:i4>0</vt:i4>
      </vt:variant>
      <vt:variant>
        <vt:i4>5</vt:i4>
      </vt:variant>
      <vt:variant>
        <vt:lpwstr/>
      </vt:variant>
      <vt:variant>
        <vt:lpwstr>_Toc26647</vt:lpwstr>
      </vt:variant>
      <vt:variant>
        <vt:i4>1638449</vt:i4>
      </vt:variant>
      <vt:variant>
        <vt:i4>596</vt:i4>
      </vt:variant>
      <vt:variant>
        <vt:i4>0</vt:i4>
      </vt:variant>
      <vt:variant>
        <vt:i4>5</vt:i4>
      </vt:variant>
      <vt:variant>
        <vt:lpwstr/>
      </vt:variant>
      <vt:variant>
        <vt:lpwstr>_Toc17091</vt:lpwstr>
      </vt:variant>
      <vt:variant>
        <vt:i4>2031667</vt:i4>
      </vt:variant>
      <vt:variant>
        <vt:i4>590</vt:i4>
      </vt:variant>
      <vt:variant>
        <vt:i4>0</vt:i4>
      </vt:variant>
      <vt:variant>
        <vt:i4>5</vt:i4>
      </vt:variant>
      <vt:variant>
        <vt:lpwstr/>
      </vt:variant>
      <vt:variant>
        <vt:lpwstr>_Toc20181</vt:lpwstr>
      </vt:variant>
      <vt:variant>
        <vt:i4>1703988</vt:i4>
      </vt:variant>
      <vt:variant>
        <vt:i4>584</vt:i4>
      </vt:variant>
      <vt:variant>
        <vt:i4>0</vt:i4>
      </vt:variant>
      <vt:variant>
        <vt:i4>5</vt:i4>
      </vt:variant>
      <vt:variant>
        <vt:lpwstr/>
      </vt:variant>
      <vt:variant>
        <vt:lpwstr>_Toc25684</vt:lpwstr>
      </vt:variant>
      <vt:variant>
        <vt:i4>1310769</vt:i4>
      </vt:variant>
      <vt:variant>
        <vt:i4>578</vt:i4>
      </vt:variant>
      <vt:variant>
        <vt:i4>0</vt:i4>
      </vt:variant>
      <vt:variant>
        <vt:i4>5</vt:i4>
      </vt:variant>
      <vt:variant>
        <vt:lpwstr/>
      </vt:variant>
      <vt:variant>
        <vt:lpwstr>_Toc21325</vt:lpwstr>
      </vt:variant>
      <vt:variant>
        <vt:i4>1966136</vt:i4>
      </vt:variant>
      <vt:variant>
        <vt:i4>572</vt:i4>
      </vt:variant>
      <vt:variant>
        <vt:i4>0</vt:i4>
      </vt:variant>
      <vt:variant>
        <vt:i4>5</vt:i4>
      </vt:variant>
      <vt:variant>
        <vt:lpwstr/>
      </vt:variant>
      <vt:variant>
        <vt:lpwstr>_Toc10992</vt:lpwstr>
      </vt:variant>
      <vt:variant>
        <vt:i4>1835059</vt:i4>
      </vt:variant>
      <vt:variant>
        <vt:i4>566</vt:i4>
      </vt:variant>
      <vt:variant>
        <vt:i4>0</vt:i4>
      </vt:variant>
      <vt:variant>
        <vt:i4>5</vt:i4>
      </vt:variant>
      <vt:variant>
        <vt:lpwstr/>
      </vt:variant>
      <vt:variant>
        <vt:lpwstr>_Toc23181</vt:lpwstr>
      </vt:variant>
      <vt:variant>
        <vt:i4>1376316</vt:i4>
      </vt:variant>
      <vt:variant>
        <vt:i4>560</vt:i4>
      </vt:variant>
      <vt:variant>
        <vt:i4>0</vt:i4>
      </vt:variant>
      <vt:variant>
        <vt:i4>5</vt:i4>
      </vt:variant>
      <vt:variant>
        <vt:lpwstr/>
      </vt:variant>
      <vt:variant>
        <vt:lpwstr>_Toc5496</vt:lpwstr>
      </vt:variant>
      <vt:variant>
        <vt:i4>1245233</vt:i4>
      </vt:variant>
      <vt:variant>
        <vt:i4>554</vt:i4>
      </vt:variant>
      <vt:variant>
        <vt:i4>0</vt:i4>
      </vt:variant>
      <vt:variant>
        <vt:i4>5</vt:i4>
      </vt:variant>
      <vt:variant>
        <vt:lpwstr/>
      </vt:variant>
      <vt:variant>
        <vt:lpwstr>_Toc9185</vt:lpwstr>
      </vt:variant>
      <vt:variant>
        <vt:i4>1114165</vt:i4>
      </vt:variant>
      <vt:variant>
        <vt:i4>548</vt:i4>
      </vt:variant>
      <vt:variant>
        <vt:i4>0</vt:i4>
      </vt:variant>
      <vt:variant>
        <vt:i4>5</vt:i4>
      </vt:variant>
      <vt:variant>
        <vt:lpwstr/>
      </vt:variant>
      <vt:variant>
        <vt:lpwstr>_Toc16401</vt:lpwstr>
      </vt:variant>
      <vt:variant>
        <vt:i4>1703994</vt:i4>
      </vt:variant>
      <vt:variant>
        <vt:i4>542</vt:i4>
      </vt:variant>
      <vt:variant>
        <vt:i4>0</vt:i4>
      </vt:variant>
      <vt:variant>
        <vt:i4>5</vt:i4>
      </vt:variant>
      <vt:variant>
        <vt:lpwstr/>
      </vt:variant>
      <vt:variant>
        <vt:lpwstr>_Toc29849</vt:lpwstr>
      </vt:variant>
      <vt:variant>
        <vt:i4>1835058</vt:i4>
      </vt:variant>
      <vt:variant>
        <vt:i4>536</vt:i4>
      </vt:variant>
      <vt:variant>
        <vt:i4>0</vt:i4>
      </vt:variant>
      <vt:variant>
        <vt:i4>5</vt:i4>
      </vt:variant>
      <vt:variant>
        <vt:lpwstr/>
      </vt:variant>
      <vt:variant>
        <vt:lpwstr>_Toc29029</vt:lpwstr>
      </vt:variant>
      <vt:variant>
        <vt:i4>1507387</vt:i4>
      </vt:variant>
      <vt:variant>
        <vt:i4>530</vt:i4>
      </vt:variant>
      <vt:variant>
        <vt:i4>0</vt:i4>
      </vt:variant>
      <vt:variant>
        <vt:i4>5</vt:i4>
      </vt:variant>
      <vt:variant>
        <vt:lpwstr/>
      </vt:variant>
      <vt:variant>
        <vt:lpwstr>_Toc9929</vt:lpwstr>
      </vt:variant>
      <vt:variant>
        <vt:i4>2031670</vt:i4>
      </vt:variant>
      <vt:variant>
        <vt:i4>524</vt:i4>
      </vt:variant>
      <vt:variant>
        <vt:i4>0</vt:i4>
      </vt:variant>
      <vt:variant>
        <vt:i4>5</vt:i4>
      </vt:variant>
      <vt:variant>
        <vt:lpwstr/>
      </vt:variant>
      <vt:variant>
        <vt:lpwstr>_Toc29411</vt:lpwstr>
      </vt:variant>
      <vt:variant>
        <vt:i4>1048631</vt:i4>
      </vt:variant>
      <vt:variant>
        <vt:i4>518</vt:i4>
      </vt:variant>
      <vt:variant>
        <vt:i4>0</vt:i4>
      </vt:variant>
      <vt:variant>
        <vt:i4>5</vt:i4>
      </vt:variant>
      <vt:variant>
        <vt:lpwstr/>
      </vt:variant>
      <vt:variant>
        <vt:lpwstr>_Toc20574</vt:lpwstr>
      </vt:variant>
      <vt:variant>
        <vt:i4>1310776</vt:i4>
      </vt:variant>
      <vt:variant>
        <vt:i4>512</vt:i4>
      </vt:variant>
      <vt:variant>
        <vt:i4>0</vt:i4>
      </vt:variant>
      <vt:variant>
        <vt:i4>5</vt:i4>
      </vt:variant>
      <vt:variant>
        <vt:lpwstr/>
      </vt:variant>
      <vt:variant>
        <vt:lpwstr>_Toc16950</vt:lpwstr>
      </vt:variant>
      <vt:variant>
        <vt:i4>1638454</vt:i4>
      </vt:variant>
      <vt:variant>
        <vt:i4>506</vt:i4>
      </vt:variant>
      <vt:variant>
        <vt:i4>0</vt:i4>
      </vt:variant>
      <vt:variant>
        <vt:i4>5</vt:i4>
      </vt:variant>
      <vt:variant>
        <vt:lpwstr/>
      </vt:variant>
      <vt:variant>
        <vt:lpwstr>_Toc29473</vt:lpwstr>
      </vt:variant>
      <vt:variant>
        <vt:i4>1179697</vt:i4>
      </vt:variant>
      <vt:variant>
        <vt:i4>500</vt:i4>
      </vt:variant>
      <vt:variant>
        <vt:i4>0</vt:i4>
      </vt:variant>
      <vt:variant>
        <vt:i4>5</vt:i4>
      </vt:variant>
      <vt:variant>
        <vt:lpwstr/>
      </vt:variant>
      <vt:variant>
        <vt:lpwstr>_Toc5742</vt:lpwstr>
      </vt:variant>
      <vt:variant>
        <vt:i4>1835057</vt:i4>
      </vt:variant>
      <vt:variant>
        <vt:i4>494</vt:i4>
      </vt:variant>
      <vt:variant>
        <vt:i4>0</vt:i4>
      </vt:variant>
      <vt:variant>
        <vt:i4>5</vt:i4>
      </vt:variant>
      <vt:variant>
        <vt:lpwstr/>
      </vt:variant>
      <vt:variant>
        <vt:lpwstr>_Toc22399</vt:lpwstr>
      </vt:variant>
      <vt:variant>
        <vt:i4>1572921</vt:i4>
      </vt:variant>
      <vt:variant>
        <vt:i4>488</vt:i4>
      </vt:variant>
      <vt:variant>
        <vt:i4>0</vt:i4>
      </vt:variant>
      <vt:variant>
        <vt:i4>5</vt:i4>
      </vt:variant>
      <vt:variant>
        <vt:lpwstr/>
      </vt:variant>
      <vt:variant>
        <vt:lpwstr>_Toc19863</vt:lpwstr>
      </vt:variant>
      <vt:variant>
        <vt:i4>1245233</vt:i4>
      </vt:variant>
      <vt:variant>
        <vt:i4>482</vt:i4>
      </vt:variant>
      <vt:variant>
        <vt:i4>0</vt:i4>
      </vt:variant>
      <vt:variant>
        <vt:i4>5</vt:i4>
      </vt:variant>
      <vt:variant>
        <vt:lpwstr/>
      </vt:variant>
      <vt:variant>
        <vt:lpwstr>_Toc11050</vt:lpwstr>
      </vt:variant>
      <vt:variant>
        <vt:i4>1376307</vt:i4>
      </vt:variant>
      <vt:variant>
        <vt:i4>476</vt:i4>
      </vt:variant>
      <vt:variant>
        <vt:i4>0</vt:i4>
      </vt:variant>
      <vt:variant>
        <vt:i4>5</vt:i4>
      </vt:variant>
      <vt:variant>
        <vt:lpwstr/>
      </vt:variant>
      <vt:variant>
        <vt:lpwstr>_Toc12203</vt:lpwstr>
      </vt:variant>
      <vt:variant>
        <vt:i4>1048631</vt:i4>
      </vt:variant>
      <vt:variant>
        <vt:i4>470</vt:i4>
      </vt:variant>
      <vt:variant>
        <vt:i4>0</vt:i4>
      </vt:variant>
      <vt:variant>
        <vt:i4>5</vt:i4>
      </vt:variant>
      <vt:variant>
        <vt:lpwstr/>
      </vt:variant>
      <vt:variant>
        <vt:lpwstr>_Toc2552</vt:lpwstr>
      </vt:variant>
      <vt:variant>
        <vt:i4>1376318</vt:i4>
      </vt:variant>
      <vt:variant>
        <vt:i4>464</vt:i4>
      </vt:variant>
      <vt:variant>
        <vt:i4>0</vt:i4>
      </vt:variant>
      <vt:variant>
        <vt:i4>5</vt:i4>
      </vt:variant>
      <vt:variant>
        <vt:lpwstr/>
      </vt:variant>
      <vt:variant>
        <vt:lpwstr>_Toc6684</vt:lpwstr>
      </vt:variant>
      <vt:variant>
        <vt:i4>1245243</vt:i4>
      </vt:variant>
      <vt:variant>
        <vt:i4>458</vt:i4>
      </vt:variant>
      <vt:variant>
        <vt:i4>0</vt:i4>
      </vt:variant>
      <vt:variant>
        <vt:i4>5</vt:i4>
      </vt:variant>
      <vt:variant>
        <vt:lpwstr/>
      </vt:variant>
      <vt:variant>
        <vt:lpwstr>_Toc2692</vt:lpwstr>
      </vt:variant>
      <vt:variant>
        <vt:i4>1310768</vt:i4>
      </vt:variant>
      <vt:variant>
        <vt:i4>452</vt:i4>
      </vt:variant>
      <vt:variant>
        <vt:i4>0</vt:i4>
      </vt:variant>
      <vt:variant>
        <vt:i4>5</vt:i4>
      </vt:variant>
      <vt:variant>
        <vt:lpwstr/>
      </vt:variant>
      <vt:variant>
        <vt:lpwstr>_Toc11125</vt:lpwstr>
      </vt:variant>
      <vt:variant>
        <vt:i4>1310771</vt:i4>
      </vt:variant>
      <vt:variant>
        <vt:i4>446</vt:i4>
      </vt:variant>
      <vt:variant>
        <vt:i4>0</vt:i4>
      </vt:variant>
      <vt:variant>
        <vt:i4>5</vt:i4>
      </vt:variant>
      <vt:variant>
        <vt:lpwstr/>
      </vt:variant>
      <vt:variant>
        <vt:lpwstr>_Toc4477</vt:lpwstr>
      </vt:variant>
      <vt:variant>
        <vt:i4>1441850</vt:i4>
      </vt:variant>
      <vt:variant>
        <vt:i4>440</vt:i4>
      </vt:variant>
      <vt:variant>
        <vt:i4>0</vt:i4>
      </vt:variant>
      <vt:variant>
        <vt:i4>5</vt:i4>
      </vt:variant>
      <vt:variant>
        <vt:lpwstr/>
      </vt:variant>
      <vt:variant>
        <vt:lpwstr>_Toc30914</vt:lpwstr>
      </vt:variant>
      <vt:variant>
        <vt:i4>1245243</vt:i4>
      </vt:variant>
      <vt:variant>
        <vt:i4>434</vt:i4>
      </vt:variant>
      <vt:variant>
        <vt:i4>0</vt:i4>
      </vt:variant>
      <vt:variant>
        <vt:i4>5</vt:i4>
      </vt:variant>
      <vt:variant>
        <vt:lpwstr/>
      </vt:variant>
      <vt:variant>
        <vt:lpwstr>_Toc23978</vt:lpwstr>
      </vt:variant>
      <vt:variant>
        <vt:i4>2031664</vt:i4>
      </vt:variant>
      <vt:variant>
        <vt:i4>428</vt:i4>
      </vt:variant>
      <vt:variant>
        <vt:i4>0</vt:i4>
      </vt:variant>
      <vt:variant>
        <vt:i4>5</vt:i4>
      </vt:variant>
      <vt:variant>
        <vt:lpwstr/>
      </vt:variant>
      <vt:variant>
        <vt:lpwstr>_Toc18100</vt:lpwstr>
      </vt:variant>
      <vt:variant>
        <vt:i4>1179701</vt:i4>
      </vt:variant>
      <vt:variant>
        <vt:i4>422</vt:i4>
      </vt:variant>
      <vt:variant>
        <vt:i4>0</vt:i4>
      </vt:variant>
      <vt:variant>
        <vt:i4>5</vt:i4>
      </vt:variant>
      <vt:variant>
        <vt:lpwstr/>
      </vt:variant>
      <vt:variant>
        <vt:lpwstr>_Toc17423</vt:lpwstr>
      </vt:variant>
      <vt:variant>
        <vt:i4>1507377</vt:i4>
      </vt:variant>
      <vt:variant>
        <vt:i4>416</vt:i4>
      </vt:variant>
      <vt:variant>
        <vt:i4>0</vt:i4>
      </vt:variant>
      <vt:variant>
        <vt:i4>5</vt:i4>
      </vt:variant>
      <vt:variant>
        <vt:lpwstr/>
      </vt:variant>
      <vt:variant>
        <vt:lpwstr>_Toc16069</vt:lpwstr>
      </vt:variant>
      <vt:variant>
        <vt:i4>1376305</vt:i4>
      </vt:variant>
      <vt:variant>
        <vt:i4>410</vt:i4>
      </vt:variant>
      <vt:variant>
        <vt:i4>0</vt:i4>
      </vt:variant>
      <vt:variant>
        <vt:i4>5</vt:i4>
      </vt:variant>
      <vt:variant>
        <vt:lpwstr/>
      </vt:variant>
      <vt:variant>
        <vt:lpwstr>_Toc16046</vt:lpwstr>
      </vt:variant>
      <vt:variant>
        <vt:i4>1376308</vt:i4>
      </vt:variant>
      <vt:variant>
        <vt:i4>404</vt:i4>
      </vt:variant>
      <vt:variant>
        <vt:i4>0</vt:i4>
      </vt:variant>
      <vt:variant>
        <vt:i4>5</vt:i4>
      </vt:variant>
      <vt:variant>
        <vt:lpwstr/>
      </vt:variant>
      <vt:variant>
        <vt:lpwstr>_Toc13511</vt:lpwstr>
      </vt:variant>
      <vt:variant>
        <vt:i4>1441843</vt:i4>
      </vt:variant>
      <vt:variant>
        <vt:i4>398</vt:i4>
      </vt:variant>
      <vt:variant>
        <vt:i4>0</vt:i4>
      </vt:variant>
      <vt:variant>
        <vt:i4>5</vt:i4>
      </vt:variant>
      <vt:variant>
        <vt:lpwstr/>
      </vt:variant>
      <vt:variant>
        <vt:lpwstr>_Toc4574</vt:lpwstr>
      </vt:variant>
      <vt:variant>
        <vt:i4>1114166</vt:i4>
      </vt:variant>
      <vt:variant>
        <vt:i4>392</vt:i4>
      </vt:variant>
      <vt:variant>
        <vt:i4>0</vt:i4>
      </vt:variant>
      <vt:variant>
        <vt:i4>5</vt:i4>
      </vt:variant>
      <vt:variant>
        <vt:lpwstr/>
      </vt:variant>
      <vt:variant>
        <vt:lpwstr>_Toc23459</vt:lpwstr>
      </vt:variant>
      <vt:variant>
        <vt:i4>1310768</vt:i4>
      </vt:variant>
      <vt:variant>
        <vt:i4>386</vt:i4>
      </vt:variant>
      <vt:variant>
        <vt:i4>0</vt:i4>
      </vt:variant>
      <vt:variant>
        <vt:i4>5</vt:i4>
      </vt:variant>
      <vt:variant>
        <vt:lpwstr/>
      </vt:variant>
      <vt:variant>
        <vt:lpwstr>_Toc13108</vt:lpwstr>
      </vt:variant>
      <vt:variant>
        <vt:i4>1376311</vt:i4>
      </vt:variant>
      <vt:variant>
        <vt:i4>380</vt:i4>
      </vt:variant>
      <vt:variant>
        <vt:i4>0</vt:i4>
      </vt:variant>
      <vt:variant>
        <vt:i4>5</vt:i4>
      </vt:variant>
      <vt:variant>
        <vt:lpwstr/>
      </vt:variant>
      <vt:variant>
        <vt:lpwstr>_Toc20529</vt:lpwstr>
      </vt:variant>
      <vt:variant>
        <vt:i4>1507379</vt:i4>
      </vt:variant>
      <vt:variant>
        <vt:i4>374</vt:i4>
      </vt:variant>
      <vt:variant>
        <vt:i4>0</vt:i4>
      </vt:variant>
      <vt:variant>
        <vt:i4>5</vt:i4>
      </vt:variant>
      <vt:variant>
        <vt:lpwstr/>
      </vt:variant>
      <vt:variant>
        <vt:lpwstr>_Toc6757</vt:lpwstr>
      </vt:variant>
      <vt:variant>
        <vt:i4>1703984</vt:i4>
      </vt:variant>
      <vt:variant>
        <vt:i4>368</vt:i4>
      </vt:variant>
      <vt:variant>
        <vt:i4>0</vt:i4>
      </vt:variant>
      <vt:variant>
        <vt:i4>5</vt:i4>
      </vt:variant>
      <vt:variant>
        <vt:lpwstr/>
      </vt:variant>
      <vt:variant>
        <vt:lpwstr>_Toc14191</vt:lpwstr>
      </vt:variant>
      <vt:variant>
        <vt:i4>2031670</vt:i4>
      </vt:variant>
      <vt:variant>
        <vt:i4>362</vt:i4>
      </vt:variant>
      <vt:variant>
        <vt:i4>0</vt:i4>
      </vt:variant>
      <vt:variant>
        <vt:i4>5</vt:i4>
      </vt:variant>
      <vt:variant>
        <vt:lpwstr/>
      </vt:variant>
      <vt:variant>
        <vt:lpwstr>_Toc1971</vt:lpwstr>
      </vt:variant>
      <vt:variant>
        <vt:i4>1376315</vt:i4>
      </vt:variant>
      <vt:variant>
        <vt:i4>356</vt:i4>
      </vt:variant>
      <vt:variant>
        <vt:i4>0</vt:i4>
      </vt:variant>
      <vt:variant>
        <vt:i4>5</vt:i4>
      </vt:variant>
      <vt:variant>
        <vt:lpwstr/>
      </vt:variant>
      <vt:variant>
        <vt:lpwstr>_Toc24966</vt:lpwstr>
      </vt:variant>
      <vt:variant>
        <vt:i4>1769525</vt:i4>
      </vt:variant>
      <vt:variant>
        <vt:i4>350</vt:i4>
      </vt:variant>
      <vt:variant>
        <vt:i4>0</vt:i4>
      </vt:variant>
      <vt:variant>
        <vt:i4>5</vt:i4>
      </vt:variant>
      <vt:variant>
        <vt:lpwstr/>
      </vt:variant>
      <vt:variant>
        <vt:lpwstr>_Toc25794</vt:lpwstr>
      </vt:variant>
      <vt:variant>
        <vt:i4>1310774</vt:i4>
      </vt:variant>
      <vt:variant>
        <vt:i4>344</vt:i4>
      </vt:variant>
      <vt:variant>
        <vt:i4>0</vt:i4>
      </vt:variant>
      <vt:variant>
        <vt:i4>5</vt:i4>
      </vt:variant>
      <vt:variant>
        <vt:lpwstr/>
      </vt:variant>
      <vt:variant>
        <vt:lpwstr>_Toc1370</vt:lpwstr>
      </vt:variant>
      <vt:variant>
        <vt:i4>1507377</vt:i4>
      </vt:variant>
      <vt:variant>
        <vt:i4>338</vt:i4>
      </vt:variant>
      <vt:variant>
        <vt:i4>0</vt:i4>
      </vt:variant>
      <vt:variant>
        <vt:i4>5</vt:i4>
      </vt:variant>
      <vt:variant>
        <vt:lpwstr/>
      </vt:variant>
      <vt:variant>
        <vt:lpwstr>_Toc1000</vt:lpwstr>
      </vt:variant>
      <vt:variant>
        <vt:i4>1507380</vt:i4>
      </vt:variant>
      <vt:variant>
        <vt:i4>332</vt:i4>
      </vt:variant>
      <vt:variant>
        <vt:i4>0</vt:i4>
      </vt:variant>
      <vt:variant>
        <vt:i4>5</vt:i4>
      </vt:variant>
      <vt:variant>
        <vt:lpwstr/>
      </vt:variant>
      <vt:variant>
        <vt:lpwstr>_Toc18583</vt:lpwstr>
      </vt:variant>
      <vt:variant>
        <vt:i4>1245238</vt:i4>
      </vt:variant>
      <vt:variant>
        <vt:i4>326</vt:i4>
      </vt:variant>
      <vt:variant>
        <vt:i4>0</vt:i4>
      </vt:variant>
      <vt:variant>
        <vt:i4>5</vt:i4>
      </vt:variant>
      <vt:variant>
        <vt:lpwstr/>
      </vt:variant>
      <vt:variant>
        <vt:lpwstr>_Toc30548</vt:lpwstr>
      </vt:variant>
      <vt:variant>
        <vt:i4>1310768</vt:i4>
      </vt:variant>
      <vt:variant>
        <vt:i4>320</vt:i4>
      </vt:variant>
      <vt:variant>
        <vt:i4>0</vt:i4>
      </vt:variant>
      <vt:variant>
        <vt:i4>5</vt:i4>
      </vt:variant>
      <vt:variant>
        <vt:lpwstr/>
      </vt:variant>
      <vt:variant>
        <vt:lpwstr>_Toc30333</vt:lpwstr>
      </vt:variant>
      <vt:variant>
        <vt:i4>1048628</vt:i4>
      </vt:variant>
      <vt:variant>
        <vt:i4>314</vt:i4>
      </vt:variant>
      <vt:variant>
        <vt:i4>0</vt:i4>
      </vt:variant>
      <vt:variant>
        <vt:i4>5</vt:i4>
      </vt:variant>
      <vt:variant>
        <vt:lpwstr/>
      </vt:variant>
      <vt:variant>
        <vt:lpwstr>_Toc21661</vt:lpwstr>
      </vt:variant>
      <vt:variant>
        <vt:i4>1376317</vt:i4>
      </vt:variant>
      <vt:variant>
        <vt:i4>308</vt:i4>
      </vt:variant>
      <vt:variant>
        <vt:i4>0</vt:i4>
      </vt:variant>
      <vt:variant>
        <vt:i4>5</vt:i4>
      </vt:variant>
      <vt:variant>
        <vt:lpwstr/>
      </vt:variant>
      <vt:variant>
        <vt:lpwstr>_Toc5082</vt:lpwstr>
      </vt:variant>
      <vt:variant>
        <vt:i4>1507377</vt:i4>
      </vt:variant>
      <vt:variant>
        <vt:i4>302</vt:i4>
      </vt:variant>
      <vt:variant>
        <vt:i4>0</vt:i4>
      </vt:variant>
      <vt:variant>
        <vt:i4>5</vt:i4>
      </vt:variant>
      <vt:variant>
        <vt:lpwstr/>
      </vt:variant>
      <vt:variant>
        <vt:lpwstr>_Toc19098</vt:lpwstr>
      </vt:variant>
      <vt:variant>
        <vt:i4>1179706</vt:i4>
      </vt:variant>
      <vt:variant>
        <vt:i4>296</vt:i4>
      </vt:variant>
      <vt:variant>
        <vt:i4>0</vt:i4>
      </vt:variant>
      <vt:variant>
        <vt:i4>5</vt:i4>
      </vt:variant>
      <vt:variant>
        <vt:lpwstr/>
      </vt:variant>
      <vt:variant>
        <vt:lpwstr>_Toc30955</vt:lpwstr>
      </vt:variant>
      <vt:variant>
        <vt:i4>1572913</vt:i4>
      </vt:variant>
      <vt:variant>
        <vt:i4>290</vt:i4>
      </vt:variant>
      <vt:variant>
        <vt:i4>0</vt:i4>
      </vt:variant>
      <vt:variant>
        <vt:i4>5</vt:i4>
      </vt:variant>
      <vt:variant>
        <vt:lpwstr/>
      </vt:variant>
      <vt:variant>
        <vt:lpwstr>_Toc18074</vt:lpwstr>
      </vt:variant>
      <vt:variant>
        <vt:i4>1310770</vt:i4>
      </vt:variant>
      <vt:variant>
        <vt:i4>284</vt:i4>
      </vt:variant>
      <vt:variant>
        <vt:i4>0</vt:i4>
      </vt:variant>
      <vt:variant>
        <vt:i4>5</vt:i4>
      </vt:variant>
      <vt:variant>
        <vt:lpwstr/>
      </vt:variant>
      <vt:variant>
        <vt:lpwstr>_Toc21022</vt:lpwstr>
      </vt:variant>
      <vt:variant>
        <vt:i4>1310769</vt:i4>
      </vt:variant>
      <vt:variant>
        <vt:i4>278</vt:i4>
      </vt:variant>
      <vt:variant>
        <vt:i4>0</vt:i4>
      </vt:variant>
      <vt:variant>
        <vt:i4>5</vt:i4>
      </vt:variant>
      <vt:variant>
        <vt:lpwstr/>
      </vt:variant>
      <vt:variant>
        <vt:lpwstr>_Toc21322</vt:lpwstr>
      </vt:variant>
      <vt:variant>
        <vt:i4>2031670</vt:i4>
      </vt:variant>
      <vt:variant>
        <vt:i4>272</vt:i4>
      </vt:variant>
      <vt:variant>
        <vt:i4>0</vt:i4>
      </vt:variant>
      <vt:variant>
        <vt:i4>5</vt:i4>
      </vt:variant>
      <vt:variant>
        <vt:lpwstr/>
      </vt:variant>
      <vt:variant>
        <vt:lpwstr>_Toc28405</vt:lpwstr>
      </vt:variant>
      <vt:variant>
        <vt:i4>1310769</vt:i4>
      </vt:variant>
      <vt:variant>
        <vt:i4>266</vt:i4>
      </vt:variant>
      <vt:variant>
        <vt:i4>0</vt:i4>
      </vt:variant>
      <vt:variant>
        <vt:i4>5</vt:i4>
      </vt:variant>
      <vt:variant>
        <vt:lpwstr/>
      </vt:variant>
      <vt:variant>
        <vt:lpwstr>_Toc12011</vt:lpwstr>
      </vt:variant>
      <vt:variant>
        <vt:i4>1114169</vt:i4>
      </vt:variant>
      <vt:variant>
        <vt:i4>260</vt:i4>
      </vt:variant>
      <vt:variant>
        <vt:i4>0</vt:i4>
      </vt:variant>
      <vt:variant>
        <vt:i4>5</vt:i4>
      </vt:variant>
      <vt:variant>
        <vt:lpwstr/>
      </vt:variant>
      <vt:variant>
        <vt:lpwstr>_Toc10863</vt:lpwstr>
      </vt:variant>
      <vt:variant>
        <vt:i4>1507385</vt:i4>
      </vt:variant>
      <vt:variant>
        <vt:i4>254</vt:i4>
      </vt:variant>
      <vt:variant>
        <vt:i4>0</vt:i4>
      </vt:variant>
      <vt:variant>
        <vt:i4>5</vt:i4>
      </vt:variant>
      <vt:variant>
        <vt:lpwstr/>
      </vt:variant>
      <vt:variant>
        <vt:lpwstr>_Toc8111</vt:lpwstr>
      </vt:variant>
      <vt:variant>
        <vt:i4>1048631</vt:i4>
      </vt:variant>
      <vt:variant>
        <vt:i4>248</vt:i4>
      </vt:variant>
      <vt:variant>
        <vt:i4>0</vt:i4>
      </vt:variant>
      <vt:variant>
        <vt:i4>5</vt:i4>
      </vt:variant>
      <vt:variant>
        <vt:lpwstr/>
      </vt:variant>
      <vt:variant>
        <vt:lpwstr>_Toc2750</vt:lpwstr>
      </vt:variant>
      <vt:variant>
        <vt:i4>1376306</vt:i4>
      </vt:variant>
      <vt:variant>
        <vt:i4>242</vt:i4>
      </vt:variant>
      <vt:variant>
        <vt:i4>0</vt:i4>
      </vt:variant>
      <vt:variant>
        <vt:i4>5</vt:i4>
      </vt:variant>
      <vt:variant>
        <vt:lpwstr/>
      </vt:variant>
      <vt:variant>
        <vt:lpwstr>_Toc7250</vt:lpwstr>
      </vt:variant>
      <vt:variant>
        <vt:i4>1310769</vt:i4>
      </vt:variant>
      <vt:variant>
        <vt:i4>236</vt:i4>
      </vt:variant>
      <vt:variant>
        <vt:i4>0</vt:i4>
      </vt:variant>
      <vt:variant>
        <vt:i4>5</vt:i4>
      </vt:variant>
      <vt:variant>
        <vt:lpwstr/>
      </vt:variant>
      <vt:variant>
        <vt:lpwstr>_Toc1605</vt:lpwstr>
      </vt:variant>
      <vt:variant>
        <vt:i4>1507381</vt:i4>
      </vt:variant>
      <vt:variant>
        <vt:i4>230</vt:i4>
      </vt:variant>
      <vt:variant>
        <vt:i4>0</vt:i4>
      </vt:variant>
      <vt:variant>
        <vt:i4>5</vt:i4>
      </vt:variant>
      <vt:variant>
        <vt:lpwstr/>
      </vt:variant>
      <vt:variant>
        <vt:lpwstr>_Toc17478</vt:lpwstr>
      </vt:variant>
      <vt:variant>
        <vt:i4>1507385</vt:i4>
      </vt:variant>
      <vt:variant>
        <vt:i4>224</vt:i4>
      </vt:variant>
      <vt:variant>
        <vt:i4>0</vt:i4>
      </vt:variant>
      <vt:variant>
        <vt:i4>5</vt:i4>
      </vt:variant>
      <vt:variant>
        <vt:lpwstr/>
      </vt:variant>
      <vt:variant>
        <vt:lpwstr>_Toc14849</vt:lpwstr>
      </vt:variant>
      <vt:variant>
        <vt:i4>1966134</vt:i4>
      </vt:variant>
      <vt:variant>
        <vt:i4>218</vt:i4>
      </vt:variant>
      <vt:variant>
        <vt:i4>0</vt:i4>
      </vt:variant>
      <vt:variant>
        <vt:i4>5</vt:i4>
      </vt:variant>
      <vt:variant>
        <vt:lpwstr/>
      </vt:variant>
      <vt:variant>
        <vt:lpwstr>_Toc11789</vt:lpwstr>
      </vt:variant>
      <vt:variant>
        <vt:i4>1441842</vt:i4>
      </vt:variant>
      <vt:variant>
        <vt:i4>212</vt:i4>
      </vt:variant>
      <vt:variant>
        <vt:i4>0</vt:i4>
      </vt:variant>
      <vt:variant>
        <vt:i4>5</vt:i4>
      </vt:variant>
      <vt:variant>
        <vt:lpwstr/>
      </vt:variant>
      <vt:variant>
        <vt:lpwstr>_Toc23026</vt:lpwstr>
      </vt:variant>
      <vt:variant>
        <vt:i4>2031668</vt:i4>
      </vt:variant>
      <vt:variant>
        <vt:i4>206</vt:i4>
      </vt:variant>
      <vt:variant>
        <vt:i4>0</vt:i4>
      </vt:variant>
      <vt:variant>
        <vt:i4>5</vt:i4>
      </vt:variant>
      <vt:variant>
        <vt:lpwstr/>
      </vt:variant>
      <vt:variant>
        <vt:lpwstr>_Toc5018</vt:lpwstr>
      </vt:variant>
      <vt:variant>
        <vt:i4>1507378</vt:i4>
      </vt:variant>
      <vt:variant>
        <vt:i4>200</vt:i4>
      </vt:variant>
      <vt:variant>
        <vt:i4>0</vt:i4>
      </vt:variant>
      <vt:variant>
        <vt:i4>5</vt:i4>
      </vt:variant>
      <vt:variant>
        <vt:lpwstr/>
      </vt:variant>
      <vt:variant>
        <vt:lpwstr>_Toc20001</vt:lpwstr>
      </vt:variant>
      <vt:variant>
        <vt:i4>1507379</vt:i4>
      </vt:variant>
      <vt:variant>
        <vt:i4>194</vt:i4>
      </vt:variant>
      <vt:variant>
        <vt:i4>0</vt:i4>
      </vt:variant>
      <vt:variant>
        <vt:i4>5</vt:i4>
      </vt:variant>
      <vt:variant>
        <vt:lpwstr/>
      </vt:variant>
      <vt:variant>
        <vt:lpwstr>_Toc11212</vt:lpwstr>
      </vt:variant>
      <vt:variant>
        <vt:i4>1114161</vt:i4>
      </vt:variant>
      <vt:variant>
        <vt:i4>188</vt:i4>
      </vt:variant>
      <vt:variant>
        <vt:i4>0</vt:i4>
      </vt:variant>
      <vt:variant>
        <vt:i4>5</vt:i4>
      </vt:variant>
      <vt:variant>
        <vt:lpwstr/>
      </vt:variant>
      <vt:variant>
        <vt:lpwstr>_Toc22349</vt:lpwstr>
      </vt:variant>
      <vt:variant>
        <vt:i4>1310779</vt:i4>
      </vt:variant>
      <vt:variant>
        <vt:i4>182</vt:i4>
      </vt:variant>
      <vt:variant>
        <vt:i4>0</vt:i4>
      </vt:variant>
      <vt:variant>
        <vt:i4>5</vt:i4>
      </vt:variant>
      <vt:variant>
        <vt:lpwstr/>
      </vt:variant>
      <vt:variant>
        <vt:lpwstr>_Toc23902</vt:lpwstr>
      </vt:variant>
      <vt:variant>
        <vt:i4>1572916</vt:i4>
      </vt:variant>
      <vt:variant>
        <vt:i4>176</vt:i4>
      </vt:variant>
      <vt:variant>
        <vt:i4>0</vt:i4>
      </vt:variant>
      <vt:variant>
        <vt:i4>5</vt:i4>
      </vt:variant>
      <vt:variant>
        <vt:lpwstr/>
      </vt:variant>
      <vt:variant>
        <vt:lpwstr>_Toc19569</vt:lpwstr>
      </vt:variant>
      <vt:variant>
        <vt:i4>1703985</vt:i4>
      </vt:variant>
      <vt:variant>
        <vt:i4>170</vt:i4>
      </vt:variant>
      <vt:variant>
        <vt:i4>0</vt:i4>
      </vt:variant>
      <vt:variant>
        <vt:i4>5</vt:i4>
      </vt:variant>
      <vt:variant>
        <vt:lpwstr/>
      </vt:variant>
      <vt:variant>
        <vt:lpwstr>_Toc15083</vt:lpwstr>
      </vt:variant>
      <vt:variant>
        <vt:i4>1376317</vt:i4>
      </vt:variant>
      <vt:variant>
        <vt:i4>164</vt:i4>
      </vt:variant>
      <vt:variant>
        <vt:i4>0</vt:i4>
      </vt:variant>
      <vt:variant>
        <vt:i4>5</vt:i4>
      </vt:variant>
      <vt:variant>
        <vt:lpwstr/>
      </vt:variant>
      <vt:variant>
        <vt:lpwstr>_Toc5785</vt:lpwstr>
      </vt:variant>
      <vt:variant>
        <vt:i4>1835061</vt:i4>
      </vt:variant>
      <vt:variant>
        <vt:i4>158</vt:i4>
      </vt:variant>
      <vt:variant>
        <vt:i4>0</vt:i4>
      </vt:variant>
      <vt:variant>
        <vt:i4>5</vt:i4>
      </vt:variant>
      <vt:variant>
        <vt:lpwstr/>
      </vt:variant>
      <vt:variant>
        <vt:lpwstr>_Toc12491</vt:lpwstr>
      </vt:variant>
      <vt:variant>
        <vt:i4>1835060</vt:i4>
      </vt:variant>
      <vt:variant>
        <vt:i4>152</vt:i4>
      </vt:variant>
      <vt:variant>
        <vt:i4>0</vt:i4>
      </vt:variant>
      <vt:variant>
        <vt:i4>5</vt:i4>
      </vt:variant>
      <vt:variant>
        <vt:lpwstr/>
      </vt:variant>
      <vt:variant>
        <vt:lpwstr>_Toc4803</vt:lpwstr>
      </vt:variant>
      <vt:variant>
        <vt:i4>1966134</vt:i4>
      </vt:variant>
      <vt:variant>
        <vt:i4>146</vt:i4>
      </vt:variant>
      <vt:variant>
        <vt:i4>0</vt:i4>
      </vt:variant>
      <vt:variant>
        <vt:i4>5</vt:i4>
      </vt:variant>
      <vt:variant>
        <vt:lpwstr/>
      </vt:variant>
      <vt:variant>
        <vt:lpwstr>_Toc19702</vt:lpwstr>
      </vt:variant>
      <vt:variant>
        <vt:i4>2293764</vt:i4>
      </vt:variant>
      <vt:variant>
        <vt:i4>140</vt:i4>
      </vt:variant>
      <vt:variant>
        <vt:i4>0</vt:i4>
      </vt:variant>
      <vt:variant>
        <vt:i4>5</vt:i4>
      </vt:variant>
      <vt:variant>
        <vt:lpwstr/>
      </vt:variant>
      <vt:variant>
        <vt:lpwstr>_Toc442</vt:lpwstr>
      </vt:variant>
      <vt:variant>
        <vt:i4>1114163</vt:i4>
      </vt:variant>
      <vt:variant>
        <vt:i4>134</vt:i4>
      </vt:variant>
      <vt:variant>
        <vt:i4>0</vt:i4>
      </vt:variant>
      <vt:variant>
        <vt:i4>5</vt:i4>
      </vt:variant>
      <vt:variant>
        <vt:lpwstr/>
      </vt:variant>
      <vt:variant>
        <vt:lpwstr>_Toc24123</vt:lpwstr>
      </vt:variant>
      <vt:variant>
        <vt:i4>1245237</vt:i4>
      </vt:variant>
      <vt:variant>
        <vt:i4>128</vt:i4>
      </vt:variant>
      <vt:variant>
        <vt:i4>0</vt:i4>
      </vt:variant>
      <vt:variant>
        <vt:i4>5</vt:i4>
      </vt:variant>
      <vt:variant>
        <vt:lpwstr/>
      </vt:variant>
      <vt:variant>
        <vt:lpwstr>_Toc15413</vt:lpwstr>
      </vt:variant>
      <vt:variant>
        <vt:i4>1245244</vt:i4>
      </vt:variant>
      <vt:variant>
        <vt:i4>122</vt:i4>
      </vt:variant>
      <vt:variant>
        <vt:i4>0</vt:i4>
      </vt:variant>
      <vt:variant>
        <vt:i4>5</vt:i4>
      </vt:variant>
      <vt:variant>
        <vt:lpwstr/>
      </vt:variant>
      <vt:variant>
        <vt:lpwstr>_Toc9054</vt:lpwstr>
      </vt:variant>
      <vt:variant>
        <vt:i4>1114171</vt:i4>
      </vt:variant>
      <vt:variant>
        <vt:i4>116</vt:i4>
      </vt:variant>
      <vt:variant>
        <vt:i4>0</vt:i4>
      </vt:variant>
      <vt:variant>
        <vt:i4>5</vt:i4>
      </vt:variant>
      <vt:variant>
        <vt:lpwstr/>
      </vt:variant>
      <vt:variant>
        <vt:lpwstr>_Toc3482</vt:lpwstr>
      </vt:variant>
      <vt:variant>
        <vt:i4>1376306</vt:i4>
      </vt:variant>
      <vt:variant>
        <vt:i4>110</vt:i4>
      </vt:variant>
      <vt:variant>
        <vt:i4>0</vt:i4>
      </vt:variant>
      <vt:variant>
        <vt:i4>5</vt:i4>
      </vt:variant>
      <vt:variant>
        <vt:lpwstr/>
      </vt:variant>
      <vt:variant>
        <vt:lpwstr>_Toc13317</vt:lpwstr>
      </vt:variant>
      <vt:variant>
        <vt:i4>1703984</vt:i4>
      </vt:variant>
      <vt:variant>
        <vt:i4>104</vt:i4>
      </vt:variant>
      <vt:variant>
        <vt:i4>0</vt:i4>
      </vt:variant>
      <vt:variant>
        <vt:i4>5</vt:i4>
      </vt:variant>
      <vt:variant>
        <vt:lpwstr/>
      </vt:variant>
      <vt:variant>
        <vt:lpwstr>_Toc29241</vt:lpwstr>
      </vt:variant>
      <vt:variant>
        <vt:i4>1376309</vt:i4>
      </vt:variant>
      <vt:variant>
        <vt:i4>98</vt:i4>
      </vt:variant>
      <vt:variant>
        <vt:i4>0</vt:i4>
      </vt:variant>
      <vt:variant>
        <vt:i4>5</vt:i4>
      </vt:variant>
      <vt:variant>
        <vt:lpwstr/>
      </vt:variant>
      <vt:variant>
        <vt:lpwstr>_Toc1143</vt:lpwstr>
      </vt:variant>
      <vt:variant>
        <vt:i4>1441847</vt:i4>
      </vt:variant>
      <vt:variant>
        <vt:i4>92</vt:i4>
      </vt:variant>
      <vt:variant>
        <vt:i4>0</vt:i4>
      </vt:variant>
      <vt:variant>
        <vt:i4>5</vt:i4>
      </vt:variant>
      <vt:variant>
        <vt:lpwstr/>
      </vt:variant>
      <vt:variant>
        <vt:lpwstr>_Toc3544</vt:lpwstr>
      </vt:variant>
      <vt:variant>
        <vt:i4>1048632</vt:i4>
      </vt:variant>
      <vt:variant>
        <vt:i4>86</vt:i4>
      </vt:variant>
      <vt:variant>
        <vt:i4>0</vt:i4>
      </vt:variant>
      <vt:variant>
        <vt:i4>5</vt:i4>
      </vt:variant>
      <vt:variant>
        <vt:lpwstr/>
      </vt:variant>
      <vt:variant>
        <vt:lpwstr>_Toc12953</vt:lpwstr>
      </vt:variant>
      <vt:variant>
        <vt:i4>1310773</vt:i4>
      </vt:variant>
      <vt:variant>
        <vt:i4>80</vt:i4>
      </vt:variant>
      <vt:variant>
        <vt:i4>0</vt:i4>
      </vt:variant>
      <vt:variant>
        <vt:i4>5</vt:i4>
      </vt:variant>
      <vt:variant>
        <vt:lpwstr/>
      </vt:variant>
      <vt:variant>
        <vt:lpwstr>_Toc5605</vt:lpwstr>
      </vt:variant>
      <vt:variant>
        <vt:i4>1900594</vt:i4>
      </vt:variant>
      <vt:variant>
        <vt:i4>74</vt:i4>
      </vt:variant>
      <vt:variant>
        <vt:i4>0</vt:i4>
      </vt:variant>
      <vt:variant>
        <vt:i4>5</vt:i4>
      </vt:variant>
      <vt:variant>
        <vt:lpwstr/>
      </vt:variant>
      <vt:variant>
        <vt:lpwstr>_Toc32180</vt:lpwstr>
      </vt:variant>
      <vt:variant>
        <vt:i4>1245240</vt:i4>
      </vt:variant>
      <vt:variant>
        <vt:i4>68</vt:i4>
      </vt:variant>
      <vt:variant>
        <vt:i4>0</vt:i4>
      </vt:variant>
      <vt:variant>
        <vt:i4>5</vt:i4>
      </vt:variant>
      <vt:variant>
        <vt:lpwstr/>
      </vt:variant>
      <vt:variant>
        <vt:lpwstr>_Toc11953</vt:lpwstr>
      </vt:variant>
      <vt:variant>
        <vt:i4>1245235</vt:i4>
      </vt:variant>
      <vt:variant>
        <vt:i4>62</vt:i4>
      </vt:variant>
      <vt:variant>
        <vt:i4>0</vt:i4>
      </vt:variant>
      <vt:variant>
        <vt:i4>5</vt:i4>
      </vt:variant>
      <vt:variant>
        <vt:lpwstr/>
      </vt:variant>
      <vt:variant>
        <vt:lpwstr>_Toc13278</vt:lpwstr>
      </vt:variant>
      <vt:variant>
        <vt:i4>1900594</vt:i4>
      </vt:variant>
      <vt:variant>
        <vt:i4>56</vt:i4>
      </vt:variant>
      <vt:variant>
        <vt:i4>0</vt:i4>
      </vt:variant>
      <vt:variant>
        <vt:i4>5</vt:i4>
      </vt:variant>
      <vt:variant>
        <vt:lpwstr/>
      </vt:variant>
      <vt:variant>
        <vt:lpwstr>_Toc28027</vt:lpwstr>
      </vt:variant>
      <vt:variant>
        <vt:i4>1114160</vt:i4>
      </vt:variant>
      <vt:variant>
        <vt:i4>50</vt:i4>
      </vt:variant>
      <vt:variant>
        <vt:i4>0</vt:i4>
      </vt:variant>
      <vt:variant>
        <vt:i4>5</vt:i4>
      </vt:variant>
      <vt:variant>
        <vt:lpwstr/>
      </vt:variant>
      <vt:variant>
        <vt:lpwstr>_Toc20260</vt:lpwstr>
      </vt:variant>
      <vt:variant>
        <vt:i4>1769530</vt:i4>
      </vt:variant>
      <vt:variant>
        <vt:i4>44</vt:i4>
      </vt:variant>
      <vt:variant>
        <vt:i4>0</vt:i4>
      </vt:variant>
      <vt:variant>
        <vt:i4>5</vt:i4>
      </vt:variant>
      <vt:variant>
        <vt:lpwstr/>
      </vt:variant>
      <vt:variant>
        <vt:lpwstr>_Toc24882</vt:lpwstr>
      </vt:variant>
      <vt:variant>
        <vt:i4>1376313</vt:i4>
      </vt:variant>
      <vt:variant>
        <vt:i4>38</vt:i4>
      </vt:variant>
      <vt:variant>
        <vt:i4>0</vt:i4>
      </vt:variant>
      <vt:variant>
        <vt:i4>5</vt:i4>
      </vt:variant>
      <vt:variant>
        <vt:lpwstr/>
      </vt:variant>
      <vt:variant>
        <vt:lpwstr>_Toc16842</vt:lpwstr>
      </vt:variant>
      <vt:variant>
        <vt:i4>1310776</vt:i4>
      </vt:variant>
      <vt:variant>
        <vt:i4>32</vt:i4>
      </vt:variant>
      <vt:variant>
        <vt:i4>0</vt:i4>
      </vt:variant>
      <vt:variant>
        <vt:i4>5</vt:i4>
      </vt:variant>
      <vt:variant>
        <vt:lpwstr/>
      </vt:variant>
      <vt:variant>
        <vt:lpwstr>_Toc16954</vt:lpwstr>
      </vt:variant>
      <vt:variant>
        <vt:i4>1900599</vt:i4>
      </vt:variant>
      <vt:variant>
        <vt:i4>26</vt:i4>
      </vt:variant>
      <vt:variant>
        <vt:i4>0</vt:i4>
      </vt:variant>
      <vt:variant>
        <vt:i4>5</vt:i4>
      </vt:variant>
      <vt:variant>
        <vt:lpwstr/>
      </vt:variant>
      <vt:variant>
        <vt:lpwstr>_Toc23598</vt:lpwstr>
      </vt:variant>
      <vt:variant>
        <vt:i4>1179705</vt:i4>
      </vt:variant>
      <vt:variant>
        <vt:i4>20</vt:i4>
      </vt:variant>
      <vt:variant>
        <vt:i4>0</vt:i4>
      </vt:variant>
      <vt:variant>
        <vt:i4>5</vt:i4>
      </vt:variant>
      <vt:variant>
        <vt:lpwstr/>
      </vt:variant>
      <vt:variant>
        <vt:lpwstr>_Toc17821</vt:lpwstr>
      </vt:variant>
      <vt:variant>
        <vt:i4>1835062</vt:i4>
      </vt:variant>
      <vt:variant>
        <vt:i4>14</vt:i4>
      </vt:variant>
      <vt:variant>
        <vt:i4>0</vt:i4>
      </vt:variant>
      <vt:variant>
        <vt:i4>5</vt:i4>
      </vt:variant>
      <vt:variant>
        <vt:lpwstr/>
      </vt:variant>
      <vt:variant>
        <vt:lpwstr>_Toc6209</vt:lpwstr>
      </vt:variant>
      <vt:variant>
        <vt:i4>1572915</vt:i4>
      </vt:variant>
      <vt:variant>
        <vt:i4>8</vt:i4>
      </vt:variant>
      <vt:variant>
        <vt:i4>0</vt:i4>
      </vt:variant>
      <vt:variant>
        <vt:i4>5</vt:i4>
      </vt:variant>
      <vt:variant>
        <vt:lpwstr/>
      </vt:variant>
      <vt:variant>
        <vt:lpwstr>_Toc6758</vt:lpwstr>
      </vt:variant>
      <vt:variant>
        <vt:i4>1507382</vt:i4>
      </vt:variant>
      <vt:variant>
        <vt:i4>2</vt:i4>
      </vt:variant>
      <vt:variant>
        <vt:i4>0</vt:i4>
      </vt:variant>
      <vt:variant>
        <vt:i4>5</vt:i4>
      </vt:variant>
      <vt:variant>
        <vt:lpwstr/>
      </vt:variant>
      <vt:variant>
        <vt:lpwstr>_Toc15755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穿过风</dc:creator>
  <cp:keywords/>
  <cp:lastModifiedBy>Administrator</cp:lastModifiedBy>
  <cp:revision>2</cp:revision>
  <cp:lastPrinted>2022-03-01T08:36:00Z</cp:lastPrinted>
  <dcterms:created xsi:type="dcterms:W3CDTF">2022-09-28T09:29:00Z</dcterms:created>
  <dcterms:modified xsi:type="dcterms:W3CDTF">2022-09-28T09:29:00Z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