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30C04">
      <w:pPr>
        <w:spacing w:line="560" w:lineRule="exact"/>
        <w:rPr>
          <w:rFonts w:ascii="方正仿宋简体" w:eastAsia="方正仿宋简体" w:hAnsi="宋体"/>
          <w:kern w:val="2"/>
          <w:sz w:val="32"/>
          <w:szCs w:val="32"/>
        </w:rPr>
      </w:pPr>
      <w:bookmarkStart w:id="0" w:name="_GoBack"/>
      <w:bookmarkEnd w:id="0"/>
      <w:r>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63B">
        <w:rPr>
          <w:rFonts w:ascii="方正仿宋简体" w:eastAsia="方正仿宋简体" w:hAnsi="宋体" w:hint="eastAsia"/>
          <w:kern w:val="2"/>
          <w:sz w:val="32"/>
          <w:szCs w:val="32"/>
        </w:rPr>
        <w:t>·</w:t>
      </w:r>
    </w:p>
    <w:p w:rsidR="00000000" w:rsidRDefault="0042663B">
      <w:pPr>
        <w:spacing w:line="560" w:lineRule="exact"/>
        <w:rPr>
          <w:rFonts w:ascii="方正仿宋简体" w:eastAsia="方正仿宋简体" w:hAnsi="宋体"/>
          <w:kern w:val="2"/>
          <w:sz w:val="32"/>
          <w:szCs w:val="32"/>
        </w:rPr>
      </w:pPr>
    </w:p>
    <w:p w:rsidR="00000000" w:rsidRDefault="0042663B"/>
    <w:p w:rsidR="00000000" w:rsidRDefault="0042663B">
      <w:pPr>
        <w:spacing w:line="560" w:lineRule="exact"/>
        <w:rPr>
          <w:sz w:val="20"/>
        </w:rPr>
      </w:pPr>
    </w:p>
    <w:p w:rsidR="00000000" w:rsidRDefault="0042663B">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rsidR="00000000" w:rsidRDefault="0042663B">
      <w:pPr>
        <w:spacing w:line="560" w:lineRule="exact"/>
        <w:jc w:val="center"/>
        <w:rPr>
          <w:rFonts w:hAnsi="宋体" w:hint="eastAsia"/>
          <w:b/>
          <w:bCs/>
          <w:kern w:val="2"/>
          <w:sz w:val="44"/>
          <w:szCs w:val="44"/>
        </w:rPr>
      </w:pPr>
    </w:p>
    <w:p w:rsidR="00000000" w:rsidRDefault="0042663B">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w:t>
      </w:r>
      <w:r>
        <w:rPr>
          <w:rFonts w:ascii="仿宋_GB2312" w:eastAsia="仿宋_GB2312" w:hAnsi="宋体" w:hint="eastAsia"/>
          <w:b/>
          <w:color w:val="FF0000"/>
          <w:kern w:val="2"/>
          <w:sz w:val="28"/>
          <w:szCs w:val="28"/>
        </w:rPr>
        <w:t>年二级物资集中采购</w:t>
      </w:r>
      <w:r>
        <w:rPr>
          <w:rFonts w:ascii="仿宋_GB2312" w:eastAsia="仿宋_GB2312" w:hAnsi="宋体" w:hint="eastAsia"/>
          <w:b/>
          <w:color w:val="FF0000"/>
          <w:kern w:val="2"/>
          <w:sz w:val="28"/>
          <w:szCs w:val="28"/>
        </w:rPr>
        <w:t>54</w:t>
      </w:r>
      <w:r>
        <w:rPr>
          <w:rFonts w:ascii="仿宋_GB2312" w:eastAsia="仿宋_GB2312" w:hAnsi="宋体" w:hint="eastAsia"/>
          <w:b/>
          <w:color w:val="FF0000"/>
          <w:kern w:val="2"/>
          <w:sz w:val="28"/>
          <w:szCs w:val="28"/>
        </w:rPr>
        <w:t>大类内燃机及拖拉机配件</w:t>
      </w:r>
    </w:p>
    <w:p w:rsidR="00000000" w:rsidRDefault="0042663B">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w:t>
      </w:r>
      <w:r>
        <w:rPr>
          <w:rFonts w:ascii="仿宋_GB2312" w:eastAsia="仿宋_GB2312" w:hAnsi="宋体" w:hint="eastAsia"/>
          <w:b/>
          <w:color w:val="FF0000"/>
          <w:kern w:val="2"/>
          <w:sz w:val="28"/>
          <w:szCs w:val="28"/>
        </w:rPr>
        <w:t>JC2022-W</w:t>
      </w:r>
      <w:r>
        <w:rPr>
          <w:rFonts w:ascii="仿宋_GB2312" w:eastAsia="仿宋_GB2312" w:hAnsi="宋体" w:hint="eastAsia"/>
          <w:b/>
          <w:color w:val="FF0000"/>
          <w:kern w:val="2"/>
          <w:sz w:val="28"/>
          <w:szCs w:val="28"/>
        </w:rPr>
        <w:t>Ⅱ</w:t>
      </w:r>
      <w:r>
        <w:rPr>
          <w:rFonts w:ascii="仿宋_GB2312" w:eastAsia="仿宋_GB2312" w:hAnsi="宋体" w:hint="eastAsia"/>
          <w:b/>
          <w:color w:val="FF0000"/>
          <w:kern w:val="2"/>
          <w:sz w:val="28"/>
          <w:szCs w:val="28"/>
        </w:rPr>
        <w:t>-54-01</w:t>
      </w:r>
      <w:r>
        <w:rPr>
          <w:rFonts w:ascii="仿宋_GB2312" w:eastAsia="仿宋_GB2312" w:hAnsi="宋体" w:hint="eastAsia"/>
          <w:b/>
          <w:color w:val="FF0000"/>
          <w:kern w:val="2"/>
          <w:sz w:val="28"/>
          <w:szCs w:val="28"/>
        </w:rPr>
        <w:t>包）</w:t>
      </w:r>
    </w:p>
    <w:p w:rsidR="00000000" w:rsidRDefault="0042663B">
      <w:pPr>
        <w:spacing w:line="560" w:lineRule="exact"/>
        <w:jc w:val="center"/>
        <w:rPr>
          <w:rFonts w:ascii="仿宋_GB2312" w:eastAsia="仿宋_GB2312" w:hAnsi="宋体"/>
          <w:b/>
          <w:color w:val="FF0000"/>
          <w:kern w:val="2"/>
          <w:sz w:val="28"/>
          <w:szCs w:val="28"/>
        </w:rPr>
      </w:pPr>
    </w:p>
    <w:p w:rsidR="00000000" w:rsidRDefault="0042663B">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000000" w:rsidRDefault="0042663B">
      <w:pPr>
        <w:spacing w:line="560" w:lineRule="exact"/>
        <w:rPr>
          <w:rFonts w:ascii="楷体_GB2312" w:eastAsia="楷体_GB2312"/>
          <w:sz w:val="20"/>
        </w:rPr>
      </w:pPr>
    </w:p>
    <w:p w:rsidR="00000000" w:rsidRDefault="0042663B">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000000" w:rsidRDefault="0042663B">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LHZB2-2022-W054</w:t>
      </w:r>
    </w:p>
    <w:p w:rsidR="00000000" w:rsidRDefault="0042663B">
      <w:pPr>
        <w:tabs>
          <w:tab w:val="left" w:pos="4935"/>
        </w:tabs>
        <w:spacing w:line="560" w:lineRule="exact"/>
        <w:ind w:firstLineChars="860" w:firstLine="2590"/>
        <w:jc w:val="both"/>
        <w:rPr>
          <w:rFonts w:hAnsi="宋体" w:hint="eastAsia"/>
          <w:b/>
          <w:kern w:val="2"/>
          <w:sz w:val="30"/>
          <w:szCs w:val="30"/>
        </w:rPr>
      </w:pPr>
    </w:p>
    <w:p w:rsidR="00000000" w:rsidRDefault="0042663B">
      <w:pPr>
        <w:tabs>
          <w:tab w:val="left" w:pos="4935"/>
        </w:tabs>
        <w:spacing w:line="560" w:lineRule="exact"/>
        <w:ind w:firstLineChars="860" w:firstLine="2590"/>
        <w:jc w:val="both"/>
        <w:rPr>
          <w:rFonts w:hAnsi="宋体" w:hint="eastAsia"/>
          <w:b/>
          <w:kern w:val="2"/>
          <w:sz w:val="30"/>
          <w:szCs w:val="30"/>
        </w:rPr>
      </w:pPr>
    </w:p>
    <w:p w:rsidR="00000000" w:rsidRDefault="0042663B">
      <w:pPr>
        <w:spacing w:line="560" w:lineRule="exact"/>
        <w:jc w:val="center"/>
        <w:rPr>
          <w:rFonts w:ascii="楷体_GB2312" w:eastAsia="楷体_GB2312"/>
          <w:b/>
          <w:sz w:val="27"/>
          <w:szCs w:val="27"/>
        </w:rPr>
      </w:pPr>
    </w:p>
    <w:p w:rsidR="00000000" w:rsidRDefault="0042663B">
      <w:pPr>
        <w:spacing w:line="560" w:lineRule="exact"/>
        <w:jc w:val="center"/>
        <w:rPr>
          <w:rFonts w:ascii="楷体_GB2312" w:eastAsia="楷体_GB2312" w:hAnsi="Garamond"/>
          <w:sz w:val="27"/>
          <w:szCs w:val="27"/>
        </w:rPr>
      </w:pPr>
    </w:p>
    <w:p w:rsidR="00000000" w:rsidRDefault="0042663B">
      <w:pPr>
        <w:spacing w:line="560" w:lineRule="exact"/>
        <w:jc w:val="center"/>
        <w:rPr>
          <w:rFonts w:ascii="楷体_GB2312" w:eastAsia="楷体_GB2312" w:hAnsi="Garamond"/>
          <w:sz w:val="27"/>
          <w:szCs w:val="27"/>
        </w:rPr>
      </w:pPr>
    </w:p>
    <w:p w:rsidR="00000000" w:rsidRDefault="0042663B">
      <w:pPr>
        <w:spacing w:line="560" w:lineRule="exact"/>
        <w:jc w:val="center"/>
        <w:rPr>
          <w:rFonts w:ascii="楷体_GB2312" w:eastAsia="楷体_GB2312" w:hAnsi="Garamond" w:hint="eastAsia"/>
          <w:sz w:val="27"/>
          <w:szCs w:val="27"/>
        </w:rPr>
      </w:pPr>
    </w:p>
    <w:p w:rsidR="00000000" w:rsidRDefault="0042663B">
      <w:pPr>
        <w:spacing w:line="560" w:lineRule="exact"/>
        <w:jc w:val="center"/>
        <w:rPr>
          <w:rFonts w:ascii="楷体_GB2312" w:eastAsia="楷体_GB2312" w:hAnsi="Garamond" w:hint="eastAsia"/>
          <w:sz w:val="27"/>
          <w:szCs w:val="27"/>
        </w:rPr>
      </w:pPr>
    </w:p>
    <w:p w:rsidR="00000000" w:rsidRDefault="0042663B">
      <w:pPr>
        <w:spacing w:line="560" w:lineRule="exact"/>
        <w:rPr>
          <w:rFonts w:ascii="楷体_GB2312" w:eastAsia="楷体_GB2312" w:hAnsi="Arial Narrow"/>
          <w:sz w:val="20"/>
        </w:rPr>
      </w:pPr>
    </w:p>
    <w:p w:rsidR="00000000" w:rsidRDefault="0042663B">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000000" w:rsidRDefault="0042663B">
      <w:pPr>
        <w:spacing w:line="560" w:lineRule="exact"/>
        <w:jc w:val="center"/>
        <w:rPr>
          <w:rFonts w:ascii="仿宋_GB2312" w:eastAsia="仿宋_GB2312" w:hAnsi="宋体" w:hint="eastAsia"/>
          <w:b/>
          <w:color w:val="FF0000"/>
          <w:kern w:val="2"/>
          <w:sz w:val="28"/>
          <w:szCs w:val="28"/>
        </w:rPr>
      </w:pPr>
      <w:bookmarkStart w:id="1" w:name="_Hlk104988614"/>
      <w:r>
        <w:rPr>
          <w:rFonts w:ascii="仿宋_GB2312" w:eastAsia="仿宋_GB2312" w:hAnsi="宋体" w:hint="eastAsia"/>
          <w:b/>
          <w:color w:val="FF0000"/>
          <w:kern w:val="2"/>
          <w:sz w:val="28"/>
          <w:szCs w:val="28"/>
        </w:rPr>
        <w:t>二○二二年</w:t>
      </w:r>
      <w:r>
        <w:rPr>
          <w:rFonts w:ascii="仿宋_GB2312" w:eastAsia="仿宋_GB2312" w:hAnsi="宋体" w:hint="eastAsia"/>
          <w:b/>
          <w:color w:val="FF0000"/>
          <w:kern w:val="2"/>
          <w:sz w:val="28"/>
          <w:szCs w:val="28"/>
        </w:rPr>
        <w:t>八</w:t>
      </w:r>
      <w:r>
        <w:rPr>
          <w:rFonts w:ascii="仿宋_GB2312" w:eastAsia="仿宋_GB2312" w:hAnsi="宋体" w:hint="eastAsia"/>
          <w:b/>
          <w:color w:val="FF0000"/>
          <w:kern w:val="2"/>
          <w:sz w:val="28"/>
          <w:szCs w:val="28"/>
        </w:rPr>
        <w:t>月十</w:t>
      </w:r>
      <w:r w:rsidR="00E53591">
        <w:rPr>
          <w:rFonts w:ascii="仿宋_GB2312" w:eastAsia="仿宋_GB2312" w:hAnsi="宋体" w:hint="eastAsia"/>
          <w:b/>
          <w:color w:val="FF0000"/>
          <w:kern w:val="2"/>
          <w:sz w:val="28"/>
          <w:szCs w:val="28"/>
        </w:rPr>
        <w:t>一</w:t>
      </w:r>
      <w:r>
        <w:rPr>
          <w:rFonts w:ascii="仿宋_GB2312" w:eastAsia="仿宋_GB2312" w:hAnsi="宋体" w:hint="eastAsia"/>
          <w:b/>
          <w:color w:val="FF0000"/>
          <w:kern w:val="2"/>
          <w:sz w:val="28"/>
          <w:szCs w:val="28"/>
        </w:rPr>
        <w:t>日</w:t>
      </w:r>
    </w:p>
    <w:bookmarkEnd w:id="1"/>
    <w:p w:rsidR="00000000" w:rsidRDefault="0042663B">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rsidR="00000000" w:rsidRDefault="0042663B">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6687" w:history="1">
        <w:r>
          <w:rPr>
            <w:rFonts w:hint="eastAsia"/>
          </w:rPr>
          <w:t>第一章</w:t>
        </w:r>
        <w:r>
          <w:rPr>
            <w:rFonts w:hint="eastAsia"/>
          </w:rPr>
          <w:t xml:space="preserve"> </w:t>
        </w:r>
        <w:r>
          <w:rPr>
            <w:rFonts w:hint="eastAsia"/>
          </w:rPr>
          <w:t>招标公告</w:t>
        </w:r>
        <w:r>
          <w:tab/>
        </w:r>
        <w:r>
          <w:fldChar w:fldCharType="begin"/>
        </w:r>
        <w:r>
          <w:instrText xml:space="preserve"> PAGEREF _Toc16687 \h </w:instrText>
        </w:r>
        <w:r>
          <w:fldChar w:fldCharType="separate"/>
        </w:r>
        <w:r w:rsidR="00E53591">
          <w:rPr>
            <w:noProof/>
          </w:rPr>
          <w:t>1</w:t>
        </w:r>
        <w:r>
          <w:fldChar w:fldCharType="end"/>
        </w:r>
      </w:hyperlink>
    </w:p>
    <w:p w:rsidR="00000000" w:rsidRDefault="0042663B">
      <w:pPr>
        <w:pStyle w:val="TOC2"/>
        <w:tabs>
          <w:tab w:val="clear" w:pos="8949"/>
          <w:tab w:val="right" w:leader="dot" w:pos="8959"/>
        </w:tabs>
      </w:pPr>
      <w:hyperlink w:anchor="_Toc29842" w:history="1">
        <w:r>
          <w:rPr>
            <w:rFonts w:ascii="宋体" w:hAnsi="宋体"/>
            <w:kern w:val="2"/>
            <w:szCs w:val="21"/>
          </w:rPr>
          <w:t>一、招标条件</w:t>
        </w:r>
        <w:r>
          <w:tab/>
        </w:r>
        <w:r>
          <w:fldChar w:fldCharType="begin"/>
        </w:r>
        <w:r>
          <w:instrText xml:space="preserve"> PAGEREF _Toc29842 \h </w:instrText>
        </w:r>
        <w:r>
          <w:fldChar w:fldCharType="separate"/>
        </w:r>
        <w:r w:rsidR="00E53591">
          <w:rPr>
            <w:noProof/>
          </w:rPr>
          <w:t>1</w:t>
        </w:r>
        <w:r>
          <w:fldChar w:fldCharType="end"/>
        </w:r>
      </w:hyperlink>
    </w:p>
    <w:p w:rsidR="00000000" w:rsidRDefault="0042663B">
      <w:pPr>
        <w:pStyle w:val="TOC2"/>
        <w:tabs>
          <w:tab w:val="clear" w:pos="8949"/>
          <w:tab w:val="right" w:leader="dot" w:pos="8959"/>
        </w:tabs>
      </w:pPr>
      <w:hyperlink w:anchor="_Toc31000" w:history="1">
        <w:r>
          <w:rPr>
            <w:rFonts w:ascii="宋体" w:hAnsi="宋体" w:hint="eastAsia"/>
            <w:kern w:val="2"/>
            <w:szCs w:val="21"/>
          </w:rPr>
          <w:t>二、项目概况与招标范围</w:t>
        </w:r>
        <w:r>
          <w:tab/>
        </w:r>
        <w:r>
          <w:fldChar w:fldCharType="begin"/>
        </w:r>
        <w:r>
          <w:instrText xml:space="preserve"> PAGEREF _Toc31000 \h </w:instrText>
        </w:r>
        <w:r>
          <w:fldChar w:fldCharType="separate"/>
        </w:r>
        <w:r w:rsidR="00E53591">
          <w:rPr>
            <w:noProof/>
          </w:rPr>
          <w:t>1</w:t>
        </w:r>
        <w:r>
          <w:fldChar w:fldCharType="end"/>
        </w:r>
      </w:hyperlink>
    </w:p>
    <w:p w:rsidR="00000000" w:rsidRDefault="0042663B">
      <w:pPr>
        <w:pStyle w:val="TOC2"/>
        <w:tabs>
          <w:tab w:val="clear" w:pos="8949"/>
          <w:tab w:val="right" w:leader="dot" w:pos="8959"/>
        </w:tabs>
      </w:pPr>
      <w:hyperlink w:anchor="_Toc31016" w:history="1">
        <w:r>
          <w:rPr>
            <w:rFonts w:ascii="宋体" w:hAnsi="宋体" w:hint="eastAsia"/>
            <w:kern w:val="2"/>
            <w:szCs w:val="21"/>
          </w:rPr>
          <w:t>三、投标人资格要求</w:t>
        </w:r>
        <w:r>
          <w:tab/>
        </w:r>
        <w:r>
          <w:fldChar w:fldCharType="begin"/>
        </w:r>
        <w:r>
          <w:instrText xml:space="preserve"> PAGEREF _Toc31016 \h </w:instrText>
        </w:r>
        <w:r>
          <w:fldChar w:fldCharType="separate"/>
        </w:r>
        <w:r w:rsidR="00E53591">
          <w:rPr>
            <w:noProof/>
          </w:rPr>
          <w:t>1</w:t>
        </w:r>
        <w:r>
          <w:fldChar w:fldCharType="end"/>
        </w:r>
      </w:hyperlink>
    </w:p>
    <w:p w:rsidR="00000000" w:rsidRDefault="0042663B">
      <w:pPr>
        <w:pStyle w:val="TOC2"/>
        <w:tabs>
          <w:tab w:val="clear" w:pos="8949"/>
          <w:tab w:val="right" w:leader="dot" w:pos="8959"/>
        </w:tabs>
      </w:pPr>
      <w:hyperlink w:anchor="_Toc21245" w:history="1">
        <w:r>
          <w:rPr>
            <w:rFonts w:ascii="宋体" w:hAnsi="宋体" w:hint="eastAsia"/>
            <w:kern w:val="2"/>
            <w:szCs w:val="21"/>
          </w:rPr>
          <w:t>四、招标文件的获</w:t>
        </w:r>
        <w:r>
          <w:rPr>
            <w:rFonts w:ascii="宋体" w:hAnsi="宋体" w:hint="eastAsia"/>
            <w:kern w:val="2"/>
            <w:szCs w:val="21"/>
          </w:rPr>
          <w:t>取</w:t>
        </w:r>
        <w:r>
          <w:tab/>
        </w:r>
        <w:r>
          <w:fldChar w:fldCharType="begin"/>
        </w:r>
        <w:r>
          <w:instrText xml:space="preserve"> PAGEREF _Toc21245 \h </w:instrText>
        </w:r>
        <w:r>
          <w:fldChar w:fldCharType="separate"/>
        </w:r>
        <w:r w:rsidR="00E53591">
          <w:rPr>
            <w:noProof/>
          </w:rPr>
          <w:t>2</w:t>
        </w:r>
        <w:r>
          <w:fldChar w:fldCharType="end"/>
        </w:r>
      </w:hyperlink>
    </w:p>
    <w:p w:rsidR="00000000" w:rsidRDefault="0042663B">
      <w:pPr>
        <w:pStyle w:val="TOC2"/>
        <w:tabs>
          <w:tab w:val="clear" w:pos="8949"/>
          <w:tab w:val="right" w:leader="dot" w:pos="8959"/>
        </w:tabs>
      </w:pPr>
      <w:hyperlink w:anchor="_Toc28322" w:history="1">
        <w:r>
          <w:rPr>
            <w:rFonts w:ascii="宋体" w:hAnsi="宋体" w:hint="eastAsia"/>
            <w:kern w:val="2"/>
            <w:szCs w:val="21"/>
          </w:rPr>
          <w:t>五、投标文件的递交</w:t>
        </w:r>
        <w:r>
          <w:tab/>
        </w:r>
        <w:r>
          <w:fldChar w:fldCharType="begin"/>
        </w:r>
        <w:r>
          <w:instrText xml:space="preserve"> PAGEREF _Toc28322 \h </w:instrText>
        </w:r>
        <w:r>
          <w:fldChar w:fldCharType="separate"/>
        </w:r>
        <w:r w:rsidR="00E53591">
          <w:rPr>
            <w:noProof/>
          </w:rPr>
          <w:t>3</w:t>
        </w:r>
        <w:r>
          <w:fldChar w:fldCharType="end"/>
        </w:r>
      </w:hyperlink>
    </w:p>
    <w:p w:rsidR="00000000" w:rsidRDefault="0042663B">
      <w:pPr>
        <w:pStyle w:val="TOC2"/>
        <w:tabs>
          <w:tab w:val="clear" w:pos="8949"/>
          <w:tab w:val="right" w:leader="dot" w:pos="8959"/>
        </w:tabs>
      </w:pPr>
      <w:hyperlink w:anchor="_Toc15031"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_Toc15031 \h </w:instrText>
        </w:r>
        <w:r>
          <w:fldChar w:fldCharType="separate"/>
        </w:r>
        <w:r w:rsidR="00E53591">
          <w:rPr>
            <w:noProof/>
          </w:rPr>
          <w:t>3</w:t>
        </w:r>
        <w:r>
          <w:fldChar w:fldCharType="end"/>
        </w:r>
      </w:hyperlink>
    </w:p>
    <w:p w:rsidR="00000000" w:rsidRDefault="0042663B">
      <w:pPr>
        <w:pStyle w:val="TOC2"/>
        <w:tabs>
          <w:tab w:val="clear" w:pos="8949"/>
          <w:tab w:val="right" w:leader="dot" w:pos="8959"/>
        </w:tabs>
      </w:pPr>
      <w:hyperlink w:anchor="_Toc27163" w:history="1">
        <w:r>
          <w:rPr>
            <w:rFonts w:ascii="宋体" w:hAnsi="宋体" w:hint="eastAsia"/>
            <w:kern w:val="2"/>
            <w:szCs w:val="21"/>
          </w:rPr>
          <w:t>七、招标代理服务费</w:t>
        </w:r>
        <w:r>
          <w:tab/>
        </w:r>
        <w:r>
          <w:fldChar w:fldCharType="begin"/>
        </w:r>
        <w:r>
          <w:instrText xml:space="preserve"> PAGEREF _Toc27163 \h </w:instrText>
        </w:r>
        <w:r>
          <w:fldChar w:fldCharType="separate"/>
        </w:r>
        <w:r w:rsidR="00E53591">
          <w:rPr>
            <w:noProof/>
          </w:rPr>
          <w:t>3</w:t>
        </w:r>
        <w:r>
          <w:fldChar w:fldCharType="end"/>
        </w:r>
      </w:hyperlink>
    </w:p>
    <w:p w:rsidR="00000000" w:rsidRDefault="0042663B">
      <w:pPr>
        <w:pStyle w:val="TOC2"/>
        <w:tabs>
          <w:tab w:val="clear" w:pos="8949"/>
          <w:tab w:val="right" w:leader="dot" w:pos="8959"/>
        </w:tabs>
      </w:pPr>
      <w:hyperlink w:anchor="_Toc3829" w:history="1">
        <w:r>
          <w:rPr>
            <w:rFonts w:ascii="宋体" w:hAnsi="宋体" w:hint="eastAsia"/>
            <w:kern w:val="2"/>
            <w:szCs w:val="21"/>
          </w:rPr>
          <w:t>八、开标</w:t>
        </w:r>
        <w:r>
          <w:tab/>
        </w:r>
        <w:r>
          <w:fldChar w:fldCharType="begin"/>
        </w:r>
        <w:r>
          <w:instrText xml:space="preserve"> PAGEREF _Toc3829 \h </w:instrText>
        </w:r>
        <w:r>
          <w:fldChar w:fldCharType="separate"/>
        </w:r>
        <w:r w:rsidR="00E53591">
          <w:rPr>
            <w:noProof/>
          </w:rPr>
          <w:t>4</w:t>
        </w:r>
        <w:r>
          <w:fldChar w:fldCharType="end"/>
        </w:r>
      </w:hyperlink>
    </w:p>
    <w:p w:rsidR="00000000" w:rsidRDefault="0042663B">
      <w:pPr>
        <w:pStyle w:val="TOC2"/>
        <w:tabs>
          <w:tab w:val="clear" w:pos="8949"/>
          <w:tab w:val="right" w:leader="dot" w:pos="8959"/>
        </w:tabs>
      </w:pPr>
      <w:hyperlink w:anchor="_Toc32128" w:history="1">
        <w:r>
          <w:rPr>
            <w:rFonts w:ascii="宋体" w:hAnsi="宋体" w:hint="eastAsia"/>
            <w:kern w:val="2"/>
            <w:szCs w:val="21"/>
          </w:rPr>
          <w:t>九、联系</w:t>
        </w:r>
        <w:r>
          <w:rPr>
            <w:rFonts w:ascii="宋体" w:hAnsi="宋体" w:hint="eastAsia"/>
            <w:kern w:val="2"/>
            <w:szCs w:val="21"/>
          </w:rPr>
          <w:t>方式</w:t>
        </w:r>
        <w:r>
          <w:tab/>
        </w:r>
        <w:r>
          <w:fldChar w:fldCharType="begin"/>
        </w:r>
        <w:r>
          <w:instrText xml:space="preserve"> PAGEREF _Toc32128 \h </w:instrText>
        </w:r>
        <w:r>
          <w:fldChar w:fldCharType="separate"/>
        </w:r>
        <w:r w:rsidR="00E53591">
          <w:rPr>
            <w:noProof/>
          </w:rPr>
          <w:t>4</w:t>
        </w:r>
        <w:r>
          <w:fldChar w:fldCharType="end"/>
        </w:r>
      </w:hyperlink>
    </w:p>
    <w:p w:rsidR="00000000" w:rsidRDefault="0042663B">
      <w:pPr>
        <w:pStyle w:val="TOC2"/>
        <w:tabs>
          <w:tab w:val="clear" w:pos="8949"/>
          <w:tab w:val="right" w:leader="dot" w:pos="8959"/>
        </w:tabs>
      </w:pPr>
      <w:hyperlink w:anchor="_Toc30725" w:history="1">
        <w:r>
          <w:rPr>
            <w:rFonts w:ascii="宋体" w:hAnsi="宋体" w:hint="eastAsia"/>
            <w:kern w:val="2"/>
            <w:szCs w:val="21"/>
          </w:rPr>
          <w:t>十、附件</w:t>
        </w:r>
        <w:r>
          <w:tab/>
        </w:r>
        <w:r>
          <w:fldChar w:fldCharType="begin"/>
        </w:r>
        <w:r>
          <w:instrText xml:space="preserve"> PAGEREF _Toc30725 \h </w:instrText>
        </w:r>
        <w:r>
          <w:fldChar w:fldCharType="separate"/>
        </w:r>
        <w:r w:rsidR="00E53591">
          <w:rPr>
            <w:noProof/>
          </w:rPr>
          <w:t>4</w:t>
        </w:r>
        <w:r>
          <w:fldChar w:fldCharType="end"/>
        </w:r>
      </w:hyperlink>
    </w:p>
    <w:p w:rsidR="00000000" w:rsidRDefault="0042663B">
      <w:pPr>
        <w:pStyle w:val="TOC1"/>
        <w:tabs>
          <w:tab w:val="right" w:leader="dot" w:pos="8959"/>
        </w:tabs>
      </w:pPr>
      <w:hyperlink w:anchor="_Toc23988" w:history="1">
        <w:r>
          <w:rPr>
            <w:rFonts w:hint="eastAsia"/>
          </w:rPr>
          <w:t>第二章</w:t>
        </w:r>
        <w:r>
          <w:t xml:space="preserve"> </w:t>
        </w:r>
        <w:r>
          <w:rPr>
            <w:rFonts w:hint="eastAsia"/>
          </w:rPr>
          <w:t>投标人须知前附表</w:t>
        </w:r>
        <w:r>
          <w:tab/>
        </w:r>
        <w:r>
          <w:fldChar w:fldCharType="begin"/>
        </w:r>
        <w:r>
          <w:instrText xml:space="preserve"> PAGEREF _Toc23988 \h </w:instrText>
        </w:r>
        <w:r>
          <w:fldChar w:fldCharType="separate"/>
        </w:r>
        <w:r w:rsidR="00E53591">
          <w:rPr>
            <w:noProof/>
          </w:rPr>
          <w:t>5</w:t>
        </w:r>
        <w:r>
          <w:fldChar w:fldCharType="end"/>
        </w:r>
      </w:hyperlink>
    </w:p>
    <w:p w:rsidR="00000000" w:rsidRDefault="0042663B">
      <w:pPr>
        <w:pStyle w:val="TOC2"/>
        <w:tabs>
          <w:tab w:val="clear" w:pos="8949"/>
          <w:tab w:val="right" w:leader="dot" w:pos="8959"/>
        </w:tabs>
      </w:pPr>
      <w:hyperlink w:anchor="_Toc30175"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_Toc30175 \h </w:instrText>
        </w:r>
        <w:r>
          <w:fldChar w:fldCharType="separate"/>
        </w:r>
        <w:r w:rsidR="00E53591">
          <w:rPr>
            <w:noProof/>
          </w:rPr>
          <w:t>5</w:t>
        </w:r>
        <w:r>
          <w:fldChar w:fldCharType="end"/>
        </w:r>
      </w:hyperlink>
    </w:p>
    <w:p w:rsidR="00000000" w:rsidRDefault="0042663B">
      <w:pPr>
        <w:pStyle w:val="TOC2"/>
        <w:tabs>
          <w:tab w:val="clear" w:pos="8949"/>
          <w:tab w:val="right" w:leader="dot" w:pos="8959"/>
        </w:tabs>
      </w:pPr>
      <w:hyperlink w:anchor="_Toc14056"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w:instrText>
        </w:r>
        <w:r>
          <w:instrText xml:space="preserve">EREF _Toc14056 \h </w:instrText>
        </w:r>
        <w:r>
          <w:fldChar w:fldCharType="separate"/>
        </w:r>
        <w:r w:rsidR="00E53591">
          <w:rPr>
            <w:noProof/>
          </w:rPr>
          <w:t>5</w:t>
        </w:r>
        <w:r>
          <w:fldChar w:fldCharType="end"/>
        </w:r>
      </w:hyperlink>
    </w:p>
    <w:p w:rsidR="00000000" w:rsidRDefault="0042663B">
      <w:pPr>
        <w:pStyle w:val="TOC2"/>
        <w:tabs>
          <w:tab w:val="clear" w:pos="8949"/>
          <w:tab w:val="right" w:leader="dot" w:pos="8959"/>
        </w:tabs>
      </w:pPr>
      <w:hyperlink w:anchor="_Toc26528"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_Toc26528 \h </w:instrText>
        </w:r>
        <w:r>
          <w:fldChar w:fldCharType="separate"/>
        </w:r>
        <w:r w:rsidR="00E53591">
          <w:rPr>
            <w:noProof/>
          </w:rPr>
          <w:t>5</w:t>
        </w:r>
        <w:r>
          <w:fldChar w:fldCharType="end"/>
        </w:r>
      </w:hyperlink>
    </w:p>
    <w:p w:rsidR="00000000" w:rsidRDefault="0042663B">
      <w:pPr>
        <w:pStyle w:val="TOC2"/>
        <w:tabs>
          <w:tab w:val="clear" w:pos="8949"/>
          <w:tab w:val="right" w:leader="dot" w:pos="8959"/>
        </w:tabs>
      </w:pPr>
      <w:hyperlink w:anchor="_Toc2220"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_Toc2220 \h </w:instrText>
        </w:r>
        <w:r>
          <w:fldChar w:fldCharType="separate"/>
        </w:r>
        <w:r w:rsidR="00E53591">
          <w:rPr>
            <w:noProof/>
          </w:rPr>
          <w:t>7</w:t>
        </w:r>
        <w:r>
          <w:fldChar w:fldCharType="end"/>
        </w:r>
      </w:hyperlink>
    </w:p>
    <w:p w:rsidR="00000000" w:rsidRDefault="0042663B">
      <w:pPr>
        <w:pStyle w:val="TOC2"/>
        <w:tabs>
          <w:tab w:val="clear" w:pos="8949"/>
          <w:tab w:val="right" w:leader="dot" w:pos="8959"/>
        </w:tabs>
      </w:pPr>
      <w:hyperlink w:anchor="_Toc8158"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_Toc8158 \h </w:instrText>
        </w:r>
        <w:r>
          <w:fldChar w:fldCharType="separate"/>
        </w:r>
        <w:r w:rsidR="00E53591">
          <w:rPr>
            <w:noProof/>
          </w:rPr>
          <w:t>7</w:t>
        </w:r>
        <w:r>
          <w:fldChar w:fldCharType="end"/>
        </w:r>
      </w:hyperlink>
    </w:p>
    <w:p w:rsidR="00000000" w:rsidRDefault="0042663B">
      <w:pPr>
        <w:pStyle w:val="TOC2"/>
        <w:tabs>
          <w:tab w:val="clear" w:pos="8949"/>
          <w:tab w:val="right" w:leader="dot" w:pos="8959"/>
        </w:tabs>
      </w:pPr>
      <w:hyperlink w:anchor="_Toc28541"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_Toc28541 \h </w:instrText>
        </w:r>
        <w:r>
          <w:fldChar w:fldCharType="separate"/>
        </w:r>
        <w:r w:rsidR="00E53591">
          <w:rPr>
            <w:noProof/>
          </w:rPr>
          <w:t>7</w:t>
        </w:r>
        <w:r>
          <w:fldChar w:fldCharType="end"/>
        </w:r>
      </w:hyperlink>
    </w:p>
    <w:p w:rsidR="00000000" w:rsidRDefault="0042663B">
      <w:pPr>
        <w:pStyle w:val="TOC1"/>
        <w:tabs>
          <w:tab w:val="right" w:leader="dot" w:pos="8959"/>
        </w:tabs>
      </w:pPr>
      <w:hyperlink w:anchor="_Toc29805" w:history="1">
        <w:r>
          <w:rPr>
            <w:rFonts w:hint="eastAsia"/>
          </w:rPr>
          <w:t>第三章</w:t>
        </w:r>
        <w:r>
          <w:t xml:space="preserve">  </w:t>
        </w:r>
        <w:r>
          <w:rPr>
            <w:rFonts w:hint="eastAsia"/>
          </w:rPr>
          <w:t>投标人须知</w:t>
        </w:r>
        <w:r>
          <w:tab/>
        </w:r>
        <w:r>
          <w:fldChar w:fldCharType="begin"/>
        </w:r>
        <w:r>
          <w:instrText xml:space="preserve"> PAGEREF _Toc29805 \h </w:instrText>
        </w:r>
        <w:r>
          <w:fldChar w:fldCharType="separate"/>
        </w:r>
        <w:r w:rsidR="00E53591">
          <w:rPr>
            <w:noProof/>
          </w:rPr>
          <w:t>8</w:t>
        </w:r>
        <w:r>
          <w:fldChar w:fldCharType="end"/>
        </w:r>
      </w:hyperlink>
    </w:p>
    <w:p w:rsidR="00000000" w:rsidRDefault="0042663B">
      <w:pPr>
        <w:pStyle w:val="TOC2"/>
        <w:tabs>
          <w:tab w:val="clear" w:pos="8949"/>
          <w:tab w:val="right" w:leader="dot" w:pos="8959"/>
        </w:tabs>
      </w:pPr>
      <w:hyperlink w:anchor="_Toc12261"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_Toc12261 \h </w:instrText>
        </w:r>
        <w:r>
          <w:fldChar w:fldCharType="separate"/>
        </w:r>
        <w:r w:rsidR="00E53591">
          <w:rPr>
            <w:noProof/>
          </w:rPr>
          <w:t>8</w:t>
        </w:r>
        <w:r>
          <w:fldChar w:fldCharType="end"/>
        </w:r>
      </w:hyperlink>
    </w:p>
    <w:p w:rsidR="00000000" w:rsidRDefault="0042663B">
      <w:pPr>
        <w:pStyle w:val="TOC2"/>
        <w:tabs>
          <w:tab w:val="clear" w:pos="8949"/>
          <w:tab w:val="right" w:leader="dot" w:pos="8959"/>
        </w:tabs>
      </w:pPr>
      <w:hyperlink w:anchor="_Toc28055"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_Toc28055 \h </w:instrText>
        </w:r>
        <w:r>
          <w:fldChar w:fldCharType="separate"/>
        </w:r>
        <w:r w:rsidR="00E53591">
          <w:rPr>
            <w:noProof/>
          </w:rPr>
          <w:t>8</w:t>
        </w:r>
        <w:r>
          <w:fldChar w:fldCharType="end"/>
        </w:r>
      </w:hyperlink>
    </w:p>
    <w:p w:rsidR="00000000" w:rsidRDefault="0042663B">
      <w:pPr>
        <w:pStyle w:val="TOC2"/>
        <w:tabs>
          <w:tab w:val="clear" w:pos="8949"/>
          <w:tab w:val="right" w:leader="dot" w:pos="8959"/>
        </w:tabs>
      </w:pPr>
      <w:hyperlink w:anchor="_Toc14176"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w:instrText>
        </w:r>
        <w:r>
          <w:instrText xml:space="preserve">F _Toc14176 \h </w:instrText>
        </w:r>
        <w:r>
          <w:fldChar w:fldCharType="separate"/>
        </w:r>
        <w:r w:rsidR="00E53591">
          <w:rPr>
            <w:noProof/>
          </w:rPr>
          <w:t>9</w:t>
        </w:r>
        <w:r>
          <w:fldChar w:fldCharType="end"/>
        </w:r>
      </w:hyperlink>
    </w:p>
    <w:p w:rsidR="00000000" w:rsidRDefault="0042663B">
      <w:pPr>
        <w:pStyle w:val="TOC2"/>
        <w:tabs>
          <w:tab w:val="clear" w:pos="8949"/>
          <w:tab w:val="right" w:leader="dot" w:pos="8959"/>
        </w:tabs>
      </w:pPr>
      <w:hyperlink w:anchor="_Toc6105" w:history="1">
        <w:r>
          <w:rPr>
            <w:rFonts w:ascii="宋体" w:hAnsi="宋体" w:hint="eastAsia"/>
            <w:kern w:val="2"/>
            <w:szCs w:val="21"/>
          </w:rPr>
          <w:t>4.</w:t>
        </w:r>
        <w:r>
          <w:rPr>
            <w:rFonts w:ascii="宋体" w:hAnsi="宋体" w:hint="eastAsia"/>
            <w:kern w:val="2"/>
            <w:szCs w:val="21"/>
          </w:rPr>
          <w:t>投标</w:t>
        </w:r>
        <w:r>
          <w:tab/>
        </w:r>
        <w:r>
          <w:fldChar w:fldCharType="begin"/>
        </w:r>
        <w:r>
          <w:instrText xml:space="preserve"> PAGEREF _Toc6105 \h </w:instrText>
        </w:r>
        <w:r>
          <w:fldChar w:fldCharType="separate"/>
        </w:r>
        <w:r w:rsidR="00E53591">
          <w:rPr>
            <w:noProof/>
          </w:rPr>
          <w:t>11</w:t>
        </w:r>
        <w:r>
          <w:fldChar w:fldCharType="end"/>
        </w:r>
      </w:hyperlink>
    </w:p>
    <w:p w:rsidR="00000000" w:rsidRDefault="0042663B">
      <w:pPr>
        <w:pStyle w:val="TOC2"/>
        <w:tabs>
          <w:tab w:val="clear" w:pos="8949"/>
          <w:tab w:val="right" w:leader="dot" w:pos="8959"/>
        </w:tabs>
      </w:pPr>
      <w:hyperlink w:anchor="_Toc1065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_Toc10659 \h </w:instrText>
        </w:r>
        <w:r>
          <w:fldChar w:fldCharType="separate"/>
        </w:r>
        <w:r w:rsidR="00E53591">
          <w:rPr>
            <w:noProof/>
          </w:rPr>
          <w:t>12</w:t>
        </w:r>
        <w:r>
          <w:fldChar w:fldCharType="end"/>
        </w:r>
      </w:hyperlink>
    </w:p>
    <w:p w:rsidR="00000000" w:rsidRDefault="0042663B">
      <w:pPr>
        <w:pStyle w:val="TOC2"/>
        <w:tabs>
          <w:tab w:val="clear" w:pos="8949"/>
          <w:tab w:val="right" w:leader="dot" w:pos="8959"/>
        </w:tabs>
      </w:pPr>
      <w:hyperlink w:anchor="_Toc21653"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_Toc21653 \h </w:instrText>
        </w:r>
        <w:r>
          <w:fldChar w:fldCharType="separate"/>
        </w:r>
        <w:r w:rsidR="00E53591">
          <w:rPr>
            <w:noProof/>
          </w:rPr>
          <w:t>12</w:t>
        </w:r>
        <w:r>
          <w:fldChar w:fldCharType="end"/>
        </w:r>
      </w:hyperlink>
    </w:p>
    <w:p w:rsidR="00000000" w:rsidRDefault="0042663B">
      <w:pPr>
        <w:pStyle w:val="TOC2"/>
        <w:tabs>
          <w:tab w:val="clear" w:pos="8949"/>
          <w:tab w:val="right" w:leader="dot" w:pos="8959"/>
        </w:tabs>
      </w:pPr>
      <w:hyperlink w:anchor="_Toc1280"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_Toc1280 \h </w:instrText>
        </w:r>
        <w:r>
          <w:fldChar w:fldCharType="separate"/>
        </w:r>
        <w:r w:rsidR="00E53591">
          <w:rPr>
            <w:noProof/>
          </w:rPr>
          <w:t>14</w:t>
        </w:r>
        <w:r>
          <w:fldChar w:fldCharType="end"/>
        </w:r>
      </w:hyperlink>
    </w:p>
    <w:p w:rsidR="00000000" w:rsidRDefault="0042663B">
      <w:pPr>
        <w:pStyle w:val="TOC1"/>
        <w:tabs>
          <w:tab w:val="right" w:leader="dot" w:pos="8959"/>
        </w:tabs>
      </w:pPr>
      <w:hyperlink w:anchor="_Toc10597" w:history="1">
        <w:r>
          <w:t>第四章</w:t>
        </w:r>
        <w:r>
          <w:t xml:space="preserve"> </w:t>
        </w:r>
        <w:r>
          <w:rPr>
            <w:rFonts w:hint="eastAsia"/>
          </w:rPr>
          <w:t>投标文件样式</w:t>
        </w:r>
        <w:r>
          <w:tab/>
        </w:r>
        <w:r>
          <w:fldChar w:fldCharType="begin"/>
        </w:r>
        <w:r>
          <w:instrText xml:space="preserve"> PAGEREF _Toc10597 \h </w:instrText>
        </w:r>
        <w:r>
          <w:fldChar w:fldCharType="separate"/>
        </w:r>
        <w:r w:rsidR="00E53591">
          <w:rPr>
            <w:noProof/>
          </w:rPr>
          <w:t>16</w:t>
        </w:r>
        <w:r>
          <w:fldChar w:fldCharType="end"/>
        </w:r>
      </w:hyperlink>
    </w:p>
    <w:p w:rsidR="00000000" w:rsidRDefault="0042663B">
      <w:pPr>
        <w:pStyle w:val="TOC2"/>
        <w:tabs>
          <w:tab w:val="clear" w:pos="8949"/>
          <w:tab w:val="right" w:leader="dot" w:pos="8959"/>
        </w:tabs>
      </w:pPr>
      <w:hyperlink w:anchor="_Toc32504"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_Toc32504 \h </w:instrText>
        </w:r>
        <w:r>
          <w:fldChar w:fldCharType="separate"/>
        </w:r>
        <w:r w:rsidR="00E53591">
          <w:rPr>
            <w:noProof/>
          </w:rPr>
          <w:t>16</w:t>
        </w:r>
        <w:r>
          <w:fldChar w:fldCharType="end"/>
        </w:r>
      </w:hyperlink>
    </w:p>
    <w:p w:rsidR="00000000" w:rsidRDefault="0042663B">
      <w:pPr>
        <w:pStyle w:val="TOC2"/>
        <w:tabs>
          <w:tab w:val="clear" w:pos="8949"/>
          <w:tab w:val="right" w:leader="dot" w:pos="8959"/>
        </w:tabs>
      </w:pPr>
      <w:hyperlink w:anchor="_Toc1918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_Toc19180 \h </w:instrText>
        </w:r>
        <w:r>
          <w:fldChar w:fldCharType="separate"/>
        </w:r>
        <w:r w:rsidR="00E53591">
          <w:rPr>
            <w:noProof/>
          </w:rPr>
          <w:t>17</w:t>
        </w:r>
        <w:r>
          <w:fldChar w:fldCharType="end"/>
        </w:r>
      </w:hyperlink>
    </w:p>
    <w:p w:rsidR="00000000" w:rsidRDefault="0042663B">
      <w:pPr>
        <w:pStyle w:val="TOC2"/>
        <w:tabs>
          <w:tab w:val="clear" w:pos="8949"/>
          <w:tab w:val="right" w:leader="dot" w:pos="8959"/>
        </w:tabs>
      </w:pPr>
      <w:hyperlink w:anchor="_Toc564" w:history="1">
        <w:r>
          <w:rPr>
            <w:rFonts w:hint="eastAsia"/>
          </w:rPr>
          <w:t>格式Ⅳ</w:t>
        </w:r>
        <w:r>
          <w:rPr>
            <w:rFonts w:hint="eastAsia"/>
          </w:rPr>
          <w:t>-2</w:t>
        </w:r>
        <w:r>
          <w:rPr>
            <w:rFonts w:hint="eastAsia"/>
          </w:rPr>
          <w:t>．投标书格式</w:t>
        </w:r>
        <w:r>
          <w:tab/>
        </w:r>
        <w:r>
          <w:fldChar w:fldCharType="begin"/>
        </w:r>
        <w:r>
          <w:instrText xml:space="preserve"> PAGEREF </w:instrText>
        </w:r>
        <w:r>
          <w:instrText xml:space="preserve">_Toc564 \h </w:instrText>
        </w:r>
        <w:r>
          <w:fldChar w:fldCharType="separate"/>
        </w:r>
        <w:r w:rsidR="00E53591">
          <w:rPr>
            <w:noProof/>
          </w:rPr>
          <w:t>18</w:t>
        </w:r>
        <w:r>
          <w:fldChar w:fldCharType="end"/>
        </w:r>
      </w:hyperlink>
    </w:p>
    <w:p w:rsidR="00000000" w:rsidRDefault="0042663B">
      <w:pPr>
        <w:pStyle w:val="TOC2"/>
        <w:tabs>
          <w:tab w:val="clear" w:pos="8949"/>
          <w:tab w:val="right" w:leader="dot" w:pos="8959"/>
        </w:tabs>
      </w:pPr>
      <w:hyperlink w:anchor="_Toc18273" w:history="1">
        <w:r>
          <w:rPr>
            <w:rFonts w:hint="eastAsia"/>
          </w:rPr>
          <w:t>格式Ⅳ</w:t>
        </w:r>
        <w:r>
          <w:rPr>
            <w:rFonts w:hint="eastAsia"/>
          </w:rPr>
          <w:t>-3</w:t>
        </w:r>
        <w:r>
          <w:rPr>
            <w:rFonts w:hint="eastAsia"/>
          </w:rPr>
          <w:t>．开标一览表格式</w:t>
        </w:r>
        <w:r>
          <w:tab/>
        </w:r>
        <w:r>
          <w:fldChar w:fldCharType="begin"/>
        </w:r>
        <w:r>
          <w:instrText xml:space="preserve"> PAGEREF _Toc18273 \h </w:instrText>
        </w:r>
        <w:r>
          <w:fldChar w:fldCharType="separate"/>
        </w:r>
        <w:r w:rsidR="00E53591">
          <w:rPr>
            <w:noProof/>
          </w:rPr>
          <w:t>19</w:t>
        </w:r>
        <w:r>
          <w:fldChar w:fldCharType="end"/>
        </w:r>
      </w:hyperlink>
    </w:p>
    <w:p w:rsidR="00000000" w:rsidRDefault="0042663B">
      <w:pPr>
        <w:pStyle w:val="TOC2"/>
        <w:tabs>
          <w:tab w:val="clear" w:pos="8949"/>
          <w:tab w:val="right" w:leader="dot" w:pos="8959"/>
        </w:tabs>
      </w:pPr>
      <w:hyperlink w:anchor="_Toc16768"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_Toc16768 \h </w:instrText>
        </w:r>
        <w:r>
          <w:fldChar w:fldCharType="separate"/>
        </w:r>
        <w:r w:rsidR="00E53591">
          <w:rPr>
            <w:noProof/>
          </w:rPr>
          <w:t>20</w:t>
        </w:r>
        <w:r>
          <w:fldChar w:fldCharType="end"/>
        </w:r>
      </w:hyperlink>
    </w:p>
    <w:p w:rsidR="00000000" w:rsidRDefault="0042663B">
      <w:pPr>
        <w:pStyle w:val="TOC2"/>
        <w:tabs>
          <w:tab w:val="clear" w:pos="8949"/>
          <w:tab w:val="right" w:leader="dot" w:pos="8959"/>
        </w:tabs>
      </w:pPr>
      <w:hyperlink w:anchor="_Toc5661"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_Toc5661 \h</w:instrText>
        </w:r>
        <w:r>
          <w:instrText xml:space="preserve"> </w:instrText>
        </w:r>
        <w:r>
          <w:fldChar w:fldCharType="separate"/>
        </w:r>
        <w:r w:rsidR="00E53591">
          <w:rPr>
            <w:noProof/>
          </w:rPr>
          <w:t>21</w:t>
        </w:r>
        <w:r>
          <w:fldChar w:fldCharType="end"/>
        </w:r>
      </w:hyperlink>
    </w:p>
    <w:p w:rsidR="00000000" w:rsidRDefault="0042663B">
      <w:pPr>
        <w:pStyle w:val="TOC2"/>
        <w:tabs>
          <w:tab w:val="clear" w:pos="8949"/>
          <w:tab w:val="right" w:leader="dot" w:pos="8959"/>
        </w:tabs>
      </w:pPr>
      <w:hyperlink w:anchor="_Toc12167"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_Toc12167 \h </w:instrText>
        </w:r>
        <w:r>
          <w:fldChar w:fldCharType="separate"/>
        </w:r>
        <w:r w:rsidR="00E53591">
          <w:rPr>
            <w:noProof/>
          </w:rPr>
          <w:t>22</w:t>
        </w:r>
        <w:r>
          <w:fldChar w:fldCharType="end"/>
        </w:r>
      </w:hyperlink>
    </w:p>
    <w:p w:rsidR="00000000" w:rsidRDefault="0042663B">
      <w:pPr>
        <w:pStyle w:val="TOC2"/>
        <w:tabs>
          <w:tab w:val="clear" w:pos="8949"/>
          <w:tab w:val="right" w:leader="dot" w:pos="8959"/>
        </w:tabs>
      </w:pPr>
      <w:hyperlink w:anchor="_Toc15607"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_Toc15607 \h </w:instrText>
        </w:r>
        <w:r>
          <w:fldChar w:fldCharType="separate"/>
        </w:r>
        <w:r w:rsidR="00E53591">
          <w:rPr>
            <w:noProof/>
          </w:rPr>
          <w:t>23</w:t>
        </w:r>
        <w:r>
          <w:fldChar w:fldCharType="end"/>
        </w:r>
      </w:hyperlink>
    </w:p>
    <w:p w:rsidR="00000000" w:rsidRDefault="0042663B">
      <w:pPr>
        <w:pStyle w:val="TOC2"/>
        <w:tabs>
          <w:tab w:val="clear" w:pos="8949"/>
          <w:tab w:val="right" w:leader="dot" w:pos="8959"/>
        </w:tabs>
      </w:pPr>
      <w:hyperlink w:anchor="_Toc26959" w:history="1">
        <w:r>
          <w:rPr>
            <w:rFonts w:hint="eastAsia"/>
          </w:rPr>
          <w:t>格式Ⅳ</w:t>
        </w:r>
        <w:r>
          <w:t>-</w:t>
        </w:r>
        <w:r>
          <w:rPr>
            <w:rFonts w:hint="eastAsia"/>
          </w:rPr>
          <w:t>8</w:t>
        </w:r>
        <w:r>
          <w:rPr>
            <w:rFonts w:hint="eastAsia"/>
          </w:rPr>
          <w:t>．资格证明文件格式</w:t>
        </w:r>
        <w:r>
          <w:tab/>
        </w:r>
        <w:r>
          <w:fldChar w:fldCharType="begin"/>
        </w:r>
        <w:r>
          <w:instrText xml:space="preserve"> PAGEREF _Toc26959 \h </w:instrText>
        </w:r>
        <w:r>
          <w:fldChar w:fldCharType="separate"/>
        </w:r>
        <w:r w:rsidR="00E53591">
          <w:rPr>
            <w:noProof/>
          </w:rPr>
          <w:t>24</w:t>
        </w:r>
        <w:r>
          <w:fldChar w:fldCharType="end"/>
        </w:r>
      </w:hyperlink>
    </w:p>
    <w:p w:rsidR="00000000" w:rsidRDefault="0042663B">
      <w:pPr>
        <w:pStyle w:val="TOC2"/>
        <w:tabs>
          <w:tab w:val="clear" w:pos="8949"/>
          <w:tab w:val="right" w:leader="dot" w:pos="8959"/>
        </w:tabs>
      </w:pPr>
      <w:hyperlink w:anchor="_Toc314" w:history="1">
        <w:r>
          <w:rPr>
            <w:rFonts w:hint="eastAsia"/>
          </w:rPr>
          <w:t>格式Ⅳ</w:t>
        </w:r>
        <w:r>
          <w:t>-</w:t>
        </w:r>
        <w:r>
          <w:rPr>
            <w:rFonts w:hint="eastAsia"/>
          </w:rPr>
          <w:t>8</w:t>
        </w:r>
        <w:r>
          <w:t>-1</w:t>
        </w:r>
        <w:r>
          <w:rPr>
            <w:rFonts w:hint="eastAsia"/>
          </w:rPr>
          <w:t>．资格声明格式</w:t>
        </w:r>
        <w:r>
          <w:tab/>
        </w:r>
        <w:r>
          <w:fldChar w:fldCharType="begin"/>
        </w:r>
        <w:r>
          <w:instrText xml:space="preserve"> PAGEREF _Toc314 \h </w:instrText>
        </w:r>
        <w:r>
          <w:fldChar w:fldCharType="separate"/>
        </w:r>
        <w:r w:rsidR="00E53591">
          <w:rPr>
            <w:noProof/>
          </w:rPr>
          <w:t>25</w:t>
        </w:r>
        <w:r>
          <w:fldChar w:fldCharType="end"/>
        </w:r>
      </w:hyperlink>
    </w:p>
    <w:p w:rsidR="00000000" w:rsidRDefault="0042663B">
      <w:pPr>
        <w:pStyle w:val="TOC2"/>
        <w:tabs>
          <w:tab w:val="clear" w:pos="8949"/>
          <w:tab w:val="right" w:leader="dot" w:pos="8959"/>
        </w:tabs>
      </w:pPr>
      <w:hyperlink w:anchor="_Toc2094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_Toc20946 \h </w:instrText>
        </w:r>
        <w:r>
          <w:fldChar w:fldCharType="separate"/>
        </w:r>
        <w:r w:rsidR="00E53591">
          <w:rPr>
            <w:noProof/>
          </w:rPr>
          <w:t>26</w:t>
        </w:r>
        <w:r>
          <w:fldChar w:fldCharType="end"/>
        </w:r>
      </w:hyperlink>
    </w:p>
    <w:p w:rsidR="00000000" w:rsidRDefault="0042663B">
      <w:pPr>
        <w:pStyle w:val="TOC2"/>
        <w:tabs>
          <w:tab w:val="clear" w:pos="8949"/>
          <w:tab w:val="right" w:leader="dot" w:pos="8959"/>
        </w:tabs>
      </w:pPr>
      <w:hyperlink w:anchor="_Toc2412"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_Toc2412 \h </w:instrText>
        </w:r>
        <w:r>
          <w:fldChar w:fldCharType="separate"/>
        </w:r>
        <w:r w:rsidR="00E53591">
          <w:rPr>
            <w:noProof/>
          </w:rPr>
          <w:t>27</w:t>
        </w:r>
        <w:r>
          <w:fldChar w:fldCharType="end"/>
        </w:r>
      </w:hyperlink>
    </w:p>
    <w:p w:rsidR="00000000" w:rsidRDefault="0042663B">
      <w:pPr>
        <w:pStyle w:val="TOC1"/>
        <w:tabs>
          <w:tab w:val="right" w:leader="dot" w:pos="8959"/>
        </w:tabs>
      </w:pPr>
      <w:hyperlink w:anchor="_Toc20264" w:history="1">
        <w:r>
          <w:rPr>
            <w:rFonts w:hint="eastAsia"/>
          </w:rPr>
          <w:t>第五章</w:t>
        </w:r>
        <w:r>
          <w:t xml:space="preserve">  </w:t>
        </w:r>
        <w:r>
          <w:rPr>
            <w:rFonts w:hint="eastAsia"/>
          </w:rPr>
          <w:t>合同专用条款</w:t>
        </w:r>
        <w:r>
          <w:tab/>
        </w:r>
        <w:r>
          <w:fldChar w:fldCharType="begin"/>
        </w:r>
        <w:r>
          <w:instrText xml:space="preserve"> PAGEREF _Toc20264 \h </w:instrText>
        </w:r>
        <w:r>
          <w:fldChar w:fldCharType="separate"/>
        </w:r>
        <w:r w:rsidR="00E53591">
          <w:rPr>
            <w:noProof/>
          </w:rPr>
          <w:t>29</w:t>
        </w:r>
        <w:r>
          <w:fldChar w:fldCharType="end"/>
        </w:r>
      </w:hyperlink>
    </w:p>
    <w:p w:rsidR="00000000" w:rsidRDefault="0042663B">
      <w:pPr>
        <w:pStyle w:val="TOC2"/>
        <w:tabs>
          <w:tab w:val="clear" w:pos="8949"/>
          <w:tab w:val="right" w:leader="dot" w:pos="8959"/>
        </w:tabs>
      </w:pPr>
      <w:hyperlink w:anchor="_Toc15947" w:history="1">
        <w:r>
          <w:rPr>
            <w:rFonts w:hint="eastAsia"/>
          </w:rPr>
          <w:t>格式Ⅴ</w:t>
        </w:r>
        <w:r>
          <w:t>-1</w:t>
        </w:r>
        <w:r>
          <w:rPr>
            <w:rFonts w:hint="eastAsia"/>
          </w:rPr>
          <w:t>．合同专用条款</w:t>
        </w:r>
        <w:r>
          <w:tab/>
        </w:r>
        <w:r>
          <w:fldChar w:fldCharType="begin"/>
        </w:r>
        <w:r>
          <w:instrText xml:space="preserve"> PAGER</w:instrText>
        </w:r>
        <w:r>
          <w:instrText xml:space="preserve">EF _Toc15947 \h </w:instrText>
        </w:r>
        <w:r>
          <w:fldChar w:fldCharType="separate"/>
        </w:r>
        <w:r w:rsidR="00E53591">
          <w:rPr>
            <w:noProof/>
          </w:rPr>
          <w:t>29</w:t>
        </w:r>
        <w:r>
          <w:fldChar w:fldCharType="end"/>
        </w:r>
      </w:hyperlink>
    </w:p>
    <w:p w:rsidR="00000000" w:rsidRDefault="0042663B">
      <w:pPr>
        <w:pStyle w:val="TOC1"/>
        <w:tabs>
          <w:tab w:val="right" w:leader="dot" w:pos="8959"/>
        </w:tabs>
      </w:pPr>
      <w:hyperlink w:anchor="_Toc24081" w:history="1">
        <w:r>
          <w:rPr>
            <w:rFonts w:hint="eastAsia"/>
          </w:rPr>
          <w:t>第六章</w:t>
        </w:r>
        <w:r>
          <w:rPr>
            <w:rFonts w:hint="eastAsia"/>
          </w:rPr>
          <w:t xml:space="preserve">  </w:t>
        </w:r>
        <w:r>
          <w:rPr>
            <w:rFonts w:hint="eastAsia"/>
          </w:rPr>
          <w:t>产品需求一览表</w:t>
        </w:r>
        <w:r>
          <w:tab/>
        </w:r>
        <w:r>
          <w:fldChar w:fldCharType="begin"/>
        </w:r>
        <w:r>
          <w:instrText xml:space="preserve"> PAGEREF _Toc24081 \h </w:instrText>
        </w:r>
        <w:r>
          <w:fldChar w:fldCharType="separate"/>
        </w:r>
        <w:r w:rsidR="00E53591">
          <w:rPr>
            <w:noProof/>
          </w:rPr>
          <w:t>30</w:t>
        </w:r>
        <w:r>
          <w:fldChar w:fldCharType="end"/>
        </w:r>
      </w:hyperlink>
    </w:p>
    <w:p w:rsidR="00000000" w:rsidRDefault="0042663B">
      <w:pPr>
        <w:pStyle w:val="TOC1"/>
        <w:tabs>
          <w:tab w:val="right" w:leader="dot" w:pos="8959"/>
        </w:tabs>
      </w:pPr>
      <w:hyperlink w:anchor="_Toc27811"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_Toc27811 \h </w:instrText>
        </w:r>
        <w:r>
          <w:fldChar w:fldCharType="separate"/>
        </w:r>
        <w:r w:rsidR="00E53591">
          <w:rPr>
            <w:noProof/>
          </w:rPr>
          <w:t>31</w:t>
        </w:r>
        <w:r>
          <w:fldChar w:fldCharType="end"/>
        </w:r>
      </w:hyperlink>
    </w:p>
    <w:p w:rsidR="00000000" w:rsidRDefault="0042663B">
      <w:pPr>
        <w:pStyle w:val="TOC1"/>
        <w:tabs>
          <w:tab w:val="right" w:leader="dot" w:pos="8959"/>
        </w:tabs>
      </w:pPr>
      <w:hyperlink w:anchor="_Toc5871"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w:instrText>
        </w:r>
        <w:r>
          <w:instrText xml:space="preserve">c5871 \h </w:instrText>
        </w:r>
        <w:r>
          <w:fldChar w:fldCharType="separate"/>
        </w:r>
        <w:r w:rsidR="00E53591">
          <w:rPr>
            <w:noProof/>
          </w:rPr>
          <w:t>34</w:t>
        </w:r>
        <w:r>
          <w:fldChar w:fldCharType="end"/>
        </w:r>
      </w:hyperlink>
    </w:p>
    <w:p w:rsidR="00000000" w:rsidRDefault="0042663B">
      <w:pPr>
        <w:pStyle w:val="TOC1"/>
        <w:tabs>
          <w:tab w:val="right" w:leader="dot" w:pos="8959"/>
        </w:tabs>
      </w:pPr>
      <w:hyperlink w:anchor="_Toc30447" w:history="1">
        <w:r>
          <w:rPr>
            <w:rFonts w:hint="eastAsia"/>
            <w:szCs w:val="24"/>
          </w:rPr>
          <w:t>附件</w:t>
        </w:r>
        <w:r>
          <w:rPr>
            <w:szCs w:val="24"/>
          </w:rPr>
          <w:t>1</w:t>
        </w:r>
        <w:r>
          <w:rPr>
            <w:szCs w:val="24"/>
          </w:rPr>
          <w:t>-</w:t>
        </w:r>
        <w:r>
          <w:rPr>
            <w:rFonts w:hint="eastAsia"/>
            <w:szCs w:val="24"/>
          </w:rPr>
          <w:t>3</w:t>
        </w:r>
        <w:r>
          <w:rPr>
            <w:rFonts w:hint="eastAsia"/>
            <w:szCs w:val="24"/>
          </w:rPr>
          <w:t>：技术关键条款</w:t>
        </w:r>
        <w:r>
          <w:tab/>
        </w:r>
        <w:r>
          <w:fldChar w:fldCharType="begin"/>
        </w:r>
        <w:r>
          <w:instrText xml:space="preserve"> PAGEREF _Toc30447 \h </w:instrText>
        </w:r>
        <w:r>
          <w:fldChar w:fldCharType="separate"/>
        </w:r>
        <w:r w:rsidR="00E53591">
          <w:rPr>
            <w:noProof/>
          </w:rPr>
          <w:t>35</w:t>
        </w:r>
        <w:r>
          <w:fldChar w:fldCharType="end"/>
        </w:r>
      </w:hyperlink>
    </w:p>
    <w:p w:rsidR="00000000" w:rsidRDefault="0042663B">
      <w:pPr>
        <w:pStyle w:val="TOC1"/>
        <w:tabs>
          <w:tab w:val="right" w:leader="dot" w:pos="8959"/>
        </w:tabs>
      </w:pPr>
      <w:hyperlink w:anchor="_Toc22383"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_Toc22383 \h </w:instrText>
        </w:r>
        <w:r>
          <w:fldChar w:fldCharType="separate"/>
        </w:r>
        <w:r w:rsidR="00E53591">
          <w:rPr>
            <w:noProof/>
          </w:rPr>
          <w:t>35</w:t>
        </w:r>
        <w:r>
          <w:fldChar w:fldCharType="end"/>
        </w:r>
      </w:hyperlink>
    </w:p>
    <w:p w:rsidR="00000000" w:rsidRDefault="0042663B">
      <w:pPr>
        <w:pStyle w:val="TOC1"/>
        <w:tabs>
          <w:tab w:val="right" w:leader="dot" w:pos="8959"/>
        </w:tabs>
      </w:pPr>
      <w:hyperlink w:anchor="_Toc7395" w:history="1">
        <w:r>
          <w:rPr>
            <w:rFonts w:ascii="宋体" w:cs="宋体" w:hint="eastAsia"/>
          </w:rPr>
          <w:t>附件</w:t>
        </w:r>
        <w:r>
          <w:rPr>
            <w:rFonts w:ascii="宋体" w:cs="宋体" w:hint="eastAsia"/>
          </w:rPr>
          <w:t>1-5</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54</w:t>
        </w:r>
        <w:r>
          <w:rPr>
            <w:rFonts w:ascii="宋体" w:cs="宋体" w:hint="eastAsia"/>
          </w:rPr>
          <w:t>大类内燃机及拖拉机配件（</w:t>
        </w:r>
        <w:r>
          <w:rPr>
            <w:rFonts w:ascii="宋体" w:cs="宋体" w:hint="eastAsia"/>
          </w:rPr>
          <w:t>JC2022-W</w:t>
        </w:r>
        <w:r>
          <w:rPr>
            <w:rFonts w:ascii="宋体" w:cs="宋体" w:hint="eastAsia"/>
          </w:rPr>
          <w:t>Ⅱ</w:t>
        </w:r>
        <w:r>
          <w:rPr>
            <w:rFonts w:ascii="宋体" w:cs="宋体" w:hint="eastAsia"/>
          </w:rPr>
          <w:t>-54-01</w:t>
        </w:r>
        <w:r>
          <w:rPr>
            <w:rFonts w:ascii="宋体" w:cs="宋体" w:hint="eastAsia"/>
          </w:rPr>
          <w:t>包）</w:t>
        </w:r>
        <w:r>
          <w:rPr>
            <w:rFonts w:ascii="宋体" w:cs="宋体" w:hint="eastAsia"/>
          </w:rPr>
          <w:t>评分细则</w:t>
        </w:r>
        <w:r>
          <w:tab/>
        </w:r>
        <w:r>
          <w:fldChar w:fldCharType="begin"/>
        </w:r>
        <w:r>
          <w:instrText xml:space="preserve"> PAGEREF _Toc7395 \h </w:instrText>
        </w:r>
        <w:r>
          <w:fldChar w:fldCharType="separate"/>
        </w:r>
        <w:r w:rsidR="00E53591">
          <w:rPr>
            <w:noProof/>
          </w:rPr>
          <w:t>37</w:t>
        </w:r>
        <w:r>
          <w:fldChar w:fldCharType="end"/>
        </w:r>
      </w:hyperlink>
    </w:p>
    <w:p w:rsidR="00000000" w:rsidRDefault="0042663B">
      <w:pPr>
        <w:pStyle w:val="TOC1"/>
        <w:tabs>
          <w:tab w:val="right" w:leader="dot" w:pos="8959"/>
        </w:tabs>
      </w:pPr>
      <w:hyperlink w:anchor="_Toc7777" w:history="1">
        <w:r>
          <w:rPr>
            <w:rFonts w:ascii="宋体" w:cs="宋体" w:hint="eastAsia"/>
          </w:rPr>
          <w:t>附件</w:t>
        </w:r>
        <w:r>
          <w:rPr>
            <w:rFonts w:ascii="宋体" w:cs="宋体" w:hint="eastAsia"/>
          </w:rPr>
          <w:t>1</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w:t>
        </w:r>
        <w:r>
          <w:rPr>
            <w:rFonts w:ascii="宋体" w:cs="宋体" w:hint="eastAsia"/>
          </w:rPr>
          <w:t>4</w:t>
        </w:r>
        <w:r>
          <w:rPr>
            <w:rFonts w:ascii="宋体" w:cs="宋体" w:hint="eastAsia"/>
          </w:rPr>
          <w:t>大类内燃机及拖拉机配件（</w:t>
        </w:r>
        <w:r>
          <w:rPr>
            <w:rFonts w:ascii="宋体" w:cs="宋体" w:hint="eastAsia"/>
          </w:rPr>
          <w:t>JC2022-W</w:t>
        </w:r>
        <w:r>
          <w:rPr>
            <w:rFonts w:ascii="宋体" w:cs="宋体" w:hint="eastAsia"/>
          </w:rPr>
          <w:t>Ⅱ</w:t>
        </w:r>
        <w:r>
          <w:rPr>
            <w:rFonts w:ascii="宋体" w:cs="宋体" w:hint="eastAsia"/>
          </w:rPr>
          <w:t>-54-01</w:t>
        </w:r>
        <w:r>
          <w:rPr>
            <w:rFonts w:ascii="宋体" w:cs="宋体" w:hint="eastAsia"/>
          </w:rPr>
          <w:t>包）</w:t>
        </w:r>
        <w:r>
          <w:rPr>
            <w:rFonts w:ascii="宋体" w:cs="宋体" w:hint="eastAsia"/>
          </w:rPr>
          <w:t xml:space="preserve"> </w:t>
        </w:r>
        <w:r>
          <w:rPr>
            <w:rFonts w:ascii="宋体" w:cs="宋体" w:hint="eastAsia"/>
          </w:rPr>
          <w:t>招标明细表</w:t>
        </w:r>
        <w:r>
          <w:tab/>
        </w:r>
        <w:r>
          <w:fldChar w:fldCharType="begin"/>
        </w:r>
        <w:r>
          <w:instrText xml:space="preserve"> PAGEREF _Toc7777 \h </w:instrText>
        </w:r>
        <w:r>
          <w:fldChar w:fldCharType="separate"/>
        </w:r>
        <w:r w:rsidR="00E53591">
          <w:rPr>
            <w:noProof/>
          </w:rPr>
          <w:t>37</w:t>
        </w:r>
        <w:r>
          <w:fldChar w:fldCharType="end"/>
        </w:r>
      </w:hyperlink>
    </w:p>
    <w:p w:rsidR="00000000" w:rsidRDefault="0042663B">
      <w:pPr>
        <w:pStyle w:val="TOC1"/>
        <w:tabs>
          <w:tab w:val="right" w:leader="dot" w:pos="8959"/>
        </w:tabs>
      </w:pPr>
      <w:hyperlink w:anchor="_Toc20551" w:history="1">
        <w:r>
          <w:rPr>
            <w:rFonts w:ascii="宋体" w:cs="宋体" w:hint="eastAsia"/>
          </w:rPr>
          <w:t>附件</w:t>
        </w:r>
        <w:r>
          <w:rPr>
            <w:rFonts w:ascii="宋体" w:cs="宋体" w:hint="eastAsia"/>
          </w:rPr>
          <w:t>2</w:t>
        </w:r>
        <w:r>
          <w:rPr>
            <w:rFonts w:ascii="宋体" w:cs="宋体" w:hint="eastAsia"/>
          </w:rPr>
          <w:t>：</w:t>
        </w:r>
        <w:r>
          <w:rPr>
            <w:rFonts w:ascii="宋体" w:cs="宋体" w:hint="eastAsia"/>
          </w:rPr>
          <w:t>2022</w:t>
        </w:r>
        <w:r>
          <w:rPr>
            <w:rFonts w:ascii="宋体" w:cs="宋体" w:hint="eastAsia"/>
          </w:rPr>
          <w:t>年二级物资集中采购</w:t>
        </w:r>
        <w:r>
          <w:rPr>
            <w:rFonts w:ascii="宋体" w:cs="宋体" w:hint="eastAsia"/>
          </w:rPr>
          <w:t>54</w:t>
        </w:r>
        <w:r>
          <w:rPr>
            <w:rFonts w:ascii="宋体" w:cs="宋体" w:hint="eastAsia"/>
          </w:rPr>
          <w:t>大类内燃机及拖拉机配件（</w:t>
        </w:r>
        <w:r>
          <w:rPr>
            <w:rFonts w:ascii="宋体" w:cs="宋体" w:hint="eastAsia"/>
          </w:rPr>
          <w:t>JC2022-W</w:t>
        </w:r>
        <w:r>
          <w:rPr>
            <w:rFonts w:ascii="宋体" w:cs="宋体" w:hint="eastAsia"/>
          </w:rPr>
          <w:t>Ⅱ</w:t>
        </w:r>
        <w:r>
          <w:rPr>
            <w:rFonts w:ascii="宋体" w:cs="宋体" w:hint="eastAsia"/>
          </w:rPr>
          <w:t>-54-01</w:t>
        </w:r>
        <w:r>
          <w:rPr>
            <w:rFonts w:ascii="宋体" w:cs="宋体" w:hint="eastAsia"/>
          </w:rPr>
          <w:t>包）</w:t>
        </w:r>
        <w:r>
          <w:rPr>
            <w:rFonts w:ascii="宋体" w:cs="宋体" w:hint="eastAsia"/>
          </w:rPr>
          <w:t xml:space="preserve"> </w:t>
        </w:r>
        <w:r>
          <w:rPr>
            <w:rFonts w:ascii="宋体" w:cs="宋体" w:hint="eastAsia"/>
          </w:rPr>
          <w:t>投标报价表</w:t>
        </w:r>
        <w:r>
          <w:tab/>
        </w:r>
        <w:r>
          <w:fldChar w:fldCharType="begin"/>
        </w:r>
        <w:r>
          <w:instrText xml:space="preserve"> PAGEREF _Toc20551 \h </w:instrText>
        </w:r>
        <w:r>
          <w:fldChar w:fldCharType="separate"/>
        </w:r>
        <w:r w:rsidR="00E53591">
          <w:rPr>
            <w:noProof/>
          </w:rPr>
          <w:t>37</w:t>
        </w:r>
        <w:r>
          <w:fldChar w:fldCharType="end"/>
        </w:r>
      </w:hyperlink>
    </w:p>
    <w:p w:rsidR="00000000" w:rsidRDefault="0042663B">
      <w:pPr>
        <w:pStyle w:val="TOC1"/>
        <w:tabs>
          <w:tab w:val="right" w:leader="dot" w:pos="8959"/>
        </w:tabs>
      </w:pPr>
      <w:hyperlink w:anchor="_Toc21411" w:history="1">
        <w:r>
          <w:rPr>
            <w:rFonts w:ascii="宋体" w:cs="宋体" w:hint="eastAsia"/>
          </w:rPr>
          <w:t>附件</w:t>
        </w:r>
        <w:r>
          <w:rPr>
            <w:rFonts w:ascii="宋体" w:cs="宋体" w:hint="eastAsia"/>
          </w:rPr>
          <w:t>3</w:t>
        </w:r>
        <w:r>
          <w:rPr>
            <w:rFonts w:ascii="宋体" w:cs="宋体" w:hint="eastAsia"/>
          </w:rPr>
          <w:t>：合</w:t>
        </w:r>
        <w:r>
          <w:rPr>
            <w:rFonts w:ascii="宋体" w:cs="宋体" w:hint="eastAsia"/>
          </w:rPr>
          <w:t>规承</w:t>
        </w:r>
        <w:r>
          <w:rPr>
            <w:rFonts w:ascii="宋体" w:cs="宋体" w:hint="eastAsia"/>
          </w:rPr>
          <w:t>诺书</w:t>
        </w:r>
        <w:r>
          <w:tab/>
        </w:r>
        <w:r>
          <w:fldChar w:fldCharType="begin"/>
        </w:r>
        <w:r>
          <w:instrText xml:space="preserve"> PAGEREF _Toc21411 \h </w:instrText>
        </w:r>
        <w:r>
          <w:fldChar w:fldCharType="separate"/>
        </w:r>
        <w:r w:rsidR="00E53591">
          <w:rPr>
            <w:noProof/>
          </w:rPr>
          <w:t>37</w:t>
        </w:r>
        <w:r>
          <w:fldChar w:fldCharType="end"/>
        </w:r>
      </w:hyperlink>
    </w:p>
    <w:p w:rsidR="00000000" w:rsidRDefault="0042663B">
      <w:pPr>
        <w:pStyle w:val="TOC1"/>
        <w:tabs>
          <w:tab w:val="right" w:leader="dot" w:pos="8959"/>
        </w:tabs>
      </w:pPr>
      <w:hyperlink w:anchor="_Toc2521" w:history="1">
        <w:r>
          <w:rPr>
            <w:rFonts w:ascii="宋体" w:cs="宋体" w:hint="eastAsia"/>
          </w:rPr>
          <w:t>附件</w:t>
        </w:r>
        <w:r>
          <w:rPr>
            <w:rFonts w:ascii="宋体" w:cs="宋体" w:hint="eastAsia"/>
          </w:rPr>
          <w:t>4</w:t>
        </w:r>
        <w:r>
          <w:rPr>
            <w:rFonts w:ascii="宋体" w:cs="宋体" w:hint="eastAsia"/>
          </w:rPr>
          <w:t>：投标人自律守则</w:t>
        </w:r>
        <w:r>
          <w:tab/>
        </w:r>
        <w:r>
          <w:fldChar w:fldCharType="begin"/>
        </w:r>
        <w:r>
          <w:instrText xml:space="preserve"> PAGEREF _Toc2521 \h </w:instrText>
        </w:r>
        <w:r>
          <w:fldChar w:fldCharType="separate"/>
        </w:r>
        <w:r w:rsidR="00E53591">
          <w:rPr>
            <w:noProof/>
          </w:rPr>
          <w:t>37</w:t>
        </w:r>
        <w:r>
          <w:fldChar w:fldCharType="end"/>
        </w:r>
      </w:hyperlink>
    </w:p>
    <w:p w:rsidR="00000000" w:rsidRDefault="0042663B">
      <w:pPr>
        <w:pStyle w:val="TOC1"/>
        <w:tabs>
          <w:tab w:val="right" w:leader="dot" w:pos="8959"/>
        </w:tabs>
      </w:pPr>
      <w:hyperlink w:anchor="_Toc17411" w:history="1">
        <w:r>
          <w:rPr>
            <w:rFonts w:ascii="宋体" w:cs="宋体" w:hint="eastAsia"/>
          </w:rPr>
          <w:t>附件</w:t>
        </w:r>
        <w:r>
          <w:rPr>
            <w:rFonts w:ascii="宋体" w:cs="宋体" w:hint="eastAsia"/>
          </w:rPr>
          <w:t>5</w:t>
        </w:r>
        <w:r>
          <w:rPr>
            <w:rFonts w:ascii="宋体" w:cs="宋体" w:hint="eastAsia"/>
          </w:rPr>
          <w:t>：销售业绩统计表</w:t>
        </w:r>
        <w:r>
          <w:tab/>
        </w:r>
        <w:r>
          <w:fldChar w:fldCharType="begin"/>
        </w:r>
        <w:r>
          <w:instrText xml:space="preserve"> PAGEREF _Toc17411 \h </w:instrText>
        </w:r>
        <w:r>
          <w:fldChar w:fldCharType="separate"/>
        </w:r>
        <w:r w:rsidR="00E53591">
          <w:rPr>
            <w:noProof/>
          </w:rPr>
          <w:t>37</w:t>
        </w:r>
        <w:r>
          <w:fldChar w:fldCharType="end"/>
        </w:r>
      </w:hyperlink>
    </w:p>
    <w:p w:rsidR="00000000" w:rsidRDefault="0042663B">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rsidR="00000000" w:rsidRDefault="0042663B">
      <w:pPr>
        <w:pStyle w:val="afd"/>
        <w:spacing w:before="120" w:after="120" w:line="260" w:lineRule="exact"/>
        <w:ind w:firstLineChars="0" w:firstLine="0"/>
        <w:rPr>
          <w:kern w:val="2"/>
          <w:lang w:val="en-US" w:eastAsia="zh-CN"/>
        </w:rPr>
        <w:sectPr w:rsidR="00000000">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rsidR="00000000" w:rsidRDefault="0042663B">
      <w:pPr>
        <w:pStyle w:val="ae"/>
        <w:numPr>
          <w:ilvl w:val="0"/>
          <w:numId w:val="2"/>
        </w:numPr>
        <w:spacing w:before="318" w:after="318"/>
        <w:rPr>
          <w:rFonts w:hint="eastAsia"/>
        </w:rPr>
      </w:pPr>
      <w:bookmarkStart w:id="2" w:name="_Toc456080770"/>
      <w:bookmarkStart w:id="3" w:name="_Toc9600712"/>
      <w:bookmarkStart w:id="4" w:name="_Toc23510152"/>
      <w:bookmarkStart w:id="5" w:name="_Toc244261269"/>
      <w:bookmarkStart w:id="6" w:name="_Toc363454525"/>
      <w:bookmarkStart w:id="7" w:name="_Toc363059636"/>
      <w:bookmarkStart w:id="8" w:name="_Toc363128926"/>
      <w:bookmarkStart w:id="9" w:name="_Toc363127786"/>
      <w:bookmarkStart w:id="10" w:name="_Toc204592924"/>
      <w:bookmarkStart w:id="11" w:name="_Toc363134224"/>
      <w:bookmarkStart w:id="12" w:name="_Toc363125332"/>
      <w:bookmarkStart w:id="13" w:name="_Toc307924148"/>
      <w:r>
        <w:rPr>
          <w:rFonts w:hint="eastAsia"/>
        </w:rPr>
        <w:lastRenderedPageBreak/>
        <w:t xml:space="preserve"> </w:t>
      </w:r>
      <w:bookmarkStart w:id="14" w:name="_Toc16687"/>
      <w:bookmarkEnd w:id="2"/>
      <w:r>
        <w:rPr>
          <w:rFonts w:hint="eastAsia"/>
        </w:rPr>
        <w:t>招标公告</w:t>
      </w:r>
      <w:bookmarkEnd w:id="3"/>
      <w:bookmarkEnd w:id="4"/>
      <w:bookmarkEnd w:id="14"/>
    </w:p>
    <w:p w:rsidR="00000000" w:rsidRDefault="0042663B">
      <w:pPr>
        <w:spacing w:line="360" w:lineRule="auto"/>
        <w:jc w:val="center"/>
        <w:rPr>
          <w:rFonts w:hAnsi="宋体" w:cs="宋体" w:hint="eastAsia"/>
          <w:b/>
          <w:sz w:val="36"/>
          <w:szCs w:val="36"/>
          <w:lang w:val="zh-CN"/>
        </w:rPr>
      </w:pPr>
      <w:r>
        <w:rPr>
          <w:rFonts w:hAnsi="宋体" w:hint="eastAsia"/>
          <w:b/>
          <w:sz w:val="28"/>
          <w:szCs w:val="24"/>
        </w:rPr>
        <w:t>2022</w:t>
      </w:r>
      <w:r>
        <w:rPr>
          <w:rFonts w:hAnsi="宋体" w:hint="eastAsia"/>
          <w:b/>
          <w:sz w:val="28"/>
          <w:szCs w:val="24"/>
        </w:rPr>
        <w:t>年二级物资集中采购</w:t>
      </w:r>
      <w:r>
        <w:rPr>
          <w:rFonts w:hAnsi="宋体" w:hint="eastAsia"/>
          <w:b/>
          <w:sz w:val="28"/>
          <w:szCs w:val="24"/>
        </w:rPr>
        <w:t>54</w:t>
      </w:r>
      <w:r>
        <w:rPr>
          <w:rFonts w:hAnsi="宋体" w:hint="eastAsia"/>
          <w:b/>
          <w:sz w:val="28"/>
          <w:szCs w:val="24"/>
        </w:rPr>
        <w:t>大类内燃机及拖拉机配件（</w:t>
      </w:r>
      <w:r>
        <w:rPr>
          <w:rFonts w:hAnsi="宋体" w:hint="eastAsia"/>
          <w:b/>
          <w:sz w:val="28"/>
          <w:szCs w:val="24"/>
        </w:rPr>
        <w:t>JC2022-W</w:t>
      </w:r>
      <w:r>
        <w:rPr>
          <w:rFonts w:hAnsi="宋体" w:hint="eastAsia"/>
          <w:b/>
          <w:sz w:val="28"/>
          <w:szCs w:val="24"/>
        </w:rPr>
        <w:t>Ⅱ</w:t>
      </w:r>
      <w:r>
        <w:rPr>
          <w:rFonts w:hAnsi="宋体" w:hint="eastAsia"/>
          <w:b/>
          <w:sz w:val="28"/>
          <w:szCs w:val="24"/>
        </w:rPr>
        <w:t>-54-01</w:t>
      </w:r>
      <w:r>
        <w:rPr>
          <w:rFonts w:hAnsi="宋体" w:hint="eastAsia"/>
          <w:b/>
          <w:sz w:val="28"/>
          <w:szCs w:val="24"/>
        </w:rPr>
        <w:t>包）</w:t>
      </w:r>
      <w:r>
        <w:rPr>
          <w:rFonts w:hAnsi="宋体" w:hint="eastAsia"/>
          <w:b/>
          <w:sz w:val="28"/>
          <w:szCs w:val="24"/>
        </w:rPr>
        <w:t>招标公告</w:t>
      </w:r>
    </w:p>
    <w:p w:rsidR="00000000" w:rsidRDefault="0042663B">
      <w:pPr>
        <w:spacing w:line="360" w:lineRule="auto"/>
        <w:jc w:val="right"/>
        <w:rPr>
          <w:rFonts w:hAnsi="宋体" w:cs="宋体"/>
          <w:b/>
          <w:sz w:val="24"/>
          <w:szCs w:val="24"/>
          <w:u w:val="single"/>
        </w:rPr>
      </w:pPr>
      <w:r>
        <w:rPr>
          <w:rFonts w:hAnsi="宋体" w:cs="宋体" w:hint="eastAsia"/>
          <w:b/>
          <w:sz w:val="24"/>
          <w:szCs w:val="24"/>
          <w:lang w:val="zh-CN"/>
        </w:rPr>
        <w:t>招标编号：</w:t>
      </w:r>
      <w:r>
        <w:rPr>
          <w:rFonts w:hAnsi="宋体" w:cs="宋体" w:hint="eastAsia"/>
          <w:b/>
          <w:sz w:val="24"/>
          <w:szCs w:val="24"/>
          <w:lang w:val="zh-CN"/>
        </w:rPr>
        <w:t>LHZB2-2022-W054</w:t>
      </w:r>
    </w:p>
    <w:p w:rsidR="00000000" w:rsidRDefault="0042663B">
      <w:pPr>
        <w:pStyle w:val="2"/>
        <w:ind w:firstLineChars="196" w:firstLine="413"/>
        <w:jc w:val="both"/>
        <w:rPr>
          <w:rFonts w:ascii="宋体" w:hAnsi="宋体" w:hint="eastAsia"/>
          <w:kern w:val="2"/>
          <w:sz w:val="21"/>
          <w:szCs w:val="21"/>
        </w:rPr>
      </w:pPr>
      <w:bookmarkStart w:id="15" w:name="_Toc282823804"/>
      <w:bookmarkStart w:id="16" w:name="_Toc282843630"/>
      <w:bookmarkStart w:id="17" w:name="_Toc304558322"/>
      <w:bookmarkStart w:id="18" w:name="_Toc492458560"/>
      <w:bookmarkStart w:id="19" w:name="_Toc16231"/>
      <w:bookmarkStart w:id="20" w:name="_Toc309227643"/>
      <w:bookmarkStart w:id="21" w:name="_Toc29842"/>
      <w:bookmarkStart w:id="22" w:name="_Toc304557789"/>
      <w:bookmarkStart w:id="23" w:name="_Toc309377662"/>
      <w:r>
        <w:rPr>
          <w:rFonts w:ascii="宋体" w:hAnsi="宋体"/>
          <w:kern w:val="2"/>
          <w:sz w:val="21"/>
          <w:szCs w:val="21"/>
        </w:rPr>
        <w:t>一、招标条件</w:t>
      </w:r>
      <w:bookmarkEnd w:id="15"/>
      <w:bookmarkEnd w:id="16"/>
      <w:bookmarkEnd w:id="17"/>
      <w:bookmarkEnd w:id="18"/>
      <w:bookmarkEnd w:id="19"/>
      <w:bookmarkEnd w:id="20"/>
      <w:bookmarkEnd w:id="21"/>
      <w:bookmarkEnd w:id="22"/>
    </w:p>
    <w:p w:rsidR="00000000" w:rsidRDefault="0042663B">
      <w:pPr>
        <w:pStyle w:val="afd"/>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rsidR="00000000" w:rsidRDefault="0042663B">
      <w:pPr>
        <w:pStyle w:val="2"/>
        <w:ind w:firstLineChars="196" w:firstLine="413"/>
        <w:jc w:val="both"/>
        <w:rPr>
          <w:rFonts w:ascii="宋体" w:hAnsi="宋体" w:hint="eastAsia"/>
          <w:kern w:val="2"/>
          <w:sz w:val="21"/>
          <w:szCs w:val="21"/>
        </w:rPr>
      </w:pPr>
      <w:bookmarkStart w:id="24" w:name="_Toc309652499"/>
      <w:bookmarkStart w:id="25" w:name="_Toc31000"/>
      <w:r>
        <w:rPr>
          <w:rFonts w:ascii="宋体" w:hAnsi="宋体" w:hint="eastAsia"/>
          <w:kern w:val="2"/>
          <w:sz w:val="21"/>
          <w:szCs w:val="21"/>
        </w:rPr>
        <w:t>二、项目概况与招</w:t>
      </w:r>
      <w:r>
        <w:rPr>
          <w:rFonts w:ascii="宋体" w:hAnsi="宋体" w:hint="eastAsia"/>
          <w:kern w:val="2"/>
          <w:sz w:val="21"/>
          <w:szCs w:val="21"/>
        </w:rPr>
        <w:t>标范围</w:t>
      </w:r>
      <w:bookmarkEnd w:id="24"/>
      <w:bookmarkEnd w:id="25"/>
    </w:p>
    <w:p w:rsidR="00000000" w:rsidRDefault="0042663B">
      <w:pPr>
        <w:pStyle w:val="afd"/>
        <w:adjustRightInd w:val="0"/>
        <w:rPr>
          <w:rFonts w:ascii="宋体" w:hAnsi="宋体" w:hint="eastAsia"/>
          <w:color w:val="FF0000"/>
        </w:rPr>
      </w:pPr>
      <w:r>
        <w:rPr>
          <w:rFonts w:ascii="宋体" w:hAnsi="宋体" w:hint="eastAsia"/>
          <w:color w:val="FF0000"/>
        </w:rPr>
        <w:t>2.1</w:t>
      </w:r>
      <w:r>
        <w:rPr>
          <w:rFonts w:ascii="宋体" w:hAnsi="宋体" w:hint="eastAsia"/>
          <w:color w:val="FF0000"/>
        </w:rPr>
        <w:t>招标项目名称：</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54</w:t>
      </w:r>
      <w:r>
        <w:rPr>
          <w:rFonts w:ascii="宋体" w:hAnsi="宋体" w:hint="eastAsia"/>
          <w:color w:val="FF0000"/>
        </w:rPr>
        <w:t>大类内燃机及拖拉机配件（</w:t>
      </w:r>
      <w:r>
        <w:rPr>
          <w:rFonts w:ascii="宋体" w:hAnsi="宋体" w:hint="eastAsia"/>
          <w:color w:val="FF0000"/>
        </w:rPr>
        <w:t>JC2022-W</w:t>
      </w:r>
      <w:r>
        <w:rPr>
          <w:rFonts w:ascii="宋体" w:hAnsi="宋体" w:hint="eastAsia"/>
          <w:color w:val="FF0000"/>
        </w:rPr>
        <w:t>Ⅱ</w:t>
      </w:r>
      <w:r>
        <w:rPr>
          <w:rFonts w:ascii="宋体" w:hAnsi="宋体" w:hint="eastAsia"/>
          <w:color w:val="FF0000"/>
        </w:rPr>
        <w:t>-54-01</w:t>
      </w:r>
      <w:r>
        <w:rPr>
          <w:rFonts w:ascii="宋体" w:hAnsi="宋体" w:hint="eastAsia"/>
          <w:color w:val="FF0000"/>
        </w:rPr>
        <w:t>包）</w:t>
      </w:r>
      <w:r>
        <w:rPr>
          <w:rFonts w:ascii="宋体" w:hAnsi="宋体" w:hint="eastAsia"/>
          <w:color w:val="FF0000"/>
        </w:rPr>
        <w:t>。</w:t>
      </w:r>
    </w:p>
    <w:p w:rsidR="00000000" w:rsidRDefault="0042663B">
      <w:pPr>
        <w:pStyle w:val="afd"/>
        <w:adjustRightInd w:val="0"/>
        <w:rPr>
          <w:rFonts w:ascii="宋体" w:hAnsi="宋体" w:hint="eastAsia"/>
          <w:color w:val="FF0000"/>
        </w:rPr>
      </w:pPr>
      <w:r>
        <w:rPr>
          <w:rFonts w:ascii="宋体" w:hAnsi="宋体" w:hint="eastAsia"/>
          <w:color w:val="FF0000"/>
        </w:rPr>
        <w:t>2.2</w:t>
      </w:r>
      <w:r>
        <w:rPr>
          <w:rFonts w:ascii="宋体" w:hAnsi="宋体" w:hint="eastAsia"/>
          <w:color w:val="FF0000"/>
        </w:rPr>
        <w:t>招标范围</w:t>
      </w:r>
      <w:r>
        <w:rPr>
          <w:rFonts w:ascii="宋体" w:hAnsi="宋体" w:hint="eastAsia"/>
          <w:color w:val="FF0000"/>
        </w:rPr>
        <w:t xml:space="preserve">: </w:t>
      </w:r>
      <w:r>
        <w:rPr>
          <w:rFonts w:ascii="宋体" w:hAnsi="宋体" w:hint="eastAsia"/>
          <w:color w:val="FF0000"/>
        </w:rPr>
        <w:t>2022</w:t>
      </w:r>
      <w:r>
        <w:rPr>
          <w:rFonts w:ascii="宋体" w:hAnsi="宋体" w:hint="eastAsia"/>
          <w:color w:val="FF0000"/>
        </w:rPr>
        <w:t>年二级物资集中采购</w:t>
      </w:r>
      <w:r>
        <w:rPr>
          <w:rFonts w:ascii="宋体" w:hAnsi="宋体" w:hint="eastAsia"/>
          <w:color w:val="FF0000"/>
        </w:rPr>
        <w:t>54</w:t>
      </w:r>
      <w:r>
        <w:rPr>
          <w:rFonts w:ascii="宋体" w:hAnsi="宋体" w:hint="eastAsia"/>
          <w:color w:val="FF0000"/>
        </w:rPr>
        <w:t>大类内燃机及拖拉机配件（</w:t>
      </w:r>
      <w:r>
        <w:rPr>
          <w:rFonts w:ascii="宋体" w:hAnsi="宋体" w:hint="eastAsia"/>
          <w:color w:val="FF0000"/>
        </w:rPr>
        <w:t>JC2022-W</w:t>
      </w:r>
      <w:r>
        <w:rPr>
          <w:rFonts w:ascii="宋体" w:hAnsi="宋体" w:hint="eastAsia"/>
          <w:color w:val="FF0000"/>
        </w:rPr>
        <w:t>Ⅱ</w:t>
      </w:r>
      <w:r>
        <w:rPr>
          <w:rFonts w:ascii="宋体" w:hAnsi="宋体" w:hint="eastAsia"/>
          <w:color w:val="FF0000"/>
        </w:rPr>
        <w:t>-54-01</w:t>
      </w:r>
      <w:r>
        <w:rPr>
          <w:rFonts w:ascii="宋体" w:hAnsi="宋体" w:hint="eastAsia"/>
          <w:color w:val="FF0000"/>
        </w:rPr>
        <w:t>包）</w:t>
      </w:r>
      <w:r>
        <w:rPr>
          <w:rFonts w:ascii="宋体" w:hAnsi="宋体" w:hint="eastAsia"/>
          <w:color w:val="FF0000"/>
        </w:rPr>
        <w:t>，详见附件</w:t>
      </w:r>
      <w:r>
        <w:rPr>
          <w:rFonts w:ascii="宋体" w:hAnsi="宋体" w:hint="eastAsia"/>
          <w:color w:val="FF0000"/>
        </w:rPr>
        <w:t>1</w:t>
      </w:r>
      <w:r>
        <w:rPr>
          <w:rFonts w:ascii="宋体" w:hAnsi="宋体" w:hint="eastAsia"/>
          <w:color w:val="FF0000"/>
        </w:rPr>
        <w:t>。</w:t>
      </w:r>
    </w:p>
    <w:p w:rsidR="00000000" w:rsidRDefault="0042663B">
      <w:pPr>
        <w:pStyle w:val="afd"/>
        <w:adjustRightInd w:val="0"/>
        <w:rPr>
          <w:rFonts w:ascii="宋体" w:hAnsi="宋体" w:hint="eastAsia"/>
          <w:color w:val="FF0000"/>
        </w:rPr>
      </w:pPr>
      <w:r>
        <w:rPr>
          <w:rFonts w:ascii="宋体" w:hAnsi="宋体" w:hint="eastAsia"/>
          <w:color w:val="FF0000"/>
        </w:rPr>
        <w:t>2.3</w:t>
      </w:r>
      <w:r>
        <w:rPr>
          <w:rFonts w:ascii="宋体" w:hAnsi="宋体" w:hint="eastAsia"/>
          <w:color w:val="FF0000"/>
        </w:rPr>
        <w:t>技术标准：详见附</w:t>
      </w:r>
      <w:r>
        <w:rPr>
          <w:rFonts w:ascii="宋体" w:hAnsi="宋体" w:hint="eastAsia"/>
          <w:color w:val="FF0000"/>
        </w:rPr>
        <w:t>件</w:t>
      </w:r>
      <w:r>
        <w:rPr>
          <w:rFonts w:ascii="宋体" w:hAnsi="宋体" w:hint="eastAsia"/>
          <w:color w:val="FF0000"/>
        </w:rPr>
        <w:t>1</w:t>
      </w:r>
      <w:r>
        <w:rPr>
          <w:rFonts w:ascii="宋体" w:hAnsi="宋体" w:hint="eastAsia"/>
          <w:color w:val="FF0000"/>
        </w:rPr>
        <w:t>。</w:t>
      </w:r>
    </w:p>
    <w:p w:rsidR="00000000" w:rsidRDefault="0042663B">
      <w:pPr>
        <w:pStyle w:val="afd"/>
        <w:rPr>
          <w:rFonts w:ascii="宋体" w:hAnsi="宋体" w:hint="eastAsia"/>
          <w:color w:val="FF0000"/>
        </w:rPr>
      </w:pPr>
      <w:r>
        <w:rPr>
          <w:rFonts w:ascii="宋体" w:hAnsi="宋体" w:hint="eastAsia"/>
          <w:color w:val="FF0000"/>
        </w:rPr>
        <w:t>2.4</w:t>
      </w:r>
      <w:r>
        <w:rPr>
          <w:rFonts w:ascii="宋体" w:hAnsi="宋体" w:hint="eastAsia"/>
          <w:color w:val="FF0000"/>
        </w:rPr>
        <w:t>质量要求：符合产品的技术标准，详见附件</w:t>
      </w:r>
      <w:r>
        <w:rPr>
          <w:rFonts w:ascii="宋体" w:hAnsi="宋体" w:hint="eastAsia"/>
          <w:color w:val="FF0000"/>
        </w:rPr>
        <w:t>1</w:t>
      </w:r>
      <w:r>
        <w:rPr>
          <w:rFonts w:ascii="宋体" w:hAnsi="宋体" w:hint="eastAsia"/>
          <w:color w:val="FF0000"/>
        </w:rPr>
        <w:t>。</w:t>
      </w:r>
    </w:p>
    <w:p w:rsidR="00000000" w:rsidRDefault="0042663B">
      <w:pPr>
        <w:pStyle w:val="afd"/>
        <w:adjustRightInd w:val="0"/>
        <w:rPr>
          <w:rFonts w:ascii="宋体" w:hAnsi="宋体" w:hint="eastAsia"/>
          <w:color w:val="FF0000"/>
        </w:rPr>
      </w:pPr>
      <w:r>
        <w:rPr>
          <w:rFonts w:ascii="宋体" w:hAnsi="宋体" w:hint="eastAsia"/>
          <w:color w:val="FF0000"/>
        </w:rPr>
        <w:t>2.5</w:t>
      </w:r>
      <w:r>
        <w:rPr>
          <w:rFonts w:ascii="宋体" w:hAnsi="宋体" w:hint="eastAsia"/>
          <w:color w:val="FF0000"/>
        </w:rPr>
        <w:t>交货地点：物资公司各储运公司、区域物资供应中心（合同中约定的其他地点，其范围不</w:t>
      </w:r>
      <w:r>
        <w:rPr>
          <w:rFonts w:ascii="宋体" w:hAnsi="宋体" w:hint="eastAsia"/>
          <w:color w:val="FF0000"/>
        </w:rPr>
        <w:t>超出辽河油田区域）</w:t>
      </w:r>
      <w:r>
        <w:rPr>
          <w:rFonts w:ascii="宋体" w:hAnsi="宋体" w:hint="eastAsia"/>
          <w:color w:val="FF0000"/>
          <w:szCs w:val="20"/>
        </w:rPr>
        <w:t>。</w:t>
      </w:r>
    </w:p>
    <w:p w:rsidR="00000000" w:rsidRDefault="0042663B">
      <w:pPr>
        <w:pStyle w:val="afd"/>
        <w:adjustRightInd w:val="0"/>
        <w:rPr>
          <w:rFonts w:ascii="宋体" w:hAnsi="宋体" w:hint="eastAsia"/>
          <w:color w:val="FF0000"/>
          <w:szCs w:val="20"/>
        </w:rPr>
      </w:pPr>
      <w:r>
        <w:rPr>
          <w:rFonts w:ascii="宋体" w:hAnsi="宋体" w:hint="eastAsia"/>
          <w:color w:val="FF0000"/>
        </w:rPr>
        <w:t>2.6</w:t>
      </w:r>
      <w:r>
        <w:rPr>
          <w:rFonts w:ascii="宋体" w:hAnsi="宋体" w:hint="eastAsia"/>
          <w:color w:val="FF0000"/>
        </w:rPr>
        <w:t>交货时间：按指定时间</w:t>
      </w:r>
      <w:r>
        <w:rPr>
          <w:rFonts w:ascii="宋体" w:hAnsi="宋体" w:hint="eastAsia"/>
          <w:color w:val="FF0000"/>
        </w:rPr>
        <w:t>(</w:t>
      </w:r>
      <w:r>
        <w:rPr>
          <w:rFonts w:ascii="宋体" w:hAnsi="宋体" w:hint="eastAsia"/>
          <w:color w:val="FF0000"/>
        </w:rPr>
        <w:t>分批</w:t>
      </w:r>
      <w:r>
        <w:rPr>
          <w:rFonts w:ascii="宋体" w:hAnsi="宋体" w:hint="eastAsia"/>
          <w:color w:val="FF0000"/>
        </w:rPr>
        <w:t>)</w:t>
      </w:r>
      <w:r>
        <w:rPr>
          <w:rFonts w:ascii="宋体" w:hAnsi="宋体" w:hint="eastAsia"/>
          <w:color w:val="FF0000"/>
        </w:rPr>
        <w:t>送达</w:t>
      </w:r>
      <w:r>
        <w:rPr>
          <w:rFonts w:ascii="宋体" w:hAnsi="宋体" w:hint="eastAsia"/>
          <w:color w:val="FF0000"/>
          <w:szCs w:val="20"/>
        </w:rPr>
        <w:t>。</w:t>
      </w:r>
    </w:p>
    <w:p w:rsidR="00000000" w:rsidRDefault="0042663B">
      <w:pPr>
        <w:pStyle w:val="afd"/>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w:t>
      </w:r>
      <w:r>
        <w:rPr>
          <w:rFonts w:ascii="宋体" w:hAnsi="宋体" w:hint="eastAsia"/>
          <w:color w:val="FF0000"/>
        </w:rPr>
        <w:t>提供相应的技术服务，包括产品的现场施工指导、正确使用及现场提出的相关服务等内容。</w:t>
      </w:r>
    </w:p>
    <w:p w:rsidR="00000000" w:rsidRDefault="0042663B">
      <w:pPr>
        <w:pStyle w:val="afd"/>
        <w:adjustRightInd w:val="0"/>
        <w:rPr>
          <w:rFonts w:ascii="宋体" w:hAnsi="宋体" w:hint="eastAsia"/>
          <w:color w:val="FF0000"/>
        </w:rPr>
      </w:pPr>
      <w:r>
        <w:rPr>
          <w:rFonts w:ascii="宋体" w:hAnsi="宋体" w:hint="eastAsia"/>
          <w:color w:val="FF0000"/>
        </w:rPr>
        <w:t>2.8</w:t>
      </w:r>
      <w:r>
        <w:rPr>
          <w:rFonts w:ascii="宋体" w:hAnsi="宋体" w:hint="eastAsia"/>
          <w:color w:val="FF0000"/>
        </w:rPr>
        <w:t>计价方式：</w:t>
      </w:r>
      <w:bookmarkStart w:id="26" w:name="_Toc309652500"/>
      <w:r>
        <w:rPr>
          <w:rFonts w:ascii="宋体" w:hAnsi="宋体" w:hint="eastAsia"/>
          <w:color w:val="FF0000"/>
        </w:rPr>
        <w:t>综合到货含税价（含货款、</w:t>
      </w:r>
      <w:r>
        <w:rPr>
          <w:rFonts w:ascii="宋体" w:hAnsi="宋体" w:hint="eastAsia"/>
          <w:color w:val="FF0000"/>
        </w:rPr>
        <w:t>13%</w:t>
      </w:r>
      <w:r>
        <w:rPr>
          <w:rFonts w:ascii="宋体" w:hAnsi="宋体" w:hint="eastAsia"/>
          <w:color w:val="FF0000"/>
        </w:rPr>
        <w:t>增值税、包装费、装卸费、运费及其他杂费等），其中：投标人增值税率非</w:t>
      </w:r>
      <w:r>
        <w:rPr>
          <w:rFonts w:ascii="宋体" w:hAnsi="宋体" w:hint="eastAsia"/>
          <w:color w:val="FF0000"/>
        </w:rPr>
        <w:t>13%</w:t>
      </w:r>
      <w:r>
        <w:rPr>
          <w:rFonts w:ascii="宋体" w:hAnsi="宋体" w:hint="eastAsia"/>
          <w:color w:val="FF0000"/>
        </w:rPr>
        <w:t>时，投标人投标报价表中本包别物资必须填写实际税率，评标时评标价格按</w:t>
      </w:r>
      <w:r>
        <w:rPr>
          <w:rFonts w:ascii="宋体" w:hAnsi="宋体" w:hint="eastAsia"/>
          <w:color w:val="FF0000"/>
        </w:rPr>
        <w:t>13%</w:t>
      </w:r>
      <w:r>
        <w:rPr>
          <w:rFonts w:ascii="宋体" w:hAnsi="宋体" w:hint="eastAsia"/>
          <w:color w:val="FF0000"/>
        </w:rPr>
        <w:t>税率折算。</w:t>
      </w:r>
    </w:p>
    <w:p w:rsidR="00000000" w:rsidRDefault="0042663B">
      <w:pPr>
        <w:pStyle w:val="2"/>
        <w:spacing w:line="360" w:lineRule="auto"/>
        <w:ind w:leftChars="200" w:left="428" w:hangingChars="4" w:hanging="8"/>
        <w:jc w:val="both"/>
        <w:rPr>
          <w:rFonts w:ascii="宋体" w:hAnsi="宋体"/>
          <w:kern w:val="2"/>
          <w:sz w:val="21"/>
          <w:szCs w:val="21"/>
        </w:rPr>
      </w:pPr>
      <w:bookmarkStart w:id="27" w:name="_Toc31016"/>
      <w:r>
        <w:rPr>
          <w:rFonts w:ascii="宋体" w:hAnsi="宋体" w:hint="eastAsia"/>
          <w:kern w:val="2"/>
          <w:sz w:val="21"/>
          <w:szCs w:val="21"/>
        </w:rPr>
        <w:t>三、投标人资格要求</w:t>
      </w:r>
      <w:bookmarkEnd w:id="27"/>
    </w:p>
    <w:p w:rsidR="00000000" w:rsidRDefault="0042663B">
      <w:pPr>
        <w:spacing w:line="360" w:lineRule="auto"/>
        <w:ind w:firstLineChars="200" w:firstLine="420"/>
        <w:rPr>
          <w:rFonts w:hAnsi="宋体" w:hint="eastAsia"/>
          <w:color w:val="FF0000"/>
        </w:rPr>
      </w:pPr>
      <w:r>
        <w:rPr>
          <w:rFonts w:hAnsi="宋体" w:hint="eastAsia"/>
          <w:color w:val="FF0000"/>
        </w:rPr>
        <w:t>3.1</w:t>
      </w:r>
      <w:r>
        <w:rPr>
          <w:rFonts w:hAnsi="宋体" w:hint="eastAsia"/>
          <w:color w:val="FF0000"/>
        </w:rPr>
        <w:t>投标人必须在中华人民共和国境内合法注册，具有独立法人</w:t>
      </w:r>
      <w:r>
        <w:rPr>
          <w:rFonts w:hAnsi="宋体" w:hint="eastAsia"/>
          <w:color w:val="FF0000"/>
        </w:rPr>
        <w:t>资格</w:t>
      </w:r>
      <w:r>
        <w:rPr>
          <w:rFonts w:hAnsi="宋体" w:hint="eastAsia"/>
          <w:color w:val="FF0000"/>
        </w:rPr>
        <w:t>或其他组织</w:t>
      </w:r>
      <w:r>
        <w:rPr>
          <w:rFonts w:hAnsi="宋体" w:hint="eastAsia"/>
          <w:color w:val="FF0000"/>
        </w:rPr>
        <w:t>的企业</w:t>
      </w:r>
      <w:r>
        <w:rPr>
          <w:rFonts w:hAnsi="宋体" w:hint="eastAsia"/>
          <w:color w:val="FF0000"/>
        </w:rPr>
        <w:t>。</w:t>
      </w:r>
      <w:r>
        <w:rPr>
          <w:rFonts w:hAnsi="宋体" w:hint="eastAsia"/>
          <w:color w:val="FF0000"/>
        </w:rPr>
        <w:t xml:space="preserve">  </w:t>
      </w:r>
    </w:p>
    <w:p w:rsidR="00000000" w:rsidRDefault="0042663B">
      <w:pPr>
        <w:spacing w:line="360" w:lineRule="auto"/>
        <w:ind w:firstLineChars="200" w:firstLine="420"/>
        <w:rPr>
          <w:rFonts w:hAnsi="宋体" w:hint="eastAsia"/>
          <w:color w:val="FF0000"/>
        </w:rPr>
      </w:pPr>
      <w:r>
        <w:rPr>
          <w:rFonts w:hAnsi="宋体" w:hint="eastAsia"/>
          <w:color w:val="FF0000"/>
        </w:rPr>
        <w:t>3.</w:t>
      </w:r>
      <w:r>
        <w:rPr>
          <w:rFonts w:hAnsi="宋体" w:hint="eastAsia"/>
          <w:color w:val="FF0000"/>
        </w:rPr>
        <w:t>2</w:t>
      </w:r>
      <w:r>
        <w:rPr>
          <w:rFonts w:hAnsi="宋体" w:hint="eastAsia"/>
          <w:color w:val="FF0000"/>
        </w:rPr>
        <w:t>投标人应具</w:t>
      </w:r>
      <w:r>
        <w:rPr>
          <w:rFonts w:hAnsi="宋体" w:hint="eastAsia"/>
          <w:color w:val="FF0000"/>
        </w:rPr>
        <w:t>备中石油集团</w:t>
      </w:r>
      <w:r>
        <w:rPr>
          <w:rFonts w:hAnsi="宋体" w:hint="eastAsia"/>
          <w:color w:val="FF0000"/>
        </w:rPr>
        <w:t>公司所属企业的物资准入资格，且准入范围包含本包别招标产品（至少一个物料组）。</w:t>
      </w:r>
    </w:p>
    <w:p w:rsidR="00000000" w:rsidRDefault="0042663B">
      <w:pPr>
        <w:spacing w:line="360" w:lineRule="auto"/>
        <w:ind w:firstLineChars="200" w:firstLine="420"/>
        <w:rPr>
          <w:rFonts w:hAnsi="宋体" w:hint="eastAsia"/>
          <w:color w:val="FF0000"/>
        </w:rPr>
      </w:pPr>
      <w:r>
        <w:rPr>
          <w:rFonts w:hAnsi="宋体" w:hint="eastAsia"/>
          <w:color w:val="FF0000"/>
        </w:rPr>
        <w:t>3.</w:t>
      </w:r>
      <w:r>
        <w:rPr>
          <w:rFonts w:hAnsi="宋体" w:hint="eastAsia"/>
          <w:color w:val="FF0000"/>
        </w:rPr>
        <w:t>3</w:t>
      </w:r>
      <w:r>
        <w:rPr>
          <w:rFonts w:hAnsi="宋体" w:hint="eastAsia"/>
          <w:color w:val="FF0000"/>
        </w:rPr>
        <w:t>投标人具有</w:t>
      </w:r>
      <w:r>
        <w:rPr>
          <w:rFonts w:hAnsi="宋体" w:hint="eastAsia"/>
          <w:color w:val="FF0000"/>
        </w:rPr>
        <w:t>良好的企业信誉，资产负债率不大于</w:t>
      </w:r>
      <w:r>
        <w:rPr>
          <w:rFonts w:hAnsi="宋体" w:hint="eastAsia"/>
          <w:color w:val="FF0000"/>
        </w:rPr>
        <w:t>100%</w:t>
      </w:r>
      <w:r>
        <w:rPr>
          <w:rFonts w:hAnsi="宋体" w:hint="eastAsia"/>
          <w:color w:val="FF0000"/>
        </w:rPr>
        <w:t>且没有处于被责令停业、财产被接管、冻结、破产或其他关、停、并、转状态；在最近三年没有与骗取合同有关以及其他经济方面的违法</w:t>
      </w:r>
      <w:r>
        <w:rPr>
          <w:rFonts w:hAnsi="宋体" w:hint="eastAsia"/>
          <w:color w:val="FF0000"/>
        </w:rPr>
        <w:lastRenderedPageBreak/>
        <w:t>行为。</w:t>
      </w:r>
    </w:p>
    <w:p w:rsidR="00000000" w:rsidRDefault="0042663B">
      <w:pPr>
        <w:spacing w:line="360" w:lineRule="auto"/>
        <w:ind w:firstLineChars="200" w:firstLine="420"/>
        <w:rPr>
          <w:rFonts w:hAnsi="宋体" w:hint="eastAsia"/>
          <w:color w:val="FF0000"/>
        </w:rPr>
      </w:pPr>
      <w:r>
        <w:rPr>
          <w:rFonts w:hAnsi="宋体" w:hint="eastAsia"/>
          <w:color w:val="FF0000"/>
        </w:rPr>
        <w:t>3.</w:t>
      </w:r>
      <w:r>
        <w:rPr>
          <w:rFonts w:hAnsi="宋体" w:hint="eastAsia"/>
          <w:color w:val="FF0000"/>
        </w:rPr>
        <w:t>4</w:t>
      </w:r>
      <w:r>
        <w:rPr>
          <w:rFonts w:hAnsi="宋体" w:hint="eastAsia"/>
          <w:color w:val="FF0000"/>
        </w:rPr>
        <w:t>本包别产品未因质量或其它原因在集团公司总部、辽河油田公司范围内通报处罚并处于处罚期内的。（中石油质量处罚以集团公司质量公告为准）。</w:t>
      </w:r>
    </w:p>
    <w:p w:rsidR="00000000" w:rsidRDefault="0042663B">
      <w:pPr>
        <w:spacing w:line="360" w:lineRule="auto"/>
        <w:ind w:firstLineChars="200" w:firstLine="420"/>
        <w:rPr>
          <w:rFonts w:hAnsi="宋体" w:hint="eastAsia"/>
          <w:color w:val="FF0000"/>
        </w:rPr>
      </w:pPr>
      <w:r>
        <w:rPr>
          <w:rFonts w:hAnsi="宋体" w:hint="eastAsia"/>
          <w:color w:val="FF0000"/>
        </w:rPr>
        <w:t>3.5</w:t>
      </w:r>
      <w:r>
        <w:rPr>
          <w:rFonts w:hAnsi="宋体" w:hint="eastAsia"/>
          <w:color w:val="FF0000"/>
        </w:rPr>
        <w:t>投标人需提供所供配件是原厂或其授权配套厂生产的正厂配件的相关证明材料。</w:t>
      </w:r>
    </w:p>
    <w:p w:rsidR="00000000" w:rsidRDefault="0042663B">
      <w:pPr>
        <w:spacing w:line="360" w:lineRule="auto"/>
        <w:ind w:firstLineChars="200" w:firstLine="420"/>
        <w:rPr>
          <w:rFonts w:hAnsi="宋体" w:hint="eastAsia"/>
          <w:color w:val="FF0000"/>
        </w:rPr>
      </w:pPr>
      <w:r>
        <w:rPr>
          <w:rFonts w:hAnsi="宋体" w:hint="eastAsia"/>
          <w:color w:val="FF0000"/>
        </w:rPr>
        <w:t>3.6</w:t>
      </w:r>
      <w:r>
        <w:rPr>
          <w:rFonts w:hAnsi="宋体" w:hint="eastAsia"/>
          <w:color w:val="FF0000"/>
        </w:rPr>
        <w:t>投标人未被“国家</w:t>
      </w:r>
      <w:r>
        <w:rPr>
          <w:rFonts w:hAnsi="宋体" w:hint="eastAsia"/>
          <w:color w:val="FF0000"/>
        </w:rPr>
        <w:t>企业信用信息公示</w:t>
      </w:r>
      <w:r>
        <w:rPr>
          <w:rFonts w:hAnsi="宋体" w:hint="eastAsia"/>
          <w:color w:val="FF0000"/>
        </w:rPr>
        <w:t>系统”网站（</w:t>
      </w:r>
      <w:r>
        <w:rPr>
          <w:rFonts w:hAnsi="宋体" w:hint="eastAsia"/>
          <w:color w:val="FF0000"/>
        </w:rPr>
        <w:t>www.gsxt.gov.cn</w:t>
      </w:r>
      <w:r>
        <w:rPr>
          <w:rFonts w:hAnsi="宋体" w:hint="eastAsia"/>
          <w:color w:val="FF0000"/>
        </w:rPr>
        <w:t>）列入严重违法失信企业名单。投标人、法定代表人或</w:t>
      </w:r>
      <w:r>
        <w:rPr>
          <w:rFonts w:hAnsi="宋体" w:hint="eastAsia"/>
          <w:color w:val="FF0000"/>
        </w:rPr>
        <w:t>者负责人未被人民法院在“信用中国”网站（</w:t>
      </w:r>
      <w:r>
        <w:rPr>
          <w:rFonts w:hAnsi="宋体" w:hint="eastAsia"/>
          <w:color w:val="FF0000"/>
        </w:rPr>
        <w:t>www.creditchina.gov.cn</w:t>
      </w:r>
      <w:r>
        <w:rPr>
          <w:rFonts w:hAnsi="宋体" w:hint="eastAsia"/>
          <w:color w:val="FF0000"/>
        </w:rPr>
        <w:t>）列入失信被执行人。</w:t>
      </w:r>
      <w:r>
        <w:rPr>
          <w:rFonts w:hAnsi="宋体" w:hint="eastAsia"/>
          <w:color w:val="FF0000"/>
        </w:rPr>
        <w:t>2020</w:t>
      </w:r>
      <w:r>
        <w:rPr>
          <w:rFonts w:hAnsi="宋体" w:hint="eastAsia"/>
          <w:color w:val="FF0000"/>
        </w:rPr>
        <w:t>年</w:t>
      </w:r>
      <w:r>
        <w:rPr>
          <w:rFonts w:hAnsi="宋体" w:hint="eastAsia"/>
          <w:color w:val="FF0000"/>
        </w:rPr>
        <w:t>1</w:t>
      </w:r>
      <w:r>
        <w:rPr>
          <w:rFonts w:hAnsi="宋体" w:hint="eastAsia"/>
          <w:color w:val="FF0000"/>
        </w:rPr>
        <w:t>月</w:t>
      </w:r>
      <w:r>
        <w:rPr>
          <w:rFonts w:hAnsi="宋体" w:hint="eastAsia"/>
          <w:color w:val="FF0000"/>
        </w:rPr>
        <w:t>1</w:t>
      </w:r>
      <w:r>
        <w:rPr>
          <w:rFonts w:hAnsi="宋体" w:hint="eastAsia"/>
          <w:color w:val="FF0000"/>
        </w:rPr>
        <w:t>日至投标截止时间投标人法定代表人或者负责人无行贿犯罪。（以判决生效日为准，查询结果以“中国裁判文书网”网站为准（</w:t>
      </w:r>
      <w:r>
        <w:rPr>
          <w:rFonts w:hAnsi="宋体" w:hint="eastAsia"/>
          <w:color w:val="FF0000"/>
        </w:rPr>
        <w:t>wenshu.court.gov.cn</w:t>
      </w:r>
      <w:r>
        <w:rPr>
          <w:rFonts w:hAnsi="宋体" w:hint="eastAsia"/>
          <w:color w:val="FF0000"/>
        </w:rPr>
        <w:t>）。</w:t>
      </w:r>
    </w:p>
    <w:p w:rsidR="00000000" w:rsidRDefault="0042663B">
      <w:pPr>
        <w:spacing w:line="360" w:lineRule="auto"/>
        <w:ind w:firstLineChars="200" w:firstLine="420"/>
        <w:rPr>
          <w:rFonts w:hAnsi="宋体" w:hint="eastAsia"/>
          <w:color w:val="FF0000"/>
        </w:rPr>
      </w:pPr>
      <w:r>
        <w:rPr>
          <w:rFonts w:hAnsi="宋体" w:hint="eastAsia"/>
          <w:color w:val="FF0000"/>
        </w:rPr>
        <w:t>3.7</w:t>
      </w:r>
      <w:r>
        <w:rPr>
          <w:rFonts w:hAnsi="宋体" w:hint="eastAsia"/>
          <w:color w:val="FF0000"/>
        </w:rPr>
        <w:t>未被中国石油招标投标网</w:t>
      </w:r>
      <w:r>
        <w:rPr>
          <w:rFonts w:hAnsi="宋体" w:hint="eastAsia"/>
          <w:color w:val="FF0000"/>
        </w:rPr>
        <w:t>(www.cnpcbidding.com)</w:t>
      </w:r>
      <w:r>
        <w:rPr>
          <w:rFonts w:hAnsi="宋体" w:hint="eastAsia"/>
          <w:color w:val="FF0000"/>
        </w:rPr>
        <w:t>暂停或取消投标资格的。（根据《中国石油天然气集团有限公司投标</w:t>
      </w:r>
      <w:r>
        <w:rPr>
          <w:rFonts w:hAnsi="宋体" w:hint="eastAsia"/>
          <w:color w:val="FF0000"/>
        </w:rPr>
        <w:t>人失信行为管理办法》的规定，失信分达到</w:t>
      </w:r>
      <w:r>
        <w:rPr>
          <w:rFonts w:hAnsi="宋体" w:hint="eastAsia"/>
          <w:color w:val="FF0000"/>
        </w:rPr>
        <w:t>8</w:t>
      </w:r>
      <w:r>
        <w:rPr>
          <w:rFonts w:hAnsi="宋体" w:hint="eastAsia"/>
          <w:color w:val="FF0000"/>
        </w:rPr>
        <w:t>分时，暂停投标人的投标资格半年；失信分达到</w:t>
      </w:r>
      <w:r>
        <w:rPr>
          <w:rFonts w:hAnsi="宋体" w:hint="eastAsia"/>
          <w:color w:val="FF0000"/>
        </w:rPr>
        <w:t>9</w:t>
      </w:r>
      <w:r>
        <w:rPr>
          <w:rFonts w:hAnsi="宋体" w:hint="eastAsia"/>
          <w:color w:val="FF0000"/>
        </w:rPr>
        <w:t>分时，暂停投标人的投标</w:t>
      </w:r>
      <w:r>
        <w:rPr>
          <w:rFonts w:hAnsi="宋体" w:hint="eastAsia"/>
          <w:color w:val="FF0000"/>
        </w:rPr>
        <w:t>资格一年；失信分达到</w:t>
      </w:r>
      <w:r>
        <w:rPr>
          <w:rFonts w:hAnsi="宋体" w:hint="eastAsia"/>
          <w:color w:val="FF0000"/>
        </w:rPr>
        <w:t>10</w:t>
      </w:r>
      <w:r>
        <w:rPr>
          <w:rFonts w:hAnsi="宋体" w:hint="eastAsia"/>
          <w:color w:val="FF0000"/>
        </w:rPr>
        <w:t>分暂停投标人的投标资格两年。失信分</w:t>
      </w:r>
      <w:r>
        <w:rPr>
          <w:rFonts w:hAnsi="宋体" w:hint="eastAsia"/>
          <w:color w:val="FF0000"/>
        </w:rPr>
        <w:t>10.5</w:t>
      </w:r>
      <w:r>
        <w:rPr>
          <w:rFonts w:hAnsi="宋体" w:hint="eastAsia"/>
          <w:color w:val="FF0000"/>
        </w:rPr>
        <w:t>分及以上，或在暂停期间再次发生失信行为的，取消集团公司范围内的投标资格三年。期满重新获得投标人资格的，失信分不清零，有效期顺延三年。</w:t>
      </w:r>
    </w:p>
    <w:p w:rsidR="00000000" w:rsidRDefault="0042663B">
      <w:pPr>
        <w:spacing w:line="360" w:lineRule="auto"/>
        <w:ind w:firstLineChars="200" w:firstLine="420"/>
        <w:rPr>
          <w:rFonts w:hAnsi="宋体" w:hint="eastAsia"/>
          <w:color w:val="FF0000"/>
        </w:rPr>
      </w:pPr>
      <w:r>
        <w:rPr>
          <w:rFonts w:hAnsi="宋体" w:hint="eastAsia"/>
          <w:color w:val="FF0000"/>
        </w:rPr>
        <w:t>3.8</w:t>
      </w:r>
      <w:r>
        <w:rPr>
          <w:rFonts w:hAnsi="宋体" w:hint="eastAsia"/>
          <w:color w:val="FF0000"/>
        </w:rPr>
        <w:t>本项目不接受联合体投标。</w:t>
      </w:r>
    </w:p>
    <w:p w:rsidR="00000000" w:rsidRDefault="0042663B">
      <w:pPr>
        <w:spacing w:line="360" w:lineRule="auto"/>
        <w:ind w:firstLineChars="200" w:firstLine="420"/>
        <w:rPr>
          <w:rFonts w:hAnsi="宋体" w:hint="eastAsia"/>
          <w:color w:val="FF0000"/>
        </w:rPr>
      </w:pPr>
      <w:r>
        <w:rPr>
          <w:rFonts w:hAnsi="宋体" w:hint="eastAsia"/>
          <w:color w:val="FF0000"/>
        </w:rPr>
        <w:t>3.9</w:t>
      </w:r>
      <w:r>
        <w:rPr>
          <w:rFonts w:hAnsi="宋体" w:hint="eastAsia"/>
          <w:color w:val="FF0000"/>
        </w:rPr>
        <w:t>法律、法规及规章制度规定的其他资格要求。</w:t>
      </w:r>
    </w:p>
    <w:p w:rsidR="00000000" w:rsidRDefault="0042663B">
      <w:pPr>
        <w:pStyle w:val="2"/>
        <w:spacing w:line="360" w:lineRule="auto"/>
        <w:ind w:firstLineChars="196" w:firstLine="413"/>
        <w:jc w:val="both"/>
        <w:rPr>
          <w:rFonts w:ascii="宋体" w:hAnsi="宋体" w:hint="eastAsia"/>
          <w:kern w:val="2"/>
          <w:sz w:val="21"/>
          <w:szCs w:val="21"/>
        </w:rPr>
      </w:pPr>
      <w:bookmarkStart w:id="28" w:name="_Toc21245"/>
      <w:r>
        <w:rPr>
          <w:rFonts w:ascii="宋体" w:hAnsi="宋体" w:hint="eastAsia"/>
          <w:kern w:val="2"/>
          <w:sz w:val="21"/>
          <w:szCs w:val="21"/>
        </w:rPr>
        <w:t>四、招标文件的获取</w:t>
      </w:r>
      <w:bookmarkEnd w:id="26"/>
      <w:bookmarkEnd w:id="28"/>
    </w:p>
    <w:p w:rsidR="00000000" w:rsidRDefault="0042663B">
      <w:pPr>
        <w:spacing w:line="360" w:lineRule="auto"/>
        <w:ind w:firstLineChars="200" w:firstLine="420"/>
        <w:rPr>
          <w:rFonts w:hAnsi="宋体" w:hint="eastAsia"/>
          <w:szCs w:val="21"/>
        </w:rPr>
      </w:pPr>
      <w:bookmarkStart w:id="29" w:name="_Hlk104988625"/>
      <w:r>
        <w:rPr>
          <w:rFonts w:hAnsi="宋体" w:hint="eastAsia"/>
          <w:szCs w:val="21"/>
        </w:rPr>
        <w:t>4.1</w:t>
      </w:r>
      <w:r>
        <w:rPr>
          <w:rFonts w:hAnsi="宋体" w:hint="eastAsia"/>
          <w:szCs w:val="21"/>
        </w:rPr>
        <w:t>招标文件发售期为</w:t>
      </w:r>
      <w:r>
        <w:rPr>
          <w:rFonts w:hAnsi="宋体" w:hint="eastAsia"/>
          <w:szCs w:val="21"/>
        </w:rPr>
        <w:t>2022</w:t>
      </w:r>
      <w:r>
        <w:rPr>
          <w:rFonts w:hAnsi="宋体" w:hint="eastAsia"/>
          <w:szCs w:val="21"/>
        </w:rPr>
        <w:t>年</w:t>
      </w:r>
      <w:r w:rsidR="00E53591">
        <w:rPr>
          <w:rFonts w:hAnsi="宋体"/>
          <w:szCs w:val="21"/>
        </w:rPr>
        <w:t>8</w:t>
      </w:r>
      <w:r>
        <w:rPr>
          <w:rFonts w:hAnsi="宋体" w:hint="eastAsia"/>
          <w:szCs w:val="21"/>
        </w:rPr>
        <w:t>月</w:t>
      </w:r>
      <w:r w:rsidR="00E53591">
        <w:rPr>
          <w:rFonts w:hAnsi="宋体"/>
          <w:szCs w:val="21"/>
        </w:rPr>
        <w:t>11</w:t>
      </w:r>
      <w:r>
        <w:rPr>
          <w:rFonts w:hAnsi="宋体" w:hint="eastAsia"/>
          <w:szCs w:val="21"/>
        </w:rPr>
        <w:t>日至</w:t>
      </w:r>
      <w:r>
        <w:rPr>
          <w:rFonts w:hAnsi="宋体" w:hint="eastAsia"/>
          <w:szCs w:val="21"/>
        </w:rPr>
        <w:t>2022</w:t>
      </w:r>
      <w:r>
        <w:rPr>
          <w:rFonts w:hAnsi="宋体" w:hint="eastAsia"/>
          <w:szCs w:val="21"/>
        </w:rPr>
        <w:t>年</w:t>
      </w:r>
      <w:r w:rsidR="00E53591">
        <w:rPr>
          <w:rFonts w:hAnsi="宋体"/>
          <w:szCs w:val="21"/>
        </w:rPr>
        <w:t>8</w:t>
      </w:r>
      <w:r>
        <w:rPr>
          <w:rFonts w:hAnsi="宋体" w:hint="eastAsia"/>
          <w:szCs w:val="21"/>
        </w:rPr>
        <w:t>月</w:t>
      </w:r>
      <w:r w:rsidR="00E53591">
        <w:rPr>
          <w:rFonts w:hAnsi="宋体"/>
          <w:szCs w:val="21"/>
        </w:rPr>
        <w:t>16</w:t>
      </w:r>
      <w:r>
        <w:rPr>
          <w:rFonts w:hAnsi="宋体" w:hint="eastAsia"/>
          <w:szCs w:val="21"/>
        </w:rPr>
        <w:t>日</w:t>
      </w:r>
      <w:r>
        <w:rPr>
          <w:rFonts w:hAnsi="宋体" w:hint="eastAsia"/>
          <w:szCs w:val="21"/>
        </w:rPr>
        <w:t>23:59:59</w:t>
      </w:r>
      <w:r>
        <w:rPr>
          <w:rFonts w:hAnsi="宋体" w:hint="eastAsia"/>
          <w:szCs w:val="21"/>
        </w:rPr>
        <w:t>，凡有意参加投标者，请于上</w:t>
      </w:r>
      <w:r>
        <w:rPr>
          <w:rFonts w:hAnsi="宋体" w:hint="eastAsia"/>
          <w:szCs w:val="21"/>
        </w:rPr>
        <w:t>述时间进入中国石油招标投标网（互联网网址</w:t>
      </w:r>
      <w:r>
        <w:rPr>
          <w:rFonts w:hAnsi="宋体" w:hint="eastAsia"/>
          <w:szCs w:val="21"/>
        </w:rPr>
        <w:t>ww</w:t>
      </w:r>
      <w:r>
        <w:rPr>
          <w:rFonts w:hAnsi="宋体" w:hint="eastAsia"/>
          <w:szCs w:val="21"/>
        </w:rPr>
        <w:t>w.cnpcbidding.com</w:t>
      </w:r>
      <w:r>
        <w:rPr>
          <w:rFonts w:hAnsi="宋体" w:hint="eastAsia"/>
          <w:szCs w:val="21"/>
        </w:rPr>
        <w:t>）</w:t>
      </w:r>
      <w:r>
        <w:rPr>
          <w:rFonts w:hint="eastAsia"/>
          <w:szCs w:val="21"/>
        </w:rPr>
        <w:t>，点击招投标平台，登陆后在</w:t>
      </w:r>
      <w:r>
        <w:rPr>
          <w:rFonts w:hint="eastAsia"/>
          <w:szCs w:val="21"/>
        </w:rPr>
        <w:t>该项目处报名</w:t>
      </w:r>
      <w:r>
        <w:rPr>
          <w:rFonts w:hAnsi="宋体" w:hint="eastAsia"/>
          <w:szCs w:val="21"/>
        </w:rPr>
        <w:t>(</w:t>
      </w:r>
      <w:r>
        <w:rPr>
          <w:rFonts w:hAnsi="宋体" w:hint="eastAsia"/>
          <w:szCs w:val="21"/>
        </w:rPr>
        <w:t>详见中国石油招标投标交易平台</w:t>
      </w:r>
      <w:r>
        <w:rPr>
          <w:rFonts w:hAnsi="宋体" w:hint="eastAsia"/>
          <w:szCs w:val="21"/>
        </w:rPr>
        <w:t>-</w:t>
      </w:r>
      <w:r>
        <w:rPr>
          <w:rFonts w:hAnsi="宋体" w:hint="eastAsia"/>
          <w:szCs w:val="21"/>
        </w:rPr>
        <w:t>投标人用户手册</w:t>
      </w:r>
      <w:r>
        <w:rPr>
          <w:rFonts w:hAnsi="宋体" w:hint="eastAsia"/>
          <w:szCs w:val="21"/>
        </w:rPr>
        <w:t>)</w:t>
      </w:r>
      <w:r>
        <w:rPr>
          <w:rFonts w:hAnsi="宋体" w:hint="eastAsia"/>
          <w:szCs w:val="21"/>
        </w:rPr>
        <w:t>。</w:t>
      </w:r>
    </w:p>
    <w:bookmarkEnd w:id="29"/>
    <w:p w:rsidR="00000000" w:rsidRDefault="0042663B">
      <w:pPr>
        <w:spacing w:line="360" w:lineRule="auto"/>
        <w:ind w:firstLineChars="200" w:firstLine="420"/>
        <w:rPr>
          <w:rFonts w:hAnsi="宋体" w:hint="eastAsia"/>
          <w:b/>
          <w:szCs w:val="21"/>
        </w:rPr>
      </w:pPr>
      <w:r>
        <w:rPr>
          <w:rFonts w:hAnsi="宋体" w:hint="eastAsia"/>
          <w:szCs w:val="21"/>
        </w:rPr>
        <w:t>4.2</w:t>
      </w:r>
      <w:r>
        <w:rPr>
          <w:rFonts w:hAnsi="宋体" w:hint="eastAsia"/>
          <w:szCs w:val="21"/>
        </w:rPr>
        <w:t>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000000" w:rsidRDefault="0042663B">
      <w:pPr>
        <w:spacing w:line="360" w:lineRule="auto"/>
        <w:ind w:firstLineChars="200" w:firstLine="420"/>
        <w:rPr>
          <w:rFonts w:hAnsi="宋体" w:hint="eastAsia"/>
          <w:szCs w:val="21"/>
        </w:rPr>
      </w:pPr>
      <w:r>
        <w:rPr>
          <w:rFonts w:hAnsi="宋体" w:hint="eastAsia"/>
          <w:szCs w:val="21"/>
        </w:rPr>
        <w:t>4.3</w:t>
      </w:r>
      <w:r>
        <w:rPr>
          <w:rFonts w:hAnsi="宋体" w:hint="eastAsia"/>
          <w:szCs w:val="21"/>
        </w:rPr>
        <w:t>在线购买招标文件。招标文件的售卖开始时间即招标文件发出时间，会略晚于招标公告发布时间，如遇无法报名请耐心等待，若招标公告发布第二天仍无法报名</w:t>
      </w:r>
      <w:r>
        <w:rPr>
          <w:rFonts w:hAnsi="宋体" w:hint="eastAsia"/>
          <w:szCs w:val="21"/>
        </w:rPr>
        <w:t>请及时联系项目负责人。招标文件售卖截止时间同报名截止时间，潜在投标人应在报名截止时间前完成招标文件的在线购</w:t>
      </w:r>
      <w:r>
        <w:rPr>
          <w:rFonts w:hAnsi="宋体" w:hint="eastAsia"/>
          <w:szCs w:val="21"/>
        </w:rPr>
        <w:t>买（注意：购买招标文件是投标报名的必经程序</w:t>
      </w:r>
      <w:r>
        <w:rPr>
          <w:rFonts w:hAnsi="宋体" w:hint="eastAsia"/>
          <w:szCs w:val="21"/>
        </w:rPr>
        <w:t>,</w:t>
      </w:r>
      <w:r>
        <w:rPr>
          <w:rFonts w:hAnsi="宋体" w:hint="eastAsia"/>
          <w:szCs w:val="21"/>
        </w:rPr>
        <w:t>报名截止时间前未完成招标文件在线购买的视为未完成对应的标段</w:t>
      </w:r>
      <w:r>
        <w:rPr>
          <w:rFonts w:hAnsi="宋体" w:hint="eastAsia"/>
          <w:szCs w:val="21"/>
        </w:rPr>
        <w:t>/</w:t>
      </w:r>
      <w:r>
        <w:rPr>
          <w:rFonts w:hAnsi="宋体" w:hint="eastAsia"/>
          <w:szCs w:val="21"/>
        </w:rPr>
        <w:t>包的报名，投标将被拒绝），招标人</w:t>
      </w:r>
      <w:r>
        <w:rPr>
          <w:rFonts w:hAnsi="宋体" w:hint="eastAsia"/>
          <w:szCs w:val="21"/>
        </w:rPr>
        <w:t>/</w:t>
      </w:r>
      <w:r>
        <w:rPr>
          <w:rFonts w:hAnsi="宋体" w:hint="eastAsia"/>
          <w:szCs w:val="21"/>
        </w:rPr>
        <w:t>招标代理机构不再提供纸质招标文件。</w:t>
      </w:r>
    </w:p>
    <w:p w:rsidR="00000000" w:rsidRDefault="0042663B">
      <w:pPr>
        <w:spacing w:line="360" w:lineRule="auto"/>
        <w:ind w:firstLineChars="200" w:firstLine="420"/>
        <w:rPr>
          <w:rFonts w:hAnsi="宋体" w:hint="eastAsia"/>
          <w:szCs w:val="21"/>
        </w:rPr>
      </w:pPr>
      <w:r>
        <w:rPr>
          <w:rFonts w:hAnsi="宋体" w:hint="eastAsia"/>
          <w:szCs w:val="21"/>
        </w:rPr>
        <w:t>4.4</w:t>
      </w:r>
      <w:r>
        <w:rPr>
          <w:rFonts w:hAnsi="宋体" w:hint="eastAsia"/>
          <w:szCs w:val="21"/>
        </w:rPr>
        <w:t>招标文件购买操作失败或其他系统问题，请与平台运营单位联系。咨询电话</w:t>
      </w:r>
      <w:r>
        <w:rPr>
          <w:rFonts w:hAnsi="宋体" w:hint="eastAsia"/>
          <w:szCs w:val="21"/>
        </w:rPr>
        <w:t>: 4008800114</w:t>
      </w:r>
      <w:r>
        <w:rPr>
          <w:rFonts w:hAnsi="宋体" w:hint="eastAsia"/>
          <w:szCs w:val="21"/>
        </w:rPr>
        <w:t>语音导航转电子招标平台。</w:t>
      </w:r>
    </w:p>
    <w:p w:rsidR="00000000" w:rsidRDefault="0042663B">
      <w:pPr>
        <w:spacing w:line="360" w:lineRule="auto"/>
        <w:ind w:firstLineChars="200" w:firstLine="420"/>
        <w:rPr>
          <w:rFonts w:hAnsi="宋体" w:hint="eastAsia"/>
          <w:bCs/>
          <w:szCs w:val="18"/>
        </w:rPr>
      </w:pPr>
      <w:r>
        <w:rPr>
          <w:rFonts w:hAnsi="宋体" w:hint="eastAsia"/>
          <w:bCs/>
          <w:szCs w:val="18"/>
        </w:rPr>
        <w:t>4.5</w:t>
      </w:r>
      <w:r>
        <w:rPr>
          <w:rFonts w:hAnsi="宋体" w:hint="eastAsia"/>
          <w:bCs/>
          <w:szCs w:val="18"/>
        </w:rPr>
        <w:t>辽河油田招标中心目前仅提供在中国石油电子招标投标交易平台线上购买招标文件的缴费</w:t>
      </w:r>
      <w:r>
        <w:rPr>
          <w:rFonts w:hAnsi="宋体" w:hint="eastAsia"/>
          <w:bCs/>
          <w:szCs w:val="18"/>
        </w:rPr>
        <w:lastRenderedPageBreak/>
        <w:t>方式（具体操作参见招标公告</w:t>
      </w:r>
      <w:r>
        <w:rPr>
          <w:rFonts w:hAnsi="宋体" w:hint="eastAsia"/>
          <w:bCs/>
          <w:szCs w:val="18"/>
        </w:rPr>
        <w:t>附件</w:t>
      </w:r>
      <w:r>
        <w:rPr>
          <w:rFonts w:hAnsi="宋体"/>
          <w:bCs/>
          <w:szCs w:val="18"/>
        </w:rPr>
        <w:t>2</w:t>
      </w:r>
      <w:r>
        <w:rPr>
          <w:rFonts w:hAnsi="宋体" w:hint="eastAsia"/>
          <w:bCs/>
          <w:szCs w:val="18"/>
        </w:rPr>
        <w:t>），潜在投标人以现金、电汇等其它方式购买招标文件将被拒绝，若出现潜在投标人未使用该交易平台购买导致的</w:t>
      </w:r>
      <w:r>
        <w:rPr>
          <w:rFonts w:hAnsi="宋体" w:hint="eastAsia"/>
          <w:bCs/>
          <w:szCs w:val="18"/>
        </w:rPr>
        <w:t>购买失败等一切问题，辽河油田招标中心不承担投标人的任何损失。</w:t>
      </w:r>
    </w:p>
    <w:p w:rsidR="00000000" w:rsidRDefault="0042663B">
      <w:pPr>
        <w:spacing w:line="360" w:lineRule="auto"/>
        <w:ind w:firstLineChars="200" w:firstLine="420"/>
        <w:rPr>
          <w:rFonts w:hAnsi="宋体" w:hint="eastAsia"/>
          <w:bCs/>
          <w:szCs w:val="18"/>
        </w:rPr>
      </w:pPr>
      <w:r>
        <w:rPr>
          <w:rFonts w:hAnsi="宋体" w:hint="eastAsia"/>
          <w:bCs/>
          <w:szCs w:val="18"/>
        </w:rPr>
        <w:t>4.6</w:t>
      </w:r>
      <w:r>
        <w:rPr>
          <w:rFonts w:hAnsi="宋体" w:hint="eastAsia"/>
          <w:bCs/>
          <w:szCs w:val="18"/>
        </w:rPr>
        <w:t>投标报名截止时间后，购买招标文件不足三家，系统将自动提醒已购买招标文件的潜在投标人。各潜在投标人应确认在交易平台预留的联系方式真实有效，以便接收项目情况的各项通知。</w:t>
      </w:r>
    </w:p>
    <w:p w:rsidR="00000000" w:rsidRDefault="0042663B">
      <w:pPr>
        <w:spacing w:line="360" w:lineRule="auto"/>
        <w:ind w:firstLineChars="200" w:firstLine="420"/>
        <w:rPr>
          <w:rFonts w:hAnsi="宋体" w:hint="eastAsia"/>
          <w:bCs/>
          <w:szCs w:val="18"/>
        </w:rPr>
      </w:pPr>
      <w:r>
        <w:rPr>
          <w:rFonts w:hAnsi="宋体" w:hint="eastAsia"/>
          <w:bCs/>
          <w:szCs w:val="18"/>
        </w:rPr>
        <w:t>4.7</w:t>
      </w:r>
      <w:r>
        <w:rPr>
          <w:rFonts w:hAnsi="宋体" w:hint="eastAsia"/>
          <w:bCs/>
          <w:szCs w:val="18"/>
        </w:rPr>
        <w:t>资料包费增值税发票将于项目开标当天统一开具，并快递发给各投标人。请各潜在投标人核查在电子交易平台中预留的开票信息、联系方式、电子邮箱和地址等基本信息准确有效。</w:t>
      </w:r>
    </w:p>
    <w:p w:rsidR="00000000" w:rsidRDefault="0042663B">
      <w:pPr>
        <w:pStyle w:val="2"/>
        <w:ind w:firstLineChars="196" w:firstLine="413"/>
        <w:jc w:val="both"/>
        <w:rPr>
          <w:rFonts w:ascii="宋体" w:hAnsi="宋体" w:hint="eastAsia"/>
          <w:kern w:val="2"/>
          <w:sz w:val="21"/>
          <w:szCs w:val="21"/>
        </w:rPr>
      </w:pPr>
      <w:bookmarkStart w:id="30" w:name="_Toc28322"/>
      <w:r>
        <w:rPr>
          <w:rFonts w:ascii="宋体" w:hAnsi="宋体" w:hint="eastAsia"/>
          <w:kern w:val="2"/>
          <w:sz w:val="21"/>
          <w:szCs w:val="21"/>
        </w:rPr>
        <w:t>五、投</w:t>
      </w:r>
      <w:r>
        <w:rPr>
          <w:rFonts w:ascii="宋体" w:hAnsi="宋体" w:hint="eastAsia"/>
          <w:kern w:val="2"/>
          <w:sz w:val="21"/>
          <w:szCs w:val="21"/>
        </w:rPr>
        <w:t>标文件</w:t>
      </w:r>
      <w:r>
        <w:rPr>
          <w:rFonts w:ascii="宋体" w:hAnsi="宋体" w:hint="eastAsia"/>
          <w:kern w:val="2"/>
          <w:sz w:val="21"/>
          <w:szCs w:val="21"/>
        </w:rPr>
        <w:t>的递交</w:t>
      </w:r>
      <w:bookmarkEnd w:id="30"/>
    </w:p>
    <w:p w:rsidR="00000000" w:rsidRDefault="0042663B">
      <w:pPr>
        <w:spacing w:line="360" w:lineRule="auto"/>
        <w:ind w:firstLineChars="200" w:firstLine="420"/>
        <w:rPr>
          <w:rFonts w:hAnsi="宋体" w:hint="eastAsia"/>
          <w:szCs w:val="21"/>
        </w:rPr>
      </w:pPr>
      <w:bookmarkStart w:id="31" w:name="_Hlk111120954"/>
      <w:r>
        <w:rPr>
          <w:rFonts w:hAnsi="宋体" w:hint="eastAsia"/>
          <w:szCs w:val="21"/>
        </w:rPr>
        <w:t>5.1</w:t>
      </w:r>
      <w:r>
        <w:rPr>
          <w:rFonts w:hAnsi="宋体" w:hint="eastAsia"/>
          <w:szCs w:val="21"/>
        </w:rPr>
        <w:t>所有投标文件应于</w:t>
      </w:r>
      <w:r>
        <w:rPr>
          <w:rFonts w:hAnsi="宋体" w:hint="eastAsia"/>
          <w:szCs w:val="21"/>
        </w:rPr>
        <w:t>2022</w:t>
      </w:r>
      <w:r>
        <w:rPr>
          <w:rFonts w:hAnsi="宋体" w:hint="eastAsia"/>
          <w:szCs w:val="21"/>
        </w:rPr>
        <w:t>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w:t>
      </w:r>
      <w:r>
        <w:rPr>
          <w:rFonts w:hAnsi="宋体" w:hint="eastAsia"/>
          <w:szCs w:val="21"/>
        </w:rPr>
        <w:t xml:space="preserve"> 08:30:00</w:t>
      </w:r>
      <w:r>
        <w:rPr>
          <w:rFonts w:hAnsi="宋体" w:hint="eastAsia"/>
          <w:szCs w:val="21"/>
        </w:rPr>
        <w:t>（北京时间，</w:t>
      </w:r>
      <w:r>
        <w:rPr>
          <w:rFonts w:hAnsi="宋体" w:hint="eastAsia"/>
          <w:szCs w:val="21"/>
        </w:rPr>
        <w:t>24</w:t>
      </w:r>
      <w:r>
        <w:rPr>
          <w:rFonts w:hAnsi="宋体" w:hint="eastAsia"/>
          <w:szCs w:val="21"/>
        </w:rPr>
        <w:t>小时制）之前加密</w:t>
      </w:r>
      <w:r>
        <w:rPr>
          <w:rFonts w:hAnsi="宋体" w:hint="eastAsia"/>
          <w:szCs w:val="21"/>
        </w:rPr>
        <w:t>后上传至中国石油招标投标交易平台（互联网网址：</w:t>
      </w:r>
      <w:r>
        <w:rPr>
          <w:rFonts w:hAnsi="宋体" w:hint="eastAsia"/>
          <w:szCs w:val="21"/>
        </w:rPr>
        <w:t>www.cnpcbidding.com</w:t>
      </w:r>
      <w:r>
        <w:rPr>
          <w:rFonts w:hAnsi="宋体" w:hint="eastAsia"/>
          <w:szCs w:val="21"/>
        </w:rPr>
        <w:t>）。</w:t>
      </w:r>
    </w:p>
    <w:bookmarkEnd w:id="31"/>
    <w:p w:rsidR="00000000" w:rsidRDefault="0042663B">
      <w:pPr>
        <w:spacing w:line="360" w:lineRule="auto"/>
        <w:ind w:firstLineChars="200" w:firstLine="420"/>
        <w:rPr>
          <w:rFonts w:hAnsi="宋体" w:hint="eastAsia"/>
          <w:szCs w:val="21"/>
        </w:rPr>
      </w:pPr>
      <w:r>
        <w:rPr>
          <w:rFonts w:hAnsi="宋体" w:hint="eastAsia"/>
          <w:szCs w:val="21"/>
        </w:rPr>
        <w:t>5.2</w:t>
      </w:r>
      <w:r>
        <w:rPr>
          <w:rFonts w:hAnsi="宋体" w:hint="eastAsia"/>
          <w:szCs w:val="21"/>
        </w:rPr>
        <w:t>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rsidR="00000000" w:rsidRDefault="0042663B">
      <w:pPr>
        <w:spacing w:line="360" w:lineRule="auto"/>
        <w:ind w:firstLineChars="200" w:firstLine="420"/>
        <w:rPr>
          <w:rFonts w:hAnsi="宋体" w:hint="eastAsia"/>
          <w:szCs w:val="21"/>
        </w:rPr>
      </w:pPr>
      <w:r>
        <w:rPr>
          <w:rFonts w:hAnsi="宋体" w:hint="eastAsia"/>
          <w:szCs w:val="21"/>
        </w:rPr>
        <w:t>5.3</w:t>
      </w:r>
      <w:r>
        <w:rPr>
          <w:rFonts w:hAnsi="宋体" w:hint="eastAsia"/>
          <w:szCs w:val="21"/>
        </w:rPr>
        <w:t>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w:t>
      </w:r>
      <w:r>
        <w:rPr>
          <w:rFonts w:hAnsi="宋体"/>
          <w:szCs w:val="21"/>
        </w:rPr>
        <w:t>考虑投标人众多，避免受网速以及网站技术支持的时间</w:t>
      </w:r>
      <w:r>
        <w:rPr>
          <w:rFonts w:hAnsi="宋体" w:hint="eastAsia"/>
          <w:szCs w:val="21"/>
        </w:rPr>
        <w:t>等</w:t>
      </w:r>
      <w:r>
        <w:rPr>
          <w:rFonts w:hAnsi="宋体" w:hint="eastAsia"/>
          <w:szCs w:val="21"/>
        </w:rPr>
        <w:t>因</w:t>
      </w:r>
      <w:r>
        <w:rPr>
          <w:rFonts w:hAnsi="宋体" w:hint="eastAsia"/>
          <w:szCs w:val="21"/>
        </w:rPr>
        <w:t>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w:t>
      </w:r>
      <w:r>
        <w:rPr>
          <w:rFonts w:hAnsi="宋体"/>
          <w:szCs w:val="21"/>
        </w:rPr>
        <w:t>交须使用已灌章的</w:t>
      </w:r>
      <w:r>
        <w:rPr>
          <w:rFonts w:hAnsi="宋体"/>
          <w:szCs w:val="21"/>
        </w:rPr>
        <w:t>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w:t>
      </w:r>
      <w:r>
        <w:rPr>
          <w:rFonts w:hAnsi="宋体" w:hint="eastAsia"/>
          <w:szCs w:val="21"/>
        </w:rPr>
        <w:t>，我中心不强制要求投标人办理法定代表人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w:t>
      </w:r>
      <w:r>
        <w:rPr>
          <w:rFonts w:hAnsi="宋体" w:hint="eastAsia"/>
          <w:szCs w:val="21"/>
        </w:rPr>
        <w:t>及授权委托人</w:t>
      </w:r>
      <w:r>
        <w:rPr>
          <w:rFonts w:hAnsi="宋体" w:hint="eastAsia"/>
          <w:szCs w:val="21"/>
        </w:rPr>
        <w:t>U-</w:t>
      </w:r>
      <w:r>
        <w:rPr>
          <w:rFonts w:hAnsi="宋体"/>
          <w:szCs w:val="21"/>
        </w:rPr>
        <w:t>K</w:t>
      </w:r>
      <w:r>
        <w:rPr>
          <w:rFonts w:hAnsi="宋体" w:hint="eastAsia"/>
          <w:szCs w:val="21"/>
        </w:rPr>
        <w:t>ey</w:t>
      </w:r>
      <w:r>
        <w:rPr>
          <w:rFonts w:hAnsi="宋体"/>
          <w:szCs w:val="21"/>
        </w:rPr>
        <w:t>。未办理</w:t>
      </w:r>
      <w:r>
        <w:rPr>
          <w:rFonts w:hAnsi="宋体"/>
          <w:szCs w:val="21"/>
        </w:rPr>
        <w:t>U-key</w:t>
      </w:r>
      <w:r>
        <w:rPr>
          <w:rFonts w:hAnsi="宋体"/>
          <w:szCs w:val="21"/>
        </w:rPr>
        <w:t>的投标人，需到昆仑银行办理</w:t>
      </w:r>
      <w:r>
        <w:rPr>
          <w:rFonts w:hAnsi="宋体"/>
          <w:szCs w:val="21"/>
        </w:rPr>
        <w:t>U-key</w:t>
      </w:r>
      <w:r>
        <w:rPr>
          <w:rFonts w:hAnsi="宋体" w:hint="eastAsia"/>
          <w:szCs w:val="21"/>
        </w:rPr>
        <w:t>，或登录中石油招标投标网线上办理。</w:t>
      </w:r>
    </w:p>
    <w:p w:rsidR="00000000" w:rsidRDefault="0042663B">
      <w:pPr>
        <w:spacing w:line="360" w:lineRule="auto"/>
        <w:ind w:firstLineChars="200" w:firstLine="420"/>
        <w:rPr>
          <w:rFonts w:hAnsi="宋体" w:hint="eastAsia"/>
          <w:szCs w:val="21"/>
        </w:rPr>
      </w:pPr>
      <w:r>
        <w:rPr>
          <w:rFonts w:hAnsi="宋体" w:hint="eastAsia"/>
          <w:szCs w:val="21"/>
        </w:rPr>
        <w:t xml:space="preserve">5.4 </w:t>
      </w:r>
      <w:r>
        <w:rPr>
          <w:rFonts w:hAnsi="宋体" w:hint="eastAsia"/>
          <w:szCs w:val="21"/>
        </w:rPr>
        <w:t>投标费用：投标人应自行承担编制投标文件等所涉及的一切费用。招标人及招标代理机构不承担投标人因投标所发生的任何费用。</w:t>
      </w:r>
    </w:p>
    <w:p w:rsidR="00000000" w:rsidRDefault="0042663B">
      <w:pPr>
        <w:pStyle w:val="2"/>
        <w:ind w:firstLineChars="196" w:firstLine="413"/>
        <w:jc w:val="both"/>
        <w:rPr>
          <w:rFonts w:ascii="宋体" w:hAnsi="宋体"/>
          <w:kern w:val="2"/>
          <w:sz w:val="21"/>
          <w:szCs w:val="21"/>
        </w:rPr>
      </w:pPr>
      <w:bookmarkStart w:id="32" w:name="_Toc15031"/>
      <w:r>
        <w:rPr>
          <w:rFonts w:ascii="宋体" w:hAnsi="宋体" w:hint="eastAsia"/>
          <w:kern w:val="2"/>
          <w:sz w:val="21"/>
          <w:szCs w:val="21"/>
        </w:rPr>
        <w:t>六、</w:t>
      </w:r>
      <w:r>
        <w:rPr>
          <w:rFonts w:ascii="宋体" w:hAnsi="宋体"/>
          <w:kern w:val="2"/>
          <w:sz w:val="21"/>
          <w:szCs w:val="21"/>
        </w:rPr>
        <w:t>发布公告的媒体</w:t>
      </w:r>
      <w:bookmarkEnd w:id="32"/>
    </w:p>
    <w:p w:rsidR="00000000" w:rsidRDefault="0042663B">
      <w:pPr>
        <w:spacing w:line="360" w:lineRule="auto"/>
        <w:ind w:firstLineChars="200" w:firstLine="420"/>
        <w:rPr>
          <w:rFonts w:hAnsi="宋体" w:hint="eastAsia"/>
          <w:szCs w:val="21"/>
        </w:rPr>
      </w:pPr>
      <w:r>
        <w:rPr>
          <w:rFonts w:hAnsi="宋体" w:hint="eastAsia"/>
          <w:szCs w:val="21"/>
        </w:rPr>
        <w:t>6.1</w:t>
      </w:r>
      <w:r>
        <w:rPr>
          <w:rFonts w:hAnsi="宋体" w:hint="eastAsia"/>
          <w:szCs w:val="21"/>
        </w:rPr>
        <w:t>本次招</w:t>
      </w:r>
      <w:r>
        <w:rPr>
          <w:rFonts w:hAnsi="宋体" w:hint="eastAsia"/>
          <w:szCs w:val="21"/>
        </w:rPr>
        <w:t>标公告在中国</w:t>
      </w:r>
      <w:r>
        <w:rPr>
          <w:rFonts w:hAnsi="宋体" w:hint="eastAsia"/>
          <w:szCs w:val="21"/>
        </w:rPr>
        <w:t>石油招标投标网（互联网网址</w:t>
      </w:r>
      <w:r>
        <w:rPr>
          <w:rFonts w:hAnsi="宋体" w:hint="eastAsia"/>
          <w:szCs w:val="21"/>
        </w:rPr>
        <w:t>www.cnpcbidding.com</w:t>
      </w:r>
      <w:r>
        <w:rPr>
          <w:rFonts w:hAnsi="宋体" w:hint="eastAsia"/>
          <w:szCs w:val="21"/>
        </w:rPr>
        <w:t>）公布。因轻信其他组织、个人</w:t>
      </w:r>
      <w:r>
        <w:rPr>
          <w:rFonts w:hAnsi="宋体" w:hint="eastAsia"/>
          <w:szCs w:val="21"/>
        </w:rPr>
        <w:t>或媒介提供的信息而造成的损失，招标人、招标代理机构概不负责。</w:t>
      </w:r>
    </w:p>
    <w:p w:rsidR="00000000" w:rsidRDefault="0042663B">
      <w:pPr>
        <w:spacing w:line="360" w:lineRule="auto"/>
        <w:ind w:firstLineChars="200" w:firstLine="420"/>
        <w:rPr>
          <w:rFonts w:hint="eastAsia"/>
        </w:rPr>
      </w:pPr>
      <w:r>
        <w:t>6.2</w:t>
      </w:r>
      <w:r>
        <w:t>各潜在投标人可搜索并关注辽河油田招标中心微信公众号，获取每日招标相关信息。</w:t>
      </w:r>
    </w:p>
    <w:p w:rsidR="00000000" w:rsidRDefault="0042663B">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000000" w:rsidRDefault="0042663B">
      <w:pPr>
        <w:pStyle w:val="2"/>
        <w:ind w:firstLineChars="196" w:firstLine="413"/>
        <w:jc w:val="both"/>
        <w:rPr>
          <w:rFonts w:ascii="宋体" w:hAnsi="宋体" w:hint="eastAsia"/>
          <w:kern w:val="2"/>
          <w:sz w:val="21"/>
          <w:szCs w:val="21"/>
        </w:rPr>
      </w:pPr>
      <w:bookmarkStart w:id="33" w:name="_Toc27163"/>
      <w:r>
        <w:rPr>
          <w:rFonts w:ascii="宋体" w:hAnsi="宋体" w:hint="eastAsia"/>
          <w:kern w:val="2"/>
          <w:sz w:val="21"/>
          <w:szCs w:val="21"/>
        </w:rPr>
        <w:t>七、招标代理服务费</w:t>
      </w:r>
      <w:bookmarkEnd w:id="33"/>
    </w:p>
    <w:p w:rsidR="00000000" w:rsidRDefault="0042663B">
      <w:pPr>
        <w:spacing w:line="360" w:lineRule="auto"/>
        <w:ind w:firstLineChars="196" w:firstLine="412"/>
        <w:rPr>
          <w:rFonts w:hAnsi="宋体" w:hint="eastAsia"/>
          <w:szCs w:val="21"/>
        </w:rPr>
      </w:pPr>
      <w:r>
        <w:rPr>
          <w:rFonts w:hAnsi="宋体" w:hint="eastAsia"/>
          <w:szCs w:val="21"/>
        </w:rPr>
        <w:t>7.1</w:t>
      </w:r>
      <w:bookmarkStart w:id="34" w:name="_Toc309652502"/>
      <w:r>
        <w:rPr>
          <w:rFonts w:hAnsi="宋体" w:hint="eastAsia"/>
          <w:szCs w:val="21"/>
        </w:rPr>
        <w:t>本项目招标代理服务费由中标人支</w:t>
      </w:r>
      <w:r>
        <w:rPr>
          <w:rFonts w:hAnsi="宋体" w:hint="eastAsia"/>
          <w:szCs w:val="21"/>
        </w:rPr>
        <w:t>付，依据辽河石油勘探局有限公司物资分</w:t>
      </w:r>
      <w:r>
        <w:rPr>
          <w:rFonts w:hAnsi="宋体" w:hint="eastAsia"/>
          <w:szCs w:val="21"/>
        </w:rPr>
        <w:t>公司提供的采购额度，按照油田公司下发的《辽河油田公司采购活动收取费用</w:t>
      </w:r>
      <w:r>
        <w:rPr>
          <w:rFonts w:hAnsi="宋体" w:hint="eastAsia"/>
          <w:szCs w:val="21"/>
        </w:rPr>
        <w:t>管理细则》（中油辽字</w:t>
      </w:r>
      <w:r>
        <w:rPr>
          <w:rFonts w:hAnsi="宋体" w:hint="eastAsia"/>
          <w:szCs w:val="21"/>
        </w:rPr>
        <w:t>[2019]218</w:t>
      </w:r>
      <w:r>
        <w:rPr>
          <w:rFonts w:hAnsi="宋体" w:hint="eastAsia"/>
          <w:szCs w:val="21"/>
        </w:rPr>
        <w:t>号）文件规定确定招标代理服务费金额，由辽河石油勘探局有限公司物资分公司从中标人货款中扣除并</w:t>
      </w:r>
      <w:r>
        <w:rPr>
          <w:rFonts w:hAnsi="宋体" w:hint="eastAsia"/>
          <w:szCs w:val="21"/>
        </w:rPr>
        <w:lastRenderedPageBreak/>
        <w:t>转招标中心。详见招标公告附件</w:t>
      </w:r>
      <w:r>
        <w:rPr>
          <w:rFonts w:hAnsi="宋体" w:hint="eastAsia"/>
          <w:szCs w:val="21"/>
        </w:rPr>
        <w:t>-</w:t>
      </w:r>
      <w:r>
        <w:rPr>
          <w:rFonts w:hAnsi="宋体" w:hint="eastAsia"/>
          <w:szCs w:val="21"/>
        </w:rPr>
        <w:t>缴费方式。</w:t>
      </w:r>
    </w:p>
    <w:p w:rsidR="00000000" w:rsidRDefault="0042663B">
      <w:pPr>
        <w:pStyle w:val="2"/>
        <w:ind w:firstLineChars="196" w:firstLine="413"/>
        <w:jc w:val="both"/>
        <w:rPr>
          <w:rFonts w:ascii="宋体" w:hAnsi="宋体" w:hint="eastAsia"/>
          <w:kern w:val="2"/>
          <w:sz w:val="21"/>
          <w:szCs w:val="21"/>
        </w:rPr>
      </w:pPr>
      <w:bookmarkStart w:id="35" w:name="_Toc3829"/>
      <w:r>
        <w:rPr>
          <w:rFonts w:ascii="宋体" w:hAnsi="宋体" w:hint="eastAsia"/>
          <w:kern w:val="2"/>
          <w:sz w:val="21"/>
          <w:szCs w:val="21"/>
        </w:rPr>
        <w:t>八、开标</w:t>
      </w:r>
      <w:bookmarkEnd w:id="34"/>
      <w:bookmarkEnd w:id="35"/>
    </w:p>
    <w:p w:rsidR="00000000" w:rsidRDefault="0042663B">
      <w:pPr>
        <w:spacing w:line="360" w:lineRule="auto"/>
        <w:ind w:firstLineChars="200" w:firstLine="420"/>
        <w:rPr>
          <w:rFonts w:hAnsi="宋体" w:hint="eastAsia"/>
          <w:szCs w:val="21"/>
        </w:rPr>
      </w:pPr>
      <w:bookmarkStart w:id="36" w:name="_Hlk104988641"/>
      <w:r>
        <w:rPr>
          <w:rFonts w:hAnsi="宋体" w:hint="eastAsia"/>
          <w:szCs w:val="21"/>
        </w:rPr>
        <w:t>8.1</w:t>
      </w:r>
      <w:r>
        <w:rPr>
          <w:rFonts w:hAnsi="宋体" w:hint="eastAsia"/>
          <w:szCs w:val="21"/>
        </w:rPr>
        <w:t>开标时间：</w:t>
      </w:r>
      <w:r>
        <w:rPr>
          <w:rFonts w:hAnsi="宋体" w:hint="eastAsia"/>
          <w:szCs w:val="21"/>
        </w:rPr>
        <w:t>2022</w:t>
      </w:r>
      <w:r>
        <w:rPr>
          <w:rFonts w:hAnsi="宋体" w:hint="eastAsia"/>
          <w:szCs w:val="21"/>
        </w:rPr>
        <w:t>年</w:t>
      </w:r>
      <w:r w:rsidR="00E53591">
        <w:rPr>
          <w:rFonts w:hAnsi="宋体"/>
          <w:szCs w:val="21"/>
        </w:rPr>
        <w:t>9</w:t>
      </w:r>
      <w:r>
        <w:rPr>
          <w:rFonts w:hAnsi="宋体" w:hint="eastAsia"/>
          <w:szCs w:val="21"/>
        </w:rPr>
        <w:t>月</w:t>
      </w:r>
      <w:r w:rsidR="00E53591">
        <w:rPr>
          <w:rFonts w:hAnsi="宋体"/>
          <w:szCs w:val="21"/>
        </w:rPr>
        <w:t>1</w:t>
      </w:r>
      <w:r>
        <w:rPr>
          <w:rFonts w:hAnsi="宋体" w:hint="eastAsia"/>
          <w:szCs w:val="21"/>
        </w:rPr>
        <w:t>日</w:t>
      </w:r>
      <w:r>
        <w:rPr>
          <w:rFonts w:hAnsi="宋体" w:hint="eastAsia"/>
          <w:szCs w:val="21"/>
        </w:rPr>
        <w:t xml:space="preserve">  08:30:00</w:t>
      </w:r>
    </w:p>
    <w:bookmarkEnd w:id="36"/>
    <w:p w:rsidR="00000000" w:rsidRDefault="0042663B">
      <w:pPr>
        <w:spacing w:line="360" w:lineRule="auto"/>
        <w:ind w:firstLineChars="200" w:firstLine="420"/>
        <w:rPr>
          <w:rFonts w:hAnsi="宋体" w:hint="eastAsia"/>
          <w:szCs w:val="21"/>
        </w:rPr>
      </w:pPr>
      <w:r>
        <w:rPr>
          <w:rFonts w:hAnsi="宋体" w:hint="eastAsia"/>
          <w:szCs w:val="21"/>
        </w:rPr>
        <w:t>8.2</w:t>
      </w:r>
      <w:r>
        <w:rPr>
          <w:rFonts w:hAnsi="宋体" w:hint="eastAsia"/>
          <w:szCs w:val="21"/>
        </w:rPr>
        <w:t>开标地点：除招标文件有明确规定的情形以外，投标人可自行选择至现场开标大厅或通过线上开标大厅参加开标仪式。</w:t>
      </w:r>
    </w:p>
    <w:p w:rsidR="00000000" w:rsidRDefault="0042663B">
      <w:pPr>
        <w:spacing w:line="360" w:lineRule="auto"/>
        <w:ind w:firstLineChars="200" w:firstLine="420"/>
        <w:rPr>
          <w:rFonts w:hAnsi="宋体" w:hint="eastAsia"/>
          <w:szCs w:val="21"/>
        </w:rPr>
      </w:pPr>
      <w:r>
        <w:rPr>
          <w:rFonts w:hAnsi="宋体" w:hint="eastAsia"/>
          <w:szCs w:val="21"/>
        </w:rPr>
        <w:t>8.2.1</w:t>
      </w:r>
      <w:r>
        <w:rPr>
          <w:rFonts w:hAnsi="宋体" w:hint="eastAsia"/>
          <w:szCs w:val="21"/>
        </w:rPr>
        <w:t>线上开标大厅：中国石油招标投标网（网址：</w:t>
      </w:r>
      <w:hyperlink r:id="rId12" w:history="1">
        <w:r>
          <w:rPr>
            <w:rStyle w:val="a6"/>
            <w:rFonts w:hAnsi="宋体"/>
            <w:color w:val="auto"/>
            <w:szCs w:val="21"/>
          </w:rPr>
          <w:t>http://www.cnp</w:t>
        </w:r>
        <w:r>
          <w:rPr>
            <w:rStyle w:val="a6"/>
            <w:rFonts w:hAnsi="宋体"/>
            <w:color w:val="auto"/>
            <w:szCs w:val="21"/>
          </w:rPr>
          <w:t>cbidding.com</w:t>
        </w:r>
      </w:hyperlink>
      <w:r>
        <w:rPr>
          <w:rFonts w:hAnsi="宋体" w:hint="eastAsia"/>
          <w:szCs w:val="21"/>
        </w:rPr>
        <w:t>）点击跳转至招投标平台；</w:t>
      </w:r>
    </w:p>
    <w:p w:rsidR="00000000" w:rsidRDefault="0042663B">
      <w:pPr>
        <w:spacing w:line="360" w:lineRule="auto"/>
        <w:ind w:firstLineChars="200" w:firstLine="420"/>
        <w:rPr>
          <w:rFonts w:hAnsi="宋体" w:hint="eastAsia"/>
          <w:szCs w:val="21"/>
        </w:rPr>
      </w:pPr>
      <w:r>
        <w:rPr>
          <w:rFonts w:hAnsi="宋体" w:hint="eastAsia"/>
          <w:szCs w:val="21"/>
        </w:rPr>
        <w:t>8.2.2</w:t>
      </w:r>
      <w:r>
        <w:rPr>
          <w:rFonts w:hAnsi="宋体" w:hint="eastAsia"/>
          <w:szCs w:val="21"/>
        </w:rPr>
        <w:t>现场开标大厅：辽宁省盘锦市兴隆台区渤海街供应委永祥小区辽河油田招标中心综合服务楼</w:t>
      </w:r>
      <w:r>
        <w:rPr>
          <w:rFonts w:hAnsi="宋体" w:hint="eastAsia"/>
          <w:szCs w:val="21"/>
        </w:rPr>
        <w:t>303</w:t>
      </w:r>
      <w:r>
        <w:rPr>
          <w:rFonts w:hAnsi="宋体" w:hint="eastAsia"/>
          <w:szCs w:val="21"/>
        </w:rPr>
        <w:t>室（由于疫情防控的需要，不建议投标人至现场参加开标仪式，如确有需求，请提前联系）。</w:t>
      </w:r>
    </w:p>
    <w:p w:rsidR="00000000" w:rsidRDefault="0042663B">
      <w:pPr>
        <w:pStyle w:val="2"/>
        <w:ind w:firstLineChars="196" w:firstLine="413"/>
        <w:jc w:val="both"/>
        <w:rPr>
          <w:rFonts w:ascii="宋体" w:hAnsi="宋体" w:hint="eastAsia"/>
          <w:kern w:val="2"/>
          <w:sz w:val="21"/>
          <w:szCs w:val="21"/>
        </w:rPr>
      </w:pPr>
      <w:bookmarkStart w:id="37" w:name="_Toc32128"/>
      <w:r>
        <w:rPr>
          <w:rFonts w:ascii="宋体" w:hAnsi="宋体" w:hint="eastAsia"/>
          <w:kern w:val="2"/>
          <w:sz w:val="21"/>
          <w:szCs w:val="21"/>
        </w:rPr>
        <w:t>九、联系方式</w:t>
      </w:r>
      <w:bookmarkEnd w:id="37"/>
    </w:p>
    <w:p w:rsidR="00000000" w:rsidRDefault="0042663B">
      <w:pPr>
        <w:spacing w:line="360" w:lineRule="auto"/>
        <w:ind w:firstLineChars="200" w:firstLine="420"/>
        <w:rPr>
          <w:rFonts w:hAnsi="宋体" w:hint="eastAsia"/>
          <w:szCs w:val="21"/>
        </w:rPr>
      </w:pPr>
      <w:r>
        <w:rPr>
          <w:rFonts w:hAnsi="宋体" w:hint="eastAsia"/>
          <w:szCs w:val="21"/>
        </w:rPr>
        <w:t>招标代理机构：中国石油辽河油田招标中心</w:t>
      </w:r>
    </w:p>
    <w:p w:rsidR="00000000" w:rsidRDefault="0042663B">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rsidR="00000000" w:rsidRDefault="0042663B">
      <w:pPr>
        <w:spacing w:line="360" w:lineRule="auto"/>
        <w:ind w:firstLineChars="200" w:firstLine="420"/>
        <w:rPr>
          <w:rFonts w:hAnsi="宋体" w:hint="eastAsia"/>
          <w:szCs w:val="21"/>
        </w:rPr>
      </w:pPr>
      <w:r>
        <w:rPr>
          <w:rFonts w:hAnsi="宋体" w:hint="eastAsia"/>
          <w:szCs w:val="21"/>
        </w:rPr>
        <w:t>邮编：</w:t>
      </w:r>
      <w:r>
        <w:rPr>
          <w:rFonts w:hAnsi="宋体" w:hint="eastAsia"/>
          <w:szCs w:val="21"/>
        </w:rPr>
        <w:t>124012</w:t>
      </w:r>
    </w:p>
    <w:p w:rsidR="00000000" w:rsidRDefault="0042663B">
      <w:pPr>
        <w:spacing w:line="360" w:lineRule="auto"/>
        <w:ind w:firstLineChars="200" w:firstLine="420"/>
        <w:rPr>
          <w:rFonts w:hAnsi="宋体" w:hint="eastAsia"/>
          <w:szCs w:val="21"/>
        </w:rPr>
      </w:pPr>
      <w:r>
        <w:rPr>
          <w:rFonts w:hAnsi="宋体" w:hint="eastAsia"/>
          <w:szCs w:val="21"/>
        </w:rPr>
        <w:t>联系人：刘先生</w:t>
      </w:r>
    </w:p>
    <w:p w:rsidR="00000000" w:rsidRDefault="0042663B">
      <w:pPr>
        <w:spacing w:line="360" w:lineRule="auto"/>
        <w:ind w:firstLineChars="200" w:firstLine="420"/>
        <w:rPr>
          <w:rFonts w:hAnsi="宋体"/>
          <w:szCs w:val="21"/>
        </w:rPr>
      </w:pPr>
      <w:r>
        <w:rPr>
          <w:rFonts w:hAnsi="宋体" w:hint="eastAsia"/>
          <w:szCs w:val="21"/>
        </w:rPr>
        <w:t>联系电话：</w:t>
      </w:r>
      <w:r>
        <w:rPr>
          <w:rFonts w:hAnsi="宋体" w:hint="eastAsia"/>
          <w:szCs w:val="21"/>
        </w:rPr>
        <w:t>0427-73</w:t>
      </w:r>
      <w:r>
        <w:rPr>
          <w:rFonts w:hAnsi="宋体" w:hint="eastAsia"/>
          <w:szCs w:val="21"/>
        </w:rPr>
        <w:t>05805/189427</w:t>
      </w:r>
      <w:r>
        <w:rPr>
          <w:rFonts w:hAnsi="宋体" w:hint="eastAsia"/>
          <w:szCs w:val="21"/>
        </w:rPr>
        <w:t xml:space="preserve">82927 </w:t>
      </w:r>
    </w:p>
    <w:p w:rsidR="00000000" w:rsidRDefault="0042663B">
      <w:pPr>
        <w:spacing w:line="360" w:lineRule="auto"/>
        <w:ind w:firstLineChars="200" w:firstLine="420"/>
        <w:rPr>
          <w:rFonts w:hAnsi="宋体" w:hint="eastAsia"/>
          <w:szCs w:val="21"/>
        </w:rPr>
      </w:pPr>
      <w:r>
        <w:rPr>
          <w:rFonts w:hAnsi="宋体" w:hint="eastAsia"/>
          <w:szCs w:val="21"/>
        </w:rPr>
        <w:t>电子邮箱：</w:t>
      </w:r>
      <w:hyperlink r:id="rId13" w:history="1">
        <w:r>
          <w:rPr>
            <w:rStyle w:val="a6"/>
            <w:rFonts w:hAnsi="宋体" w:hint="eastAsia"/>
            <w:color w:val="auto"/>
            <w:szCs w:val="21"/>
          </w:rPr>
          <w:t>lhliuc2@petrochina.com.cn</w:t>
        </w:r>
      </w:hyperlink>
    </w:p>
    <w:p w:rsidR="00000000" w:rsidRDefault="0042663B">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rsidR="00000000" w:rsidRDefault="0042663B">
      <w:pPr>
        <w:spacing w:line="360" w:lineRule="auto"/>
        <w:ind w:firstLineChars="200" w:firstLine="420"/>
        <w:rPr>
          <w:rFonts w:hAnsi="宋体" w:hint="eastAsia"/>
          <w:szCs w:val="21"/>
        </w:rPr>
      </w:pPr>
      <w:r>
        <w:rPr>
          <w:rFonts w:hAnsi="宋体"/>
          <w:szCs w:val="21"/>
        </w:rPr>
        <w:t>联系电话：</w:t>
      </w:r>
      <w:r>
        <w:rPr>
          <w:rFonts w:hAnsi="宋体"/>
          <w:szCs w:val="21"/>
        </w:rPr>
        <w:t>4008800114</w:t>
      </w:r>
      <w:r>
        <w:rPr>
          <w:rFonts w:hAnsi="宋体" w:hint="eastAsia"/>
          <w:szCs w:val="21"/>
        </w:rPr>
        <w:tab/>
      </w:r>
      <w:r>
        <w:rPr>
          <w:rFonts w:hAnsi="宋体" w:hint="eastAsia"/>
          <w:szCs w:val="21"/>
        </w:rPr>
        <w:tab/>
      </w:r>
      <w:r>
        <w:rPr>
          <w:rFonts w:hAnsi="宋体"/>
          <w:szCs w:val="21"/>
        </w:rPr>
        <w:t>语音导航转电子招标平台</w:t>
      </w:r>
    </w:p>
    <w:p w:rsidR="00000000" w:rsidRDefault="0042663B">
      <w:pPr>
        <w:spacing w:line="360" w:lineRule="auto"/>
        <w:ind w:firstLineChars="200" w:firstLine="420"/>
        <w:rPr>
          <w:rFonts w:hAnsi="宋体" w:hint="eastAsia"/>
          <w:szCs w:val="21"/>
        </w:rPr>
      </w:pPr>
      <w:r>
        <w:rPr>
          <w:rFonts w:hAnsi="宋体"/>
          <w:szCs w:val="21"/>
        </w:rPr>
        <w:t>昆仑银行</w:t>
      </w:r>
      <w:r>
        <w:rPr>
          <w:rFonts w:hAnsi="宋体"/>
          <w:szCs w:val="21"/>
        </w:rPr>
        <w:t>U-Key</w:t>
      </w:r>
      <w:r>
        <w:rPr>
          <w:rFonts w:hAnsi="宋体"/>
          <w:szCs w:val="21"/>
        </w:rPr>
        <w:t>办理业务咨询电话：</w:t>
      </w:r>
      <w:r>
        <w:rPr>
          <w:rFonts w:hAnsi="宋体"/>
          <w:szCs w:val="21"/>
        </w:rPr>
        <w:t>4006696569</w:t>
      </w:r>
    </w:p>
    <w:p w:rsidR="00000000" w:rsidRDefault="0042663B">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w:t>
      </w:r>
      <w:r>
        <w:rPr>
          <w:rFonts w:hAnsi="宋体" w:hint="eastAsia"/>
          <w:szCs w:val="21"/>
        </w:rPr>
        <w:t>-</w:t>
      </w:r>
      <w:r>
        <w:rPr>
          <w:rFonts w:hAnsi="宋体" w:hint="eastAsia"/>
          <w:szCs w:val="21"/>
        </w:rPr>
        <w:t>工具中心</w:t>
      </w:r>
    </w:p>
    <w:p w:rsidR="00000000" w:rsidRDefault="0042663B">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w:t>
      </w:r>
      <w:r>
        <w:rPr>
          <w:rFonts w:hAnsi="宋体" w:hint="eastAsia"/>
          <w:szCs w:val="21"/>
        </w:rPr>
        <w:t>处于</w:t>
      </w:r>
      <w:r>
        <w:rPr>
          <w:rFonts w:hAnsi="宋体" w:hint="eastAsia"/>
          <w:szCs w:val="21"/>
        </w:rPr>
        <w:t>7</w:t>
      </w:r>
      <w:r>
        <w:rPr>
          <w:rFonts w:hAnsi="宋体" w:hint="eastAsia"/>
          <w:szCs w:val="21"/>
        </w:rPr>
        <w:t>日有效期内的核酸检测证明</w:t>
      </w:r>
      <w:r>
        <w:rPr>
          <w:rFonts w:hAnsi="宋体"/>
          <w:szCs w:val="21"/>
        </w:rPr>
        <w:t>。</w:t>
      </w:r>
    </w:p>
    <w:p w:rsidR="00000000" w:rsidRDefault="0042663B">
      <w:pPr>
        <w:pStyle w:val="2"/>
        <w:ind w:firstLineChars="196" w:firstLine="413"/>
        <w:jc w:val="both"/>
        <w:rPr>
          <w:rFonts w:ascii="宋体" w:hAnsi="宋体"/>
          <w:kern w:val="2"/>
          <w:sz w:val="21"/>
          <w:szCs w:val="21"/>
        </w:rPr>
      </w:pPr>
      <w:bookmarkStart w:id="38" w:name="_Toc30725"/>
      <w:r>
        <w:rPr>
          <w:rFonts w:ascii="宋体" w:hAnsi="宋体" w:hint="eastAsia"/>
          <w:kern w:val="2"/>
          <w:sz w:val="21"/>
          <w:szCs w:val="21"/>
        </w:rPr>
        <w:t>十、附件</w:t>
      </w:r>
      <w:bookmarkEnd w:id="38"/>
    </w:p>
    <w:p w:rsidR="00000000" w:rsidRDefault="0042663B">
      <w:pPr>
        <w:spacing w:line="360" w:lineRule="auto"/>
        <w:ind w:firstLineChars="200" w:firstLine="422"/>
        <w:rPr>
          <w:rFonts w:hAnsi="宋体" w:hint="eastAsia"/>
          <w:b/>
          <w:szCs w:val="21"/>
        </w:rPr>
      </w:pPr>
      <w:r>
        <w:rPr>
          <w:rFonts w:hAnsi="宋体" w:hint="eastAsia"/>
          <w:b/>
          <w:szCs w:val="21"/>
        </w:rPr>
        <w:t xml:space="preserve">10.1 </w:t>
      </w:r>
      <w:r>
        <w:rPr>
          <w:rFonts w:hAnsi="宋体" w:hint="eastAsia"/>
          <w:b/>
          <w:szCs w:val="21"/>
        </w:rPr>
        <w:t>招标公告附件</w:t>
      </w:r>
    </w:p>
    <w:p w:rsidR="00000000" w:rsidRDefault="0042663B">
      <w:pPr>
        <w:spacing w:line="400" w:lineRule="exact"/>
        <w:ind w:firstLineChars="200" w:firstLine="422"/>
        <w:rPr>
          <w:rFonts w:hAnsi="宋体" w:hint="eastAsia"/>
          <w:szCs w:val="21"/>
        </w:rPr>
      </w:pPr>
      <w:r>
        <w:rPr>
          <w:rFonts w:hAnsi="宋体" w:hint="eastAsia"/>
          <w:b/>
          <w:szCs w:val="21"/>
        </w:rPr>
        <w:t xml:space="preserve">10.2 </w:t>
      </w:r>
      <w:r>
        <w:rPr>
          <w:rFonts w:hAnsi="宋体" w:hint="eastAsia"/>
          <w:b/>
          <w:szCs w:val="21"/>
        </w:rPr>
        <w:t>附件</w:t>
      </w:r>
      <w:r>
        <w:rPr>
          <w:rFonts w:hAnsi="宋体" w:hint="eastAsia"/>
          <w:b/>
          <w:szCs w:val="21"/>
        </w:rPr>
        <w:t>1</w:t>
      </w:r>
      <w:r>
        <w:rPr>
          <w:rFonts w:hAnsi="宋体" w:hint="eastAsia"/>
          <w:b/>
          <w:szCs w:val="21"/>
        </w:rPr>
        <w:t>：</w:t>
      </w:r>
      <w:r>
        <w:rPr>
          <w:rFonts w:hAnsi="宋体" w:hint="eastAsia"/>
          <w:szCs w:val="21"/>
        </w:rPr>
        <w:t>2022</w:t>
      </w:r>
      <w:r>
        <w:rPr>
          <w:rFonts w:hAnsi="宋体" w:hint="eastAsia"/>
          <w:szCs w:val="21"/>
        </w:rPr>
        <w:t>年二级物</w:t>
      </w:r>
      <w:r>
        <w:rPr>
          <w:rFonts w:hAnsi="宋体" w:hint="eastAsia"/>
          <w:szCs w:val="21"/>
        </w:rPr>
        <w:t>资集中采购</w:t>
      </w:r>
      <w:r>
        <w:rPr>
          <w:rFonts w:hAnsi="宋体" w:hint="eastAsia"/>
          <w:szCs w:val="21"/>
        </w:rPr>
        <w:t>54</w:t>
      </w:r>
      <w:r>
        <w:rPr>
          <w:rFonts w:hAnsi="宋体" w:hint="eastAsia"/>
          <w:szCs w:val="21"/>
        </w:rPr>
        <w:t>大类内燃机及拖拉机配件（</w:t>
      </w:r>
      <w:r>
        <w:rPr>
          <w:rFonts w:hAnsi="宋体" w:hint="eastAsia"/>
          <w:szCs w:val="21"/>
        </w:rPr>
        <w:t>JC2022-W</w:t>
      </w:r>
      <w:r>
        <w:rPr>
          <w:rFonts w:hAnsi="宋体" w:hint="eastAsia"/>
          <w:szCs w:val="21"/>
        </w:rPr>
        <w:t>Ⅱ</w:t>
      </w:r>
      <w:r>
        <w:rPr>
          <w:rFonts w:hAnsi="宋体" w:hint="eastAsia"/>
          <w:szCs w:val="21"/>
        </w:rPr>
        <w:t>-54-01</w:t>
      </w:r>
      <w:r>
        <w:rPr>
          <w:rFonts w:hAnsi="宋体" w:hint="eastAsia"/>
          <w:szCs w:val="21"/>
        </w:rPr>
        <w:t>包）</w:t>
      </w:r>
      <w:r>
        <w:rPr>
          <w:rFonts w:hAnsi="宋体" w:hint="eastAsia"/>
          <w:szCs w:val="21"/>
        </w:rPr>
        <w:t>招标明细表</w:t>
      </w:r>
    </w:p>
    <w:p w:rsidR="00000000" w:rsidRDefault="0042663B">
      <w:pPr>
        <w:spacing w:line="400" w:lineRule="exact"/>
        <w:jc w:val="right"/>
        <w:rPr>
          <w:rFonts w:hAnsi="宋体"/>
          <w:szCs w:val="21"/>
        </w:rPr>
      </w:pPr>
      <w:bookmarkStart w:id="39" w:name="_Hlk111120980"/>
    </w:p>
    <w:p w:rsidR="00000000" w:rsidRDefault="0042663B">
      <w:pPr>
        <w:spacing w:line="400" w:lineRule="exact"/>
        <w:jc w:val="right"/>
        <w:rPr>
          <w:rFonts w:hAnsi="宋体" w:hint="eastAsia"/>
          <w:szCs w:val="21"/>
        </w:rPr>
      </w:pPr>
    </w:p>
    <w:p w:rsidR="00000000" w:rsidRDefault="0042663B">
      <w:pPr>
        <w:spacing w:line="400" w:lineRule="exact"/>
        <w:jc w:val="right"/>
        <w:rPr>
          <w:rFonts w:hAnsi="宋体" w:hint="eastAsia"/>
          <w:szCs w:val="21"/>
        </w:rPr>
      </w:pPr>
      <w:r>
        <w:rPr>
          <w:rFonts w:hAnsi="宋体" w:hint="eastAsia"/>
          <w:szCs w:val="21"/>
        </w:rPr>
        <w:t>中国石油辽河油田招标中心</w:t>
      </w:r>
    </w:p>
    <w:bookmarkEnd w:id="5"/>
    <w:bookmarkEnd w:id="10"/>
    <w:bookmarkEnd w:id="23"/>
    <w:p w:rsidR="00000000" w:rsidRDefault="0042663B">
      <w:pPr>
        <w:wordWrap w:val="0"/>
        <w:spacing w:beforeLines="50" w:before="159" w:afterLines="50" w:after="159" w:line="240" w:lineRule="auto"/>
        <w:ind w:rightChars="86" w:right="181"/>
        <w:jc w:val="right"/>
        <w:rPr>
          <w:rFonts w:hAnsi="宋体" w:hint="eastAsia"/>
          <w:szCs w:val="21"/>
        </w:rPr>
        <w:sectPr w:rsidR="00000000">
          <w:footerReference w:type="default" r:id="rId14"/>
          <w:pgSz w:w="11907" w:h="16840"/>
          <w:pgMar w:top="1304" w:right="1418" w:bottom="1304" w:left="1418" w:header="851" w:footer="992" w:gutter="0"/>
          <w:pgNumType w:start="1"/>
          <w:cols w:space="720"/>
          <w:docGrid w:type="lines" w:linePitch="318"/>
        </w:sectPr>
      </w:pPr>
      <w:r>
        <w:rPr>
          <w:rFonts w:hAnsi="宋体" w:hint="eastAsia"/>
          <w:szCs w:val="21"/>
        </w:rPr>
        <w:t>二○二二年</w:t>
      </w:r>
      <w:r>
        <w:rPr>
          <w:rFonts w:hAnsi="宋体" w:hint="eastAsia"/>
          <w:szCs w:val="21"/>
        </w:rPr>
        <w:t>八</w:t>
      </w:r>
      <w:r>
        <w:rPr>
          <w:rFonts w:hAnsi="宋体" w:hint="eastAsia"/>
          <w:szCs w:val="21"/>
        </w:rPr>
        <w:t>月十</w:t>
      </w:r>
      <w:r w:rsidR="00E53591">
        <w:rPr>
          <w:rFonts w:hAnsi="宋体" w:hint="eastAsia"/>
          <w:szCs w:val="21"/>
        </w:rPr>
        <w:t>一</w:t>
      </w:r>
      <w:r>
        <w:rPr>
          <w:rFonts w:hAnsi="宋体" w:hint="eastAsia"/>
          <w:szCs w:val="21"/>
        </w:rPr>
        <w:t>日</w:t>
      </w:r>
    </w:p>
    <w:p w:rsidR="00000000" w:rsidRDefault="0042663B">
      <w:pPr>
        <w:pStyle w:val="ae"/>
        <w:spacing w:beforeLines="0" w:before="318" w:afterLines="0" w:after="318"/>
      </w:pPr>
      <w:bookmarkStart w:id="40" w:name="_Toc23988"/>
      <w:bookmarkEnd w:id="39"/>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40"/>
    </w:p>
    <w:p w:rsidR="00000000" w:rsidRDefault="0042663B">
      <w:pPr>
        <w:pStyle w:val="afd"/>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trPr>
          <w:tblHeader/>
          <w:jc w:val="center"/>
        </w:trPr>
        <w:tc>
          <w:tcPr>
            <w:tcW w:w="1002" w:type="dxa"/>
            <w:tcBorders>
              <w:top w:val="single" w:sz="8" w:space="0" w:color="auto"/>
            </w:tcBorders>
            <w:vAlign w:val="center"/>
          </w:tcPr>
          <w:p w:rsidR="00000000" w:rsidRDefault="0042663B">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rsidR="00000000" w:rsidRDefault="0042663B">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trPr>
          <w:jc w:val="center"/>
        </w:trPr>
        <w:tc>
          <w:tcPr>
            <w:tcW w:w="10245" w:type="dxa"/>
            <w:gridSpan w:val="2"/>
            <w:vAlign w:val="center"/>
          </w:tcPr>
          <w:p w:rsidR="00000000" w:rsidRDefault="0042663B">
            <w:pPr>
              <w:pStyle w:val="2"/>
              <w:rPr>
                <w:rFonts w:ascii="宋体"/>
                <w:kern w:val="2"/>
                <w:sz w:val="21"/>
                <w:szCs w:val="21"/>
              </w:rPr>
            </w:pPr>
            <w:bookmarkStart w:id="41" w:name="_Toc363454526"/>
            <w:bookmarkStart w:id="42" w:name="_Toc363059637"/>
            <w:bookmarkStart w:id="43" w:name="_Toc363125333"/>
            <w:bookmarkStart w:id="44" w:name="_Toc363127787"/>
            <w:bookmarkStart w:id="45" w:name="_Toc363128927"/>
            <w:bookmarkStart w:id="46" w:name="_Toc363134225"/>
            <w:bookmarkStart w:id="47" w:name="_Toc30175"/>
            <w:r>
              <w:rPr>
                <w:rFonts w:ascii="宋体" w:hAnsi="宋体"/>
                <w:kern w:val="2"/>
                <w:sz w:val="21"/>
                <w:szCs w:val="21"/>
              </w:rPr>
              <w:t xml:space="preserve">1. </w:t>
            </w:r>
            <w:r>
              <w:rPr>
                <w:rFonts w:ascii="宋体" w:hAnsi="宋体" w:hint="eastAsia"/>
                <w:kern w:val="2"/>
                <w:sz w:val="21"/>
                <w:szCs w:val="21"/>
              </w:rPr>
              <w:t>说明</w:t>
            </w:r>
            <w:bookmarkEnd w:id="41"/>
            <w:bookmarkEnd w:id="42"/>
            <w:bookmarkEnd w:id="43"/>
            <w:bookmarkEnd w:id="44"/>
            <w:bookmarkEnd w:id="45"/>
            <w:bookmarkEnd w:id="46"/>
            <w:bookmarkEnd w:id="47"/>
            <w:r>
              <w:rPr>
                <w:rFonts w:ascii="宋体" w:hAnsi="宋体"/>
                <w:kern w:val="2"/>
                <w:sz w:val="21"/>
                <w:szCs w:val="21"/>
              </w:rPr>
              <w:t xml:space="preserve"> </w:t>
            </w:r>
          </w:p>
        </w:tc>
      </w:tr>
      <w:tr w:rsidR="00000000">
        <w:trPr>
          <w:jc w:val="center"/>
        </w:trPr>
        <w:tc>
          <w:tcPr>
            <w:tcW w:w="1002" w:type="dxa"/>
            <w:vAlign w:val="center"/>
          </w:tcPr>
          <w:p w:rsidR="00000000" w:rsidRDefault="0042663B">
            <w:pPr>
              <w:spacing w:line="240" w:lineRule="auto"/>
              <w:jc w:val="center"/>
              <w:rPr>
                <w:rFonts w:hAnsi="宋体"/>
                <w:kern w:val="2"/>
                <w:szCs w:val="21"/>
              </w:rPr>
            </w:pPr>
            <w:r>
              <w:rPr>
                <w:rFonts w:hAnsi="宋体"/>
                <w:kern w:val="2"/>
                <w:szCs w:val="21"/>
              </w:rPr>
              <w:t>1.1</w:t>
            </w:r>
          </w:p>
        </w:tc>
        <w:tc>
          <w:tcPr>
            <w:tcW w:w="9243" w:type="dxa"/>
            <w:vAlign w:val="center"/>
          </w:tcPr>
          <w:p w:rsidR="00000000" w:rsidRDefault="0042663B">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trPr>
          <w:trHeight w:val="745"/>
          <w:jc w:val="center"/>
        </w:trPr>
        <w:tc>
          <w:tcPr>
            <w:tcW w:w="1002" w:type="dxa"/>
            <w:vAlign w:val="center"/>
          </w:tcPr>
          <w:p w:rsidR="00000000" w:rsidRDefault="0042663B">
            <w:pPr>
              <w:spacing w:line="240" w:lineRule="auto"/>
              <w:jc w:val="center"/>
              <w:rPr>
                <w:rFonts w:hAnsi="宋体"/>
                <w:kern w:val="2"/>
                <w:szCs w:val="21"/>
              </w:rPr>
            </w:pPr>
            <w:r>
              <w:rPr>
                <w:rFonts w:hAnsi="宋体"/>
                <w:kern w:val="2"/>
                <w:szCs w:val="21"/>
              </w:rPr>
              <w:t>1.1</w:t>
            </w:r>
          </w:p>
        </w:tc>
        <w:tc>
          <w:tcPr>
            <w:tcW w:w="9243" w:type="dxa"/>
            <w:vAlign w:val="center"/>
          </w:tcPr>
          <w:p w:rsidR="00000000" w:rsidRDefault="0042663B">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w:t>
            </w:r>
            <w:r>
              <w:rPr>
                <w:rFonts w:hAnsi="宋体" w:cs="宋体" w:hint="eastAsia"/>
                <w:bCs/>
                <w:szCs w:val="21"/>
                <w:lang w:val="zh-CN"/>
              </w:rPr>
              <w:t>2022</w:t>
            </w:r>
            <w:r>
              <w:rPr>
                <w:rFonts w:hAnsi="宋体" w:cs="宋体" w:hint="eastAsia"/>
                <w:bCs/>
                <w:szCs w:val="21"/>
                <w:lang w:val="zh-CN"/>
              </w:rPr>
              <w:t>年二级物资集中采购</w:t>
            </w:r>
            <w:r>
              <w:rPr>
                <w:rFonts w:hAnsi="宋体" w:cs="宋体" w:hint="eastAsia"/>
                <w:bCs/>
                <w:szCs w:val="21"/>
                <w:lang w:val="zh-CN"/>
              </w:rPr>
              <w:t>54</w:t>
            </w:r>
            <w:r>
              <w:rPr>
                <w:rFonts w:hAnsi="宋体" w:cs="宋体" w:hint="eastAsia"/>
                <w:bCs/>
                <w:szCs w:val="21"/>
                <w:lang w:val="zh-CN"/>
              </w:rPr>
              <w:t>大类内燃机及拖拉机</w:t>
            </w:r>
            <w:r>
              <w:rPr>
                <w:rFonts w:hAnsi="宋体" w:cs="宋体" w:hint="eastAsia"/>
                <w:bCs/>
                <w:szCs w:val="21"/>
                <w:lang w:val="zh-CN"/>
              </w:rPr>
              <w:t>配件（</w:t>
            </w:r>
            <w:r>
              <w:rPr>
                <w:rFonts w:hAnsi="宋体" w:cs="宋体" w:hint="eastAsia"/>
                <w:bCs/>
                <w:szCs w:val="21"/>
                <w:lang w:val="zh-CN"/>
              </w:rPr>
              <w:t>JC2022-W</w:t>
            </w:r>
            <w:r>
              <w:rPr>
                <w:rFonts w:hAnsi="宋体" w:cs="宋体" w:hint="eastAsia"/>
                <w:bCs/>
                <w:szCs w:val="21"/>
                <w:lang w:val="zh-CN"/>
              </w:rPr>
              <w:t>Ⅱ</w:t>
            </w:r>
            <w:r>
              <w:rPr>
                <w:rFonts w:hAnsi="宋体" w:cs="宋体" w:hint="eastAsia"/>
                <w:bCs/>
                <w:szCs w:val="21"/>
                <w:lang w:val="zh-CN"/>
              </w:rPr>
              <w:t>-54-01</w:t>
            </w:r>
            <w:r>
              <w:rPr>
                <w:rFonts w:hAnsi="宋体" w:cs="宋体" w:hint="eastAsia"/>
                <w:bCs/>
                <w:szCs w:val="21"/>
                <w:lang w:val="zh-CN"/>
              </w:rPr>
              <w:t>包）</w:t>
            </w:r>
            <w:r>
              <w:rPr>
                <w:rFonts w:hAnsi="宋体" w:cs="宋体" w:hint="eastAsia"/>
                <w:bCs/>
                <w:szCs w:val="21"/>
                <w:lang w:val="zh-CN"/>
              </w:rPr>
              <w:t xml:space="preserve"> </w:t>
            </w:r>
            <w:r>
              <w:rPr>
                <w:rFonts w:hAnsi="宋体" w:cs="宋体" w:hint="eastAsia"/>
                <w:bCs/>
                <w:szCs w:val="21"/>
                <w:lang w:val="zh-CN"/>
              </w:rPr>
              <w:t>。</w:t>
            </w:r>
          </w:p>
          <w:p w:rsidR="00000000" w:rsidRDefault="0042663B">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w:t>
            </w:r>
            <w:r>
              <w:rPr>
                <w:rFonts w:hAnsi="宋体" w:cs="宋体" w:hint="eastAsia"/>
                <w:bCs/>
                <w:szCs w:val="21"/>
                <w:lang w:val="zh-CN"/>
              </w:rPr>
              <w:t>1</w:t>
            </w:r>
            <w:r>
              <w:rPr>
                <w:rFonts w:hAnsi="宋体" w:cs="宋体" w:hint="eastAsia"/>
                <w:bCs/>
                <w:szCs w:val="21"/>
                <w:lang w:val="zh-CN"/>
              </w:rPr>
              <w:t>。</w:t>
            </w:r>
          </w:p>
        </w:tc>
      </w:tr>
      <w:tr w:rsidR="00000000">
        <w:trPr>
          <w:jc w:val="center"/>
        </w:trPr>
        <w:tc>
          <w:tcPr>
            <w:tcW w:w="1002" w:type="dxa"/>
            <w:vAlign w:val="center"/>
          </w:tcPr>
          <w:p w:rsidR="00000000" w:rsidRDefault="0042663B">
            <w:pPr>
              <w:spacing w:line="240" w:lineRule="auto"/>
              <w:jc w:val="center"/>
              <w:rPr>
                <w:rFonts w:hAnsi="宋体"/>
                <w:kern w:val="2"/>
                <w:szCs w:val="21"/>
              </w:rPr>
            </w:pPr>
            <w:r>
              <w:t>1.2.1</w:t>
            </w:r>
          </w:p>
        </w:tc>
        <w:tc>
          <w:tcPr>
            <w:tcW w:w="9243" w:type="dxa"/>
            <w:vAlign w:val="center"/>
          </w:tcPr>
          <w:p w:rsidR="00000000" w:rsidRDefault="0042663B">
            <w:pPr>
              <w:spacing w:line="240" w:lineRule="auto"/>
              <w:rPr>
                <w:rFonts w:hAnsi="宋体"/>
                <w:kern w:val="2"/>
                <w:szCs w:val="21"/>
              </w:rPr>
            </w:pPr>
            <w:r>
              <w:rPr>
                <w:rFonts w:hAnsi="宋体" w:hint="eastAsia"/>
                <w:kern w:val="2"/>
                <w:szCs w:val="21"/>
              </w:rPr>
              <w:t>招标代理机构：中</w:t>
            </w:r>
            <w:r>
              <w:rPr>
                <w:rFonts w:hAnsi="宋体" w:hint="eastAsia"/>
                <w:kern w:val="2"/>
                <w:szCs w:val="21"/>
              </w:rPr>
              <w:t>国石油辽河油田招标中心</w:t>
            </w:r>
          </w:p>
          <w:p w:rsidR="00000000" w:rsidRDefault="0042663B">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000000" w:rsidRDefault="0042663B">
            <w:pPr>
              <w:spacing w:line="240" w:lineRule="auto"/>
              <w:rPr>
                <w:rFonts w:hAnsi="宋体" w:hint="eastAsia"/>
                <w:kern w:val="2"/>
                <w:szCs w:val="21"/>
              </w:rPr>
            </w:pPr>
            <w:r>
              <w:rPr>
                <w:rFonts w:hAnsi="宋体" w:hint="eastAsia"/>
                <w:kern w:val="2"/>
                <w:szCs w:val="21"/>
              </w:rPr>
              <w:t>联</w:t>
            </w:r>
            <w:r>
              <w:rPr>
                <w:rFonts w:hAnsi="宋体" w:hint="eastAsia"/>
                <w:kern w:val="2"/>
                <w:szCs w:val="21"/>
              </w:rPr>
              <w:t xml:space="preserve"> </w:t>
            </w:r>
            <w:r>
              <w:rPr>
                <w:rFonts w:hAnsi="宋体" w:hint="eastAsia"/>
                <w:kern w:val="2"/>
                <w:szCs w:val="21"/>
              </w:rPr>
              <w:t>系</w:t>
            </w:r>
            <w:r>
              <w:rPr>
                <w:rFonts w:hAnsi="宋体" w:hint="eastAsia"/>
                <w:kern w:val="2"/>
                <w:szCs w:val="21"/>
              </w:rPr>
              <w:t xml:space="preserve"> </w:t>
            </w:r>
            <w:r>
              <w:rPr>
                <w:rFonts w:hAnsi="宋体" w:hint="eastAsia"/>
                <w:kern w:val="2"/>
                <w:szCs w:val="21"/>
              </w:rPr>
              <w:t>人：刘先生</w:t>
            </w:r>
            <w:r>
              <w:rPr>
                <w:rFonts w:hAnsi="宋体" w:hint="eastAsia"/>
                <w:kern w:val="2"/>
                <w:szCs w:val="21"/>
              </w:rPr>
              <w:t xml:space="preserve">             </w:t>
            </w:r>
            <w:r>
              <w:rPr>
                <w:rFonts w:hAnsi="宋体" w:hint="eastAsia"/>
                <w:kern w:val="2"/>
                <w:szCs w:val="21"/>
              </w:rPr>
              <w:t>电</w:t>
            </w:r>
            <w:r>
              <w:rPr>
                <w:rFonts w:hAnsi="宋体" w:hint="eastAsia"/>
                <w:kern w:val="2"/>
                <w:szCs w:val="21"/>
              </w:rPr>
              <w:t xml:space="preserve">    </w:t>
            </w:r>
            <w:r>
              <w:rPr>
                <w:rFonts w:hAnsi="宋体" w:hint="eastAsia"/>
                <w:kern w:val="2"/>
                <w:szCs w:val="21"/>
              </w:rPr>
              <w:t>话：</w:t>
            </w:r>
            <w:r>
              <w:rPr>
                <w:rFonts w:hAnsi="宋体"/>
                <w:kern w:val="2"/>
                <w:szCs w:val="21"/>
              </w:rPr>
              <w:t>0427-7305805/18942782927</w:t>
            </w:r>
          </w:p>
          <w:p w:rsidR="00000000" w:rsidRDefault="0042663B">
            <w:pPr>
              <w:spacing w:line="240" w:lineRule="auto"/>
              <w:rPr>
                <w:rFonts w:hAnsi="宋体" w:hint="eastAsia"/>
                <w:kern w:val="2"/>
                <w:szCs w:val="21"/>
              </w:rPr>
            </w:pPr>
            <w:r>
              <w:rPr>
                <w:rFonts w:hAnsi="宋体" w:hint="eastAsia"/>
                <w:kern w:val="2"/>
                <w:szCs w:val="21"/>
              </w:rPr>
              <w:t>邮</w:t>
            </w:r>
            <w:r>
              <w:rPr>
                <w:rFonts w:hAnsi="宋体" w:hint="eastAsia"/>
                <w:kern w:val="2"/>
                <w:szCs w:val="21"/>
              </w:rPr>
              <w:t xml:space="preserve"> </w:t>
            </w:r>
            <w:r>
              <w:rPr>
                <w:rFonts w:hAnsi="宋体" w:hint="eastAsia"/>
                <w:kern w:val="2"/>
                <w:szCs w:val="21"/>
              </w:rPr>
              <w:t>箱：</w:t>
            </w:r>
            <w:hyperlink r:id="rId15" w:history="1">
              <w:r>
                <w:rPr>
                  <w:rStyle w:val="a6"/>
                  <w:rFonts w:hAnsi="宋体" w:hint="eastAsia"/>
                </w:rPr>
                <w:t>lhliuc2@petrochina.com.cn</w:t>
              </w:r>
            </w:hyperlink>
          </w:p>
        </w:tc>
      </w:tr>
      <w:tr w:rsidR="00000000">
        <w:trPr>
          <w:jc w:val="center"/>
        </w:trPr>
        <w:tc>
          <w:tcPr>
            <w:tcW w:w="10245" w:type="dxa"/>
            <w:gridSpan w:val="2"/>
            <w:vAlign w:val="center"/>
          </w:tcPr>
          <w:p w:rsidR="00000000" w:rsidRDefault="0042663B">
            <w:pPr>
              <w:pStyle w:val="2"/>
              <w:rPr>
                <w:rFonts w:ascii="宋体"/>
                <w:kern w:val="2"/>
                <w:sz w:val="21"/>
                <w:szCs w:val="21"/>
              </w:rPr>
            </w:pPr>
            <w:bookmarkStart w:id="48" w:name="_Toc363127788"/>
            <w:bookmarkStart w:id="49" w:name="_Toc363059638"/>
            <w:bookmarkStart w:id="50" w:name="_Toc363128928"/>
            <w:bookmarkStart w:id="51" w:name="_Toc363134226"/>
            <w:bookmarkStart w:id="52" w:name="_Toc363454527"/>
            <w:bookmarkStart w:id="53" w:name="_Toc14056"/>
            <w:bookmarkStart w:id="54" w:name="_Toc363125334"/>
            <w:r>
              <w:rPr>
                <w:rFonts w:ascii="宋体" w:hAnsi="宋体"/>
                <w:kern w:val="2"/>
                <w:sz w:val="21"/>
                <w:szCs w:val="21"/>
              </w:rPr>
              <w:t xml:space="preserve">2. </w:t>
            </w:r>
            <w:r>
              <w:rPr>
                <w:rFonts w:ascii="宋体" w:hAnsi="宋体" w:hint="eastAsia"/>
                <w:kern w:val="2"/>
                <w:sz w:val="21"/>
                <w:szCs w:val="21"/>
              </w:rPr>
              <w:t>招标文件</w:t>
            </w:r>
            <w:bookmarkEnd w:id="48"/>
            <w:bookmarkEnd w:id="49"/>
            <w:bookmarkEnd w:id="50"/>
            <w:bookmarkEnd w:id="51"/>
            <w:bookmarkEnd w:id="52"/>
            <w:bookmarkEnd w:id="53"/>
            <w:bookmarkEnd w:id="54"/>
            <w:r>
              <w:rPr>
                <w:rFonts w:ascii="宋体" w:hAnsi="宋体"/>
                <w:kern w:val="2"/>
                <w:sz w:val="21"/>
                <w:szCs w:val="21"/>
              </w:rPr>
              <w:t xml:space="preserve"> </w:t>
            </w:r>
          </w:p>
        </w:tc>
      </w:tr>
      <w:tr w:rsidR="00000000">
        <w:trPr>
          <w:jc w:val="center"/>
        </w:trPr>
        <w:tc>
          <w:tcPr>
            <w:tcW w:w="1002" w:type="dxa"/>
            <w:vAlign w:val="center"/>
          </w:tcPr>
          <w:p w:rsidR="00000000" w:rsidRDefault="0042663B">
            <w:pPr>
              <w:spacing w:line="240" w:lineRule="auto"/>
              <w:jc w:val="center"/>
            </w:pPr>
            <w:r>
              <w:t>2.1</w:t>
            </w:r>
          </w:p>
        </w:tc>
        <w:tc>
          <w:tcPr>
            <w:tcW w:w="9243" w:type="dxa"/>
            <w:vAlign w:val="center"/>
          </w:tcPr>
          <w:p w:rsidR="00000000" w:rsidRDefault="0042663B">
            <w:pPr>
              <w:spacing w:line="240" w:lineRule="auto"/>
              <w:ind w:left="218" w:hangingChars="104" w:hanging="218"/>
              <w:rPr>
                <w:rFonts w:hAnsi="宋体"/>
                <w:kern w:val="2"/>
                <w:szCs w:val="21"/>
              </w:rPr>
            </w:pPr>
            <w:r>
              <w:rPr>
                <w:rFonts w:hAnsi="宋体" w:hint="eastAsia"/>
                <w:kern w:val="2"/>
                <w:szCs w:val="21"/>
              </w:rPr>
              <w:t>招标</w:t>
            </w:r>
            <w:r>
              <w:rPr>
                <w:rFonts w:hAnsi="宋体" w:hint="eastAsia"/>
                <w:kern w:val="2"/>
                <w:szCs w:val="21"/>
              </w:rPr>
              <w:t>文件</w:t>
            </w:r>
            <w:r>
              <w:rPr>
                <w:rFonts w:hAnsi="宋体" w:hint="eastAsia"/>
                <w:kern w:val="2"/>
                <w:szCs w:val="21"/>
              </w:rPr>
              <w:t>以中国石油招标投标网（互联网网址</w:t>
            </w:r>
            <w:r>
              <w:rPr>
                <w:rFonts w:hAnsi="宋体" w:hint="eastAsia"/>
                <w:kern w:val="2"/>
                <w:szCs w:val="21"/>
              </w:rPr>
              <w:t>www.cnpcbidding.com</w:t>
            </w:r>
            <w:r>
              <w:rPr>
                <w:rFonts w:hAnsi="宋体" w:hint="eastAsia"/>
                <w:kern w:val="2"/>
                <w:szCs w:val="21"/>
              </w:rPr>
              <w:t>）发布的电子版为准。</w:t>
            </w:r>
          </w:p>
        </w:tc>
      </w:tr>
      <w:tr w:rsidR="00000000">
        <w:trPr>
          <w:jc w:val="center"/>
        </w:trPr>
        <w:tc>
          <w:tcPr>
            <w:tcW w:w="1002" w:type="dxa"/>
            <w:vAlign w:val="center"/>
          </w:tcPr>
          <w:p w:rsidR="00000000" w:rsidRDefault="0042663B">
            <w:pPr>
              <w:spacing w:line="240" w:lineRule="auto"/>
              <w:jc w:val="center"/>
            </w:pPr>
            <w:r>
              <w:t>2.1</w:t>
            </w:r>
            <w:r>
              <w:t>.2</w:t>
            </w:r>
          </w:p>
        </w:tc>
        <w:tc>
          <w:tcPr>
            <w:tcW w:w="9243" w:type="dxa"/>
            <w:vAlign w:val="center"/>
          </w:tcPr>
          <w:p w:rsidR="00000000" w:rsidRDefault="0042663B">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trPr>
          <w:jc w:val="center"/>
        </w:trPr>
        <w:tc>
          <w:tcPr>
            <w:tcW w:w="1002" w:type="dxa"/>
            <w:vAlign w:val="center"/>
          </w:tcPr>
          <w:p w:rsidR="00000000" w:rsidRDefault="0042663B">
            <w:pPr>
              <w:spacing w:line="240" w:lineRule="auto"/>
              <w:jc w:val="center"/>
            </w:pPr>
            <w:r>
              <w:t>2.2.2</w:t>
            </w:r>
          </w:p>
        </w:tc>
        <w:tc>
          <w:tcPr>
            <w:tcW w:w="9243" w:type="dxa"/>
            <w:vAlign w:val="center"/>
          </w:tcPr>
          <w:p w:rsidR="00000000" w:rsidRDefault="0042663B">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w:t>
            </w:r>
            <w:r>
              <w:rPr>
                <w:rFonts w:hAnsi="宋体" w:hint="eastAsia"/>
                <w:b/>
                <w:kern w:val="2"/>
                <w:szCs w:val="21"/>
              </w:rPr>
              <w:t>10</w:t>
            </w:r>
            <w:r>
              <w:rPr>
                <w:rFonts w:hAnsi="宋体" w:hint="eastAsia"/>
                <w:b/>
                <w:kern w:val="2"/>
                <w:szCs w:val="21"/>
              </w:rPr>
              <w:t>日前一次性全部提出。</w:t>
            </w:r>
          </w:p>
        </w:tc>
      </w:tr>
      <w:tr w:rsidR="00000000">
        <w:trPr>
          <w:jc w:val="center"/>
        </w:trPr>
        <w:tc>
          <w:tcPr>
            <w:tcW w:w="10245" w:type="dxa"/>
            <w:gridSpan w:val="2"/>
            <w:vAlign w:val="center"/>
          </w:tcPr>
          <w:p w:rsidR="00000000" w:rsidRDefault="0042663B">
            <w:pPr>
              <w:pStyle w:val="2"/>
              <w:rPr>
                <w:rFonts w:ascii="宋体"/>
                <w:kern w:val="2"/>
                <w:sz w:val="21"/>
                <w:szCs w:val="21"/>
              </w:rPr>
            </w:pPr>
            <w:bookmarkStart w:id="55" w:name="_Toc363125335"/>
            <w:bookmarkStart w:id="56" w:name="_Toc363454528"/>
            <w:bookmarkStart w:id="57" w:name="_Toc363059639"/>
            <w:bookmarkStart w:id="58" w:name="_Toc363127789"/>
            <w:bookmarkStart w:id="59" w:name="_Toc363128929"/>
            <w:bookmarkStart w:id="60" w:name="_Toc26528"/>
            <w:bookmarkStart w:id="61" w:name="_Toc363134227"/>
            <w:r>
              <w:rPr>
                <w:rFonts w:ascii="宋体" w:hAnsi="宋体"/>
                <w:kern w:val="2"/>
                <w:sz w:val="21"/>
                <w:szCs w:val="21"/>
              </w:rPr>
              <w:t xml:space="preserve">3. </w:t>
            </w:r>
            <w:r>
              <w:rPr>
                <w:rFonts w:ascii="宋体" w:hAnsi="宋体" w:hint="eastAsia"/>
                <w:kern w:val="2"/>
                <w:sz w:val="21"/>
                <w:szCs w:val="21"/>
              </w:rPr>
              <w:t>投标文件的编制</w:t>
            </w:r>
            <w:bookmarkEnd w:id="55"/>
            <w:bookmarkEnd w:id="56"/>
            <w:bookmarkEnd w:id="57"/>
            <w:bookmarkEnd w:id="58"/>
            <w:bookmarkEnd w:id="59"/>
            <w:bookmarkEnd w:id="60"/>
            <w:bookmarkEnd w:id="61"/>
          </w:p>
        </w:tc>
      </w:tr>
      <w:tr w:rsidR="00000000">
        <w:trPr>
          <w:jc w:val="center"/>
        </w:trPr>
        <w:tc>
          <w:tcPr>
            <w:tcW w:w="1002" w:type="dxa"/>
            <w:vAlign w:val="center"/>
          </w:tcPr>
          <w:p w:rsidR="00000000" w:rsidRDefault="0042663B">
            <w:pPr>
              <w:spacing w:line="240" w:lineRule="auto"/>
              <w:jc w:val="center"/>
              <w:rPr>
                <w:rFonts w:hAnsi="宋体"/>
                <w:kern w:val="2"/>
                <w:szCs w:val="21"/>
              </w:rPr>
            </w:pPr>
            <w:r>
              <w:rPr>
                <w:rFonts w:hAnsi="宋体"/>
                <w:kern w:val="2"/>
                <w:szCs w:val="21"/>
              </w:rPr>
              <w:t>3.1</w:t>
            </w:r>
          </w:p>
        </w:tc>
        <w:tc>
          <w:tcPr>
            <w:tcW w:w="9243" w:type="dxa"/>
            <w:vAlign w:val="center"/>
          </w:tcPr>
          <w:p w:rsidR="00000000" w:rsidRDefault="0042663B">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trPr>
          <w:trHeight w:val="1209"/>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3.2</w:t>
            </w:r>
          </w:p>
        </w:tc>
        <w:tc>
          <w:tcPr>
            <w:tcW w:w="9243" w:type="dxa"/>
            <w:vAlign w:val="center"/>
          </w:tcPr>
          <w:p w:rsidR="00000000" w:rsidRDefault="0042663B">
            <w:pPr>
              <w:spacing w:line="240" w:lineRule="auto"/>
              <w:rPr>
                <w:rFonts w:hAnsi="宋体" w:hint="eastAsia"/>
                <w:b/>
                <w:kern w:val="2"/>
                <w:szCs w:val="21"/>
              </w:rPr>
            </w:pPr>
            <w:r>
              <w:rPr>
                <w:rFonts w:hAnsi="宋体" w:hint="eastAsia"/>
                <w:b/>
                <w:kern w:val="2"/>
                <w:szCs w:val="21"/>
              </w:rPr>
              <w:t>投标文件的格式：</w:t>
            </w:r>
          </w:p>
          <w:p w:rsidR="00000000" w:rsidRDefault="0042663B">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w:t>
            </w:r>
            <w:r>
              <w:rPr>
                <w:rFonts w:hAnsi="宋体" w:hint="eastAsia"/>
                <w:b/>
                <w:kern w:val="2"/>
                <w:szCs w:val="21"/>
              </w:rPr>
              <w:t>3</w:t>
            </w:r>
            <w:r>
              <w:rPr>
                <w:rFonts w:hAnsi="宋体" w:hint="eastAsia"/>
                <w:b/>
                <w:kern w:val="2"/>
                <w:szCs w:val="21"/>
              </w:rPr>
              <w:t>：报价表》以</w:t>
            </w:r>
            <w:r>
              <w:rPr>
                <w:rFonts w:hAnsi="宋体" w:hint="eastAsia"/>
                <w:b/>
                <w:kern w:val="2"/>
                <w:szCs w:val="21"/>
              </w:rPr>
              <w:t>EXCEL</w:t>
            </w:r>
            <w:r>
              <w:rPr>
                <w:rFonts w:hAnsi="宋体" w:hint="eastAsia"/>
                <w:b/>
                <w:kern w:val="2"/>
                <w:szCs w:val="21"/>
              </w:rPr>
              <w:t>格式上传到电子招标投标交易平台价格文件附件中，如不按要</w:t>
            </w:r>
            <w:r>
              <w:rPr>
                <w:rFonts w:hAnsi="宋体" w:hint="eastAsia"/>
                <w:b/>
                <w:kern w:val="2"/>
                <w:szCs w:val="21"/>
              </w:rPr>
              <w:t>求上传其投标将被否决。</w:t>
            </w:r>
          </w:p>
          <w:p w:rsidR="00000000" w:rsidRDefault="0042663B">
            <w:pPr>
              <w:spacing w:line="240" w:lineRule="auto"/>
              <w:rPr>
                <w:rFonts w:hAnsi="宋体" w:hint="eastAsia"/>
                <w:b/>
                <w:kern w:val="2"/>
                <w:szCs w:val="21"/>
              </w:rPr>
            </w:pPr>
            <w:r>
              <w:rPr>
                <w:rFonts w:hAnsi="宋体" w:hint="eastAsia"/>
                <w:b/>
                <w:kern w:val="2"/>
                <w:szCs w:val="21"/>
              </w:rPr>
              <w:t>※填写报价时请注意：系统中</w:t>
            </w:r>
            <w:r>
              <w:rPr>
                <w:rFonts w:hAnsi="宋体" w:hint="eastAsia"/>
                <w:b/>
                <w:kern w:val="2"/>
                <w:szCs w:val="21"/>
              </w:rPr>
              <w:t>EBID</w:t>
            </w:r>
            <w:r>
              <w:rPr>
                <w:rFonts w:hAnsi="宋体" w:hint="eastAsia"/>
                <w:b/>
                <w:kern w:val="2"/>
                <w:szCs w:val="21"/>
              </w:rPr>
              <w:t>格式报价表明细的顺序与附件</w:t>
            </w:r>
            <w:r>
              <w:rPr>
                <w:rFonts w:hAnsi="宋体" w:hint="eastAsia"/>
                <w:b/>
                <w:kern w:val="2"/>
                <w:szCs w:val="21"/>
              </w:rPr>
              <w:t>3</w:t>
            </w:r>
            <w:r>
              <w:rPr>
                <w:rFonts w:hAnsi="宋体" w:hint="eastAsia"/>
                <w:b/>
                <w:kern w:val="2"/>
                <w:szCs w:val="21"/>
              </w:rPr>
              <w:t>：报价表中明细的顺</w:t>
            </w:r>
            <w:r>
              <w:rPr>
                <w:rFonts w:hAnsi="宋体" w:hint="eastAsia"/>
                <w:b/>
                <w:kern w:val="2"/>
                <w:szCs w:val="21"/>
              </w:rPr>
              <w:t>序有可能不一致。</w:t>
            </w:r>
          </w:p>
          <w:p w:rsidR="00000000" w:rsidRDefault="0042663B">
            <w:pPr>
              <w:spacing w:line="240" w:lineRule="auto"/>
              <w:rPr>
                <w:rFonts w:hAnsi="宋体" w:hint="eastAsia"/>
                <w:kern w:val="2"/>
                <w:szCs w:val="21"/>
              </w:rPr>
            </w:pPr>
            <w:r>
              <w:rPr>
                <w:rFonts w:hAnsi="宋体" w:hint="eastAsia"/>
                <w:kern w:val="2"/>
                <w:szCs w:val="21"/>
              </w:rPr>
              <w:t>投标文件的加密：电子投标文件的加密通过</w:t>
            </w:r>
            <w:r>
              <w:rPr>
                <w:rFonts w:hAnsi="宋体" w:hint="eastAsia"/>
                <w:kern w:val="2"/>
                <w:szCs w:val="21"/>
              </w:rPr>
              <w:t>CA</w:t>
            </w:r>
            <w:r>
              <w:rPr>
                <w:rFonts w:hAnsi="宋体" w:hint="eastAsia"/>
                <w:kern w:val="2"/>
                <w:szCs w:val="21"/>
              </w:rPr>
              <w:t>证书，在离线工具中打包生成电子投标文件时完成。投标人未按规定加密的电子投标文件，招标人有权拒收；未按规定加密导致后续解密失败的责任由投标人自行负责。</w:t>
            </w:r>
          </w:p>
          <w:p w:rsidR="00000000" w:rsidRDefault="0042663B">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w:t>
            </w:r>
            <w:r>
              <w:rPr>
                <w:rFonts w:hAnsi="宋体" w:hint="eastAsia"/>
                <w:kern w:val="2"/>
                <w:szCs w:val="21"/>
              </w:rPr>
              <w:t>CA</w:t>
            </w:r>
            <w:r>
              <w:rPr>
                <w:rFonts w:hAnsi="宋体" w:hint="eastAsia"/>
                <w:kern w:val="2"/>
                <w:szCs w:val="21"/>
              </w:rPr>
              <w:t>数字签名。</w:t>
            </w:r>
            <w:r>
              <w:rPr>
                <w:rFonts w:hAnsi="宋体" w:hint="eastAsia"/>
                <w:kern w:val="2"/>
                <w:szCs w:val="21"/>
              </w:rPr>
              <w:t>CA</w:t>
            </w:r>
            <w:r>
              <w:rPr>
                <w:rFonts w:hAnsi="宋体" w:hint="eastAsia"/>
                <w:kern w:val="2"/>
                <w:szCs w:val="21"/>
              </w:rPr>
              <w:t>数字签名由离线工具在打包生成电子投标文件时自动生成。</w:t>
            </w:r>
          </w:p>
          <w:p w:rsidR="00000000" w:rsidRDefault="0042663B">
            <w:pPr>
              <w:spacing w:line="240" w:lineRule="auto"/>
              <w:rPr>
                <w:rFonts w:hAnsi="宋体" w:hint="eastAsia"/>
                <w:kern w:val="2"/>
                <w:szCs w:val="21"/>
              </w:rPr>
            </w:pPr>
            <w:r>
              <w:rPr>
                <w:rFonts w:hAnsi="宋体" w:hint="eastAsia"/>
                <w:kern w:val="2"/>
                <w:szCs w:val="21"/>
              </w:rPr>
              <w:t>需要第三方</w:t>
            </w:r>
            <w:r>
              <w:rPr>
                <w:rFonts w:hAnsi="宋体" w:hint="eastAsia"/>
                <w:kern w:val="2"/>
                <w:szCs w:val="21"/>
              </w:rPr>
              <w:t>签字盖章确</w:t>
            </w:r>
            <w:r>
              <w:rPr>
                <w:rFonts w:hAnsi="宋体" w:hint="eastAsia"/>
                <w:kern w:val="2"/>
                <w:szCs w:val="21"/>
              </w:rPr>
              <w:t>认的内容，如制造商资格声明、银行保函格式等仍保留原来样式。投标人应在投标文件正文中上传签字或盖</w:t>
            </w:r>
            <w:r>
              <w:rPr>
                <w:rFonts w:hAnsi="宋体" w:hint="eastAsia"/>
                <w:kern w:val="2"/>
                <w:szCs w:val="21"/>
              </w:rPr>
              <w:t>章后的影印件文本。</w:t>
            </w:r>
          </w:p>
          <w:p w:rsidR="00000000" w:rsidRDefault="0042663B">
            <w:pPr>
              <w:spacing w:line="240" w:lineRule="auto"/>
              <w:rPr>
                <w:rFonts w:hAnsi="宋体" w:hint="eastAsia"/>
                <w:kern w:val="2"/>
                <w:szCs w:val="21"/>
              </w:rPr>
            </w:pPr>
            <w:r>
              <w:rPr>
                <w:rFonts w:hAnsi="宋体" w:hint="eastAsia"/>
                <w:kern w:val="2"/>
                <w:szCs w:val="21"/>
              </w:rPr>
              <w:t>投标人需要依照招标文件第四章要求在投标文件中规定的位置签字、盖章。</w:t>
            </w:r>
            <w:r>
              <w:rPr>
                <w:rFonts w:hAnsi="宋体" w:hint="eastAsia"/>
                <w:kern w:val="2"/>
                <w:szCs w:val="21"/>
              </w:rPr>
              <w:t xml:space="preserve">                            </w:t>
            </w:r>
          </w:p>
        </w:tc>
      </w:tr>
      <w:tr w:rsidR="00000000">
        <w:trPr>
          <w:trHeight w:val="1209"/>
          <w:jc w:val="center"/>
        </w:trPr>
        <w:tc>
          <w:tcPr>
            <w:tcW w:w="1002" w:type="dxa"/>
            <w:vAlign w:val="center"/>
          </w:tcPr>
          <w:p w:rsidR="00000000" w:rsidRDefault="0042663B">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rsidR="00000000" w:rsidRDefault="0042663B">
            <w:pPr>
              <w:spacing w:line="240" w:lineRule="auto"/>
              <w:rPr>
                <w:rFonts w:hAnsi="宋体" w:hint="eastAsia"/>
                <w:b/>
                <w:color w:val="FF0000"/>
                <w:kern w:val="2"/>
                <w:szCs w:val="21"/>
                <w:highlight w:val="yellow"/>
              </w:rPr>
            </w:pPr>
            <w:r>
              <w:rPr>
                <w:rFonts w:hAnsi="宋体" w:hint="eastAsia"/>
                <w:b/>
                <w:kern w:val="2"/>
                <w:szCs w:val="21"/>
              </w:rPr>
              <w:t>投标文件的组成：</w:t>
            </w:r>
          </w:p>
          <w:p w:rsidR="00000000" w:rsidRDefault="0042663B">
            <w:pPr>
              <w:spacing w:line="240" w:lineRule="auto"/>
              <w:rPr>
                <w:rFonts w:hAnsi="宋体" w:hint="eastAsia"/>
                <w:kern w:val="2"/>
                <w:szCs w:val="21"/>
              </w:rPr>
            </w:pPr>
            <w:r>
              <w:rPr>
                <w:rFonts w:hAnsi="宋体" w:hint="eastAsia"/>
                <w:kern w:val="2"/>
                <w:szCs w:val="21"/>
              </w:rPr>
              <w:t>3.2.1</w:t>
            </w:r>
            <w:r>
              <w:rPr>
                <w:rFonts w:hAnsi="宋体" w:hint="eastAsia"/>
                <w:kern w:val="2"/>
                <w:szCs w:val="21"/>
              </w:rPr>
              <w:t>资格证明文件</w:t>
            </w:r>
          </w:p>
          <w:p w:rsidR="00000000" w:rsidRDefault="0042663B">
            <w:pPr>
              <w:spacing w:line="240" w:lineRule="auto"/>
              <w:rPr>
                <w:rFonts w:hAnsi="宋体" w:hint="eastAsia"/>
                <w:kern w:val="2"/>
                <w:szCs w:val="21"/>
              </w:rPr>
            </w:pPr>
            <w:r>
              <w:rPr>
                <w:rFonts w:hAnsi="宋体" w:hint="eastAsia"/>
                <w:kern w:val="2"/>
                <w:szCs w:val="21"/>
              </w:rPr>
              <w:t>3.2.2</w:t>
            </w:r>
            <w:r>
              <w:rPr>
                <w:rFonts w:hAnsi="宋体" w:hint="eastAsia"/>
                <w:kern w:val="2"/>
                <w:szCs w:val="21"/>
              </w:rPr>
              <w:t>技术投标文件</w:t>
            </w:r>
          </w:p>
          <w:p w:rsidR="00000000" w:rsidRDefault="0042663B">
            <w:pPr>
              <w:spacing w:line="240" w:lineRule="auto"/>
              <w:rPr>
                <w:rFonts w:hAnsi="宋体" w:hint="eastAsia"/>
                <w:b/>
                <w:kern w:val="2"/>
                <w:szCs w:val="21"/>
              </w:rPr>
            </w:pPr>
            <w:r>
              <w:rPr>
                <w:rFonts w:hAnsi="宋体" w:hint="eastAsia"/>
                <w:kern w:val="2"/>
                <w:szCs w:val="21"/>
              </w:rPr>
              <w:t>3.2.3</w:t>
            </w:r>
            <w:r>
              <w:rPr>
                <w:rFonts w:hAnsi="宋体" w:hint="eastAsia"/>
                <w:kern w:val="2"/>
                <w:szCs w:val="21"/>
              </w:rPr>
              <w:t>商务投标文件</w:t>
            </w:r>
            <w:r>
              <w:rPr>
                <w:rFonts w:hAnsi="宋体" w:hint="eastAsia"/>
                <w:b/>
                <w:kern w:val="2"/>
                <w:szCs w:val="21"/>
              </w:rPr>
              <w:t xml:space="preserve"> </w:t>
            </w:r>
          </w:p>
          <w:p w:rsidR="00000000" w:rsidRDefault="0042663B">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trPr>
          <w:trHeight w:val="787"/>
          <w:jc w:val="center"/>
        </w:trPr>
        <w:tc>
          <w:tcPr>
            <w:tcW w:w="1002" w:type="dxa"/>
            <w:vAlign w:val="center"/>
          </w:tcPr>
          <w:p w:rsidR="00000000" w:rsidRDefault="0042663B">
            <w:pPr>
              <w:spacing w:line="240" w:lineRule="auto"/>
              <w:jc w:val="center"/>
              <w:rPr>
                <w:rFonts w:hAnsi="宋体" w:hint="eastAsia"/>
                <w:kern w:val="2"/>
                <w:szCs w:val="21"/>
              </w:rPr>
            </w:pPr>
            <w:r>
              <w:rPr>
                <w:rFonts w:hAnsi="宋体" w:hint="eastAsia"/>
                <w:kern w:val="2"/>
                <w:szCs w:val="21"/>
              </w:rPr>
              <w:t>3.3.1</w:t>
            </w:r>
          </w:p>
        </w:tc>
        <w:tc>
          <w:tcPr>
            <w:tcW w:w="9243" w:type="dxa"/>
            <w:vAlign w:val="center"/>
          </w:tcPr>
          <w:p w:rsidR="00000000" w:rsidRDefault="0042663B">
            <w:pPr>
              <w:pStyle w:val="afa"/>
              <w:spacing w:line="300" w:lineRule="auto"/>
              <w:rPr>
                <w:rFonts w:hAnsi="宋体" w:hint="eastAsia"/>
              </w:rPr>
            </w:pPr>
            <w:r>
              <w:rPr>
                <w:rFonts w:hint="eastAsia"/>
              </w:rPr>
              <w:t>投标人应提交证明其有资格参加投标和中标后有能力履行合同的文件，并作为其投标文件的一</w:t>
            </w:r>
            <w:r>
              <w:rPr>
                <w:rFonts w:hint="eastAsia"/>
              </w:rPr>
              <w:t>部分。</w:t>
            </w:r>
          </w:p>
          <w:p w:rsidR="00000000" w:rsidRDefault="0042663B">
            <w:pPr>
              <w:pStyle w:val="afa"/>
              <w:spacing w:line="300" w:lineRule="auto"/>
              <w:rPr>
                <w:rFonts w:hAnsi="宋体"/>
              </w:rPr>
            </w:pPr>
            <w:r>
              <w:rPr>
                <w:rFonts w:hAnsi="宋体"/>
              </w:rPr>
              <w:t>资格证明文件包括：</w:t>
            </w:r>
            <w:r>
              <w:rPr>
                <w:rFonts w:hAnsi="宋体" w:hint="eastAsia"/>
                <w:kern w:val="2"/>
              </w:rPr>
              <w:t>(</w:t>
            </w:r>
            <w:r>
              <w:rPr>
                <w:rFonts w:hAnsi="宋体" w:hint="eastAsia"/>
                <w:kern w:val="2"/>
              </w:rPr>
              <w:t>但不限于</w:t>
            </w:r>
            <w:r>
              <w:rPr>
                <w:rFonts w:hAnsi="宋体" w:hint="eastAsia"/>
                <w:kern w:val="2"/>
              </w:rPr>
              <w:t>)</w:t>
            </w:r>
          </w:p>
          <w:p w:rsidR="00000000" w:rsidRDefault="0042663B">
            <w:pPr>
              <w:pStyle w:val="afa"/>
              <w:numPr>
                <w:ilvl w:val="0"/>
                <w:numId w:val="3"/>
              </w:numPr>
              <w:tabs>
                <w:tab w:val="left" w:pos="322"/>
                <w:tab w:val="left" w:pos="720"/>
              </w:tabs>
              <w:ind w:left="324" w:hanging="284"/>
              <w:rPr>
                <w:rFonts w:hAnsi="宋体" w:hint="eastAsia"/>
              </w:rPr>
            </w:pPr>
            <w:r>
              <w:rPr>
                <w:rFonts w:hAnsi="宋体" w:hint="eastAsia"/>
              </w:rPr>
              <w:t>投标书</w:t>
            </w:r>
          </w:p>
          <w:p w:rsidR="00000000" w:rsidRDefault="0042663B">
            <w:pPr>
              <w:pStyle w:val="afa"/>
              <w:numPr>
                <w:ilvl w:val="0"/>
                <w:numId w:val="3"/>
              </w:numPr>
              <w:tabs>
                <w:tab w:val="left" w:pos="322"/>
                <w:tab w:val="left" w:pos="720"/>
              </w:tabs>
              <w:ind w:left="324" w:hanging="284"/>
              <w:rPr>
                <w:rFonts w:hAnsi="宋体" w:hint="eastAsia"/>
              </w:rPr>
            </w:pPr>
            <w:r>
              <w:rPr>
                <w:rFonts w:hAnsi="宋体" w:hint="eastAsia"/>
              </w:rPr>
              <w:t>法定代表人授权委托书</w:t>
            </w:r>
          </w:p>
          <w:p w:rsidR="00000000" w:rsidRDefault="0042663B">
            <w:pPr>
              <w:pStyle w:val="afa"/>
              <w:numPr>
                <w:ilvl w:val="0"/>
                <w:numId w:val="3"/>
              </w:numPr>
              <w:tabs>
                <w:tab w:val="left" w:pos="322"/>
                <w:tab w:val="left" w:pos="720"/>
              </w:tabs>
              <w:ind w:left="324" w:hanging="284"/>
              <w:rPr>
                <w:rFonts w:hAnsi="宋体" w:hint="eastAsia"/>
              </w:rPr>
            </w:pPr>
            <w:r>
              <w:rPr>
                <w:rFonts w:hAnsi="宋体"/>
              </w:rPr>
              <w:lastRenderedPageBreak/>
              <w:t>企业营业执照</w:t>
            </w:r>
          </w:p>
          <w:p w:rsidR="00000000" w:rsidRDefault="0042663B">
            <w:pPr>
              <w:pStyle w:val="afa"/>
              <w:numPr>
                <w:ilvl w:val="0"/>
                <w:numId w:val="3"/>
              </w:numPr>
              <w:tabs>
                <w:tab w:val="left" w:pos="322"/>
                <w:tab w:val="left" w:pos="720"/>
              </w:tabs>
              <w:ind w:left="324" w:hanging="284"/>
              <w:rPr>
                <w:rFonts w:hAnsi="宋体" w:hint="eastAsia"/>
              </w:rPr>
            </w:pPr>
            <w:r>
              <w:rPr>
                <w:rFonts w:hAnsi="宋体"/>
              </w:rPr>
              <w:t>资格声明</w:t>
            </w:r>
          </w:p>
          <w:p w:rsidR="00000000" w:rsidRDefault="0042663B">
            <w:pPr>
              <w:pStyle w:val="afa"/>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rsidR="00000000" w:rsidRDefault="0042663B">
            <w:pPr>
              <w:pStyle w:val="afa"/>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rsidR="00000000" w:rsidRDefault="0042663B">
            <w:pPr>
              <w:pStyle w:val="afa"/>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trPr>
          <w:trHeight w:val="787"/>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rsidR="00000000" w:rsidRDefault="0042663B">
            <w:pPr>
              <w:rPr>
                <w:rFonts w:hAnsi="宋体" w:hint="eastAsia"/>
              </w:rPr>
            </w:pPr>
            <w:r>
              <w:rPr>
                <w:rFonts w:hint="eastAsia"/>
              </w:rPr>
              <w:t>投标人应提交证明文件，证明其投标的产品和服务的合格性符合招标文件规定。该证明文件作为投标文件的一部分。</w:t>
            </w:r>
          </w:p>
          <w:p w:rsidR="00000000" w:rsidRDefault="0042663B">
            <w:pPr>
              <w:rPr>
                <w:rFonts w:hAnsi="宋体" w:hint="eastAsia"/>
              </w:rPr>
            </w:pPr>
            <w:r>
              <w:rPr>
                <w:rFonts w:hAnsi="宋体" w:hint="eastAsia"/>
              </w:rPr>
              <w:t>技术投标文件包括：（但不限于）</w:t>
            </w:r>
          </w:p>
          <w:p w:rsidR="00000000" w:rsidRDefault="0042663B">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rsidR="00000000" w:rsidRDefault="0042663B">
            <w:pPr>
              <w:numPr>
                <w:ilvl w:val="0"/>
                <w:numId w:val="4"/>
              </w:numPr>
              <w:spacing w:line="240" w:lineRule="auto"/>
              <w:rPr>
                <w:rFonts w:hAnsi="宋体" w:hint="eastAsia"/>
                <w:kern w:val="2"/>
                <w:szCs w:val="21"/>
              </w:rPr>
            </w:pPr>
            <w:r>
              <w:rPr>
                <w:rFonts w:hAnsi="宋体" w:hint="eastAsia"/>
              </w:rPr>
              <w:t>技术条款响应</w:t>
            </w:r>
            <w:r>
              <w:rPr>
                <w:rFonts w:hAnsi="宋体" w:hint="eastAsia"/>
              </w:rPr>
              <w:t>/</w:t>
            </w:r>
            <w:r>
              <w:rPr>
                <w:rFonts w:hAnsi="宋体" w:hint="eastAsia"/>
              </w:rPr>
              <w:t>偏离表</w:t>
            </w:r>
          </w:p>
          <w:p w:rsidR="00000000" w:rsidRDefault="0042663B">
            <w:pPr>
              <w:numPr>
                <w:ilvl w:val="0"/>
                <w:numId w:val="4"/>
              </w:numPr>
              <w:spacing w:line="240" w:lineRule="auto"/>
              <w:rPr>
                <w:rFonts w:hAnsi="宋体" w:hint="eastAsia"/>
                <w:kern w:val="2"/>
                <w:szCs w:val="21"/>
              </w:rPr>
            </w:pPr>
            <w:r>
              <w:rPr>
                <w:rFonts w:hAnsi="宋体" w:hint="eastAsia"/>
                <w:szCs w:val="21"/>
              </w:rPr>
              <w:t>投标人认为有必要提供的其他资料</w:t>
            </w:r>
          </w:p>
          <w:p w:rsidR="00000000" w:rsidRDefault="0042663B">
            <w:pPr>
              <w:spacing w:line="240" w:lineRule="auto"/>
              <w:rPr>
                <w:rFonts w:hAnsi="宋体" w:hint="eastAsia"/>
                <w:kern w:val="2"/>
                <w:szCs w:val="21"/>
              </w:rPr>
            </w:pPr>
            <w:r>
              <w:rPr>
                <w:rFonts w:hAnsi="宋体" w:hint="eastAsia"/>
                <w:b/>
                <w:bCs/>
                <w:kern w:val="2"/>
                <w:szCs w:val="21"/>
              </w:rPr>
              <w:t>注：如果已经在其他部分提交请列出索</w:t>
            </w:r>
            <w:r>
              <w:rPr>
                <w:rFonts w:hAnsi="宋体" w:hint="eastAsia"/>
                <w:b/>
                <w:bCs/>
                <w:kern w:val="2"/>
                <w:szCs w:val="21"/>
              </w:rPr>
              <w:t>引目录以便评委评标，不必重复提交。</w:t>
            </w:r>
          </w:p>
        </w:tc>
      </w:tr>
      <w:tr w:rsidR="00000000">
        <w:trPr>
          <w:trHeight w:val="787"/>
          <w:jc w:val="center"/>
        </w:trPr>
        <w:tc>
          <w:tcPr>
            <w:tcW w:w="1002" w:type="dxa"/>
            <w:vAlign w:val="center"/>
          </w:tcPr>
          <w:p w:rsidR="00000000" w:rsidRDefault="0042663B">
            <w:pPr>
              <w:spacing w:line="240" w:lineRule="auto"/>
              <w:jc w:val="center"/>
              <w:rPr>
                <w:rFonts w:hAnsi="宋体" w:hint="eastAsia"/>
                <w:kern w:val="2"/>
                <w:szCs w:val="21"/>
              </w:rPr>
            </w:pPr>
            <w:r>
              <w:rPr>
                <w:rFonts w:hAnsi="宋体" w:hint="eastAsia"/>
                <w:kern w:val="2"/>
                <w:szCs w:val="21"/>
              </w:rPr>
              <w:t>3.3.3</w:t>
            </w:r>
          </w:p>
        </w:tc>
        <w:tc>
          <w:tcPr>
            <w:tcW w:w="9243" w:type="dxa"/>
            <w:vAlign w:val="center"/>
          </w:tcPr>
          <w:p w:rsidR="00000000" w:rsidRDefault="0042663B">
            <w:pPr>
              <w:rPr>
                <w:rFonts w:hAnsi="宋体" w:hint="eastAsia"/>
              </w:rPr>
            </w:pPr>
            <w:r>
              <w:rPr>
                <w:rFonts w:hAnsi="宋体" w:hint="eastAsia"/>
              </w:rPr>
              <w:t>商务投标文件包括：（但不限于）</w:t>
            </w:r>
          </w:p>
          <w:p w:rsidR="00000000" w:rsidRDefault="0042663B">
            <w:pPr>
              <w:numPr>
                <w:ilvl w:val="0"/>
                <w:numId w:val="5"/>
              </w:numPr>
              <w:spacing w:line="240" w:lineRule="auto"/>
              <w:rPr>
                <w:rFonts w:hAnsi="宋体" w:hint="eastAsia"/>
                <w:kern w:val="2"/>
                <w:szCs w:val="21"/>
              </w:rPr>
            </w:pPr>
            <w:r>
              <w:rPr>
                <w:rFonts w:hAnsi="宋体" w:hint="eastAsia"/>
                <w:kern w:val="2"/>
                <w:szCs w:val="21"/>
              </w:rPr>
              <w:t>开标一览表</w:t>
            </w:r>
          </w:p>
          <w:p w:rsidR="00000000" w:rsidRDefault="0042663B">
            <w:pPr>
              <w:numPr>
                <w:ilvl w:val="0"/>
                <w:numId w:val="5"/>
              </w:numPr>
              <w:spacing w:line="240" w:lineRule="auto"/>
              <w:rPr>
                <w:rFonts w:hAnsi="宋体" w:hint="eastAsia"/>
                <w:kern w:val="2"/>
                <w:szCs w:val="21"/>
              </w:rPr>
            </w:pPr>
            <w:r>
              <w:rPr>
                <w:rFonts w:hAnsi="宋体" w:hint="eastAsia"/>
                <w:kern w:val="2"/>
                <w:szCs w:val="21"/>
              </w:rPr>
              <w:t>投标报价表</w:t>
            </w:r>
          </w:p>
          <w:p w:rsidR="00000000" w:rsidRDefault="0042663B">
            <w:pPr>
              <w:numPr>
                <w:ilvl w:val="0"/>
                <w:numId w:val="5"/>
              </w:numPr>
              <w:spacing w:line="240" w:lineRule="auto"/>
              <w:rPr>
                <w:rFonts w:hAnsi="宋体" w:hint="eastAsia"/>
                <w:kern w:val="2"/>
                <w:szCs w:val="21"/>
              </w:rPr>
            </w:pPr>
            <w:r>
              <w:rPr>
                <w:rFonts w:hAnsi="宋体" w:hint="eastAsia"/>
                <w:kern w:val="2"/>
                <w:szCs w:val="21"/>
              </w:rPr>
              <w:t>法律纠纷情况</w:t>
            </w:r>
          </w:p>
          <w:p w:rsidR="00000000" w:rsidRDefault="0042663B">
            <w:pPr>
              <w:numPr>
                <w:ilvl w:val="0"/>
                <w:numId w:val="5"/>
              </w:numPr>
              <w:spacing w:line="240" w:lineRule="auto"/>
              <w:rPr>
                <w:rFonts w:hAnsi="宋体" w:hint="eastAsia"/>
                <w:kern w:val="2"/>
                <w:szCs w:val="21"/>
              </w:rPr>
            </w:pPr>
            <w:r>
              <w:rPr>
                <w:rFonts w:hAnsi="宋体" w:hint="eastAsia"/>
                <w:kern w:val="2"/>
                <w:szCs w:val="21"/>
              </w:rPr>
              <w:t>机密信息接受承诺函</w:t>
            </w:r>
          </w:p>
          <w:p w:rsidR="00000000" w:rsidRDefault="0042663B">
            <w:pPr>
              <w:numPr>
                <w:ilvl w:val="0"/>
                <w:numId w:val="5"/>
              </w:numPr>
              <w:spacing w:line="240" w:lineRule="auto"/>
              <w:rPr>
                <w:rFonts w:hAnsi="宋体" w:hint="eastAsia"/>
                <w:kern w:val="2"/>
                <w:szCs w:val="21"/>
              </w:rPr>
            </w:pPr>
            <w:r>
              <w:rPr>
                <w:rFonts w:hAnsi="宋体" w:hint="eastAsia"/>
                <w:kern w:val="2"/>
                <w:szCs w:val="21"/>
              </w:rPr>
              <w:t>商务条款响应</w:t>
            </w:r>
            <w:r>
              <w:rPr>
                <w:rFonts w:hAnsi="宋体" w:hint="eastAsia"/>
                <w:kern w:val="2"/>
                <w:szCs w:val="21"/>
              </w:rPr>
              <w:t>/</w:t>
            </w:r>
            <w:r>
              <w:rPr>
                <w:rFonts w:hAnsi="宋体" w:hint="eastAsia"/>
                <w:kern w:val="2"/>
                <w:szCs w:val="21"/>
              </w:rPr>
              <w:t>偏离表</w:t>
            </w:r>
          </w:p>
          <w:p w:rsidR="00000000" w:rsidRDefault="0042663B">
            <w:pPr>
              <w:numPr>
                <w:ilvl w:val="0"/>
                <w:numId w:val="5"/>
              </w:numPr>
              <w:spacing w:line="240" w:lineRule="auto"/>
              <w:rPr>
                <w:rFonts w:hAnsi="宋体" w:hint="eastAsia"/>
                <w:color w:val="FF0000"/>
                <w:kern w:val="2"/>
                <w:szCs w:val="21"/>
              </w:rPr>
            </w:pPr>
            <w:r>
              <w:rPr>
                <w:rFonts w:hAnsi="宋体" w:hint="eastAsia"/>
                <w:color w:val="FF0000"/>
              </w:rPr>
              <w:t>附件</w:t>
            </w:r>
            <w:r>
              <w:rPr>
                <w:rFonts w:hAnsi="宋体" w:hint="eastAsia"/>
                <w:color w:val="FF0000"/>
              </w:rPr>
              <w:t>1-5</w:t>
            </w:r>
            <w:r>
              <w:rPr>
                <w:rFonts w:hAnsi="宋体" w:hint="eastAsia"/>
                <w:color w:val="FF0000"/>
              </w:rPr>
              <w:t>《评分细则》中要求投标人响应的商务资料（按顺序响应）</w:t>
            </w:r>
          </w:p>
          <w:p w:rsidR="00000000" w:rsidRDefault="0042663B">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rsidR="00000000" w:rsidRDefault="0042663B">
            <w:pPr>
              <w:numPr>
                <w:ilvl w:val="0"/>
                <w:numId w:val="5"/>
              </w:numPr>
              <w:spacing w:line="240" w:lineRule="auto"/>
              <w:rPr>
                <w:rFonts w:hAnsi="宋体" w:hint="eastAsia"/>
                <w:kern w:val="2"/>
                <w:szCs w:val="21"/>
              </w:rPr>
            </w:pPr>
            <w:r>
              <w:rPr>
                <w:rFonts w:hAnsi="宋体" w:hint="eastAsia"/>
                <w:szCs w:val="21"/>
              </w:rPr>
              <w:t>投标人认为有必要提供的其他资料</w:t>
            </w:r>
          </w:p>
          <w:p w:rsidR="00000000" w:rsidRDefault="0042663B">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trPr>
          <w:trHeight w:val="646"/>
          <w:jc w:val="center"/>
        </w:trPr>
        <w:tc>
          <w:tcPr>
            <w:tcW w:w="1002" w:type="dxa"/>
            <w:vAlign w:val="center"/>
          </w:tcPr>
          <w:p w:rsidR="00000000" w:rsidRDefault="0042663B">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rsidR="00000000" w:rsidRDefault="0042663B">
            <w:pPr>
              <w:spacing w:line="240" w:lineRule="auto"/>
              <w:rPr>
                <w:rFonts w:hAnsi="宋体" w:hint="eastAsia"/>
                <w:kern w:val="2"/>
                <w:szCs w:val="21"/>
              </w:rPr>
            </w:pPr>
            <w:r>
              <w:rPr>
                <w:rFonts w:hAnsi="宋体" w:hint="eastAsia"/>
                <w:kern w:val="2"/>
                <w:szCs w:val="21"/>
              </w:rPr>
              <w:t>递交投标文件电子版：</w:t>
            </w:r>
          </w:p>
          <w:p w:rsidR="00000000" w:rsidRDefault="0042663B">
            <w:pPr>
              <w:spacing w:line="240" w:lineRule="auto"/>
              <w:rPr>
                <w:rFonts w:hAnsi="宋体" w:hint="eastAsia"/>
                <w:kern w:val="2"/>
                <w:szCs w:val="21"/>
              </w:rPr>
            </w:pPr>
            <w:r>
              <w:rPr>
                <w:rFonts w:hAnsi="宋体" w:hint="eastAsia"/>
                <w:kern w:val="2"/>
                <w:szCs w:val="21"/>
              </w:rPr>
              <w:t>投标文件电子版形式：中国石油电子招标投标</w:t>
            </w:r>
          </w:p>
          <w:p w:rsidR="00000000" w:rsidRDefault="0042663B">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trPr>
          <w:trHeight w:val="787"/>
          <w:jc w:val="center"/>
        </w:trPr>
        <w:tc>
          <w:tcPr>
            <w:tcW w:w="1002" w:type="dxa"/>
            <w:vAlign w:val="center"/>
          </w:tcPr>
          <w:p w:rsidR="00000000" w:rsidRDefault="0042663B">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rsidR="00000000" w:rsidRDefault="0042663B">
            <w:pPr>
              <w:spacing w:line="240" w:lineRule="auto"/>
              <w:rPr>
                <w:rFonts w:hAnsi="宋体"/>
                <w:kern w:val="2"/>
                <w:szCs w:val="21"/>
              </w:rPr>
            </w:pPr>
            <w:r>
              <w:rPr>
                <w:rFonts w:ascii="Arial" w:hAnsi="Arial" w:hint="eastAsia"/>
                <w:szCs w:val="21"/>
              </w:rPr>
              <w:t>投标</w:t>
            </w:r>
            <w:r>
              <w:rPr>
                <w:rFonts w:ascii="Arial" w:hAnsi="Arial" w:hint="eastAsia"/>
                <w:szCs w:val="21"/>
              </w:rPr>
              <w:t>人应</w:t>
            </w:r>
            <w:r>
              <w:rPr>
                <w:rFonts w:ascii="Arial" w:hAnsi="Arial" w:hint="eastAsia"/>
                <w:szCs w:val="21"/>
              </w:rPr>
              <w:t>按照招标文件中规定的格式制作投标文件，擅自更改格式是投标人的风险。</w:t>
            </w:r>
            <w:r>
              <w:rPr>
                <w:rFonts w:hAnsi="宋体" w:hint="eastAsia"/>
                <w:kern w:val="2"/>
                <w:szCs w:val="21"/>
              </w:rPr>
              <w:t>投标文件提供的文字、图片和证书复印</w:t>
            </w:r>
            <w:r>
              <w:rPr>
                <w:rFonts w:hAnsi="宋体" w:hint="eastAsia"/>
                <w:kern w:val="2"/>
                <w:szCs w:val="21"/>
              </w:rPr>
              <w:t>件、扫描件须清晰可见，否则后果自负。</w:t>
            </w:r>
          </w:p>
        </w:tc>
      </w:tr>
      <w:tr w:rsidR="00000000">
        <w:trPr>
          <w:trHeight w:val="397"/>
          <w:jc w:val="center"/>
        </w:trPr>
        <w:tc>
          <w:tcPr>
            <w:tcW w:w="1002" w:type="dxa"/>
            <w:vAlign w:val="center"/>
          </w:tcPr>
          <w:p w:rsidR="00000000" w:rsidRDefault="0042663B">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rsidR="00000000" w:rsidRDefault="0042663B">
            <w:pPr>
              <w:spacing w:line="240" w:lineRule="auto"/>
              <w:rPr>
                <w:rFonts w:hAnsi="宋体" w:hint="eastAsia"/>
                <w:kern w:val="2"/>
                <w:szCs w:val="21"/>
              </w:rPr>
            </w:pPr>
            <w:r>
              <w:rPr>
                <w:rFonts w:hAnsi="宋体" w:hint="eastAsia"/>
                <w:kern w:val="2"/>
                <w:szCs w:val="21"/>
              </w:rPr>
              <w:t>1.</w:t>
            </w:r>
            <w:r>
              <w:rPr>
                <w:rFonts w:hAnsi="宋体" w:hint="eastAsia"/>
                <w:kern w:val="2"/>
                <w:szCs w:val="21"/>
              </w:rPr>
              <w:t>投标人应在招标文件所附的投标报价表内写明投标产品的执行标准或技术指标（技术指标较多的可加附件）及单价。</w:t>
            </w:r>
          </w:p>
          <w:p w:rsidR="00000000" w:rsidRDefault="0042663B">
            <w:pPr>
              <w:spacing w:line="240" w:lineRule="auto"/>
              <w:rPr>
                <w:rFonts w:hAnsi="宋体" w:hint="eastAsia"/>
                <w:color w:val="FF0000"/>
                <w:kern w:val="2"/>
                <w:szCs w:val="21"/>
                <w:highlight w:val="yellow"/>
              </w:rPr>
            </w:pPr>
            <w:r>
              <w:rPr>
                <w:rFonts w:hAnsi="宋体" w:hint="eastAsia"/>
                <w:kern w:val="2"/>
                <w:szCs w:val="21"/>
              </w:rPr>
              <w:t>2.</w:t>
            </w:r>
            <w:r>
              <w:rPr>
                <w:rFonts w:hAnsi="宋体" w:hint="eastAsia"/>
                <w:kern w:val="2"/>
                <w:szCs w:val="21"/>
              </w:rPr>
              <w:t>投标报价价格构成：见招标公告</w:t>
            </w:r>
            <w:r>
              <w:rPr>
                <w:rFonts w:hAnsi="宋体" w:hint="eastAsia"/>
                <w:kern w:val="2"/>
                <w:szCs w:val="21"/>
              </w:rPr>
              <w:t>2.8</w:t>
            </w:r>
            <w:r>
              <w:rPr>
                <w:rFonts w:hAnsi="宋体" w:hint="eastAsia"/>
                <w:kern w:val="2"/>
                <w:szCs w:val="21"/>
              </w:rPr>
              <w:t>。</w:t>
            </w:r>
          </w:p>
          <w:p w:rsidR="00000000" w:rsidRDefault="0042663B">
            <w:pPr>
              <w:spacing w:line="240" w:lineRule="auto"/>
              <w:rPr>
                <w:rFonts w:hAnsi="宋体"/>
                <w:kern w:val="2"/>
                <w:szCs w:val="21"/>
              </w:rPr>
            </w:pPr>
            <w:r>
              <w:rPr>
                <w:rFonts w:hint="eastAsia"/>
              </w:rPr>
              <w:t>3.</w:t>
            </w:r>
            <w:r>
              <w:rPr>
                <w:rFonts w:hint="eastAsia"/>
              </w:rPr>
              <w:t>本次招标不接受具有附加条件的报价。</w:t>
            </w:r>
          </w:p>
        </w:tc>
      </w:tr>
      <w:tr w:rsidR="00000000">
        <w:trPr>
          <w:trHeight w:val="393"/>
          <w:jc w:val="center"/>
        </w:trPr>
        <w:tc>
          <w:tcPr>
            <w:tcW w:w="1002" w:type="dxa"/>
            <w:vAlign w:val="center"/>
          </w:tcPr>
          <w:p w:rsidR="00000000" w:rsidRDefault="0042663B">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rsidR="00000000" w:rsidRDefault="0042663B">
            <w:pPr>
              <w:spacing w:line="240" w:lineRule="auto"/>
              <w:rPr>
                <w:rFonts w:hAnsi="宋体"/>
                <w:kern w:val="2"/>
                <w:szCs w:val="21"/>
              </w:rPr>
            </w:pPr>
            <w:r>
              <w:rPr>
                <w:rFonts w:hAnsi="宋体" w:hint="eastAsia"/>
                <w:kern w:val="2"/>
                <w:szCs w:val="21"/>
              </w:rPr>
              <w:t>投标货币：人民币。</w:t>
            </w:r>
          </w:p>
        </w:tc>
      </w:tr>
      <w:tr w:rsidR="00000000">
        <w:trPr>
          <w:trHeight w:val="896"/>
          <w:jc w:val="center"/>
        </w:trPr>
        <w:tc>
          <w:tcPr>
            <w:tcW w:w="1002" w:type="dxa"/>
            <w:vAlign w:val="center"/>
          </w:tcPr>
          <w:p w:rsidR="00000000" w:rsidRDefault="0042663B">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rsidR="00000000" w:rsidRDefault="0042663B">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rsidR="00000000" w:rsidRDefault="0042663B">
            <w:pPr>
              <w:spacing w:line="240" w:lineRule="auto"/>
              <w:rPr>
                <w:rFonts w:hAnsi="宋体"/>
                <w:spacing w:val="-4"/>
                <w:kern w:val="2"/>
                <w:szCs w:val="21"/>
              </w:rPr>
            </w:pPr>
            <w:r>
              <w:rPr>
                <w:rFonts w:hAnsi="宋体" w:hint="eastAsia"/>
                <w:b/>
                <w:kern w:val="2"/>
                <w:szCs w:val="21"/>
              </w:rPr>
              <w:t>对本条款的偏离为实质性偏离，将导致投标被</w:t>
            </w:r>
            <w:r>
              <w:rPr>
                <w:rFonts w:hAnsi="宋体" w:hint="eastAsia"/>
                <w:b/>
                <w:kern w:val="2"/>
                <w:szCs w:val="21"/>
              </w:rPr>
              <w:t>拒绝。</w:t>
            </w:r>
          </w:p>
        </w:tc>
      </w:tr>
      <w:tr w:rsidR="00000000">
        <w:trPr>
          <w:trHeight w:val="896"/>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3.9</w:t>
            </w:r>
          </w:p>
        </w:tc>
        <w:tc>
          <w:tcPr>
            <w:tcW w:w="9243" w:type="dxa"/>
            <w:vAlign w:val="center"/>
          </w:tcPr>
          <w:p w:rsidR="00000000" w:rsidRDefault="0042663B">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rsidR="00000000" w:rsidRDefault="0042663B">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000000" w:rsidRDefault="0042663B">
            <w:pPr>
              <w:spacing w:line="240" w:lineRule="auto"/>
              <w:rPr>
                <w:rFonts w:hAnsi="宋体" w:hint="eastAsia"/>
                <w:kern w:val="2"/>
                <w:szCs w:val="21"/>
              </w:rPr>
            </w:pPr>
            <w:r>
              <w:rPr>
                <w:rFonts w:hAnsi="宋体" w:hint="eastAsia"/>
                <w:kern w:val="2"/>
                <w:szCs w:val="21"/>
              </w:rPr>
              <w:t>投标截止时间：见</w:t>
            </w:r>
            <w:r>
              <w:rPr>
                <w:rFonts w:hAnsi="宋体" w:hint="eastAsia"/>
                <w:kern w:val="2"/>
                <w:szCs w:val="21"/>
              </w:rPr>
              <w:t>招标公告</w:t>
            </w:r>
          </w:p>
          <w:p w:rsidR="00000000" w:rsidRDefault="0042663B">
            <w:pPr>
              <w:spacing w:line="240" w:lineRule="auto"/>
              <w:rPr>
                <w:rFonts w:hAnsi="宋体" w:hint="eastAsia"/>
                <w:kern w:val="2"/>
                <w:szCs w:val="21"/>
              </w:rPr>
            </w:pPr>
            <w:r>
              <w:rPr>
                <w:rFonts w:ascii="Times New Roman" w:hint="eastAsia"/>
                <w:kern w:val="2"/>
                <w:szCs w:val="21"/>
              </w:rPr>
              <w:t>投标有效期：</w:t>
            </w:r>
            <w:r>
              <w:rPr>
                <w:rFonts w:hint="eastAsia"/>
              </w:rPr>
              <w:t>自投标截止日起</w:t>
            </w:r>
            <w:r>
              <w:rPr>
                <w:rFonts w:ascii="Times New Roman"/>
                <w:b/>
                <w:kern w:val="2"/>
                <w:szCs w:val="21"/>
              </w:rPr>
              <w:t>90</w:t>
            </w:r>
            <w:r>
              <w:rPr>
                <w:rFonts w:ascii="Times New Roman" w:hint="eastAsia"/>
                <w:kern w:val="2"/>
                <w:szCs w:val="21"/>
              </w:rPr>
              <w:t>个日历日。</w:t>
            </w:r>
          </w:p>
        </w:tc>
      </w:tr>
      <w:tr w:rsidR="00000000">
        <w:trPr>
          <w:trHeight w:val="366"/>
          <w:jc w:val="center"/>
        </w:trPr>
        <w:tc>
          <w:tcPr>
            <w:tcW w:w="1002" w:type="dxa"/>
            <w:vAlign w:val="center"/>
          </w:tcPr>
          <w:p w:rsidR="00000000" w:rsidRDefault="0042663B">
            <w:pPr>
              <w:jc w:val="center"/>
              <w:rPr>
                <w:rFonts w:hAnsi="宋体"/>
                <w:szCs w:val="21"/>
              </w:rPr>
            </w:pPr>
            <w:r>
              <w:rPr>
                <w:rFonts w:hAnsi="宋体" w:hint="eastAsia"/>
                <w:szCs w:val="21"/>
              </w:rPr>
              <w:t>3.10</w:t>
            </w:r>
          </w:p>
        </w:tc>
        <w:tc>
          <w:tcPr>
            <w:tcW w:w="9243" w:type="dxa"/>
            <w:vAlign w:val="center"/>
          </w:tcPr>
          <w:p w:rsidR="00000000" w:rsidRDefault="0042663B">
            <w:pPr>
              <w:rPr>
                <w:rFonts w:hAnsi="宋体"/>
                <w:szCs w:val="21"/>
              </w:rPr>
            </w:pPr>
            <w:r>
              <w:rPr>
                <w:rFonts w:hAnsi="宋体" w:hint="eastAsia"/>
                <w:szCs w:val="21"/>
              </w:rPr>
              <w:t>1</w:t>
            </w:r>
            <w:r>
              <w:rPr>
                <w:rFonts w:hAnsi="宋体" w:hint="eastAsia"/>
                <w:szCs w:val="21"/>
              </w:rPr>
              <w:t>、招标代理服务费由辽河石油勘探局有限公司物资分公司从中标人货款中扣除并转招标中心。</w:t>
            </w:r>
          </w:p>
          <w:p w:rsidR="00000000" w:rsidRDefault="0042663B">
            <w:pPr>
              <w:rPr>
                <w:rFonts w:hAnsi="宋体"/>
                <w:szCs w:val="21"/>
              </w:rPr>
            </w:pPr>
            <w:r>
              <w:rPr>
                <w:rFonts w:hAnsi="宋体" w:hint="eastAsia"/>
                <w:szCs w:val="21"/>
              </w:rPr>
              <w:t>2</w:t>
            </w:r>
            <w:r>
              <w:rPr>
                <w:rFonts w:hAnsi="宋体" w:hint="eastAsia"/>
                <w:szCs w:val="21"/>
              </w:rPr>
              <w:t>、招标代理服务费金额辽河石油勘探局有限公司物资分公司提供的采购额度，按照油田公司下发的《辽河油田公司采购活动收取费用管理细则》（中油辽字</w:t>
            </w:r>
            <w:r>
              <w:rPr>
                <w:rFonts w:hAnsi="宋体" w:hint="eastAsia"/>
                <w:szCs w:val="21"/>
              </w:rPr>
              <w:t>[2019]218</w:t>
            </w:r>
            <w:r>
              <w:rPr>
                <w:rFonts w:hAnsi="宋体" w:hint="eastAsia"/>
                <w:szCs w:val="21"/>
              </w:rPr>
              <w:t>号）文件规定确定。</w:t>
            </w:r>
          </w:p>
        </w:tc>
      </w:tr>
      <w:tr w:rsidR="00000000">
        <w:trPr>
          <w:trHeight w:val="559"/>
          <w:jc w:val="center"/>
        </w:trPr>
        <w:tc>
          <w:tcPr>
            <w:tcW w:w="10245" w:type="dxa"/>
            <w:gridSpan w:val="2"/>
            <w:vAlign w:val="center"/>
          </w:tcPr>
          <w:p w:rsidR="00000000" w:rsidRDefault="0042663B">
            <w:pPr>
              <w:pStyle w:val="2"/>
              <w:rPr>
                <w:rFonts w:ascii="宋体"/>
                <w:kern w:val="2"/>
                <w:sz w:val="21"/>
                <w:szCs w:val="21"/>
              </w:rPr>
            </w:pPr>
            <w:bookmarkStart w:id="62" w:name="_Toc363134229"/>
            <w:bookmarkStart w:id="63" w:name="_Toc363454530"/>
            <w:bookmarkStart w:id="64" w:name="_Toc363059641"/>
            <w:bookmarkStart w:id="65" w:name="_Toc363125337"/>
            <w:bookmarkStart w:id="66" w:name="_Toc363127791"/>
            <w:bookmarkStart w:id="67" w:name="_Toc2220"/>
            <w:bookmarkStart w:id="68" w:name="_Toc36312893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2"/>
            <w:bookmarkEnd w:id="63"/>
            <w:bookmarkEnd w:id="64"/>
            <w:bookmarkEnd w:id="65"/>
            <w:bookmarkEnd w:id="66"/>
            <w:bookmarkEnd w:id="67"/>
            <w:bookmarkEnd w:id="68"/>
          </w:p>
        </w:tc>
      </w:tr>
      <w:tr w:rsidR="00000000">
        <w:trPr>
          <w:trHeight w:val="857"/>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rsidR="00000000" w:rsidRDefault="0042663B">
            <w:pPr>
              <w:spacing w:line="240" w:lineRule="auto"/>
              <w:rPr>
                <w:rFonts w:hAnsi="宋体"/>
                <w:kern w:val="2"/>
                <w:szCs w:val="21"/>
              </w:rPr>
            </w:pPr>
            <w:r>
              <w:rPr>
                <w:rFonts w:hAnsi="宋体" w:hint="eastAsia"/>
                <w:kern w:val="2"/>
                <w:szCs w:val="21"/>
              </w:rPr>
              <w:t>开标时间：见招标公告</w:t>
            </w:r>
          </w:p>
          <w:p w:rsidR="00000000" w:rsidRDefault="0042663B">
            <w:pPr>
              <w:spacing w:line="240" w:lineRule="auto"/>
              <w:rPr>
                <w:rFonts w:hAnsi="宋体" w:hint="eastAsia"/>
                <w:kern w:val="2"/>
                <w:szCs w:val="21"/>
              </w:rPr>
            </w:pPr>
            <w:r>
              <w:rPr>
                <w:rFonts w:hAnsi="宋体" w:hint="eastAsia"/>
                <w:kern w:val="2"/>
                <w:szCs w:val="21"/>
              </w:rPr>
              <w:t>开标地点：见招标公告</w:t>
            </w:r>
          </w:p>
          <w:p w:rsidR="00000000" w:rsidRDefault="0042663B">
            <w:pPr>
              <w:spacing w:line="240" w:lineRule="auto"/>
              <w:rPr>
                <w:rFonts w:hAnsi="宋体" w:hint="eastAsia"/>
                <w:kern w:val="2"/>
                <w:szCs w:val="21"/>
              </w:rPr>
            </w:pPr>
            <w:r>
              <w:rPr>
                <w:rFonts w:hAnsi="宋体" w:hint="eastAsia"/>
                <w:kern w:val="2"/>
                <w:szCs w:val="21"/>
              </w:rPr>
              <w:t>1</w:t>
            </w:r>
            <w:r>
              <w:rPr>
                <w:rFonts w:hAnsi="宋体" w:hint="eastAsia"/>
                <w:kern w:val="2"/>
                <w:szCs w:val="21"/>
              </w:rPr>
              <w:t>）</w:t>
            </w:r>
            <w:r>
              <w:rPr>
                <w:rFonts w:hAnsi="宋体" w:hint="eastAsia"/>
                <w:kern w:val="2"/>
                <w:szCs w:val="21"/>
              </w:rPr>
              <w:tab/>
            </w:r>
            <w:r>
              <w:rPr>
                <w:rFonts w:hAnsi="宋体" w:hint="eastAsia"/>
                <w:kern w:val="2"/>
                <w:szCs w:val="21"/>
              </w:rPr>
              <w:t>若</w:t>
            </w:r>
            <w:r>
              <w:rPr>
                <w:rFonts w:hAnsi="宋体" w:hint="eastAsia"/>
                <w:kern w:val="2"/>
                <w:szCs w:val="21"/>
              </w:rPr>
              <w:t>招</w:t>
            </w:r>
            <w:r>
              <w:rPr>
                <w:rFonts w:hAnsi="宋体" w:hint="eastAsia"/>
                <w:kern w:val="2"/>
                <w:szCs w:val="21"/>
              </w:rPr>
              <w:t>标人组织现场开标，投标人可至现场进行开标过程的参与和监督。</w:t>
            </w:r>
          </w:p>
          <w:p w:rsidR="00000000" w:rsidRDefault="0042663B">
            <w:pPr>
              <w:spacing w:line="240" w:lineRule="auto"/>
              <w:rPr>
                <w:rFonts w:hAnsi="宋体" w:hint="eastAsia"/>
                <w:kern w:val="2"/>
                <w:szCs w:val="21"/>
              </w:rPr>
            </w:pPr>
            <w:r>
              <w:rPr>
                <w:rFonts w:hAnsi="宋体" w:hint="eastAsia"/>
                <w:kern w:val="2"/>
                <w:szCs w:val="21"/>
              </w:rPr>
              <w:t>2</w:t>
            </w:r>
            <w:r>
              <w:rPr>
                <w:rFonts w:hAnsi="宋体" w:hint="eastAsia"/>
                <w:kern w:val="2"/>
                <w:szCs w:val="21"/>
              </w:rPr>
              <w:t>）</w:t>
            </w:r>
            <w:r>
              <w:rPr>
                <w:rFonts w:hAnsi="宋体" w:hint="eastAsia"/>
                <w:kern w:val="2"/>
                <w:szCs w:val="21"/>
              </w:rPr>
              <w:tab/>
            </w:r>
            <w:r>
              <w:rPr>
                <w:rFonts w:hAnsi="宋体" w:hint="eastAsia"/>
                <w:kern w:val="2"/>
                <w:szCs w:val="21"/>
              </w:rPr>
              <w:t>投标人可在开标时间前远程登录其所投项</w:t>
            </w:r>
            <w:r>
              <w:rPr>
                <w:rFonts w:hAnsi="宋体" w:hint="eastAsia"/>
                <w:kern w:val="2"/>
                <w:szCs w:val="21"/>
              </w:rPr>
              <w:t>目的开标大厅，开标大厅将在项目开标时间前</w:t>
            </w:r>
            <w:r>
              <w:rPr>
                <w:rFonts w:hAnsi="宋体" w:hint="eastAsia"/>
                <w:kern w:val="2"/>
                <w:szCs w:val="21"/>
              </w:rPr>
              <w:t>24</w:t>
            </w:r>
            <w:r>
              <w:rPr>
                <w:rFonts w:hAnsi="宋体" w:hint="eastAsia"/>
                <w:kern w:val="2"/>
                <w:szCs w:val="21"/>
              </w:rPr>
              <w:t>小时开放给投标人登录。</w:t>
            </w:r>
          </w:p>
          <w:p w:rsidR="00000000" w:rsidRDefault="0042663B">
            <w:pPr>
              <w:spacing w:line="240" w:lineRule="auto"/>
              <w:rPr>
                <w:rFonts w:hAnsi="宋体" w:hint="eastAsia"/>
                <w:kern w:val="2"/>
                <w:szCs w:val="21"/>
              </w:rPr>
            </w:pPr>
            <w:r>
              <w:rPr>
                <w:rFonts w:hAnsi="宋体" w:hint="eastAsia"/>
                <w:kern w:val="2"/>
                <w:szCs w:val="21"/>
              </w:rPr>
              <w:t>3</w:t>
            </w:r>
            <w:r>
              <w:rPr>
                <w:rFonts w:hAnsi="宋体" w:hint="eastAsia"/>
                <w:kern w:val="2"/>
                <w:szCs w:val="21"/>
              </w:rPr>
              <w:t>）</w:t>
            </w:r>
            <w:r>
              <w:rPr>
                <w:rFonts w:hAnsi="宋体" w:hint="eastAsia"/>
                <w:kern w:val="2"/>
                <w:szCs w:val="21"/>
              </w:rPr>
              <w:tab/>
            </w:r>
            <w:r>
              <w:rPr>
                <w:rFonts w:hAnsi="宋体" w:hint="eastAsia"/>
                <w:kern w:val="2"/>
                <w:szCs w:val="21"/>
              </w:rPr>
              <w:t>开标大厅按项目设置，同一项目的多个标包在同一开标大厅进行开标。</w:t>
            </w:r>
          </w:p>
          <w:p w:rsidR="00000000" w:rsidRDefault="0042663B">
            <w:pPr>
              <w:spacing w:line="240" w:lineRule="auto"/>
              <w:rPr>
                <w:rFonts w:hAnsi="宋体" w:hint="eastAsia"/>
                <w:kern w:val="2"/>
                <w:szCs w:val="21"/>
              </w:rPr>
            </w:pPr>
            <w:r>
              <w:rPr>
                <w:rFonts w:hAnsi="宋体" w:hint="eastAsia"/>
                <w:kern w:val="2"/>
                <w:szCs w:val="21"/>
              </w:rPr>
              <w:t>4</w:t>
            </w:r>
            <w:r>
              <w:rPr>
                <w:rFonts w:hAnsi="宋体" w:hint="eastAsia"/>
                <w:kern w:val="2"/>
                <w:szCs w:val="21"/>
              </w:rPr>
              <w:t>）</w:t>
            </w:r>
            <w:r>
              <w:rPr>
                <w:rFonts w:hAnsi="宋体" w:hint="eastAsia"/>
                <w:kern w:val="2"/>
                <w:szCs w:val="21"/>
              </w:rPr>
              <w:tab/>
            </w:r>
            <w:r>
              <w:rPr>
                <w:rFonts w:hAnsi="宋体" w:hint="eastAsia"/>
                <w:kern w:val="2"/>
                <w:szCs w:val="21"/>
              </w:rPr>
              <w:t>投标人进入项目的开标大厅时需要进行数字签到，签到后可在开标大厅等待开标时间到达和开标主持人的操作。</w:t>
            </w:r>
          </w:p>
          <w:p w:rsidR="00000000" w:rsidRDefault="0042663B">
            <w:pPr>
              <w:spacing w:line="240" w:lineRule="auto"/>
              <w:rPr>
                <w:rFonts w:hAnsi="宋体" w:hint="eastAsia"/>
                <w:kern w:val="2"/>
                <w:szCs w:val="21"/>
              </w:rPr>
            </w:pPr>
            <w:r>
              <w:rPr>
                <w:rFonts w:hAnsi="宋体" w:hint="eastAsia"/>
                <w:kern w:val="2"/>
                <w:szCs w:val="21"/>
              </w:rPr>
              <w:t>5</w:t>
            </w:r>
            <w:r>
              <w:rPr>
                <w:rFonts w:hAnsi="宋体" w:hint="eastAsia"/>
                <w:kern w:val="2"/>
                <w:szCs w:val="21"/>
              </w:rPr>
              <w:t>）</w:t>
            </w:r>
            <w:r>
              <w:rPr>
                <w:rFonts w:hAnsi="宋体" w:hint="eastAsia"/>
                <w:kern w:val="2"/>
                <w:szCs w:val="21"/>
              </w:rPr>
              <w:tab/>
            </w:r>
            <w:r>
              <w:rPr>
                <w:rFonts w:hAnsi="宋体" w:hint="eastAsia"/>
                <w:kern w:val="2"/>
                <w:szCs w:val="21"/>
              </w:rPr>
              <w:t>开标时间到达后，开标主持人进行投标文件的解密操作。</w:t>
            </w:r>
          </w:p>
          <w:p w:rsidR="00000000" w:rsidRDefault="0042663B">
            <w:pPr>
              <w:spacing w:line="240" w:lineRule="auto"/>
              <w:rPr>
                <w:rFonts w:hAnsi="宋体" w:hint="eastAsia"/>
                <w:kern w:val="2"/>
                <w:szCs w:val="21"/>
              </w:rPr>
            </w:pPr>
            <w:r>
              <w:rPr>
                <w:rFonts w:hAnsi="宋体" w:hint="eastAsia"/>
                <w:kern w:val="2"/>
                <w:szCs w:val="21"/>
              </w:rPr>
              <w:t>6</w:t>
            </w:r>
            <w:r>
              <w:rPr>
                <w:rFonts w:hAnsi="宋体" w:hint="eastAsia"/>
                <w:kern w:val="2"/>
                <w:szCs w:val="21"/>
              </w:rPr>
              <w:t>）</w:t>
            </w:r>
            <w:r>
              <w:rPr>
                <w:rFonts w:hAnsi="宋体" w:hint="eastAsia"/>
                <w:kern w:val="2"/>
                <w:szCs w:val="21"/>
              </w:rPr>
              <w:tab/>
            </w:r>
            <w:r>
              <w:rPr>
                <w:rFonts w:hAnsi="宋体" w:hint="eastAsia"/>
                <w:kern w:val="2"/>
                <w:szCs w:val="21"/>
              </w:rPr>
              <w:t>若某一标包递交投标文件家数少于三家或者开标后成功解密的家数少于三家的，将终止该标包的开标。</w:t>
            </w:r>
          </w:p>
          <w:p w:rsidR="00000000" w:rsidRDefault="0042663B">
            <w:pPr>
              <w:spacing w:line="240" w:lineRule="auto"/>
              <w:rPr>
                <w:rFonts w:hAnsi="宋体" w:hint="eastAsia"/>
                <w:kern w:val="2"/>
                <w:szCs w:val="21"/>
              </w:rPr>
            </w:pPr>
            <w:r>
              <w:rPr>
                <w:rFonts w:hAnsi="宋体" w:hint="eastAsia"/>
                <w:kern w:val="2"/>
                <w:szCs w:val="21"/>
              </w:rPr>
              <w:t>7</w:t>
            </w:r>
            <w:r>
              <w:rPr>
                <w:rFonts w:hAnsi="宋体" w:hint="eastAsia"/>
                <w:kern w:val="2"/>
                <w:szCs w:val="21"/>
              </w:rPr>
              <w:t>）</w:t>
            </w:r>
            <w:r>
              <w:rPr>
                <w:rFonts w:hAnsi="宋体" w:hint="eastAsia"/>
                <w:kern w:val="2"/>
                <w:szCs w:val="21"/>
              </w:rPr>
              <w:tab/>
            </w:r>
            <w:r>
              <w:rPr>
                <w:rFonts w:hAnsi="宋体" w:hint="eastAsia"/>
                <w:kern w:val="2"/>
                <w:szCs w:val="21"/>
              </w:rPr>
              <w:t>投</w:t>
            </w:r>
            <w:r>
              <w:rPr>
                <w:rFonts w:hAnsi="宋体" w:hint="eastAsia"/>
                <w:kern w:val="2"/>
                <w:szCs w:val="21"/>
              </w:rPr>
              <w:t>标</w:t>
            </w:r>
            <w:r>
              <w:rPr>
                <w:rFonts w:hAnsi="宋体" w:hint="eastAsia"/>
                <w:kern w:val="2"/>
                <w:szCs w:val="21"/>
              </w:rPr>
              <w:t>人可在开标大厅观看到开标全过程，投标人对开标有异议可在线提出，解密完成后可下载开标一览表。</w:t>
            </w:r>
          </w:p>
          <w:p w:rsidR="00000000" w:rsidRDefault="0042663B">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w:t>
            </w:r>
            <w:r>
              <w:rPr>
                <w:rFonts w:hAnsi="宋体" w:hint="eastAsia"/>
                <w:kern w:val="2"/>
                <w:szCs w:val="21"/>
              </w:rPr>
              <w:tab/>
            </w:r>
            <w:r>
              <w:rPr>
                <w:rFonts w:hAnsi="宋体" w:hint="eastAsia"/>
                <w:kern w:val="2"/>
                <w:szCs w:val="21"/>
              </w:rPr>
              <w:t>因投</w:t>
            </w:r>
            <w:r>
              <w:rPr>
                <w:rFonts w:hAnsi="宋体" w:hint="eastAsia"/>
                <w:kern w:val="2"/>
                <w:szCs w:val="21"/>
              </w:rPr>
              <w:t>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trPr>
          <w:trHeight w:val="458"/>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rsidR="00000000" w:rsidRDefault="0042663B">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w:t>
            </w:r>
            <w:r>
              <w:rPr>
                <w:rFonts w:hAnsi="宋体" w:hint="eastAsia"/>
                <w:kern w:val="2"/>
                <w:szCs w:val="21"/>
                <w:u w:val="single"/>
              </w:rPr>
              <w:t>1-1</w:t>
            </w:r>
            <w:r>
              <w:rPr>
                <w:rFonts w:hAnsi="宋体" w:hint="eastAsia"/>
                <w:kern w:val="2"/>
                <w:szCs w:val="21"/>
                <w:u w:val="single"/>
              </w:rPr>
              <w:t>。</w:t>
            </w:r>
          </w:p>
        </w:tc>
      </w:tr>
      <w:tr w:rsidR="00000000">
        <w:trPr>
          <w:trHeight w:val="774"/>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4.3</w:t>
            </w:r>
          </w:p>
        </w:tc>
        <w:tc>
          <w:tcPr>
            <w:tcW w:w="9243" w:type="dxa"/>
            <w:vAlign w:val="center"/>
          </w:tcPr>
          <w:p w:rsidR="00000000" w:rsidRDefault="0042663B">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w:t>
            </w:r>
            <w:r>
              <w:rPr>
                <w:rFonts w:hAnsi="宋体" w:hint="eastAsia"/>
                <w:b/>
              </w:rPr>
              <w:t>文件要求：</w:t>
            </w:r>
          </w:p>
          <w:p w:rsidR="00000000" w:rsidRDefault="0042663B">
            <w:pPr>
              <w:spacing w:line="240" w:lineRule="auto"/>
              <w:rPr>
                <w:rFonts w:hAnsi="宋体" w:hint="eastAsia"/>
                <w:b/>
                <w:kern w:val="2"/>
                <w:szCs w:val="21"/>
              </w:rPr>
            </w:pPr>
            <w:r>
              <w:rPr>
                <w:rFonts w:hAnsi="宋体" w:hint="eastAsia"/>
                <w:b/>
              </w:rPr>
              <w:t>详见投标人须知中的</w:t>
            </w:r>
            <w:r>
              <w:rPr>
                <w:rFonts w:hAnsi="宋体" w:hint="eastAsia"/>
                <w:b/>
              </w:rPr>
              <w:t>6.5</w:t>
            </w:r>
            <w:r>
              <w:rPr>
                <w:rFonts w:hAnsi="宋体" w:hint="eastAsia"/>
                <w:b/>
              </w:rPr>
              <w:t>否决投标标准条款，含附件</w:t>
            </w:r>
            <w:r>
              <w:rPr>
                <w:rFonts w:hAnsi="宋体" w:hint="eastAsia"/>
                <w:b/>
              </w:rPr>
              <w:t>1-2</w:t>
            </w:r>
            <w:r>
              <w:rPr>
                <w:rFonts w:hAnsi="宋体" w:hint="eastAsia"/>
                <w:b/>
              </w:rPr>
              <w:t>商务关键条款、</w:t>
            </w:r>
            <w:r>
              <w:rPr>
                <w:rFonts w:hAnsi="宋体" w:hint="eastAsia"/>
                <w:b/>
                <w:kern w:val="2"/>
                <w:szCs w:val="21"/>
              </w:rPr>
              <w:t>附件</w:t>
            </w:r>
            <w:r>
              <w:rPr>
                <w:rFonts w:hAnsi="宋体" w:hint="eastAsia"/>
                <w:b/>
                <w:kern w:val="2"/>
                <w:szCs w:val="21"/>
              </w:rPr>
              <w:t>1-3</w:t>
            </w:r>
            <w:r>
              <w:rPr>
                <w:rFonts w:hAnsi="宋体" w:hint="eastAsia"/>
                <w:b/>
                <w:kern w:val="2"/>
                <w:szCs w:val="21"/>
              </w:rPr>
              <w:t>技术关键条款等</w:t>
            </w:r>
            <w:r>
              <w:rPr>
                <w:rFonts w:hAnsi="宋体" w:hint="eastAsia"/>
                <w:b/>
                <w:kern w:val="2"/>
                <w:szCs w:val="21"/>
              </w:rPr>
              <w:t>。</w:t>
            </w:r>
          </w:p>
        </w:tc>
      </w:tr>
      <w:tr w:rsidR="00000000">
        <w:trPr>
          <w:trHeight w:val="457"/>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4.4</w:t>
            </w:r>
          </w:p>
        </w:tc>
        <w:tc>
          <w:tcPr>
            <w:tcW w:w="9243" w:type="dxa"/>
            <w:vAlign w:val="center"/>
          </w:tcPr>
          <w:p w:rsidR="00000000" w:rsidRDefault="0042663B">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trPr>
          <w:trHeight w:val="774"/>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rsidR="00000000" w:rsidRDefault="0042663B">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trPr>
          <w:trHeight w:val="503"/>
          <w:jc w:val="center"/>
        </w:trPr>
        <w:tc>
          <w:tcPr>
            <w:tcW w:w="10245" w:type="dxa"/>
            <w:gridSpan w:val="2"/>
            <w:vAlign w:val="center"/>
          </w:tcPr>
          <w:p w:rsidR="00000000" w:rsidRDefault="0042663B">
            <w:pPr>
              <w:pStyle w:val="2"/>
              <w:rPr>
                <w:rFonts w:ascii="宋体"/>
                <w:kern w:val="2"/>
                <w:sz w:val="21"/>
                <w:szCs w:val="21"/>
              </w:rPr>
            </w:pPr>
            <w:bookmarkStart w:id="69" w:name="_Toc363128932"/>
            <w:bookmarkStart w:id="70" w:name="_Toc363134230"/>
            <w:bookmarkStart w:id="71" w:name="_Toc363454531"/>
            <w:bookmarkStart w:id="72" w:name="_Toc363059642"/>
            <w:bookmarkStart w:id="73" w:name="_Toc363125338"/>
            <w:bookmarkStart w:id="74" w:name="_Toc8158"/>
            <w:bookmarkStart w:id="75" w:name="_Toc363127792"/>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9"/>
            <w:bookmarkEnd w:id="70"/>
            <w:bookmarkEnd w:id="71"/>
            <w:bookmarkEnd w:id="72"/>
            <w:bookmarkEnd w:id="73"/>
            <w:bookmarkEnd w:id="74"/>
            <w:bookmarkEnd w:id="75"/>
            <w:r>
              <w:rPr>
                <w:rFonts w:ascii="宋体" w:hAnsi="宋体"/>
                <w:kern w:val="2"/>
                <w:sz w:val="21"/>
                <w:szCs w:val="21"/>
              </w:rPr>
              <w:t xml:space="preserve"> </w:t>
            </w:r>
          </w:p>
        </w:tc>
      </w:tr>
      <w:tr w:rsidR="00000000">
        <w:trPr>
          <w:trHeight w:val="302"/>
          <w:jc w:val="center"/>
        </w:trPr>
        <w:tc>
          <w:tcPr>
            <w:tcW w:w="1002" w:type="dxa"/>
            <w:vAlign w:val="center"/>
          </w:tcPr>
          <w:p w:rsidR="00000000" w:rsidRDefault="0042663B">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rsidR="00000000" w:rsidRDefault="0042663B">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2022</w:t>
            </w:r>
            <w:r>
              <w:rPr>
                <w:rFonts w:hAnsi="宋体" w:hint="eastAsia"/>
                <w:b/>
                <w:kern w:val="2"/>
                <w:szCs w:val="21"/>
              </w:rPr>
              <w:t>年二级物资集中采购</w:t>
            </w:r>
            <w:r>
              <w:rPr>
                <w:rFonts w:hAnsi="宋体" w:hint="eastAsia"/>
                <w:b/>
                <w:kern w:val="2"/>
                <w:szCs w:val="21"/>
              </w:rPr>
              <w:t>54</w:t>
            </w:r>
            <w:r>
              <w:rPr>
                <w:rFonts w:hAnsi="宋体" w:hint="eastAsia"/>
                <w:b/>
                <w:kern w:val="2"/>
                <w:szCs w:val="21"/>
              </w:rPr>
              <w:t>大类内燃机及拖拉机配件（</w:t>
            </w:r>
            <w:r>
              <w:rPr>
                <w:rFonts w:hAnsi="宋体" w:hint="eastAsia"/>
                <w:b/>
                <w:kern w:val="2"/>
                <w:szCs w:val="21"/>
              </w:rPr>
              <w:t>JC2022-W</w:t>
            </w:r>
            <w:r>
              <w:rPr>
                <w:rFonts w:hAnsi="宋体" w:hint="eastAsia"/>
                <w:b/>
                <w:kern w:val="2"/>
                <w:szCs w:val="21"/>
              </w:rPr>
              <w:t>Ⅱ</w:t>
            </w:r>
            <w:r>
              <w:rPr>
                <w:rFonts w:hAnsi="宋体" w:hint="eastAsia"/>
                <w:b/>
                <w:kern w:val="2"/>
                <w:szCs w:val="21"/>
              </w:rPr>
              <w:t>-</w:t>
            </w:r>
            <w:r>
              <w:rPr>
                <w:rFonts w:hAnsi="宋体" w:hint="eastAsia"/>
                <w:b/>
                <w:kern w:val="2"/>
                <w:szCs w:val="21"/>
              </w:rPr>
              <w:t>54-01</w:t>
            </w:r>
            <w:r>
              <w:rPr>
                <w:rFonts w:hAnsi="宋体" w:hint="eastAsia"/>
                <w:b/>
                <w:kern w:val="2"/>
                <w:szCs w:val="21"/>
              </w:rPr>
              <w:t>包）</w:t>
            </w:r>
            <w:r>
              <w:rPr>
                <w:rFonts w:hAnsi="宋体" w:hint="eastAsia"/>
                <w:b/>
                <w:kern w:val="2"/>
                <w:szCs w:val="21"/>
              </w:rPr>
              <w:t xml:space="preserve"> </w:t>
            </w:r>
            <w:r>
              <w:rPr>
                <w:rFonts w:hAnsi="宋体" w:hint="eastAsia"/>
                <w:kern w:val="2"/>
                <w:szCs w:val="21"/>
              </w:rPr>
              <w:t>招标项目的工作。</w:t>
            </w:r>
          </w:p>
        </w:tc>
      </w:tr>
      <w:tr w:rsidR="00000000">
        <w:trPr>
          <w:trHeight w:val="302"/>
          <w:jc w:val="center"/>
        </w:trPr>
        <w:tc>
          <w:tcPr>
            <w:tcW w:w="1002" w:type="dxa"/>
            <w:vAlign w:val="center"/>
          </w:tcPr>
          <w:p w:rsidR="00000000" w:rsidRDefault="0042663B">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rsidR="00000000" w:rsidRDefault="0042663B">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w:t>
            </w:r>
            <w:r>
              <w:rPr>
                <w:rFonts w:cs="宋体" w:hint="eastAsia"/>
                <w:szCs w:val="21"/>
                <w:lang w:val="zh-CN"/>
              </w:rPr>
              <w:t>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rsidR="00000000" w:rsidRDefault="0042663B">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trPr>
          <w:jc w:val="center"/>
        </w:trPr>
        <w:tc>
          <w:tcPr>
            <w:tcW w:w="10245" w:type="dxa"/>
            <w:gridSpan w:val="2"/>
            <w:vAlign w:val="center"/>
          </w:tcPr>
          <w:p w:rsidR="00000000" w:rsidRDefault="0042663B">
            <w:pPr>
              <w:pStyle w:val="2"/>
              <w:rPr>
                <w:rFonts w:ascii="宋体"/>
                <w:kern w:val="2"/>
                <w:sz w:val="21"/>
                <w:szCs w:val="21"/>
              </w:rPr>
            </w:pPr>
            <w:bookmarkStart w:id="76" w:name="_Toc363454532"/>
            <w:bookmarkStart w:id="77" w:name="_Toc363059643"/>
            <w:bookmarkStart w:id="78" w:name="_Toc363125339"/>
            <w:bookmarkStart w:id="79" w:name="_Toc363127793"/>
            <w:bookmarkStart w:id="80" w:name="_Toc363128933"/>
            <w:bookmarkStart w:id="81" w:name="_Toc363134231"/>
            <w:bookmarkStart w:id="82" w:name="_Toc28541"/>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6"/>
            <w:bookmarkEnd w:id="77"/>
            <w:bookmarkEnd w:id="78"/>
            <w:bookmarkEnd w:id="79"/>
            <w:bookmarkEnd w:id="80"/>
            <w:bookmarkEnd w:id="81"/>
            <w:bookmarkEnd w:id="82"/>
          </w:p>
        </w:tc>
      </w:tr>
      <w:tr w:rsidR="00000000">
        <w:trPr>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6.1</w:t>
            </w:r>
          </w:p>
        </w:tc>
        <w:tc>
          <w:tcPr>
            <w:tcW w:w="9243" w:type="dxa"/>
            <w:vAlign w:val="center"/>
          </w:tcPr>
          <w:p w:rsidR="00000000" w:rsidRDefault="0042663B">
            <w:pPr>
              <w:spacing w:line="240" w:lineRule="auto"/>
              <w:rPr>
                <w:rFonts w:hAnsi="宋体"/>
                <w:kern w:val="2"/>
                <w:szCs w:val="21"/>
              </w:rPr>
            </w:pPr>
            <w:r>
              <w:rPr>
                <w:rFonts w:hint="eastAsia"/>
              </w:rPr>
              <w:t>如果招标文件其他部分与本表有矛盾，以本表为准。</w:t>
            </w:r>
          </w:p>
        </w:tc>
      </w:tr>
      <w:tr w:rsidR="00000000">
        <w:trPr>
          <w:jc w:val="center"/>
        </w:trPr>
        <w:tc>
          <w:tcPr>
            <w:tcW w:w="1002" w:type="dxa"/>
            <w:vAlign w:val="center"/>
          </w:tcPr>
          <w:p w:rsidR="00000000" w:rsidRDefault="0042663B">
            <w:pPr>
              <w:spacing w:line="240" w:lineRule="auto"/>
              <w:jc w:val="center"/>
              <w:rPr>
                <w:rFonts w:hAnsi="宋体"/>
                <w:kern w:val="2"/>
                <w:szCs w:val="21"/>
              </w:rPr>
            </w:pPr>
            <w:r>
              <w:rPr>
                <w:rFonts w:hAnsi="宋体" w:hint="eastAsia"/>
                <w:kern w:val="2"/>
                <w:szCs w:val="21"/>
              </w:rPr>
              <w:t>6.2</w:t>
            </w:r>
          </w:p>
        </w:tc>
        <w:tc>
          <w:tcPr>
            <w:tcW w:w="9243" w:type="dxa"/>
            <w:vAlign w:val="center"/>
          </w:tcPr>
          <w:p w:rsidR="00000000" w:rsidRDefault="0042663B">
            <w:pPr>
              <w:spacing w:line="240" w:lineRule="auto"/>
              <w:rPr>
                <w:rFonts w:hAnsi="宋体"/>
                <w:kern w:val="2"/>
                <w:szCs w:val="21"/>
              </w:rPr>
            </w:pPr>
            <w:r>
              <w:rPr>
                <w:rFonts w:hAnsi="宋体" w:hint="eastAsia"/>
                <w:kern w:val="2"/>
                <w:szCs w:val="21"/>
              </w:rPr>
              <w:t>招标人拥有本套招标文件最终解释权。</w:t>
            </w:r>
          </w:p>
        </w:tc>
      </w:tr>
    </w:tbl>
    <w:p w:rsidR="00000000" w:rsidRDefault="0042663B">
      <w:pPr>
        <w:pStyle w:val="ae"/>
        <w:spacing w:before="318" w:after="318"/>
      </w:pPr>
      <w:r>
        <w:br w:type="page"/>
      </w:r>
      <w:bookmarkStart w:id="83" w:name="_Toc363059644"/>
      <w:bookmarkStart w:id="84" w:name="_Toc363125340"/>
      <w:bookmarkStart w:id="85" w:name="_Toc363127794"/>
      <w:bookmarkStart w:id="86" w:name="_Toc363128934"/>
      <w:bookmarkStart w:id="87" w:name="_Toc363134232"/>
      <w:bookmarkStart w:id="88" w:name="_Toc363454533"/>
      <w:bookmarkStart w:id="89" w:name="_Toc29805"/>
      <w:r>
        <w:rPr>
          <w:rFonts w:hint="eastAsia"/>
        </w:rPr>
        <w:lastRenderedPageBreak/>
        <w:t>第三章</w:t>
      </w:r>
      <w:r>
        <w:t xml:space="preserve">  </w:t>
      </w:r>
      <w:r>
        <w:rPr>
          <w:rFonts w:hint="eastAsia"/>
        </w:rPr>
        <w:t>投标人</w:t>
      </w:r>
      <w:r>
        <w:rPr>
          <w:rFonts w:hint="eastAsia"/>
        </w:rPr>
        <w:t>须知</w:t>
      </w:r>
      <w:bookmarkEnd w:id="13"/>
      <w:bookmarkEnd w:id="83"/>
      <w:bookmarkEnd w:id="84"/>
      <w:bookmarkEnd w:id="85"/>
      <w:bookmarkEnd w:id="86"/>
      <w:bookmarkEnd w:id="87"/>
      <w:bookmarkEnd w:id="88"/>
      <w:bookmarkEnd w:id="89"/>
    </w:p>
    <w:p w:rsidR="00000000" w:rsidRDefault="0042663B">
      <w:pPr>
        <w:pStyle w:val="2"/>
        <w:ind w:firstLineChars="196" w:firstLine="413"/>
        <w:jc w:val="both"/>
        <w:rPr>
          <w:rFonts w:ascii="宋体"/>
          <w:kern w:val="2"/>
          <w:sz w:val="21"/>
          <w:szCs w:val="21"/>
        </w:rPr>
      </w:pPr>
      <w:bookmarkStart w:id="90" w:name="_Toc307924149"/>
      <w:bookmarkStart w:id="91" w:name="_Toc310252800"/>
      <w:bookmarkStart w:id="92" w:name="_Toc340061540"/>
      <w:bookmarkStart w:id="93" w:name="_Toc340108766"/>
      <w:bookmarkStart w:id="94" w:name="_Toc340138056"/>
      <w:bookmarkStart w:id="95" w:name="_Toc340513863"/>
      <w:bookmarkStart w:id="96" w:name="_Toc363059645"/>
      <w:bookmarkStart w:id="97" w:name="_Toc363125341"/>
      <w:bookmarkStart w:id="98" w:name="_Toc363127795"/>
      <w:bookmarkStart w:id="99" w:name="_Toc363128935"/>
      <w:bookmarkStart w:id="100" w:name="_Toc363134233"/>
      <w:bookmarkStart w:id="101" w:name="_Toc363454534"/>
      <w:bookmarkStart w:id="102" w:name="_Toc12261"/>
      <w:bookmarkStart w:id="103" w:name="_Toc307924151"/>
      <w:bookmarkStart w:id="104" w:name="_Toc310252809"/>
      <w:r>
        <w:rPr>
          <w:rFonts w:ascii="宋体" w:hAnsi="宋体"/>
          <w:kern w:val="2"/>
          <w:sz w:val="21"/>
          <w:szCs w:val="21"/>
        </w:rPr>
        <w:t>1.</w:t>
      </w:r>
      <w:r>
        <w:rPr>
          <w:rFonts w:ascii="宋体" w:hAnsi="宋体" w:hint="eastAsia"/>
          <w:kern w:val="2"/>
          <w:sz w:val="21"/>
          <w:szCs w:val="21"/>
        </w:rPr>
        <w:t>说明</w:t>
      </w:r>
      <w:bookmarkEnd w:id="90"/>
      <w:bookmarkEnd w:id="91"/>
      <w:bookmarkEnd w:id="92"/>
      <w:bookmarkEnd w:id="93"/>
      <w:bookmarkEnd w:id="94"/>
      <w:bookmarkEnd w:id="95"/>
      <w:bookmarkEnd w:id="96"/>
      <w:bookmarkEnd w:id="97"/>
      <w:bookmarkEnd w:id="98"/>
      <w:bookmarkEnd w:id="99"/>
      <w:bookmarkEnd w:id="100"/>
      <w:bookmarkEnd w:id="101"/>
      <w:bookmarkEnd w:id="102"/>
    </w:p>
    <w:p w:rsidR="00000000" w:rsidRDefault="0042663B">
      <w:pPr>
        <w:pStyle w:val="afd"/>
        <w:ind w:firstLine="422"/>
        <w:rPr>
          <w:b/>
        </w:rPr>
      </w:pPr>
      <w:bookmarkStart w:id="105" w:name="_Toc340108767"/>
      <w:bookmarkStart w:id="106" w:name="_Toc310252600"/>
      <w:bookmarkStart w:id="107" w:name="_Toc310252801"/>
      <w:bookmarkStart w:id="108" w:name="_Toc340061541"/>
      <w:r>
        <w:rPr>
          <w:b/>
        </w:rPr>
        <w:t xml:space="preserve">1.1 </w:t>
      </w:r>
      <w:r>
        <w:rPr>
          <w:rFonts w:hint="eastAsia"/>
          <w:b/>
        </w:rPr>
        <w:t>资金来源</w:t>
      </w:r>
      <w:bookmarkEnd w:id="105"/>
      <w:bookmarkEnd w:id="106"/>
      <w:bookmarkEnd w:id="107"/>
      <w:bookmarkEnd w:id="108"/>
      <w:r>
        <w:rPr>
          <w:b/>
        </w:rPr>
        <w:t xml:space="preserve"> </w:t>
      </w:r>
    </w:p>
    <w:p w:rsidR="00000000" w:rsidRDefault="0042663B">
      <w:pPr>
        <w:pStyle w:val="afd"/>
      </w:pPr>
      <w:r>
        <w:t>1.1.1</w:t>
      </w:r>
      <w:r>
        <w:rPr>
          <w:rFonts w:hint="eastAsia"/>
        </w:rPr>
        <w:t>本次招标项目招标人资金已落实。</w:t>
      </w:r>
    </w:p>
    <w:p w:rsidR="00000000" w:rsidRDefault="0042663B">
      <w:pPr>
        <w:pStyle w:val="afd"/>
        <w:ind w:firstLine="422"/>
        <w:rPr>
          <w:b/>
        </w:rPr>
      </w:pPr>
      <w:bookmarkStart w:id="109" w:name="_Toc310252802"/>
      <w:bookmarkStart w:id="110" w:name="_Toc310252601"/>
      <w:bookmarkStart w:id="111" w:name="_Toc340108768"/>
      <w:bookmarkStart w:id="112" w:name="_Toc340061542"/>
      <w:r>
        <w:rPr>
          <w:b/>
        </w:rPr>
        <w:t xml:space="preserve">1.2 </w:t>
      </w:r>
      <w:r>
        <w:rPr>
          <w:rFonts w:hint="eastAsia"/>
          <w:b/>
        </w:rPr>
        <w:t>招标人、招标机构、</w:t>
      </w:r>
      <w:r>
        <w:rPr>
          <w:rFonts w:hint="eastAsia"/>
          <w:b/>
        </w:rPr>
        <w:t>招标管理部门、合格投标人</w:t>
      </w:r>
      <w:bookmarkEnd w:id="109"/>
      <w:bookmarkEnd w:id="110"/>
      <w:bookmarkEnd w:id="111"/>
      <w:bookmarkEnd w:id="112"/>
    </w:p>
    <w:p w:rsidR="00000000" w:rsidRDefault="0042663B">
      <w:pPr>
        <w:pStyle w:val="afd"/>
      </w:pPr>
      <w:r>
        <w:t xml:space="preserve">1.2.1 </w:t>
      </w:r>
      <w:r>
        <w:rPr>
          <w:rFonts w:hint="eastAsia"/>
          <w:spacing w:val="8"/>
        </w:rPr>
        <w:t>招标人或招标机构名称、地址、电话和传真以及招标管理部门联系方式见</w:t>
      </w:r>
      <w:r>
        <w:rPr>
          <w:rFonts w:hint="eastAsia"/>
        </w:rPr>
        <w:t>投标人须知前附表。</w:t>
      </w:r>
    </w:p>
    <w:p w:rsidR="00000000" w:rsidRDefault="0042663B">
      <w:pPr>
        <w:pStyle w:val="afd"/>
        <w:ind w:firstLine="452"/>
        <w:rPr>
          <w:spacing w:val="8"/>
        </w:rPr>
      </w:pPr>
      <w:r>
        <w:rPr>
          <w:spacing w:val="8"/>
        </w:rPr>
        <w:t xml:space="preserve">1.2.2 </w:t>
      </w:r>
      <w:r>
        <w:rPr>
          <w:rFonts w:hint="eastAsia"/>
          <w:spacing w:val="8"/>
        </w:rPr>
        <w:t>合格的投标人</w:t>
      </w:r>
      <w:r>
        <w:rPr>
          <w:spacing w:val="8"/>
        </w:rPr>
        <w:t xml:space="preserve"> </w:t>
      </w:r>
    </w:p>
    <w:p w:rsidR="00000000" w:rsidRDefault="0042663B">
      <w:pPr>
        <w:pStyle w:val="afd"/>
        <w:ind w:firstLine="452"/>
        <w:rPr>
          <w:spacing w:val="8"/>
        </w:rPr>
      </w:pPr>
      <w:r>
        <w:rPr>
          <w:rFonts w:hint="eastAsia"/>
          <w:spacing w:val="8"/>
        </w:rPr>
        <w:t>符合招标文件规定的资质要求并直接从招标人或招标代理机构领取或购买招标文件的公司。</w:t>
      </w:r>
    </w:p>
    <w:p w:rsidR="00000000" w:rsidRDefault="0042663B">
      <w:pPr>
        <w:pStyle w:val="afd"/>
        <w:ind w:firstLine="422"/>
        <w:rPr>
          <w:b/>
        </w:rPr>
      </w:pPr>
      <w:bookmarkStart w:id="113" w:name="_Toc310252602"/>
      <w:bookmarkStart w:id="114" w:name="_Toc310252803"/>
      <w:bookmarkStart w:id="115" w:name="_Toc340108769"/>
      <w:bookmarkStart w:id="116" w:name="_Toc340061543"/>
      <w:r>
        <w:rPr>
          <w:b/>
        </w:rPr>
        <w:t xml:space="preserve">1.3. </w:t>
      </w:r>
      <w:r>
        <w:rPr>
          <w:rFonts w:hint="eastAsia"/>
          <w:b/>
        </w:rPr>
        <w:t>合格的产品和服务</w:t>
      </w:r>
      <w:bookmarkEnd w:id="113"/>
      <w:bookmarkEnd w:id="114"/>
      <w:bookmarkEnd w:id="115"/>
      <w:bookmarkEnd w:id="116"/>
      <w:r>
        <w:rPr>
          <w:b/>
        </w:rPr>
        <w:t xml:space="preserve"> </w:t>
      </w:r>
    </w:p>
    <w:p w:rsidR="00000000" w:rsidRDefault="0042663B">
      <w:pPr>
        <w:pStyle w:val="afd"/>
      </w:pPr>
      <w:r>
        <w:rPr>
          <w:rFonts w:hint="eastAsia"/>
        </w:rPr>
        <w:t>合同中提供的所有产品及其有关服务仅限于中华人民共和国境内。</w:t>
      </w:r>
    </w:p>
    <w:p w:rsidR="00000000" w:rsidRDefault="0042663B">
      <w:pPr>
        <w:pStyle w:val="afd"/>
        <w:ind w:firstLine="422"/>
        <w:rPr>
          <w:b/>
        </w:rPr>
      </w:pPr>
      <w:bookmarkStart w:id="117" w:name="_Toc310252603"/>
      <w:bookmarkStart w:id="118" w:name="_Toc310252804"/>
      <w:bookmarkStart w:id="119" w:name="_Toc340061544"/>
      <w:bookmarkStart w:id="120" w:name="_Toc340108770"/>
      <w:r>
        <w:rPr>
          <w:b/>
        </w:rPr>
        <w:t xml:space="preserve">1.4 </w:t>
      </w:r>
      <w:r>
        <w:rPr>
          <w:rFonts w:hint="eastAsia"/>
          <w:b/>
        </w:rPr>
        <w:t>投标费用</w:t>
      </w:r>
      <w:bookmarkEnd w:id="117"/>
      <w:bookmarkEnd w:id="118"/>
      <w:bookmarkEnd w:id="119"/>
      <w:bookmarkEnd w:id="120"/>
    </w:p>
    <w:p w:rsidR="00000000" w:rsidRDefault="0042663B">
      <w:pPr>
        <w:pStyle w:val="afd"/>
      </w:pPr>
      <w:bookmarkStart w:id="121" w:name="_Toc307924150"/>
      <w:bookmarkStart w:id="122" w:name="_Toc310252805"/>
      <w:bookmarkStart w:id="123" w:name="_Toc340061545"/>
      <w:bookmarkStart w:id="124" w:name="_Toc340108771"/>
      <w:bookmarkStart w:id="125" w:name="_Toc340138057"/>
      <w:bookmarkStart w:id="126" w:name="_Toc363454535"/>
      <w:bookmarkStart w:id="127" w:name="_Toc363125342"/>
      <w:bookmarkStart w:id="128" w:name="_Toc363127796"/>
      <w:bookmarkStart w:id="129" w:name="_Toc363128936"/>
      <w:bookmarkStart w:id="130" w:name="_Toc363134234"/>
      <w:bookmarkStart w:id="131" w:name="_Toc340513864"/>
      <w:bookmarkStart w:id="132" w:name="_Toc363059646"/>
      <w:r>
        <w:rPr>
          <w:rFonts w:hint="eastAsia"/>
        </w:rPr>
        <w:t>投标人应承担所有与准备和参加投标有关的费用。不论投标的结果如何，投标</w:t>
      </w:r>
      <w:r>
        <w:rPr>
          <w:rFonts w:hint="eastAsia"/>
        </w:rPr>
        <w:t>人须知前附表所述的招标机构和招标人均无义务和责任承担这些费用。</w:t>
      </w:r>
    </w:p>
    <w:p w:rsidR="00000000" w:rsidRDefault="0042663B">
      <w:pPr>
        <w:pStyle w:val="2"/>
        <w:ind w:firstLineChars="196" w:firstLine="413"/>
        <w:jc w:val="both"/>
        <w:rPr>
          <w:rFonts w:ascii="宋体"/>
          <w:kern w:val="2"/>
          <w:sz w:val="21"/>
          <w:szCs w:val="21"/>
        </w:rPr>
      </w:pPr>
      <w:bookmarkStart w:id="133" w:name="_Toc28055"/>
      <w:r>
        <w:rPr>
          <w:rFonts w:ascii="宋体" w:hAnsi="宋体"/>
          <w:kern w:val="2"/>
          <w:sz w:val="21"/>
          <w:szCs w:val="21"/>
        </w:rPr>
        <w:t>2.</w:t>
      </w:r>
      <w:r>
        <w:rPr>
          <w:rFonts w:ascii="宋体" w:hAnsi="宋体" w:hint="eastAsia"/>
          <w:kern w:val="2"/>
          <w:sz w:val="21"/>
          <w:szCs w:val="21"/>
        </w:rPr>
        <w:t>招标文件</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000000" w:rsidRDefault="0042663B">
      <w:pPr>
        <w:pStyle w:val="afd"/>
        <w:ind w:firstLine="422"/>
        <w:rPr>
          <w:b/>
        </w:rPr>
      </w:pPr>
      <w:bookmarkStart w:id="134" w:name="_Toc310252806"/>
      <w:bookmarkStart w:id="135" w:name="_Toc310252605"/>
      <w:bookmarkStart w:id="136" w:name="_Toc340108772"/>
      <w:bookmarkStart w:id="137" w:name="_Toc340061546"/>
      <w:r>
        <w:rPr>
          <w:b/>
        </w:rPr>
        <w:t xml:space="preserve">2.1 </w:t>
      </w:r>
      <w:r>
        <w:rPr>
          <w:rFonts w:hint="eastAsia"/>
          <w:b/>
        </w:rPr>
        <w:t>招标文件的编制依据</w:t>
      </w:r>
      <w:r>
        <w:rPr>
          <w:rFonts w:hint="eastAsia"/>
          <w:b/>
        </w:rPr>
        <w:t>与构成</w:t>
      </w:r>
      <w:bookmarkEnd w:id="134"/>
      <w:bookmarkEnd w:id="135"/>
      <w:bookmarkEnd w:id="136"/>
      <w:bookmarkEnd w:id="137"/>
      <w:r>
        <w:rPr>
          <w:b/>
        </w:rPr>
        <w:t xml:space="preserve"> </w:t>
      </w:r>
    </w:p>
    <w:p w:rsidR="00000000" w:rsidRDefault="0042663B">
      <w:pPr>
        <w:pStyle w:val="afd"/>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rsidR="00000000" w:rsidRDefault="0042663B">
      <w:pPr>
        <w:pStyle w:val="afd"/>
      </w:pPr>
      <w:r>
        <w:t xml:space="preserve">2.1.2 </w:t>
      </w:r>
      <w:r>
        <w:rPr>
          <w:rFonts w:hint="eastAsia"/>
        </w:rPr>
        <w:t>要求提供的产品、招标过程和合同条件在招标文件中均有说明。招标文件以简体中文编写。</w:t>
      </w:r>
    </w:p>
    <w:p w:rsidR="00000000" w:rsidRDefault="0042663B">
      <w:pPr>
        <w:pStyle w:val="afd"/>
      </w:pPr>
      <w:r>
        <w:rPr>
          <w:rFonts w:hint="eastAsia"/>
        </w:rPr>
        <w:t>招标文件共六章，内容如下：</w:t>
      </w:r>
    </w:p>
    <w:p w:rsidR="00000000" w:rsidRDefault="0042663B">
      <w:pPr>
        <w:pStyle w:val="afd"/>
      </w:pPr>
      <w:r>
        <w:rPr>
          <w:rFonts w:hint="eastAsia"/>
        </w:rPr>
        <w:t>第一章</w:t>
      </w:r>
      <w:r>
        <w:t xml:space="preserve">  </w:t>
      </w:r>
      <w:r>
        <w:rPr>
          <w:rFonts w:hint="eastAsia"/>
        </w:rPr>
        <w:t>招标公告</w:t>
      </w:r>
    </w:p>
    <w:p w:rsidR="00000000" w:rsidRDefault="0042663B">
      <w:pPr>
        <w:pStyle w:val="afd"/>
      </w:pPr>
      <w:r>
        <w:rPr>
          <w:rFonts w:hint="eastAsia"/>
        </w:rPr>
        <w:t>第二章</w:t>
      </w:r>
      <w:r>
        <w:t xml:space="preserve">  </w:t>
      </w:r>
      <w:r>
        <w:rPr>
          <w:rFonts w:hint="eastAsia"/>
        </w:rPr>
        <w:t>投标人须知前附表</w:t>
      </w:r>
    </w:p>
    <w:p w:rsidR="00000000" w:rsidRDefault="0042663B">
      <w:pPr>
        <w:pStyle w:val="afd"/>
      </w:pPr>
      <w:r>
        <w:rPr>
          <w:rFonts w:hint="eastAsia"/>
        </w:rPr>
        <w:t>第三章</w:t>
      </w:r>
      <w:r>
        <w:t xml:space="preserve">  </w:t>
      </w:r>
      <w:r>
        <w:rPr>
          <w:rFonts w:hint="eastAsia"/>
        </w:rPr>
        <w:t>投标人须知</w:t>
      </w:r>
    </w:p>
    <w:p w:rsidR="00000000" w:rsidRDefault="0042663B">
      <w:pPr>
        <w:pStyle w:val="afd"/>
      </w:pPr>
      <w:r>
        <w:rPr>
          <w:rFonts w:hint="eastAsia"/>
        </w:rPr>
        <w:t>第四章</w:t>
      </w:r>
      <w:r>
        <w:t xml:space="preserve">  </w:t>
      </w:r>
      <w:r>
        <w:rPr>
          <w:rFonts w:hint="eastAsia"/>
        </w:rPr>
        <w:t>投标文件格式</w:t>
      </w:r>
    </w:p>
    <w:p w:rsidR="00000000" w:rsidRDefault="0042663B">
      <w:pPr>
        <w:pStyle w:val="afd"/>
      </w:pPr>
      <w:r>
        <w:rPr>
          <w:rFonts w:hint="eastAsia"/>
        </w:rPr>
        <w:t>第五章</w:t>
      </w:r>
      <w:r>
        <w:t xml:space="preserve">  </w:t>
      </w:r>
      <w:r>
        <w:rPr>
          <w:rFonts w:hint="eastAsia"/>
        </w:rPr>
        <w:t>合同格式及合同专用条款</w:t>
      </w:r>
    </w:p>
    <w:p w:rsidR="00000000" w:rsidRDefault="0042663B">
      <w:pPr>
        <w:pStyle w:val="afd"/>
      </w:pPr>
      <w:r>
        <w:rPr>
          <w:rFonts w:hint="eastAsia"/>
        </w:rPr>
        <w:t>第</w:t>
      </w:r>
      <w:r>
        <w:rPr>
          <w:rFonts w:hint="eastAsia"/>
        </w:rPr>
        <w:t>六</w:t>
      </w:r>
      <w:r>
        <w:rPr>
          <w:rFonts w:hint="eastAsia"/>
        </w:rPr>
        <w:t>章</w:t>
      </w:r>
      <w:r>
        <w:t xml:space="preserve">  </w:t>
      </w:r>
      <w:r>
        <w:rPr>
          <w:rFonts w:hint="eastAsia"/>
        </w:rPr>
        <w:t>产品需求一览表</w:t>
      </w:r>
    </w:p>
    <w:p w:rsidR="00000000" w:rsidRDefault="0042663B">
      <w:pPr>
        <w:pStyle w:val="afd"/>
      </w:pPr>
      <w:r>
        <w:t xml:space="preserve">2.1.3 </w:t>
      </w:r>
      <w:r>
        <w:rPr>
          <w:rFonts w:hint="eastAsia"/>
        </w:rPr>
        <w:t>投标人应认真阅读招标文件中所有的事项、格式、条款和技术规格等。投标人</w:t>
      </w:r>
      <w:r>
        <w:rPr>
          <w:rFonts w:hint="eastAsia"/>
        </w:rPr>
        <w:t>没有按照</w:t>
      </w:r>
      <w:r>
        <w:rPr>
          <w:rFonts w:hint="eastAsia"/>
        </w:rPr>
        <w:lastRenderedPageBreak/>
        <w:t>招标文件要求提交全部资料，或者投标没有对招标文件做出实质性响应，招标人有权拒绝该投标文件，投标人将独立承担表述被拒的风险。</w:t>
      </w:r>
    </w:p>
    <w:p w:rsidR="00000000" w:rsidRDefault="0042663B">
      <w:pPr>
        <w:pStyle w:val="afd"/>
        <w:ind w:firstLine="422"/>
        <w:rPr>
          <w:b/>
        </w:rPr>
      </w:pPr>
      <w:bookmarkStart w:id="138" w:name="_Toc340061547"/>
      <w:bookmarkStart w:id="139" w:name="_Toc340108773"/>
      <w:bookmarkStart w:id="140" w:name="_Toc310252606"/>
      <w:bookmarkStart w:id="141" w:name="_Toc310252807"/>
      <w:r>
        <w:rPr>
          <w:b/>
        </w:rPr>
        <w:t xml:space="preserve">2.2 </w:t>
      </w:r>
      <w:r>
        <w:rPr>
          <w:rFonts w:hint="eastAsia"/>
          <w:b/>
        </w:rPr>
        <w:t>招标文件的澄清</w:t>
      </w:r>
      <w:bookmarkEnd w:id="138"/>
      <w:bookmarkEnd w:id="139"/>
      <w:bookmarkEnd w:id="140"/>
      <w:bookmarkEnd w:id="141"/>
      <w:r>
        <w:rPr>
          <w:b/>
        </w:rPr>
        <w:t xml:space="preserve"> </w:t>
      </w:r>
    </w:p>
    <w:p w:rsidR="00000000" w:rsidRDefault="0042663B">
      <w:pPr>
        <w:pStyle w:val="afd"/>
        <w:ind w:firstLine="404"/>
        <w:rPr>
          <w:spacing w:val="-4"/>
        </w:rPr>
      </w:pPr>
      <w:bookmarkStart w:id="142" w:name="_Toc340108778"/>
      <w:bookmarkStart w:id="143" w:name="_Toc340061552"/>
      <w:bookmarkStart w:id="144" w:name="_Toc310252611"/>
      <w:bookmarkStart w:id="145" w:name="_Toc310252812"/>
      <w:bookmarkEnd w:id="103"/>
      <w:bookmarkEnd w:id="104"/>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w:t>
      </w:r>
      <w:r>
        <w:rPr>
          <w:rFonts w:hint="eastAsia"/>
          <w:spacing w:val="-4"/>
        </w:rPr>
        <w:t>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w:t>
      </w:r>
      <w:r>
        <w:rPr>
          <w:rFonts w:hint="eastAsia"/>
        </w:rPr>
        <w:t>版形式</w:t>
      </w:r>
      <w:r>
        <w:rPr>
          <w:rFonts w:hint="eastAsia"/>
          <w:spacing w:val="-4"/>
        </w:rPr>
        <w:t>答复发给每个购买招标文件的潜在投标人（答复中不包括问题的来源）。</w:t>
      </w:r>
    </w:p>
    <w:p w:rsidR="00000000" w:rsidRDefault="0042663B">
      <w:pPr>
        <w:pStyle w:val="afd"/>
      </w:pPr>
      <w:r>
        <w:t xml:space="preserve">2.2.2 </w:t>
      </w:r>
      <w:r>
        <w:rPr>
          <w:rFonts w:hint="eastAsia"/>
        </w:rPr>
        <w:t>投标人认为招标文件存在歧视性条款或不合理要求，应在投标人须知前附表规定时间内一次性全部提出。</w:t>
      </w:r>
    </w:p>
    <w:p w:rsidR="00000000" w:rsidRDefault="0042663B">
      <w:pPr>
        <w:pStyle w:val="afd"/>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000000" w:rsidRDefault="0042663B">
      <w:pPr>
        <w:pStyle w:val="afd"/>
        <w:ind w:firstLine="422"/>
        <w:rPr>
          <w:b/>
        </w:rPr>
      </w:pPr>
      <w:bookmarkStart w:id="146" w:name="_Toc310252607"/>
      <w:bookmarkStart w:id="147" w:name="_Toc310252808"/>
      <w:bookmarkStart w:id="148" w:name="_Toc340061548"/>
      <w:bookmarkStart w:id="149" w:name="_Toc340108774"/>
      <w:r>
        <w:rPr>
          <w:b/>
        </w:rPr>
        <w:t xml:space="preserve">2.3 </w:t>
      </w:r>
      <w:r>
        <w:rPr>
          <w:rFonts w:hint="eastAsia"/>
          <w:b/>
        </w:rPr>
        <w:t>招标文件的修改</w:t>
      </w:r>
      <w:bookmarkEnd w:id="146"/>
      <w:bookmarkEnd w:id="147"/>
      <w:bookmarkEnd w:id="148"/>
      <w:bookmarkEnd w:id="149"/>
    </w:p>
    <w:p w:rsidR="00000000" w:rsidRDefault="0042663B">
      <w:pPr>
        <w:pStyle w:val="afd"/>
      </w:pPr>
      <w:r>
        <w:t>2.3.1</w:t>
      </w:r>
      <w:r>
        <w:rPr>
          <w:rFonts w:hint="eastAsia"/>
        </w:rPr>
        <w:t>投标截止</w:t>
      </w:r>
      <w:r>
        <w:rPr>
          <w:rFonts w:hint="eastAsia"/>
        </w:rPr>
        <w:t>15</w:t>
      </w:r>
      <w:r>
        <w:rPr>
          <w:rFonts w:hint="eastAsia"/>
        </w:rPr>
        <w:t>日前，招标人或招标代理机构可</w:t>
      </w:r>
      <w:r>
        <w:rPr>
          <w:rFonts w:hint="eastAsia"/>
        </w:rPr>
        <w:t>以对招标文件进行必要的修改，修改应以电子</w:t>
      </w:r>
      <w:r>
        <w:rPr>
          <w:rFonts w:hint="eastAsia"/>
        </w:rPr>
        <w:t>版形式作出并通知所有购买招标文件的投标人，并构成招标文件的组成部</w:t>
      </w:r>
      <w:r>
        <w:rPr>
          <w:rFonts w:hint="eastAsia"/>
        </w:rPr>
        <w:t>分。</w:t>
      </w:r>
    </w:p>
    <w:p w:rsidR="00000000" w:rsidRDefault="0042663B">
      <w:pPr>
        <w:pStyle w:val="afd"/>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000000" w:rsidRDefault="0042663B">
      <w:pPr>
        <w:pStyle w:val="afd"/>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000000" w:rsidRDefault="0042663B">
      <w:pPr>
        <w:pStyle w:val="2"/>
        <w:ind w:firstLineChars="196" w:firstLine="413"/>
        <w:jc w:val="both"/>
        <w:rPr>
          <w:rFonts w:ascii="宋体"/>
          <w:kern w:val="2"/>
          <w:sz w:val="21"/>
          <w:szCs w:val="21"/>
        </w:rPr>
      </w:pPr>
      <w:bookmarkStart w:id="150" w:name="_Toc340061549"/>
      <w:bookmarkStart w:id="151" w:name="_Toc340108775"/>
      <w:bookmarkStart w:id="152" w:name="_Toc340138058"/>
      <w:bookmarkStart w:id="153" w:name="_Toc340513865"/>
      <w:bookmarkStart w:id="154" w:name="_Toc363059647"/>
      <w:bookmarkStart w:id="155" w:name="_Toc363125343"/>
      <w:bookmarkStart w:id="156" w:name="_Toc363128937"/>
      <w:bookmarkStart w:id="157" w:name="_Toc363134235"/>
      <w:bookmarkStart w:id="158" w:name="_Toc363454536"/>
      <w:bookmarkStart w:id="159" w:name="_Toc447013445"/>
      <w:bookmarkStart w:id="160" w:name="_Toc363127797"/>
      <w:bookmarkStart w:id="161" w:name="_Toc14176"/>
      <w:r>
        <w:rPr>
          <w:rFonts w:ascii="宋体" w:hAnsi="宋体"/>
          <w:kern w:val="2"/>
          <w:sz w:val="21"/>
          <w:szCs w:val="21"/>
        </w:rPr>
        <w:t>3.</w:t>
      </w:r>
      <w:r>
        <w:rPr>
          <w:rFonts w:ascii="宋体" w:hAnsi="宋体" w:hint="eastAsia"/>
          <w:kern w:val="2"/>
          <w:sz w:val="21"/>
          <w:szCs w:val="21"/>
        </w:rPr>
        <w:t>投标文件的编制</w:t>
      </w:r>
      <w:bookmarkEnd w:id="150"/>
      <w:bookmarkEnd w:id="151"/>
      <w:bookmarkEnd w:id="152"/>
      <w:bookmarkEnd w:id="153"/>
      <w:bookmarkEnd w:id="154"/>
      <w:bookmarkEnd w:id="155"/>
      <w:bookmarkEnd w:id="156"/>
      <w:bookmarkEnd w:id="157"/>
      <w:bookmarkEnd w:id="158"/>
      <w:bookmarkEnd w:id="159"/>
      <w:bookmarkEnd w:id="160"/>
      <w:bookmarkEnd w:id="161"/>
    </w:p>
    <w:p w:rsidR="00000000" w:rsidRDefault="0042663B">
      <w:pPr>
        <w:pStyle w:val="afd"/>
        <w:ind w:firstLine="422"/>
        <w:rPr>
          <w:b/>
        </w:rPr>
      </w:pPr>
      <w:bookmarkStart w:id="162" w:name="_Toc340061550"/>
      <w:bookmarkStart w:id="163" w:name="_Toc340108776"/>
      <w:r>
        <w:rPr>
          <w:b/>
        </w:rPr>
        <w:t xml:space="preserve">3.1 </w:t>
      </w:r>
      <w:r>
        <w:rPr>
          <w:rFonts w:hint="eastAsia"/>
          <w:b/>
        </w:rPr>
        <w:t>投标的语言</w:t>
      </w:r>
      <w:bookmarkEnd w:id="162"/>
      <w:bookmarkEnd w:id="163"/>
      <w:r>
        <w:rPr>
          <w:b/>
        </w:rPr>
        <w:t xml:space="preserve">  </w:t>
      </w:r>
    </w:p>
    <w:p w:rsidR="00000000" w:rsidRDefault="0042663B">
      <w:pPr>
        <w:pStyle w:val="afd"/>
      </w:pPr>
      <w:r>
        <w:t xml:space="preserve">3.1.1 </w:t>
      </w:r>
      <w:r>
        <w:rPr>
          <w:rFonts w:hint="eastAsia"/>
        </w:rPr>
        <w:t>除非投标人须知前附表另有规定或许可，投标人提交的投标文件以及投标人与招标机构和招标人就有关投标的所有来往</w:t>
      </w:r>
      <w:r>
        <w:rPr>
          <w:rFonts w:hint="eastAsia"/>
        </w:rPr>
        <w:t>函电均应使用简体中文书写。</w:t>
      </w:r>
    </w:p>
    <w:p w:rsidR="00000000" w:rsidRDefault="0042663B">
      <w:pPr>
        <w:pStyle w:val="afd"/>
        <w:ind w:firstLine="422"/>
        <w:rPr>
          <w:b/>
        </w:rPr>
      </w:pPr>
      <w:bookmarkStart w:id="164" w:name="_Toc310252610"/>
      <w:bookmarkStart w:id="165" w:name="_Toc310252811"/>
      <w:bookmarkStart w:id="166" w:name="_Toc340108777"/>
      <w:bookmarkStart w:id="167" w:name="_Toc340061551"/>
      <w:r>
        <w:rPr>
          <w:b/>
        </w:rPr>
        <w:t xml:space="preserve">3.2 </w:t>
      </w:r>
      <w:r>
        <w:rPr>
          <w:rFonts w:hint="eastAsia"/>
          <w:b/>
        </w:rPr>
        <w:t>投标文件构成</w:t>
      </w:r>
      <w:bookmarkEnd w:id="164"/>
      <w:bookmarkEnd w:id="165"/>
      <w:bookmarkEnd w:id="166"/>
      <w:bookmarkEnd w:id="167"/>
      <w:r>
        <w:rPr>
          <w:b/>
        </w:rPr>
        <w:t xml:space="preserve"> </w:t>
      </w:r>
    </w:p>
    <w:p w:rsidR="00000000" w:rsidRDefault="0042663B">
      <w:pPr>
        <w:pStyle w:val="afd"/>
        <w:rPr>
          <w:rFonts w:hint="eastAsia"/>
        </w:rPr>
      </w:pPr>
      <w:r>
        <w:rPr>
          <w:rFonts w:hint="eastAsia"/>
        </w:rPr>
        <w:t>投标人编写的投标文件应包括下列部分：</w:t>
      </w:r>
    </w:p>
    <w:p w:rsidR="00000000" w:rsidRDefault="0042663B">
      <w:pPr>
        <w:pStyle w:val="afd"/>
      </w:pPr>
      <w:r>
        <w:t>3.2.</w:t>
      </w:r>
      <w:r>
        <w:rPr>
          <w:rFonts w:hint="eastAsia"/>
        </w:rPr>
        <w:t>1</w:t>
      </w:r>
      <w:r>
        <w:rPr>
          <w:rFonts w:hAnsi="宋体" w:hint="eastAsia"/>
        </w:rPr>
        <w:t>资格证明文件：</w:t>
      </w:r>
      <w:r>
        <w:rPr>
          <w:rFonts w:hint="eastAsia"/>
        </w:rPr>
        <w:t>详见投标人须知前附表</w:t>
      </w:r>
      <w:r>
        <w:rPr>
          <w:rFonts w:hint="eastAsia"/>
        </w:rPr>
        <w:t>3.3.1</w:t>
      </w:r>
    </w:p>
    <w:p w:rsidR="00000000" w:rsidRDefault="0042663B">
      <w:pPr>
        <w:pStyle w:val="afd"/>
      </w:pPr>
      <w:r>
        <w:t>3.2.</w:t>
      </w:r>
      <w:r>
        <w:rPr>
          <w:rFonts w:hint="eastAsia"/>
        </w:rPr>
        <w:t>2</w:t>
      </w:r>
      <w:r>
        <w:rPr>
          <w:rFonts w:hint="eastAsia"/>
        </w:rPr>
        <w:t>技术投标文件：详见投标人须知前附表</w:t>
      </w:r>
      <w:r>
        <w:rPr>
          <w:rFonts w:hint="eastAsia"/>
        </w:rPr>
        <w:t>3.3.2</w:t>
      </w:r>
    </w:p>
    <w:p w:rsidR="00000000" w:rsidRDefault="0042663B">
      <w:pPr>
        <w:pStyle w:val="afd"/>
        <w:rPr>
          <w:rFonts w:hint="eastAsia"/>
        </w:rPr>
      </w:pPr>
      <w:r>
        <w:t>3.2.</w:t>
      </w:r>
      <w:r>
        <w:rPr>
          <w:rFonts w:hint="eastAsia"/>
        </w:rPr>
        <w:t>3</w:t>
      </w:r>
      <w:r>
        <w:rPr>
          <w:rFonts w:hint="eastAsia"/>
        </w:rPr>
        <w:t>商务投标文件：详见投标人须知前附表</w:t>
      </w:r>
      <w:r>
        <w:rPr>
          <w:rFonts w:hint="eastAsia"/>
        </w:rPr>
        <w:t>3.3.3</w:t>
      </w:r>
    </w:p>
    <w:p w:rsidR="00000000" w:rsidRDefault="0042663B">
      <w:pPr>
        <w:pStyle w:val="afd"/>
        <w:rPr>
          <w:rFonts w:hint="eastAsia"/>
        </w:rPr>
      </w:pPr>
      <w:r>
        <w:rPr>
          <w:rFonts w:hint="eastAsia"/>
        </w:rPr>
        <w:t>3.2.4</w:t>
      </w:r>
      <w:r>
        <w:rPr>
          <w:rFonts w:hint="eastAsia"/>
        </w:rPr>
        <w:t>电子版投标文件：详见投标人须知前附表</w:t>
      </w:r>
      <w:r>
        <w:rPr>
          <w:rFonts w:hint="eastAsia"/>
        </w:rPr>
        <w:t>3.4</w:t>
      </w:r>
    </w:p>
    <w:p w:rsidR="00000000" w:rsidRDefault="0042663B">
      <w:pPr>
        <w:pStyle w:val="afd"/>
        <w:ind w:firstLine="422"/>
        <w:rPr>
          <w:b/>
        </w:rPr>
      </w:pPr>
      <w:r>
        <w:rPr>
          <w:b/>
        </w:rPr>
        <w:lastRenderedPageBreak/>
        <w:t xml:space="preserve">3.3 </w:t>
      </w:r>
      <w:r>
        <w:rPr>
          <w:rFonts w:hint="eastAsia"/>
          <w:b/>
        </w:rPr>
        <w:t>投标文件的编写</w:t>
      </w:r>
      <w:bookmarkEnd w:id="142"/>
      <w:bookmarkEnd w:id="143"/>
      <w:bookmarkEnd w:id="144"/>
      <w:bookmarkEnd w:id="145"/>
      <w:r>
        <w:rPr>
          <w:b/>
        </w:rPr>
        <w:t xml:space="preserve">  </w:t>
      </w:r>
    </w:p>
    <w:p w:rsidR="00000000" w:rsidRDefault="0042663B">
      <w:pPr>
        <w:pStyle w:val="afd"/>
      </w:pPr>
      <w:r>
        <w:rPr>
          <w:rFonts w:hint="eastAsia"/>
        </w:rPr>
        <w:t>投标人应该按照第四章投标文件格式完整地填写投标书、开标一览表以及招标</w:t>
      </w:r>
      <w:r>
        <w:rPr>
          <w:rFonts w:hint="eastAsia"/>
        </w:rPr>
        <w:t>文件中规定的其它内容。</w:t>
      </w:r>
    </w:p>
    <w:p w:rsidR="00000000" w:rsidRDefault="0042663B">
      <w:pPr>
        <w:pStyle w:val="afd"/>
        <w:ind w:firstLine="422"/>
        <w:rPr>
          <w:b/>
        </w:rPr>
      </w:pPr>
      <w:bookmarkStart w:id="168" w:name="_Toc310252612"/>
      <w:bookmarkStart w:id="169" w:name="_Toc310252813"/>
      <w:bookmarkStart w:id="170" w:name="_Toc340061553"/>
      <w:bookmarkStart w:id="171" w:name="_Toc340108779"/>
      <w:r>
        <w:rPr>
          <w:b/>
        </w:rPr>
        <w:t xml:space="preserve">3.4 </w:t>
      </w:r>
      <w:r>
        <w:rPr>
          <w:rFonts w:hint="eastAsia"/>
          <w:b/>
        </w:rPr>
        <w:t>投标价格</w:t>
      </w:r>
      <w:bookmarkEnd w:id="168"/>
      <w:bookmarkEnd w:id="169"/>
      <w:bookmarkEnd w:id="170"/>
      <w:bookmarkEnd w:id="171"/>
    </w:p>
    <w:p w:rsidR="00000000" w:rsidRDefault="0042663B">
      <w:pPr>
        <w:pStyle w:val="afd"/>
        <w:rPr>
          <w:rFonts w:hint="eastAsia"/>
        </w:rPr>
      </w:pPr>
      <w:bookmarkStart w:id="172" w:name="_Toc310252613"/>
      <w:bookmarkStart w:id="173" w:name="_Toc310252814"/>
      <w:bookmarkStart w:id="174" w:name="_Toc340061554"/>
      <w:bookmarkStart w:id="175" w:name="_Toc340108780"/>
      <w:r>
        <w:t>3.4.1</w:t>
      </w:r>
      <w:r>
        <w:rPr>
          <w:rFonts w:hAnsi="宋体" w:hint="eastAsia"/>
        </w:rPr>
        <w:t>投标人应按照招标文件所附的投标报价表格式填写投标报价</w:t>
      </w:r>
      <w:r>
        <w:rPr>
          <w:rFonts w:hAnsi="宋体" w:hint="eastAsia"/>
        </w:rPr>
        <w:t>。</w:t>
      </w:r>
    </w:p>
    <w:p w:rsidR="00000000" w:rsidRDefault="0042663B">
      <w:pPr>
        <w:pStyle w:val="afd"/>
      </w:pPr>
      <w:r>
        <w:t>3.4.2</w:t>
      </w:r>
      <w:r>
        <w:rPr>
          <w:rFonts w:hAnsi="宋体" w:hint="eastAsia"/>
        </w:rPr>
        <w:t>投标报价：详见附件</w:t>
      </w:r>
      <w:r>
        <w:rPr>
          <w:rFonts w:hAnsi="宋体" w:hint="eastAsia"/>
        </w:rPr>
        <w:t>3</w:t>
      </w:r>
      <w:r>
        <w:rPr>
          <w:rFonts w:hAnsi="宋体" w:hint="eastAsia"/>
        </w:rPr>
        <w:t>。</w:t>
      </w:r>
    </w:p>
    <w:p w:rsidR="00000000" w:rsidRDefault="0042663B">
      <w:pPr>
        <w:pStyle w:val="afd"/>
        <w:rPr>
          <w:rFonts w:hint="eastAsia"/>
        </w:rPr>
      </w:pPr>
      <w:r>
        <w:t>3.4.3</w:t>
      </w:r>
      <w:r>
        <w:rPr>
          <w:rFonts w:hint="eastAsia"/>
        </w:rPr>
        <w:t>本次招标不接受具有附加条件的报价。</w:t>
      </w:r>
    </w:p>
    <w:p w:rsidR="00000000" w:rsidRDefault="0042663B">
      <w:pPr>
        <w:pStyle w:val="afd"/>
        <w:ind w:firstLine="422"/>
        <w:rPr>
          <w:b/>
        </w:rPr>
      </w:pPr>
      <w:r>
        <w:rPr>
          <w:b/>
        </w:rPr>
        <w:t xml:space="preserve">3.5 </w:t>
      </w:r>
      <w:r>
        <w:rPr>
          <w:rFonts w:hint="eastAsia"/>
          <w:b/>
        </w:rPr>
        <w:t>投标货币</w:t>
      </w:r>
      <w:bookmarkEnd w:id="172"/>
      <w:bookmarkEnd w:id="173"/>
      <w:bookmarkEnd w:id="174"/>
      <w:bookmarkEnd w:id="175"/>
      <w:r>
        <w:rPr>
          <w:b/>
        </w:rPr>
        <w:t xml:space="preserve"> </w:t>
      </w:r>
    </w:p>
    <w:p w:rsidR="00000000" w:rsidRDefault="0042663B">
      <w:pPr>
        <w:pStyle w:val="afd"/>
      </w:pPr>
      <w:r>
        <w:rPr>
          <w:rFonts w:hint="eastAsia"/>
        </w:rPr>
        <w:t>除非投标人须知前附表另有规定或许可，投标人必须用人民币报价。</w:t>
      </w:r>
    </w:p>
    <w:p w:rsidR="00000000" w:rsidRDefault="0042663B">
      <w:pPr>
        <w:pStyle w:val="afd"/>
        <w:rPr>
          <w:b/>
        </w:rPr>
      </w:pPr>
      <w:bookmarkStart w:id="176" w:name="_Toc310252614"/>
      <w:bookmarkStart w:id="177" w:name="_Toc310252815"/>
      <w:bookmarkStart w:id="178" w:name="_Toc340061555"/>
      <w:bookmarkStart w:id="179" w:name="_Toc340108781"/>
      <w:r>
        <w:rPr>
          <w:rFonts w:hint="eastAsia"/>
        </w:rPr>
        <w:t>*</w:t>
      </w:r>
      <w:r>
        <w:rPr>
          <w:b/>
        </w:rPr>
        <w:t xml:space="preserve">3.6 </w:t>
      </w:r>
      <w:r>
        <w:rPr>
          <w:rFonts w:hint="eastAsia"/>
          <w:b/>
        </w:rPr>
        <w:t>证明投标人合格资格的文件</w:t>
      </w:r>
      <w:bookmarkEnd w:id="176"/>
      <w:bookmarkEnd w:id="177"/>
      <w:bookmarkEnd w:id="178"/>
      <w:bookmarkEnd w:id="179"/>
    </w:p>
    <w:p w:rsidR="00000000" w:rsidRDefault="0042663B">
      <w:pPr>
        <w:pStyle w:val="afd"/>
      </w:pPr>
      <w:r>
        <w:rPr>
          <w:rFonts w:hint="eastAsia"/>
        </w:rPr>
        <w:t>投标人应提交证明其有资格参加投标和中标后有能力履行合同的文件，并作为其投标文件的一部分。</w:t>
      </w:r>
    </w:p>
    <w:p w:rsidR="00000000" w:rsidRDefault="0042663B">
      <w:pPr>
        <w:pStyle w:val="afd"/>
        <w:rPr>
          <w:b/>
        </w:rPr>
      </w:pPr>
      <w:bookmarkStart w:id="180" w:name="_Toc310252615"/>
      <w:bookmarkStart w:id="181" w:name="_Toc310252816"/>
      <w:bookmarkStart w:id="182" w:name="_Toc340061556"/>
      <w:bookmarkStart w:id="183" w:name="_Toc340108782"/>
      <w:r>
        <w:rPr>
          <w:rFonts w:hint="eastAsia"/>
        </w:rPr>
        <w:t>*</w:t>
      </w:r>
      <w:r>
        <w:rPr>
          <w:b/>
        </w:rPr>
        <w:t xml:space="preserve">3.7 </w:t>
      </w:r>
      <w:r>
        <w:rPr>
          <w:rFonts w:hint="eastAsia"/>
          <w:b/>
        </w:rPr>
        <w:t>证明产品的合格性和符合招标文件规定的文件</w:t>
      </w:r>
      <w:bookmarkEnd w:id="180"/>
      <w:bookmarkEnd w:id="181"/>
      <w:bookmarkEnd w:id="182"/>
      <w:bookmarkEnd w:id="183"/>
      <w:r>
        <w:rPr>
          <w:b/>
        </w:rPr>
        <w:t xml:space="preserve"> </w:t>
      </w:r>
    </w:p>
    <w:p w:rsidR="00000000" w:rsidRDefault="0042663B">
      <w:pPr>
        <w:pStyle w:val="afd"/>
      </w:pPr>
      <w:r>
        <w:rPr>
          <w:rFonts w:hint="eastAsia"/>
        </w:rPr>
        <w:t>投标人应提交证明文件，证明其投标的产品和服务的合格性符合招标文</w:t>
      </w:r>
      <w:r>
        <w:rPr>
          <w:rFonts w:hint="eastAsia"/>
        </w:rPr>
        <w:t>件规定。该证明文件作为投标文件的一部分。</w:t>
      </w:r>
    </w:p>
    <w:p w:rsidR="00000000" w:rsidRDefault="0042663B">
      <w:pPr>
        <w:pStyle w:val="afd"/>
        <w:ind w:firstLine="422"/>
        <w:rPr>
          <w:b/>
        </w:rPr>
      </w:pPr>
      <w:bookmarkStart w:id="184" w:name="_Toc310252616"/>
      <w:bookmarkStart w:id="185" w:name="_Toc310252817"/>
      <w:bookmarkStart w:id="186" w:name="_Toc340061557"/>
      <w:bookmarkStart w:id="187" w:name="_Toc340108783"/>
      <w:r>
        <w:rPr>
          <w:b/>
        </w:rPr>
        <w:t xml:space="preserve">3.8 </w:t>
      </w:r>
      <w:r>
        <w:rPr>
          <w:rFonts w:hint="eastAsia"/>
          <w:b/>
        </w:rPr>
        <w:t>投标保证金</w:t>
      </w:r>
      <w:bookmarkEnd w:id="184"/>
      <w:bookmarkEnd w:id="185"/>
      <w:bookmarkEnd w:id="186"/>
      <w:bookmarkEnd w:id="187"/>
    </w:p>
    <w:p w:rsidR="00000000" w:rsidRDefault="0042663B">
      <w:pPr>
        <w:pStyle w:val="afd"/>
      </w:pPr>
      <w:r>
        <w:t xml:space="preserve">3.8.1 </w:t>
      </w:r>
      <w:r>
        <w:rPr>
          <w:rFonts w:hint="eastAsia"/>
        </w:rPr>
        <w:t>投标人应按招标公告中的要求提交</w:t>
      </w:r>
      <w:r>
        <w:rPr>
          <w:rFonts w:hint="eastAsia"/>
        </w:rPr>
        <w:t>投标保证金作为其投标的一部分。</w:t>
      </w:r>
    </w:p>
    <w:p w:rsidR="00000000" w:rsidRDefault="0042663B">
      <w:pPr>
        <w:pStyle w:val="afd"/>
      </w:pPr>
      <w:r>
        <w:t xml:space="preserve">3.8.2 </w:t>
      </w:r>
      <w:r>
        <w:rPr>
          <w:rFonts w:hint="eastAsia"/>
        </w:rPr>
        <w:t>当发生本章第</w:t>
      </w:r>
      <w:r>
        <w:t>3.8.5</w:t>
      </w:r>
      <w:r>
        <w:rPr>
          <w:rFonts w:hint="eastAsia"/>
        </w:rPr>
        <w:t>款规定的任一情形时，投标保证金不予退还。</w:t>
      </w:r>
    </w:p>
    <w:p w:rsidR="00000000" w:rsidRDefault="0042663B">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rsidR="00000000" w:rsidRDefault="0042663B">
      <w:pPr>
        <w:pStyle w:val="afd"/>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rsidR="00000000" w:rsidRDefault="0042663B">
      <w:pPr>
        <w:pStyle w:val="afd"/>
      </w:pPr>
      <w:r>
        <w:t xml:space="preserve">3.8.5 </w:t>
      </w:r>
      <w:r>
        <w:rPr>
          <w:rFonts w:hint="eastAsia"/>
        </w:rPr>
        <w:t>发生以下情况投标保证金均将不退还：</w:t>
      </w:r>
    </w:p>
    <w:p w:rsidR="00000000" w:rsidRDefault="0042663B">
      <w:pPr>
        <w:pStyle w:val="afd"/>
      </w:pPr>
      <w:r>
        <w:rPr>
          <w:rFonts w:hint="eastAsia"/>
        </w:rPr>
        <w:t>（</w:t>
      </w:r>
      <w:r>
        <w:t>1</w:t>
      </w:r>
      <w:r>
        <w:rPr>
          <w:rFonts w:hint="eastAsia"/>
        </w:rPr>
        <w:t>）如果投标人在本章第</w:t>
      </w:r>
      <w:r>
        <w:t>3.</w:t>
      </w:r>
      <w:r>
        <w:rPr>
          <w:rFonts w:hint="eastAsia"/>
        </w:rPr>
        <w:t>9</w:t>
      </w:r>
      <w:r>
        <w:rPr>
          <w:rFonts w:hint="eastAsia"/>
        </w:rPr>
        <w:t>款规定的投标有效期内撤回投标；</w:t>
      </w:r>
    </w:p>
    <w:p w:rsidR="00000000" w:rsidRDefault="0042663B">
      <w:pPr>
        <w:pStyle w:val="afd"/>
        <w:rPr>
          <w:rFonts w:hint="eastAsia"/>
        </w:rPr>
      </w:pPr>
      <w:r>
        <w:rPr>
          <w:rFonts w:hint="eastAsia"/>
        </w:rPr>
        <w:t>（</w:t>
      </w:r>
      <w:r>
        <w:t>2</w:t>
      </w:r>
      <w:r>
        <w:rPr>
          <w:rFonts w:hint="eastAsia"/>
        </w:rPr>
        <w:t>）投标人在投标过程中提供虚假资料、隐瞒</w:t>
      </w:r>
      <w:r>
        <w:rPr>
          <w:rFonts w:hint="eastAsia"/>
        </w:rPr>
        <w:t>事实等行为时；</w:t>
      </w:r>
    </w:p>
    <w:p w:rsidR="00000000" w:rsidRDefault="0042663B">
      <w:pPr>
        <w:pStyle w:val="afd"/>
      </w:pPr>
      <w:r>
        <w:rPr>
          <w:rFonts w:hint="eastAsia"/>
        </w:rPr>
        <w:t>（</w:t>
      </w:r>
      <w:r>
        <w:rPr>
          <w:rFonts w:hint="eastAsia"/>
        </w:rPr>
        <w:t>3</w:t>
      </w:r>
      <w:r>
        <w:rPr>
          <w:rFonts w:hint="eastAsia"/>
        </w:rPr>
        <w:t>）中标人无正当理由拒不与招标人签订合同。</w:t>
      </w:r>
    </w:p>
    <w:p w:rsidR="00000000" w:rsidRDefault="0042663B">
      <w:pPr>
        <w:pStyle w:val="afd"/>
        <w:ind w:firstLine="422"/>
        <w:rPr>
          <w:b/>
        </w:rPr>
      </w:pPr>
      <w:bookmarkStart w:id="188" w:name="_Toc310252617"/>
      <w:bookmarkStart w:id="189" w:name="_Toc310252818"/>
      <w:bookmarkStart w:id="190" w:name="_Toc340061558"/>
      <w:bookmarkStart w:id="191" w:name="_Toc340108784"/>
      <w:r>
        <w:rPr>
          <w:b/>
        </w:rPr>
        <w:t xml:space="preserve">3.9 </w:t>
      </w:r>
      <w:r>
        <w:rPr>
          <w:rFonts w:hint="eastAsia"/>
          <w:b/>
        </w:rPr>
        <w:t>投标有效期</w:t>
      </w:r>
      <w:bookmarkEnd w:id="188"/>
      <w:bookmarkEnd w:id="189"/>
      <w:bookmarkEnd w:id="190"/>
      <w:bookmarkEnd w:id="191"/>
    </w:p>
    <w:p w:rsidR="00000000" w:rsidRDefault="0042663B">
      <w:pPr>
        <w:pStyle w:val="afd"/>
      </w:pPr>
      <w:r>
        <w:t>3.9.1</w:t>
      </w:r>
      <w:r>
        <w:rPr>
          <w:rFonts w:hint="eastAsia"/>
        </w:rPr>
        <w:t>投标应自投标</w:t>
      </w:r>
      <w:r>
        <w:rPr>
          <w:rFonts w:hint="eastAsia"/>
        </w:rPr>
        <w:t>人须知前附表中规定的开标日起，并在投标人须知前附表中所述期限内保持有效。投标有效期不足的投标将被视为非响应性投标而予以拒绝。</w:t>
      </w:r>
    </w:p>
    <w:p w:rsidR="00000000" w:rsidRDefault="0042663B">
      <w:pPr>
        <w:pStyle w:val="afd"/>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w:t>
      </w:r>
      <w:r>
        <w:rPr>
          <w:rFonts w:hint="eastAsia"/>
        </w:rPr>
        <w:t>，而只会被要求相应地延长其投标保证金的有效期。在这种情况下，本章第</w:t>
      </w:r>
      <w:r>
        <w:t>3.8.5</w:t>
      </w:r>
      <w:r>
        <w:rPr>
          <w:rFonts w:hint="eastAsia"/>
        </w:rPr>
        <w:t>款有关投标保证金的规定将在延</w:t>
      </w:r>
      <w:r>
        <w:rPr>
          <w:rFonts w:hint="eastAsia"/>
        </w:rPr>
        <w:t>长了的有效期内继续有效。</w:t>
      </w:r>
    </w:p>
    <w:p w:rsidR="00000000" w:rsidRDefault="0042663B">
      <w:pPr>
        <w:pStyle w:val="afd"/>
        <w:ind w:firstLine="422"/>
        <w:rPr>
          <w:b/>
        </w:rPr>
      </w:pPr>
      <w:bookmarkStart w:id="192" w:name="_Toc309305537"/>
      <w:bookmarkStart w:id="193" w:name="_Toc309246824"/>
      <w:bookmarkStart w:id="194" w:name="_Toc309246692"/>
      <w:bookmarkStart w:id="195" w:name="_Toc363059649"/>
      <w:bookmarkStart w:id="196" w:name="_Toc363127799"/>
      <w:bookmarkStart w:id="197" w:name="_Toc363125345"/>
      <w:bookmarkStart w:id="198" w:name="_Toc363128939"/>
      <w:bookmarkStart w:id="199" w:name="_Toc363134237"/>
      <w:bookmarkStart w:id="200" w:name="_Toc363454538"/>
      <w:bookmarkStart w:id="201" w:name="_Toc307924153"/>
      <w:bookmarkStart w:id="202" w:name="_Toc340061565"/>
      <w:bookmarkStart w:id="203" w:name="_Toc310252825"/>
      <w:bookmarkStart w:id="204" w:name="_Toc340108791"/>
      <w:bookmarkStart w:id="205" w:name="_Toc340138060"/>
      <w:bookmarkStart w:id="206" w:name="_Toc340424159"/>
      <w:bookmarkStart w:id="207" w:name="_Toc340513867"/>
      <w:r>
        <w:rPr>
          <w:rFonts w:hint="eastAsia"/>
          <w:b/>
        </w:rPr>
        <w:t xml:space="preserve">3.10 </w:t>
      </w:r>
      <w:r>
        <w:rPr>
          <w:rFonts w:hint="eastAsia"/>
          <w:b/>
        </w:rPr>
        <w:t>投标文件的</w:t>
      </w:r>
      <w:bookmarkEnd w:id="192"/>
      <w:bookmarkEnd w:id="193"/>
      <w:bookmarkEnd w:id="194"/>
      <w:r>
        <w:rPr>
          <w:rFonts w:hint="eastAsia"/>
          <w:b/>
        </w:rPr>
        <w:t>格式</w:t>
      </w:r>
    </w:p>
    <w:p w:rsidR="00000000" w:rsidRDefault="0042663B">
      <w:pPr>
        <w:pStyle w:val="afd"/>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rsidR="00000000" w:rsidRDefault="0042663B">
      <w:pPr>
        <w:pStyle w:val="afd"/>
      </w:pPr>
      <w:r>
        <w:t>3.</w:t>
      </w:r>
      <w:r>
        <w:rPr>
          <w:rFonts w:hint="eastAsia"/>
        </w:rPr>
        <w:t>10.</w:t>
      </w:r>
      <w:r>
        <w:t>2</w:t>
      </w:r>
      <w:r>
        <w:rPr>
          <w:rFonts w:hint="eastAsia"/>
        </w:rPr>
        <w:t>授权代表人进行投标事项的办理，根据电子招标投标办法的规范，投标文件不再需要授权代表人进行手写</w:t>
      </w:r>
      <w:r>
        <w:rPr>
          <w:rFonts w:hint="eastAsia"/>
        </w:rPr>
        <w:t>签名，采用企业单位证书进行</w:t>
      </w:r>
      <w:r>
        <w:t>CA</w:t>
      </w:r>
      <w:r>
        <w:rPr>
          <w:rFonts w:hint="eastAsia"/>
        </w:rPr>
        <w:t>数字签名以进行身份确认。投标人只须采用招标人发放的投标客户端进行编制，并用</w:t>
      </w:r>
      <w:r>
        <w:rPr>
          <w:rFonts w:hint="eastAsia"/>
        </w:rPr>
        <w:t>客户端软件进行电子投标文件的生成，客户端将会读取投标人的单位证书进行</w:t>
      </w:r>
      <w:r>
        <w:t>CA</w:t>
      </w:r>
      <w:r>
        <w:rPr>
          <w:rFonts w:hint="eastAsia"/>
        </w:rPr>
        <w:t>数字签名。</w:t>
      </w:r>
    </w:p>
    <w:p w:rsidR="00000000" w:rsidRDefault="0042663B">
      <w:pPr>
        <w:pStyle w:val="afd"/>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rsidR="00000000" w:rsidRDefault="0042663B">
      <w:pPr>
        <w:pStyle w:val="afd"/>
      </w:pPr>
      <w:r>
        <w:rPr>
          <w:rFonts w:hAnsi="宋体" w:hint="eastAsia"/>
          <w:kern w:val="2"/>
        </w:rPr>
        <w:t>投标人需要依照招标文件第四章要求在投标文件中规定的位置签字、盖章。</w:t>
      </w:r>
      <w:r>
        <w:rPr>
          <w:rFonts w:hAnsi="宋体" w:hint="eastAsia"/>
          <w:kern w:val="2"/>
        </w:rPr>
        <w:t xml:space="preserve">  </w:t>
      </w:r>
    </w:p>
    <w:p w:rsidR="00000000" w:rsidRDefault="0042663B">
      <w:pPr>
        <w:pStyle w:val="2"/>
        <w:ind w:firstLineChars="200" w:firstLine="422"/>
        <w:jc w:val="both"/>
        <w:rPr>
          <w:rFonts w:ascii="宋体" w:hAnsi="宋体"/>
          <w:kern w:val="2"/>
          <w:sz w:val="21"/>
          <w:szCs w:val="21"/>
        </w:rPr>
      </w:pPr>
      <w:bookmarkStart w:id="208" w:name="_Toc309246693"/>
      <w:bookmarkStart w:id="209" w:name="_Toc309305538"/>
      <w:bookmarkStart w:id="210" w:name="_Toc6105"/>
      <w:r>
        <w:rPr>
          <w:rFonts w:ascii="宋体" w:hAnsi="宋体" w:hint="eastAsia"/>
          <w:kern w:val="2"/>
          <w:sz w:val="21"/>
          <w:szCs w:val="21"/>
        </w:rPr>
        <w:t>4.</w:t>
      </w:r>
      <w:r>
        <w:rPr>
          <w:rFonts w:ascii="宋体" w:hAnsi="宋体" w:hint="eastAsia"/>
          <w:kern w:val="2"/>
          <w:sz w:val="21"/>
          <w:szCs w:val="21"/>
        </w:rPr>
        <w:t>投标</w:t>
      </w:r>
      <w:bookmarkEnd w:id="208"/>
      <w:bookmarkEnd w:id="209"/>
      <w:bookmarkEnd w:id="210"/>
    </w:p>
    <w:p w:rsidR="00000000" w:rsidRDefault="0042663B">
      <w:pPr>
        <w:pStyle w:val="afd"/>
        <w:ind w:firstLine="422"/>
        <w:rPr>
          <w:rFonts w:hint="eastAsia"/>
          <w:b/>
        </w:rPr>
      </w:pPr>
      <w:bookmarkStart w:id="211" w:name="_Toc309246694"/>
      <w:bookmarkStart w:id="212" w:name="_Toc309246826"/>
      <w:bookmarkStart w:id="213" w:name="_Toc309305539"/>
      <w:r>
        <w:rPr>
          <w:rFonts w:hint="eastAsia"/>
          <w:b/>
        </w:rPr>
        <w:t xml:space="preserve">4.1 </w:t>
      </w:r>
      <w:r>
        <w:rPr>
          <w:rFonts w:hint="eastAsia"/>
          <w:b/>
        </w:rPr>
        <w:t>投标文件的密封和标记</w:t>
      </w:r>
      <w:bookmarkEnd w:id="211"/>
      <w:bookmarkEnd w:id="212"/>
      <w:bookmarkEnd w:id="213"/>
    </w:p>
    <w:p w:rsidR="00000000" w:rsidRDefault="0042663B">
      <w:pPr>
        <w:spacing w:line="400" w:lineRule="exact"/>
        <w:ind w:firstLineChars="171" w:firstLine="359"/>
        <w:rPr>
          <w:rFonts w:hAnsi="宋体" w:hint="eastAsia"/>
          <w:szCs w:val="21"/>
        </w:rPr>
      </w:pPr>
      <w:bookmarkStart w:id="214" w:name="OLE_LINK3"/>
      <w:r>
        <w:rPr>
          <w:rFonts w:hAnsi="宋体" w:hint="eastAsia"/>
          <w:szCs w:val="21"/>
        </w:rPr>
        <w:t>投标人应该按照第四章投标文件格式以及用下载的招标文件格式化数据项</w:t>
      </w:r>
      <w:r>
        <w:rPr>
          <w:rFonts w:hAnsi="宋体" w:hint="eastAsia"/>
          <w:szCs w:val="21"/>
        </w:rPr>
        <w:t>要求完整地填写投标书、开标一览表、投标分项报价表以及招标文件中规</w:t>
      </w:r>
      <w:r>
        <w:rPr>
          <w:rFonts w:hAnsi="宋体" w:hint="eastAsia"/>
          <w:szCs w:val="21"/>
        </w:rPr>
        <w:t>定的其它内容。</w:t>
      </w:r>
      <w:bookmarkEnd w:id="214"/>
    </w:p>
    <w:p w:rsidR="00000000" w:rsidRDefault="0042663B">
      <w:pPr>
        <w:spacing w:line="400" w:lineRule="exact"/>
        <w:ind w:firstLineChars="171" w:firstLine="359"/>
      </w:pPr>
      <w:r>
        <w:rPr>
          <w:rFonts w:hint="eastAsia"/>
        </w:rPr>
        <w:t>投标人应当按照招标文件和</w:t>
      </w:r>
      <w:r>
        <w:rPr>
          <w:rFonts w:hint="eastAsia"/>
        </w:rPr>
        <w:t>中国石油招标投标网的要求编制并加密电子投标文件。投标人未按规定加密的电子投标文件，中国石油招标投标网不予接收。</w:t>
      </w:r>
    </w:p>
    <w:p w:rsidR="00000000" w:rsidRDefault="0042663B">
      <w:pPr>
        <w:pStyle w:val="afd"/>
        <w:ind w:firstLine="422"/>
        <w:rPr>
          <w:b/>
        </w:rPr>
      </w:pPr>
      <w:bookmarkStart w:id="215" w:name="_Toc309246827"/>
      <w:bookmarkStart w:id="216" w:name="_Toc309305540"/>
      <w:bookmarkStart w:id="217" w:name="_Toc309246695"/>
      <w:r>
        <w:rPr>
          <w:rFonts w:hint="eastAsia"/>
          <w:b/>
        </w:rPr>
        <w:t xml:space="preserve">4.2 </w:t>
      </w:r>
      <w:r>
        <w:rPr>
          <w:rFonts w:hint="eastAsia"/>
          <w:b/>
        </w:rPr>
        <w:t>投标文件的递交</w:t>
      </w:r>
      <w:bookmarkEnd w:id="215"/>
      <w:bookmarkEnd w:id="216"/>
      <w:bookmarkEnd w:id="217"/>
    </w:p>
    <w:p w:rsidR="00000000" w:rsidRDefault="0042663B">
      <w:pPr>
        <w:pStyle w:val="afd"/>
        <w:rPr>
          <w:rFonts w:hint="eastAsia"/>
        </w:rPr>
      </w:pPr>
      <w:r>
        <w:t xml:space="preserve">4.2.1 </w:t>
      </w:r>
      <w:r>
        <w:rPr>
          <w:rFonts w:hint="eastAsia"/>
        </w:rPr>
        <w:t>投标人应按前附表规定的投标截止时间递交合格的投标文件。</w:t>
      </w:r>
    </w:p>
    <w:p w:rsidR="00000000" w:rsidRDefault="0042663B">
      <w:pPr>
        <w:pStyle w:val="afd"/>
        <w:rPr>
          <w:rFonts w:cs="仿宋_GB2312"/>
        </w:rPr>
      </w:pPr>
      <w:r>
        <w:t xml:space="preserve">4.2.2 </w:t>
      </w:r>
      <w:r>
        <w:rPr>
          <w:rFonts w:cs="仿宋_GB2312" w:hint="eastAsia"/>
        </w:rPr>
        <w:t>投标人递交投标文件的地点：见投标人须知前附表。</w:t>
      </w:r>
    </w:p>
    <w:p w:rsidR="00000000" w:rsidRDefault="0042663B">
      <w:pPr>
        <w:pStyle w:val="afd"/>
        <w:rPr>
          <w:rFonts w:cs="仿宋_GB2312"/>
        </w:rPr>
      </w:pPr>
      <w:r>
        <w:t xml:space="preserve">4.2.3 </w:t>
      </w:r>
      <w:r>
        <w:rPr>
          <w:rFonts w:cs="仿宋_GB2312" w:hint="eastAsia"/>
        </w:rPr>
        <w:t>除投标人须知前附表另有规定外，投标人所递交的投标文件不予退还。</w:t>
      </w:r>
    </w:p>
    <w:p w:rsidR="00000000" w:rsidRDefault="0042663B">
      <w:pPr>
        <w:pStyle w:val="afd"/>
        <w:rPr>
          <w:rFonts w:cs="仿宋_GB2312"/>
        </w:rPr>
      </w:pPr>
      <w:r>
        <w:t xml:space="preserve">4.2.4 </w:t>
      </w:r>
      <w:r>
        <w:rPr>
          <w:rFonts w:cs="仿宋_GB2312" w:hint="eastAsia"/>
        </w:rPr>
        <w:t>招标人收到投标文件后，向投标人出具签收凭证。</w:t>
      </w:r>
    </w:p>
    <w:p w:rsidR="00000000" w:rsidRDefault="0042663B">
      <w:pPr>
        <w:pStyle w:val="afd"/>
        <w:rPr>
          <w:rFonts w:cs="仿宋_GB2312"/>
        </w:rPr>
      </w:pPr>
      <w:r>
        <w:t>4.2.5</w:t>
      </w:r>
      <w:r>
        <w:t xml:space="preserve"> </w:t>
      </w:r>
      <w:r>
        <w:rPr>
          <w:rFonts w:cs="仿宋_GB2312" w:hint="eastAsia"/>
        </w:rPr>
        <w:t>逾期送达的或者未送达指定地点的投标文件，招标人不予受理。</w:t>
      </w:r>
    </w:p>
    <w:p w:rsidR="00000000" w:rsidRDefault="0042663B">
      <w:pPr>
        <w:pStyle w:val="afd"/>
        <w:ind w:firstLine="422"/>
        <w:rPr>
          <w:b/>
        </w:rPr>
      </w:pPr>
      <w:bookmarkStart w:id="218" w:name="_Toc309246696"/>
      <w:bookmarkStart w:id="219" w:name="_Toc309305541"/>
      <w:bookmarkStart w:id="220" w:name="_Toc309246828"/>
      <w:r>
        <w:rPr>
          <w:rFonts w:hint="eastAsia"/>
          <w:b/>
        </w:rPr>
        <w:t xml:space="preserve">4.3 </w:t>
      </w:r>
      <w:r>
        <w:rPr>
          <w:rFonts w:hint="eastAsia"/>
          <w:b/>
        </w:rPr>
        <w:t>投标文件的修改与撤回</w:t>
      </w:r>
      <w:bookmarkEnd w:id="218"/>
      <w:bookmarkEnd w:id="219"/>
      <w:bookmarkEnd w:id="220"/>
    </w:p>
    <w:p w:rsidR="00000000" w:rsidRDefault="0042663B">
      <w:pPr>
        <w:pStyle w:val="afd"/>
        <w:rPr>
          <w:rFonts w:hint="eastAsia"/>
        </w:rPr>
      </w:pPr>
      <w:r>
        <w:t>4.4.1</w:t>
      </w:r>
      <w:r>
        <w:rPr>
          <w:rFonts w:hint="eastAsia"/>
        </w:rPr>
        <w:t>投标</w:t>
      </w:r>
      <w:r>
        <w:rPr>
          <w:rFonts w:hint="eastAsia"/>
        </w:rPr>
        <w:t>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rsidR="00000000" w:rsidRDefault="0042663B">
      <w:pPr>
        <w:pStyle w:val="afd"/>
      </w:pPr>
      <w:r>
        <w:t xml:space="preserve">4.4.2 </w:t>
      </w:r>
      <w:r>
        <w:rPr>
          <w:rFonts w:hint="eastAsia"/>
        </w:rPr>
        <w:t>投标人修改文件仍须按第</w:t>
      </w:r>
      <w:r>
        <w:t>4.1</w:t>
      </w:r>
      <w:r>
        <w:rPr>
          <w:rFonts w:hint="eastAsia"/>
        </w:rPr>
        <w:t>款规定编制、加密、标记和递交。</w:t>
      </w:r>
    </w:p>
    <w:p w:rsidR="00000000" w:rsidRDefault="0042663B">
      <w:pPr>
        <w:pStyle w:val="afd"/>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rsidR="00000000" w:rsidRDefault="0042663B">
      <w:pPr>
        <w:pStyle w:val="2"/>
        <w:ind w:firstLineChars="196" w:firstLine="413"/>
        <w:jc w:val="both"/>
        <w:rPr>
          <w:rFonts w:ascii="宋体"/>
          <w:kern w:val="2"/>
          <w:sz w:val="21"/>
          <w:szCs w:val="21"/>
        </w:rPr>
      </w:pPr>
      <w:bookmarkStart w:id="221" w:name="_Toc10659"/>
      <w:r>
        <w:rPr>
          <w:rFonts w:ascii="宋体" w:hAnsi="宋体"/>
          <w:kern w:val="2"/>
          <w:sz w:val="21"/>
          <w:szCs w:val="21"/>
        </w:rPr>
        <w:t>5.</w:t>
      </w:r>
      <w:r>
        <w:rPr>
          <w:rFonts w:ascii="宋体" w:hAnsi="宋体" w:hint="eastAsia"/>
          <w:kern w:val="2"/>
          <w:sz w:val="21"/>
          <w:szCs w:val="21"/>
        </w:rPr>
        <w:t>开标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21"/>
    </w:p>
    <w:p w:rsidR="00000000" w:rsidRDefault="0042663B">
      <w:pPr>
        <w:pStyle w:val="afd"/>
        <w:ind w:firstLine="422"/>
        <w:rPr>
          <w:rFonts w:hint="eastAsia"/>
          <w:b/>
        </w:rPr>
      </w:pPr>
      <w:bookmarkStart w:id="222" w:name="_Toc309305543"/>
      <w:bookmarkStart w:id="223" w:name="_Toc309246830"/>
      <w:bookmarkStart w:id="224" w:name="_Toc309246698"/>
      <w:bookmarkStart w:id="225" w:name="_Toc310252626"/>
      <w:bookmarkStart w:id="226" w:name="_Toc310252827"/>
      <w:bookmarkStart w:id="227" w:name="_Toc340061567"/>
      <w:bookmarkStart w:id="228" w:name="_Toc340108793"/>
      <w:r>
        <w:rPr>
          <w:rFonts w:hint="eastAsia"/>
          <w:b/>
        </w:rPr>
        <w:t xml:space="preserve">5.1 </w:t>
      </w:r>
      <w:r>
        <w:rPr>
          <w:rFonts w:hint="eastAsia"/>
          <w:b/>
        </w:rPr>
        <w:t>开标时间和地点</w:t>
      </w:r>
      <w:bookmarkEnd w:id="222"/>
      <w:bookmarkEnd w:id="223"/>
      <w:bookmarkEnd w:id="224"/>
    </w:p>
    <w:p w:rsidR="00000000" w:rsidRDefault="0042663B">
      <w:pPr>
        <w:pStyle w:val="afd"/>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w:t>
      </w:r>
      <w:r>
        <w:rPr>
          <w:rFonts w:hint="eastAsia"/>
          <w:i/>
        </w:rPr>
        <w:t>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000000" w:rsidRDefault="0042663B">
      <w:pPr>
        <w:pStyle w:val="afd"/>
      </w:pPr>
      <w:r>
        <w:t>5.1.2</w:t>
      </w:r>
      <w:r>
        <w:rPr>
          <w:rFonts w:hint="eastAsia"/>
        </w:rPr>
        <w:t>现场开标地点：</w:t>
      </w:r>
      <w:r>
        <w:rPr>
          <w:rFonts w:hint="eastAsia"/>
          <w:u w:val="single"/>
        </w:rPr>
        <w:t>见招标公告</w:t>
      </w:r>
      <w:r>
        <w:rPr>
          <w:rFonts w:hint="eastAsia"/>
        </w:rPr>
        <w:t>（若组织现场开标场所，则有此项）</w:t>
      </w:r>
    </w:p>
    <w:p w:rsidR="00000000" w:rsidRDefault="0042663B">
      <w:pPr>
        <w:pStyle w:val="afd"/>
        <w:ind w:firstLine="422"/>
        <w:rPr>
          <w:b/>
        </w:rPr>
      </w:pPr>
      <w:bookmarkStart w:id="229" w:name="_Toc309246831"/>
      <w:bookmarkStart w:id="230" w:name="_Toc309246699"/>
      <w:bookmarkStart w:id="231" w:name="_Toc309305544"/>
      <w:r>
        <w:rPr>
          <w:rFonts w:hint="eastAsia"/>
          <w:b/>
        </w:rPr>
        <w:t xml:space="preserve">5.2 </w:t>
      </w:r>
      <w:r>
        <w:rPr>
          <w:rFonts w:hint="eastAsia"/>
          <w:b/>
        </w:rPr>
        <w:t>开标程序</w:t>
      </w:r>
      <w:bookmarkEnd w:id="229"/>
      <w:bookmarkEnd w:id="230"/>
      <w:bookmarkEnd w:id="231"/>
    </w:p>
    <w:p w:rsidR="00000000" w:rsidRDefault="0042663B">
      <w:pPr>
        <w:pStyle w:val="afd"/>
        <w:rPr>
          <w:rFonts w:hint="eastAsia"/>
        </w:rPr>
      </w:pPr>
      <w:r>
        <w:rPr>
          <w:rFonts w:hint="eastAsia"/>
        </w:rPr>
        <w:t>网上开标：中国石油招标投标网</w:t>
      </w:r>
    </w:p>
    <w:p w:rsidR="00000000" w:rsidRDefault="0042663B">
      <w:pPr>
        <w:pStyle w:val="afd"/>
      </w:pPr>
      <w:r>
        <w:t>1</w:t>
      </w:r>
      <w:r>
        <w:rPr>
          <w:rFonts w:hint="eastAsia"/>
        </w:rPr>
        <w:t>）若招标人组织现场开标，可邀请投标人至现场进行开标过程的参与和监督。</w:t>
      </w:r>
    </w:p>
    <w:p w:rsidR="00000000" w:rsidRDefault="0042663B">
      <w:pPr>
        <w:pStyle w:val="afd"/>
      </w:pPr>
      <w:r>
        <w:t>2</w:t>
      </w:r>
      <w:r>
        <w:rPr>
          <w:rFonts w:hint="eastAsia"/>
        </w:rPr>
        <w:t>）投标人可在开标时间前远程登录其所投项目的开标大厅，开标大厅将在项目开标时间前</w:t>
      </w:r>
      <w:r>
        <w:t>24</w:t>
      </w:r>
      <w:r>
        <w:rPr>
          <w:rFonts w:hint="eastAsia"/>
        </w:rPr>
        <w:t>小时开放给投标人登录。</w:t>
      </w:r>
    </w:p>
    <w:p w:rsidR="00000000" w:rsidRDefault="0042663B">
      <w:pPr>
        <w:pStyle w:val="afd"/>
      </w:pPr>
      <w:r>
        <w:t>3</w:t>
      </w:r>
      <w:r>
        <w:rPr>
          <w:rFonts w:hint="eastAsia"/>
        </w:rPr>
        <w:t>）开标大厅按项目设置，同一项目的多个标包在同一</w:t>
      </w:r>
      <w:r>
        <w:rPr>
          <w:rFonts w:hint="eastAsia"/>
        </w:rPr>
        <w:t>开标大厅进行开标。</w:t>
      </w:r>
    </w:p>
    <w:p w:rsidR="00000000" w:rsidRDefault="0042663B">
      <w:pPr>
        <w:pStyle w:val="afd"/>
      </w:pPr>
      <w:r>
        <w:t>4</w:t>
      </w:r>
      <w:r>
        <w:rPr>
          <w:rFonts w:hint="eastAsia"/>
        </w:rPr>
        <w:t>）投标人进入项目的开标大厅时需要进行数字签到，签到后可在开标大厅等待开标时间到达和</w:t>
      </w:r>
      <w:r>
        <w:rPr>
          <w:rFonts w:hint="eastAsia"/>
        </w:rPr>
        <w:t>开标主持人的操作。</w:t>
      </w:r>
    </w:p>
    <w:p w:rsidR="00000000" w:rsidRDefault="0042663B">
      <w:pPr>
        <w:pStyle w:val="afd"/>
      </w:pPr>
      <w:r>
        <w:t>5</w:t>
      </w:r>
      <w:r>
        <w:rPr>
          <w:rFonts w:hint="eastAsia"/>
        </w:rPr>
        <w:t>）开标时间到达后，开标主持人进行投标文件的解密操作。</w:t>
      </w:r>
    </w:p>
    <w:p w:rsidR="00000000" w:rsidRDefault="0042663B">
      <w:pPr>
        <w:pStyle w:val="afd"/>
      </w:pPr>
      <w:r>
        <w:t>6</w:t>
      </w:r>
      <w:r>
        <w:rPr>
          <w:rFonts w:hint="eastAsia"/>
        </w:rPr>
        <w:t>）若某一标包递交投标文件家数少于三家或者开标后成功解密的家数少于三家的，将终止该标包的开标。</w:t>
      </w:r>
    </w:p>
    <w:p w:rsidR="00000000" w:rsidRDefault="0042663B">
      <w:pPr>
        <w:pStyle w:val="afd"/>
      </w:pPr>
      <w:r>
        <w:t>7</w:t>
      </w:r>
      <w:r>
        <w:rPr>
          <w:rFonts w:hint="eastAsia"/>
        </w:rPr>
        <w:t>）投标人可在开标大厅观看到开标全过程，投标人对开标有异议可在线提出，解密完成后可下载开标一览表。</w:t>
      </w:r>
    </w:p>
    <w:p w:rsidR="00000000" w:rsidRDefault="0042663B">
      <w:pPr>
        <w:pStyle w:val="afd"/>
      </w:pPr>
      <w:r>
        <w:t>8</w:t>
      </w:r>
      <w:r>
        <w:rPr>
          <w:rFonts w:hint="eastAsia"/>
        </w:rPr>
        <w:t>）因投标人原因造成投标文件未解密成功的，视为撤销其投标文件；因投标人之外的原因造成投标文件未解密成功的，视为撤回其投标文件。部分投标文</w:t>
      </w:r>
      <w:r>
        <w:rPr>
          <w:rFonts w:hint="eastAsia"/>
        </w:rPr>
        <w:t>件未解密成功的，其他投标文件的开标可以继续进行。</w:t>
      </w:r>
    </w:p>
    <w:p w:rsidR="00000000" w:rsidRDefault="0042663B">
      <w:pPr>
        <w:pStyle w:val="2"/>
        <w:ind w:firstLineChars="196" w:firstLine="413"/>
        <w:jc w:val="both"/>
        <w:rPr>
          <w:rFonts w:ascii="宋体" w:hAnsi="宋体"/>
          <w:kern w:val="2"/>
          <w:sz w:val="21"/>
          <w:szCs w:val="21"/>
        </w:rPr>
      </w:pPr>
      <w:bookmarkStart w:id="232" w:name="_Toc21653"/>
      <w:bookmarkEnd w:id="225"/>
      <w:bookmarkEnd w:id="226"/>
      <w:bookmarkEnd w:id="227"/>
      <w:bookmarkEnd w:id="228"/>
      <w:r>
        <w:rPr>
          <w:rFonts w:ascii="宋体" w:hAnsi="宋体"/>
          <w:kern w:val="2"/>
          <w:sz w:val="21"/>
          <w:szCs w:val="21"/>
        </w:rPr>
        <w:t>6.</w:t>
      </w:r>
      <w:r>
        <w:rPr>
          <w:rFonts w:ascii="宋体" w:hAnsi="宋体" w:hint="eastAsia"/>
          <w:kern w:val="2"/>
          <w:sz w:val="21"/>
          <w:szCs w:val="21"/>
        </w:rPr>
        <w:t>评标</w:t>
      </w:r>
      <w:bookmarkEnd w:id="232"/>
    </w:p>
    <w:p w:rsidR="00000000" w:rsidRDefault="0042663B">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rsidR="00000000" w:rsidRDefault="0042663B">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w:t>
      </w:r>
      <w:r>
        <w:rPr>
          <w:rFonts w:cs="宋体" w:hint="eastAsia"/>
          <w:szCs w:val="21"/>
          <w:lang w:val="zh-CN"/>
        </w:rPr>
        <w:t>依法组建的评标委员会负责。</w:t>
      </w:r>
    </w:p>
    <w:p w:rsidR="00000000" w:rsidRDefault="0042663B">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rsidR="00000000" w:rsidRDefault="0042663B">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000000" w:rsidRDefault="0042663B">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000000" w:rsidRDefault="0042663B">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rsidR="00000000" w:rsidRDefault="0042663B">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rsidR="00000000" w:rsidRDefault="0042663B">
      <w:pPr>
        <w:spacing w:line="360" w:lineRule="auto"/>
        <w:ind w:firstLine="422"/>
        <w:rPr>
          <w:b/>
          <w:bCs/>
          <w:szCs w:val="21"/>
        </w:rPr>
      </w:pPr>
      <w:r>
        <w:rPr>
          <w:b/>
          <w:bCs/>
          <w:szCs w:val="21"/>
        </w:rPr>
        <w:t xml:space="preserve">6.2 </w:t>
      </w:r>
      <w:r>
        <w:rPr>
          <w:rFonts w:cs="宋体" w:hint="eastAsia"/>
          <w:b/>
          <w:bCs/>
          <w:szCs w:val="21"/>
          <w:lang w:val="zh-CN"/>
        </w:rPr>
        <w:t>评标原则</w:t>
      </w:r>
    </w:p>
    <w:p w:rsidR="00000000" w:rsidRDefault="0042663B">
      <w:pPr>
        <w:spacing w:line="360" w:lineRule="auto"/>
        <w:ind w:firstLine="420"/>
        <w:rPr>
          <w:szCs w:val="21"/>
        </w:rPr>
      </w:pPr>
      <w:r>
        <w:rPr>
          <w:rFonts w:cs="宋体" w:hint="eastAsia"/>
          <w:szCs w:val="21"/>
          <w:lang w:val="zh-CN"/>
        </w:rPr>
        <w:t>评标活动遵循公平、公正、科学和择优的原则。</w:t>
      </w:r>
    </w:p>
    <w:p w:rsidR="00000000" w:rsidRDefault="0042663B">
      <w:pPr>
        <w:spacing w:line="360" w:lineRule="auto"/>
        <w:ind w:firstLine="422"/>
        <w:rPr>
          <w:b/>
          <w:bCs/>
          <w:szCs w:val="21"/>
        </w:rPr>
      </w:pPr>
      <w:r>
        <w:rPr>
          <w:b/>
          <w:bCs/>
          <w:szCs w:val="21"/>
        </w:rPr>
        <w:t xml:space="preserve">6.3 </w:t>
      </w:r>
      <w:r>
        <w:rPr>
          <w:rFonts w:cs="宋体" w:hint="eastAsia"/>
          <w:b/>
          <w:bCs/>
          <w:szCs w:val="21"/>
          <w:lang w:val="zh-CN"/>
        </w:rPr>
        <w:t>评标</w:t>
      </w:r>
    </w:p>
    <w:p w:rsidR="00000000" w:rsidRDefault="0042663B">
      <w:pPr>
        <w:spacing w:line="360" w:lineRule="auto"/>
        <w:ind w:firstLine="420"/>
        <w:rPr>
          <w:szCs w:val="21"/>
        </w:rPr>
      </w:pPr>
      <w:r>
        <w:rPr>
          <w:rFonts w:cs="宋体" w:hint="eastAsia"/>
          <w:szCs w:val="21"/>
          <w:lang w:val="zh-CN"/>
        </w:rPr>
        <w:t>评</w:t>
      </w:r>
      <w:r>
        <w:rPr>
          <w:rFonts w:cs="宋体" w:hint="eastAsia"/>
          <w:szCs w:val="21"/>
          <w:lang w:val="zh-CN"/>
        </w:rPr>
        <w:t>标</w:t>
      </w:r>
      <w:r>
        <w:rPr>
          <w:rFonts w:cs="宋体" w:hint="eastAsia"/>
          <w:szCs w:val="21"/>
          <w:lang w:val="zh-CN"/>
        </w:rPr>
        <w:t>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w:t>
      </w:r>
      <w:r>
        <w:rPr>
          <w:rFonts w:cs="宋体" w:hint="eastAsia"/>
          <w:szCs w:val="21"/>
          <w:lang w:val="zh-CN"/>
        </w:rPr>
        <w:t>规定的方法、评审因素和标准，不作为评标依据。</w:t>
      </w:r>
    </w:p>
    <w:p w:rsidR="00000000" w:rsidRDefault="0042663B">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rsidR="00000000" w:rsidRDefault="0042663B">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000000" w:rsidRDefault="0042663B">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w:t>
      </w:r>
      <w:r>
        <w:rPr>
          <w:rFonts w:cs="宋体" w:hint="eastAsia"/>
          <w:szCs w:val="21"/>
          <w:lang w:val="zh-CN"/>
        </w:rPr>
        <w:t>标人拒绝接受对其错误的更正，其投标将被拒绝。</w:t>
      </w:r>
    </w:p>
    <w:p w:rsidR="00000000" w:rsidRDefault="0042663B">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w:t>
      </w:r>
      <w:r>
        <w:rPr>
          <w:rFonts w:cs="宋体" w:hint="eastAsia"/>
          <w:szCs w:val="21"/>
          <w:lang w:val="zh-CN"/>
        </w:rPr>
        <w:t>每一标书是否对招标文件的要求做出了实质性响应。实质性响应的投标应该是与招标文件要求的关键条款、条件和规格、技术要求相符，没有重大偏离和保留的投标。</w:t>
      </w:r>
    </w:p>
    <w:p w:rsidR="00000000" w:rsidRDefault="0042663B">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000000" w:rsidRDefault="0042663B">
      <w:pPr>
        <w:pStyle w:val="afd"/>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000000" w:rsidRDefault="0042663B">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w:t>
      </w:r>
      <w:r>
        <w:rPr>
          <w:rFonts w:cs="宋体" w:hint="eastAsia"/>
          <w:szCs w:val="21"/>
          <w:lang w:val="zh-CN"/>
        </w:rPr>
        <w:t>的投标，投标人不能通过修正或撤销不符之处而使其投标成为响应性投标。</w:t>
      </w:r>
    </w:p>
    <w:p w:rsidR="00000000" w:rsidRDefault="0042663B">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rsidR="00000000" w:rsidRDefault="0042663B">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000000" w:rsidRDefault="0042663B">
      <w:pPr>
        <w:spacing w:line="360" w:lineRule="auto"/>
        <w:ind w:firstLine="422"/>
        <w:rPr>
          <w:b/>
        </w:rPr>
      </w:pPr>
      <w:r>
        <w:rPr>
          <w:b/>
          <w:bCs/>
          <w:szCs w:val="21"/>
        </w:rPr>
        <w:t xml:space="preserve">6.5 </w:t>
      </w:r>
      <w:r>
        <w:rPr>
          <w:b/>
        </w:rPr>
        <w:t xml:space="preserve"> </w:t>
      </w:r>
      <w:r>
        <w:rPr>
          <w:rFonts w:hint="eastAsia"/>
          <w:b/>
        </w:rPr>
        <w:t>否决投标标准</w:t>
      </w:r>
    </w:p>
    <w:p w:rsidR="00000000" w:rsidRDefault="0042663B">
      <w:pPr>
        <w:pStyle w:val="afd"/>
      </w:pPr>
      <w:r>
        <w:rPr>
          <w:rFonts w:hint="eastAsia"/>
        </w:rPr>
        <w:t>6.5</w:t>
      </w:r>
      <w:r>
        <w:t xml:space="preserve">.1 </w:t>
      </w:r>
      <w:r>
        <w:rPr>
          <w:rFonts w:hint="eastAsia"/>
        </w:rPr>
        <w:t>投标文件内容违反国家</w:t>
      </w:r>
      <w:r>
        <w:rPr>
          <w:rFonts w:hint="eastAsia"/>
        </w:rPr>
        <w:t>法律法规；</w:t>
      </w:r>
    </w:p>
    <w:p w:rsidR="00000000" w:rsidRDefault="0042663B">
      <w:pPr>
        <w:pStyle w:val="afd"/>
      </w:pPr>
      <w:r>
        <w:rPr>
          <w:rFonts w:hint="eastAsia"/>
        </w:rPr>
        <w:t>6.5</w:t>
      </w:r>
      <w:r>
        <w:t xml:space="preserve">.2 </w:t>
      </w:r>
      <w:r>
        <w:rPr>
          <w:rFonts w:hint="eastAsia"/>
        </w:rPr>
        <w:t>投标人串标、行贿、以他人名义投标或从事其他国家法律、法规规定为无效投标行为的；</w:t>
      </w:r>
    </w:p>
    <w:p w:rsidR="00000000" w:rsidRDefault="0042663B">
      <w:pPr>
        <w:pStyle w:val="afd"/>
        <w:ind w:firstLine="422"/>
        <w:rPr>
          <w:b/>
        </w:rPr>
      </w:pPr>
      <w:r>
        <w:rPr>
          <w:rFonts w:hint="eastAsia"/>
          <w:b/>
        </w:rPr>
        <w:lastRenderedPageBreak/>
        <w:t>6.5</w:t>
      </w:r>
      <w:r>
        <w:rPr>
          <w:b/>
        </w:rPr>
        <w:t xml:space="preserve">.3 </w:t>
      </w:r>
      <w:r>
        <w:rPr>
          <w:rFonts w:hint="eastAsia"/>
          <w:b/>
        </w:rPr>
        <w:t>投标人报价高于最高投标限价或以明显低于成本</w:t>
      </w:r>
      <w:r>
        <w:rPr>
          <w:rFonts w:hint="eastAsia"/>
          <w:b/>
        </w:rPr>
        <w:t>的价格恶意扰乱招标工作；</w:t>
      </w:r>
      <w:r>
        <w:rPr>
          <w:b/>
        </w:rPr>
        <w:t xml:space="preserve"> </w:t>
      </w:r>
    </w:p>
    <w:p w:rsidR="00000000" w:rsidRDefault="0042663B">
      <w:pPr>
        <w:pStyle w:val="afd"/>
      </w:pPr>
      <w:r>
        <w:rPr>
          <w:rFonts w:hint="eastAsia"/>
        </w:rPr>
        <w:t>6.5.</w:t>
      </w:r>
      <w:r>
        <w:t>4</w:t>
      </w:r>
      <w:r>
        <w:rPr>
          <w:rFonts w:hint="eastAsia"/>
        </w:rPr>
        <w:t>投标人对评标委员会要求投标人澄清的问题不予理睬或拒绝回答</w:t>
      </w:r>
    </w:p>
    <w:p w:rsidR="00000000" w:rsidRDefault="0042663B">
      <w:pPr>
        <w:pStyle w:val="afd"/>
      </w:pPr>
      <w:r>
        <w:rPr>
          <w:rFonts w:hint="eastAsia"/>
        </w:rPr>
        <w:t>6.5</w:t>
      </w:r>
      <w:r>
        <w:t>.5</w:t>
      </w:r>
      <w:r>
        <w:rPr>
          <w:rFonts w:hint="eastAsia"/>
        </w:rPr>
        <w:t>投标人不符合国家或者招标文件规定的资格条件；</w:t>
      </w:r>
    </w:p>
    <w:p w:rsidR="00000000" w:rsidRDefault="0042663B">
      <w:pPr>
        <w:pStyle w:val="afd"/>
        <w:rPr>
          <w:color w:val="FF0000"/>
          <w:highlight w:val="yellow"/>
        </w:rPr>
      </w:pPr>
      <w:r>
        <w:rPr>
          <w:rFonts w:hint="eastAsia"/>
        </w:rPr>
        <w:t>6.5</w:t>
      </w:r>
      <w:r>
        <w:t>.</w:t>
      </w:r>
      <w:r>
        <w:rPr>
          <w:rFonts w:hint="eastAsia"/>
        </w:rPr>
        <w:t>6</w:t>
      </w:r>
      <w:r>
        <w:rPr>
          <w:rFonts w:hint="eastAsia"/>
        </w:rPr>
        <w:t>投标人的投标报价实质性不响应招标文件要求；</w:t>
      </w:r>
    </w:p>
    <w:p w:rsidR="00000000" w:rsidRDefault="0042663B">
      <w:pPr>
        <w:pStyle w:val="afd"/>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rsidR="00000000" w:rsidRDefault="0042663B">
      <w:pPr>
        <w:pStyle w:val="afd"/>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rsidR="00000000" w:rsidRDefault="0042663B">
      <w:pPr>
        <w:pStyle w:val="2"/>
        <w:ind w:firstLineChars="196" w:firstLine="413"/>
        <w:jc w:val="both"/>
        <w:rPr>
          <w:rFonts w:ascii="宋体"/>
          <w:kern w:val="2"/>
          <w:sz w:val="21"/>
          <w:szCs w:val="21"/>
        </w:rPr>
      </w:pPr>
      <w:bookmarkStart w:id="233" w:name="_Toc307924154"/>
      <w:bookmarkStart w:id="234" w:name="_Toc310252833"/>
      <w:bookmarkStart w:id="235" w:name="_Toc340061572"/>
      <w:bookmarkStart w:id="236" w:name="_Toc340108798"/>
      <w:bookmarkStart w:id="237" w:name="_Toc340138061"/>
      <w:bookmarkStart w:id="238" w:name="_Toc340424160"/>
      <w:bookmarkStart w:id="239" w:name="_Toc340513868"/>
      <w:bookmarkStart w:id="240" w:name="_Toc363059650"/>
      <w:bookmarkStart w:id="241" w:name="_Toc363125346"/>
      <w:bookmarkStart w:id="242" w:name="_Toc363127800"/>
      <w:bookmarkStart w:id="243" w:name="_Toc363128940"/>
      <w:bookmarkStart w:id="244" w:name="_Toc363134238"/>
      <w:bookmarkStart w:id="245" w:name="_Toc363454539"/>
      <w:bookmarkStart w:id="246" w:name="_Toc1280"/>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w:t>
      </w:r>
      <w:r>
        <w:rPr>
          <w:rFonts w:ascii="宋体" w:hAnsi="宋体" w:hint="eastAsia"/>
          <w:kern w:val="2"/>
          <w:sz w:val="21"/>
          <w:szCs w:val="21"/>
        </w:rPr>
        <w:t>同</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rsidR="00000000" w:rsidRDefault="0042663B">
      <w:pPr>
        <w:spacing w:line="360" w:lineRule="auto"/>
        <w:ind w:firstLine="422"/>
        <w:rPr>
          <w:b/>
          <w:bCs/>
          <w:szCs w:val="21"/>
        </w:rPr>
      </w:pPr>
      <w:bookmarkStart w:id="247" w:name="_Toc310252634"/>
      <w:bookmarkStart w:id="248" w:name="_Toc310252835"/>
      <w:bookmarkStart w:id="249" w:name="_Toc340061574"/>
      <w:bookmarkStart w:id="250" w:name="_Toc340108800"/>
      <w:r>
        <w:rPr>
          <w:b/>
          <w:bCs/>
          <w:szCs w:val="21"/>
        </w:rPr>
        <w:t xml:space="preserve">7.1 </w:t>
      </w:r>
      <w:r>
        <w:rPr>
          <w:rFonts w:cs="宋体" w:hint="eastAsia"/>
          <w:b/>
          <w:bCs/>
          <w:szCs w:val="21"/>
          <w:lang w:val="zh-CN"/>
        </w:rPr>
        <w:t>授标前审查</w:t>
      </w:r>
    </w:p>
    <w:p w:rsidR="00000000" w:rsidRDefault="0042663B">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w:t>
      </w:r>
      <w:r>
        <w:rPr>
          <w:rFonts w:cs="宋体" w:hint="eastAsia"/>
          <w:szCs w:val="21"/>
          <w:lang w:val="zh-CN"/>
        </w:rPr>
        <w:t>力的，招标人有权在发出中标通知书前由原评标委员会按照招标文件规定的标准和方法审查确认。</w:t>
      </w:r>
    </w:p>
    <w:p w:rsidR="00000000" w:rsidRDefault="0042663B">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rsidR="00000000" w:rsidRDefault="0042663B">
      <w:pPr>
        <w:pStyle w:val="afd"/>
        <w:ind w:firstLine="422"/>
        <w:rPr>
          <w:b/>
        </w:rPr>
      </w:pPr>
      <w:r>
        <w:rPr>
          <w:rFonts w:hint="eastAsia"/>
          <w:b/>
        </w:rPr>
        <w:t>7</w:t>
      </w:r>
      <w:r>
        <w:rPr>
          <w:b/>
        </w:rPr>
        <w:t xml:space="preserve">.2 </w:t>
      </w:r>
      <w:r>
        <w:rPr>
          <w:rFonts w:hint="eastAsia"/>
          <w:b/>
        </w:rPr>
        <w:t>中标人授予标准</w:t>
      </w:r>
      <w:bookmarkEnd w:id="247"/>
      <w:bookmarkEnd w:id="248"/>
      <w:bookmarkEnd w:id="249"/>
      <w:bookmarkEnd w:id="250"/>
    </w:p>
    <w:p w:rsidR="00000000" w:rsidRDefault="0042663B">
      <w:pPr>
        <w:pStyle w:val="afd"/>
        <w:rPr>
          <w:b/>
        </w:rPr>
      </w:pPr>
      <w:r>
        <w:rPr>
          <w:rFonts w:hint="eastAsia"/>
        </w:rPr>
        <w:t>招标人依据评标委员会推荐的投标人排名顺序及授标原则选取中标人（详见附件</w:t>
      </w:r>
      <w:r>
        <w:rPr>
          <w:rFonts w:hint="eastAsia"/>
        </w:rPr>
        <w:t>1</w:t>
      </w:r>
      <w:r>
        <w:rPr>
          <w:rFonts w:hint="eastAsia"/>
        </w:rPr>
        <w:t>-1</w:t>
      </w:r>
      <w:r>
        <w:rPr>
          <w:rFonts w:hint="eastAsia"/>
        </w:rPr>
        <w:t>）。</w:t>
      </w:r>
    </w:p>
    <w:p w:rsidR="00000000" w:rsidRDefault="0042663B">
      <w:pPr>
        <w:pStyle w:val="afd"/>
        <w:ind w:firstLine="422"/>
        <w:rPr>
          <w:b/>
        </w:rPr>
      </w:pPr>
      <w:bookmarkStart w:id="251" w:name="_Toc310252636"/>
      <w:bookmarkStart w:id="252" w:name="_Toc310252837"/>
      <w:bookmarkStart w:id="253" w:name="_Toc340061575"/>
      <w:bookmarkStart w:id="254" w:name="_Toc340108801"/>
      <w:r>
        <w:rPr>
          <w:rFonts w:hint="eastAsia"/>
          <w:b/>
        </w:rPr>
        <w:t>7</w:t>
      </w:r>
      <w:r>
        <w:rPr>
          <w:b/>
        </w:rPr>
        <w:t>.3</w:t>
      </w:r>
      <w:r>
        <w:rPr>
          <w:rFonts w:hint="eastAsia"/>
          <w:b/>
        </w:rPr>
        <w:t>中标通知书</w:t>
      </w:r>
      <w:bookmarkEnd w:id="251"/>
      <w:bookmarkEnd w:id="252"/>
      <w:bookmarkEnd w:id="253"/>
      <w:bookmarkEnd w:id="254"/>
      <w:r>
        <w:rPr>
          <w:b/>
        </w:rPr>
        <w:t xml:space="preserve"> </w:t>
      </w:r>
    </w:p>
    <w:p w:rsidR="00000000" w:rsidRDefault="0042663B">
      <w:pPr>
        <w:pStyle w:val="afd"/>
      </w:pPr>
      <w:r>
        <w:rPr>
          <w:rFonts w:hint="eastAsia"/>
        </w:rPr>
        <w:t>在招标人最终接受此招标过程及结果的情况下：</w:t>
      </w:r>
    </w:p>
    <w:p w:rsidR="00000000" w:rsidRDefault="0042663B">
      <w:pPr>
        <w:pStyle w:val="afd"/>
      </w:pPr>
      <w:r>
        <w:rPr>
          <w:rFonts w:hint="eastAsia"/>
        </w:rPr>
        <w:t>7</w:t>
      </w:r>
      <w:r>
        <w:t xml:space="preserve">.3.1 </w:t>
      </w:r>
      <w:r>
        <w:rPr>
          <w:rFonts w:hint="eastAsia"/>
        </w:rPr>
        <w:t>投标文件有效期期满前，通知中标人其投标被接受。</w:t>
      </w:r>
    </w:p>
    <w:p w:rsidR="00000000" w:rsidRDefault="0042663B">
      <w:pPr>
        <w:pStyle w:val="afd"/>
      </w:pPr>
      <w:r>
        <w:rPr>
          <w:rFonts w:hint="eastAsia"/>
        </w:rPr>
        <w:t>7</w:t>
      </w:r>
      <w:r>
        <w:t xml:space="preserve">.3.2 </w:t>
      </w:r>
      <w:r>
        <w:rPr>
          <w:rFonts w:hint="eastAsia"/>
        </w:rPr>
        <w:t>中标通知书将</w:t>
      </w:r>
      <w:r>
        <w:rPr>
          <w:rFonts w:hint="eastAsia"/>
        </w:rPr>
        <w:t>作为招标人采购中标人所提供的产品及服务的协议的一部分。</w:t>
      </w:r>
    </w:p>
    <w:p w:rsidR="00000000" w:rsidRDefault="0042663B">
      <w:pPr>
        <w:pStyle w:val="afd"/>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rsidR="00000000" w:rsidRDefault="0042663B">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000000" w:rsidRDefault="0042663B">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w:t>
      </w:r>
      <w:r>
        <w:rPr>
          <w:rFonts w:hint="eastAsia"/>
          <w:spacing w:val="0"/>
          <w:kern w:val="2"/>
          <w:sz w:val="21"/>
          <w:szCs w:val="21"/>
        </w:rPr>
        <w:t>相应的违约责任。</w:t>
      </w:r>
    </w:p>
    <w:p w:rsidR="00000000" w:rsidRDefault="0042663B">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5" w:name="_Toc310252637"/>
      <w:bookmarkStart w:id="256"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000000" w:rsidRDefault="0042663B">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5"/>
      <w:bookmarkEnd w:id="256"/>
    </w:p>
    <w:p w:rsidR="00000000" w:rsidRDefault="0042663B">
      <w:pPr>
        <w:pStyle w:val="afd"/>
        <w:rPr>
          <w:rFonts w:hint="eastAsia"/>
        </w:rPr>
      </w:pPr>
      <w:r>
        <w:rPr>
          <w:rFonts w:hint="eastAsia"/>
        </w:rPr>
        <w:t>7</w:t>
      </w:r>
      <w:r>
        <w:t>.4.1</w:t>
      </w:r>
      <w:r>
        <w:rPr>
          <w:rFonts w:hint="eastAsia"/>
        </w:rPr>
        <w:t>中标人在收到中标通知后，应按通知规定与招标人签</w:t>
      </w:r>
      <w:r>
        <w:rPr>
          <w:rFonts w:hint="eastAsia"/>
        </w:rPr>
        <w:t>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w:t>
      </w:r>
      <w:r>
        <w:rPr>
          <w:rFonts w:hint="eastAsia"/>
        </w:rPr>
        <w:t>出的中标候选人排序依次确定其他中标候选人为中标人，也可以重新招标。</w:t>
      </w:r>
    </w:p>
    <w:p w:rsidR="00000000" w:rsidRDefault="0042663B">
      <w:pPr>
        <w:pStyle w:val="afd"/>
        <w:rPr>
          <w:rFonts w:hint="eastAsia"/>
        </w:rPr>
      </w:pPr>
      <w:r>
        <w:rPr>
          <w:rFonts w:hint="eastAsia"/>
        </w:rPr>
        <w:t>7</w:t>
      </w:r>
      <w:r>
        <w:t>.4.2</w:t>
      </w:r>
      <w:r>
        <w:rPr>
          <w:rFonts w:hint="eastAsia"/>
        </w:rPr>
        <w:t>在合同履行过程中，招标人将随时对中标单位进行跟踪考察。</w:t>
      </w:r>
    </w:p>
    <w:p w:rsidR="00000000" w:rsidRDefault="0042663B">
      <w:pPr>
        <w:pStyle w:val="afd"/>
        <w:ind w:firstLine="400"/>
        <w:rPr>
          <w:rFonts w:ascii="Arial" w:hAnsi="Arial"/>
          <w:kern w:val="2"/>
          <w:sz w:val="20"/>
        </w:rPr>
        <w:sectPr w:rsidR="00000000">
          <w:footerReference w:type="default" r:id="rId16"/>
          <w:footerReference w:type="first" r:id="rId17"/>
          <w:pgSz w:w="11907" w:h="16840"/>
          <w:pgMar w:top="1270" w:right="1474" w:bottom="794" w:left="1474" w:header="851" w:footer="992" w:gutter="0"/>
          <w:cols w:space="720"/>
          <w:docGrid w:type="lines" w:linePitch="318"/>
        </w:sectPr>
      </w:pPr>
    </w:p>
    <w:p w:rsidR="00000000" w:rsidRDefault="0042663B">
      <w:pPr>
        <w:pStyle w:val="ae"/>
        <w:numPr>
          <w:ilvl w:val="0"/>
          <w:numId w:val="6"/>
        </w:numPr>
        <w:spacing w:beforeLines="0" w:before="318" w:afterLines="0" w:after="318"/>
        <w:rPr>
          <w:rFonts w:hint="eastAsia"/>
        </w:rPr>
      </w:pPr>
      <w:bookmarkStart w:id="257" w:name="_Toc307924164"/>
      <w:bookmarkStart w:id="258" w:name="_Toc204592932"/>
      <w:bookmarkStart w:id="259" w:name="_Toc244261273"/>
      <w:bookmarkStart w:id="260" w:name="_Toc307924165"/>
      <w:bookmarkStart w:id="261" w:name="_Toc363059651"/>
      <w:bookmarkStart w:id="262" w:name="_Toc363125347"/>
      <w:bookmarkStart w:id="263" w:name="_Toc363127801"/>
      <w:bookmarkStart w:id="264" w:name="_Toc363128941"/>
      <w:bookmarkStart w:id="265" w:name="_Toc363134239"/>
      <w:bookmarkStart w:id="266" w:name="_Toc363454540"/>
      <w:bookmarkStart w:id="267" w:name="_Toc10597"/>
      <w:bookmarkStart w:id="268" w:name="_Toc191716682"/>
      <w:bookmarkStart w:id="269" w:name="_Toc208715944"/>
      <w:bookmarkStart w:id="270" w:name="_Toc120019341"/>
      <w:bookmarkStart w:id="271" w:name="_Toc209405281"/>
      <w:bookmarkStart w:id="272" w:name="_Toc120019621"/>
      <w:bookmarkStart w:id="273" w:name="_Toc120024394"/>
      <w:bookmarkStart w:id="274" w:name="_Toc156638151"/>
      <w:bookmarkStart w:id="275" w:name="_Toc120020528"/>
      <w:bookmarkStart w:id="276" w:name="_Toc120020767"/>
      <w:bookmarkStart w:id="277" w:name="_Toc120020261"/>
      <w:bookmarkStart w:id="278" w:name="_Toc208720654"/>
      <w:bookmarkStart w:id="279" w:name="_Toc209405322"/>
      <w:bookmarkStart w:id="280" w:name="_Toc210185830"/>
      <w:r>
        <w:rPr>
          <w:rFonts w:hint="eastAsia"/>
        </w:rPr>
        <w:lastRenderedPageBreak/>
        <w:t>投标文件样式</w:t>
      </w:r>
      <w:bookmarkEnd w:id="257"/>
      <w:bookmarkEnd w:id="258"/>
      <w:bookmarkEnd w:id="259"/>
      <w:bookmarkEnd w:id="260"/>
      <w:bookmarkEnd w:id="261"/>
      <w:bookmarkEnd w:id="262"/>
      <w:bookmarkEnd w:id="263"/>
      <w:bookmarkEnd w:id="264"/>
      <w:bookmarkEnd w:id="265"/>
      <w:bookmarkEnd w:id="266"/>
      <w:bookmarkEnd w:id="267"/>
    </w:p>
    <w:p w:rsidR="00000000" w:rsidRDefault="0042663B">
      <w:pPr>
        <w:pStyle w:val="afd"/>
        <w:ind w:firstLineChars="0" w:firstLine="0"/>
        <w:outlineLvl w:val="1"/>
        <w:rPr>
          <w:rFonts w:hint="eastAsia"/>
        </w:rPr>
      </w:pPr>
      <w:bookmarkStart w:id="281" w:name="_Toc363059653"/>
      <w:bookmarkStart w:id="282" w:name="_Toc363127803"/>
      <w:bookmarkStart w:id="283" w:name="_Toc363128943"/>
      <w:bookmarkStart w:id="284" w:name="_Toc363134241"/>
      <w:bookmarkStart w:id="285" w:name="_Toc363454542"/>
      <w:bookmarkStart w:id="286" w:name="_Toc363125349"/>
      <w:bookmarkStart w:id="287" w:name="_Toc32504"/>
      <w:r>
        <w:rPr>
          <w:rFonts w:hint="eastAsia"/>
        </w:rPr>
        <w:t>格式Ⅳ</w:t>
      </w:r>
      <w:r>
        <w:rPr>
          <w:rFonts w:hint="eastAsia"/>
        </w:rPr>
        <w:t>-</w:t>
      </w:r>
      <w:r>
        <w:rPr>
          <w:rFonts w:hint="eastAsia"/>
        </w:rPr>
        <w:t>1</w:t>
      </w:r>
      <w:r>
        <w:rPr>
          <w:rFonts w:hint="eastAsia"/>
        </w:rPr>
        <w:t>．</w:t>
      </w:r>
      <w:r>
        <w:rPr>
          <w:rFonts w:hint="eastAsia"/>
        </w:rPr>
        <w:t>1</w:t>
      </w:r>
      <w:r>
        <w:rPr>
          <w:rFonts w:hint="eastAsia"/>
        </w:rPr>
        <w:t>投标文件封皮样式</w:t>
      </w:r>
      <w:bookmarkEnd w:id="281"/>
      <w:bookmarkEnd w:id="282"/>
      <w:bookmarkEnd w:id="283"/>
      <w:bookmarkEnd w:id="284"/>
      <w:bookmarkEnd w:id="285"/>
      <w:bookmarkEnd w:id="286"/>
      <w:bookmarkEnd w:id="287"/>
    </w:p>
    <w:p w:rsidR="00000000" w:rsidRDefault="0042663B">
      <w:pPr>
        <w:jc w:val="right"/>
        <w:rPr>
          <w:rFonts w:hint="eastAsia"/>
          <w:b/>
          <w:sz w:val="28"/>
          <w:szCs w:val="28"/>
        </w:rPr>
      </w:pPr>
    </w:p>
    <w:p w:rsidR="00000000" w:rsidRDefault="0042663B">
      <w:pPr>
        <w:widowControl/>
        <w:spacing w:line="600" w:lineRule="atLeast"/>
        <w:jc w:val="center"/>
        <w:rPr>
          <w:rFonts w:ascii="方正仿宋简体" w:eastAsia="方正仿宋简体" w:hint="eastAsia"/>
          <w:sz w:val="28"/>
          <w:szCs w:val="28"/>
        </w:rPr>
      </w:pPr>
    </w:p>
    <w:p w:rsidR="00000000" w:rsidRDefault="0042663B">
      <w:pPr>
        <w:ind w:firstLineChars="450" w:firstLine="1626"/>
        <w:rPr>
          <w:rFonts w:hint="eastAsia"/>
          <w:b/>
          <w:sz w:val="36"/>
          <w:szCs w:val="36"/>
          <w:u w:val="single"/>
        </w:rPr>
      </w:pPr>
      <w:r>
        <w:rPr>
          <w:rFonts w:hint="eastAsia"/>
          <w:b/>
          <w:sz w:val="36"/>
          <w:szCs w:val="36"/>
        </w:rPr>
        <w:t>XXXXXXXXXXXXXXX</w:t>
      </w:r>
      <w:r>
        <w:rPr>
          <w:rFonts w:hint="eastAsia"/>
          <w:b/>
          <w:sz w:val="36"/>
          <w:szCs w:val="36"/>
        </w:rPr>
        <w:t>（项目名称）</w:t>
      </w:r>
    </w:p>
    <w:p w:rsidR="00000000" w:rsidRDefault="0042663B">
      <w:pPr>
        <w:rPr>
          <w:rFonts w:ascii="方正仿宋简体" w:eastAsia="方正仿宋简体" w:hint="eastAsia"/>
          <w:b/>
          <w:szCs w:val="21"/>
        </w:rPr>
      </w:pPr>
    </w:p>
    <w:p w:rsidR="00000000" w:rsidRDefault="0042663B">
      <w:pPr>
        <w:spacing w:line="480" w:lineRule="auto"/>
        <w:jc w:val="center"/>
        <w:rPr>
          <w:rFonts w:hint="eastAsia"/>
          <w:b/>
          <w:sz w:val="36"/>
          <w:szCs w:val="36"/>
        </w:rPr>
      </w:pPr>
      <w:r>
        <w:rPr>
          <w:rFonts w:hint="eastAsia"/>
          <w:b/>
          <w:sz w:val="36"/>
          <w:szCs w:val="36"/>
        </w:rPr>
        <w:t>投</w:t>
      </w:r>
      <w:r>
        <w:rPr>
          <w:rFonts w:hint="eastAsia"/>
          <w:b/>
          <w:sz w:val="36"/>
          <w:szCs w:val="36"/>
        </w:rPr>
        <w:t xml:space="preserve">   </w:t>
      </w:r>
      <w:r>
        <w:rPr>
          <w:rFonts w:hint="eastAsia"/>
          <w:b/>
          <w:sz w:val="36"/>
          <w:szCs w:val="36"/>
        </w:rPr>
        <w:t>标</w:t>
      </w:r>
      <w:r>
        <w:rPr>
          <w:rFonts w:hint="eastAsia"/>
          <w:b/>
          <w:sz w:val="36"/>
          <w:szCs w:val="36"/>
        </w:rPr>
        <w:t xml:space="preserve">   </w:t>
      </w:r>
      <w:r>
        <w:rPr>
          <w:rFonts w:hint="eastAsia"/>
          <w:b/>
          <w:sz w:val="36"/>
          <w:szCs w:val="36"/>
        </w:rPr>
        <w:t>文</w:t>
      </w:r>
      <w:r>
        <w:rPr>
          <w:rFonts w:hint="eastAsia"/>
          <w:b/>
          <w:sz w:val="36"/>
          <w:szCs w:val="36"/>
        </w:rPr>
        <w:t xml:space="preserve">   </w:t>
      </w:r>
      <w:r>
        <w:rPr>
          <w:rFonts w:hint="eastAsia"/>
          <w:b/>
          <w:sz w:val="36"/>
          <w:szCs w:val="36"/>
        </w:rPr>
        <w:t>件</w:t>
      </w:r>
    </w:p>
    <w:p w:rsidR="00000000" w:rsidRDefault="0042663B">
      <w:pPr>
        <w:spacing w:line="360" w:lineRule="auto"/>
        <w:ind w:leftChars="428" w:left="899" w:firstLineChars="407" w:firstLine="1226"/>
        <w:rPr>
          <w:rFonts w:hint="eastAsia"/>
          <w:b/>
          <w:sz w:val="30"/>
          <w:szCs w:val="30"/>
        </w:rPr>
      </w:pPr>
    </w:p>
    <w:p w:rsidR="00000000" w:rsidRDefault="0042663B">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rsidR="00000000" w:rsidRDefault="0042663B">
      <w:pPr>
        <w:spacing w:line="360" w:lineRule="auto"/>
        <w:ind w:firstLineChars="740" w:firstLine="2080"/>
        <w:rPr>
          <w:rFonts w:hint="eastAsia"/>
          <w:b/>
          <w:sz w:val="28"/>
          <w:szCs w:val="28"/>
        </w:rPr>
      </w:pPr>
      <w:r>
        <w:rPr>
          <w:rFonts w:hint="eastAsia"/>
          <w:b/>
          <w:sz w:val="28"/>
          <w:szCs w:val="28"/>
        </w:rPr>
        <w:t>包别号：</w:t>
      </w:r>
      <w:r>
        <w:rPr>
          <w:rFonts w:hint="eastAsia"/>
          <w:b/>
          <w:sz w:val="28"/>
          <w:szCs w:val="28"/>
        </w:rPr>
        <w:t>XXXX</w:t>
      </w:r>
    </w:p>
    <w:p w:rsidR="00000000" w:rsidRDefault="0042663B">
      <w:pPr>
        <w:spacing w:line="360" w:lineRule="auto"/>
        <w:ind w:leftChars="428" w:left="899" w:firstLineChars="1150" w:firstLine="2415"/>
        <w:rPr>
          <w:rFonts w:hint="eastAsia"/>
        </w:rPr>
      </w:pPr>
    </w:p>
    <w:p w:rsidR="00000000" w:rsidRDefault="0042663B">
      <w:pPr>
        <w:spacing w:line="760" w:lineRule="exact"/>
        <w:ind w:leftChars="428" w:left="899"/>
        <w:rPr>
          <w:rFonts w:hint="eastAsia"/>
          <w:b/>
          <w:sz w:val="28"/>
          <w:szCs w:val="28"/>
        </w:rPr>
      </w:pPr>
      <w:r>
        <w:rPr>
          <w:rFonts w:hint="eastAsia"/>
          <w:b/>
          <w:sz w:val="28"/>
          <w:szCs w:val="28"/>
        </w:rPr>
        <w:t>招标人：辽河石油勘探局有限公司物资分公司</w:t>
      </w:r>
    </w:p>
    <w:p w:rsidR="00000000" w:rsidRDefault="0042663B">
      <w:pPr>
        <w:spacing w:line="480" w:lineRule="auto"/>
        <w:ind w:leftChars="428" w:left="899"/>
        <w:rPr>
          <w:rFonts w:hint="eastAsia"/>
          <w:b/>
          <w:color w:val="FF0000"/>
          <w:sz w:val="28"/>
          <w:szCs w:val="28"/>
          <w:highlight w:val="yellow"/>
        </w:rPr>
      </w:pPr>
      <w:r>
        <w:rPr>
          <w:rFonts w:hint="eastAsia"/>
          <w:b/>
          <w:sz w:val="28"/>
          <w:szCs w:val="28"/>
        </w:rPr>
        <w:t>投标单位：</w:t>
      </w:r>
      <w:r>
        <w:rPr>
          <w:rFonts w:hint="eastAsia"/>
          <w:b/>
          <w:sz w:val="28"/>
          <w:szCs w:val="28"/>
        </w:rPr>
        <w:t>XXXXXXXXXXXXX</w:t>
      </w:r>
      <w:r>
        <w:rPr>
          <w:rFonts w:hint="eastAsia"/>
          <w:b/>
          <w:sz w:val="28"/>
          <w:szCs w:val="28"/>
        </w:rPr>
        <w:t>（公章）</w:t>
      </w:r>
    </w:p>
    <w:p w:rsidR="00000000" w:rsidRDefault="0042663B">
      <w:pPr>
        <w:spacing w:line="480" w:lineRule="auto"/>
        <w:ind w:leftChars="428" w:left="899"/>
        <w:rPr>
          <w:rFonts w:hint="eastAsia"/>
          <w:b/>
          <w:sz w:val="28"/>
          <w:szCs w:val="28"/>
        </w:rPr>
      </w:pPr>
      <w:r>
        <w:rPr>
          <w:rFonts w:hint="eastAsia"/>
          <w:b/>
          <w:sz w:val="28"/>
          <w:szCs w:val="28"/>
        </w:rPr>
        <w:t>联系人：</w:t>
      </w:r>
      <w:r>
        <w:rPr>
          <w:rFonts w:hint="eastAsia"/>
          <w:b/>
          <w:sz w:val="28"/>
          <w:szCs w:val="28"/>
        </w:rPr>
        <w:t>XXX</w:t>
      </w:r>
    </w:p>
    <w:p w:rsidR="00000000" w:rsidRDefault="0042663B">
      <w:pPr>
        <w:spacing w:line="480" w:lineRule="auto"/>
        <w:ind w:leftChars="428" w:left="899"/>
        <w:rPr>
          <w:rFonts w:hint="eastAsia"/>
          <w:b/>
          <w:sz w:val="28"/>
          <w:szCs w:val="28"/>
        </w:rPr>
      </w:pPr>
      <w:r>
        <w:rPr>
          <w:rFonts w:hint="eastAsia"/>
          <w:b/>
          <w:sz w:val="28"/>
          <w:szCs w:val="28"/>
        </w:rPr>
        <w:t>联系电话：</w:t>
      </w:r>
      <w:r>
        <w:rPr>
          <w:rFonts w:hint="eastAsia"/>
          <w:b/>
          <w:sz w:val="28"/>
          <w:szCs w:val="28"/>
        </w:rPr>
        <w:t>XXXXXXXXXXX</w:t>
      </w:r>
    </w:p>
    <w:p w:rsidR="00000000" w:rsidRDefault="0042663B">
      <w:pPr>
        <w:spacing w:line="480" w:lineRule="auto"/>
        <w:ind w:leftChars="428" w:left="899"/>
        <w:rPr>
          <w:rFonts w:hint="eastAsia"/>
          <w:b/>
          <w:sz w:val="28"/>
          <w:szCs w:val="28"/>
        </w:rPr>
      </w:pPr>
      <w:r>
        <w:rPr>
          <w:rFonts w:hint="eastAsia"/>
          <w:b/>
          <w:sz w:val="28"/>
          <w:szCs w:val="28"/>
        </w:rPr>
        <w:t>传真：</w:t>
      </w:r>
      <w:r>
        <w:rPr>
          <w:rFonts w:hint="eastAsia"/>
          <w:b/>
          <w:sz w:val="28"/>
          <w:szCs w:val="28"/>
        </w:rPr>
        <w:t>XXXX-XXXXXXX</w:t>
      </w:r>
    </w:p>
    <w:p w:rsidR="00000000" w:rsidRDefault="0042663B">
      <w:pPr>
        <w:spacing w:line="480" w:lineRule="auto"/>
        <w:ind w:leftChars="428" w:left="899"/>
        <w:rPr>
          <w:rFonts w:hint="eastAsia"/>
          <w:b/>
          <w:sz w:val="28"/>
          <w:szCs w:val="28"/>
        </w:rPr>
      </w:pPr>
      <w:r>
        <w:rPr>
          <w:rFonts w:hint="eastAsia"/>
          <w:b/>
          <w:sz w:val="28"/>
          <w:szCs w:val="28"/>
        </w:rPr>
        <w:t>电子邮箱：</w:t>
      </w:r>
      <w:r>
        <w:rPr>
          <w:rFonts w:hint="eastAsia"/>
          <w:b/>
          <w:sz w:val="28"/>
          <w:szCs w:val="28"/>
        </w:rPr>
        <w:t>XXXXXX@XXXX.com.c</w:t>
      </w:r>
      <w:r>
        <w:rPr>
          <w:rFonts w:hint="eastAsia"/>
          <w:b/>
          <w:sz w:val="28"/>
          <w:szCs w:val="28"/>
        </w:rPr>
        <w:t>n</w:t>
      </w:r>
    </w:p>
    <w:p w:rsidR="00000000" w:rsidRDefault="0042663B">
      <w:pPr>
        <w:spacing w:line="480" w:lineRule="auto"/>
        <w:ind w:leftChars="428" w:left="899"/>
        <w:rPr>
          <w:rFonts w:hint="eastAsia"/>
          <w:b/>
          <w:sz w:val="28"/>
          <w:szCs w:val="28"/>
        </w:rPr>
      </w:pPr>
      <w:r>
        <w:rPr>
          <w:rFonts w:hint="eastAsia"/>
          <w:b/>
          <w:sz w:val="28"/>
          <w:szCs w:val="28"/>
        </w:rPr>
        <w:t>地址：</w:t>
      </w:r>
      <w:r>
        <w:rPr>
          <w:rFonts w:hint="eastAsia"/>
          <w:b/>
          <w:sz w:val="28"/>
          <w:szCs w:val="28"/>
        </w:rPr>
        <w:t>XXXXXXXXXXXX</w:t>
      </w:r>
    </w:p>
    <w:p w:rsidR="00000000" w:rsidRDefault="0042663B">
      <w:pPr>
        <w:spacing w:line="480" w:lineRule="auto"/>
        <w:ind w:leftChars="428" w:left="899"/>
        <w:rPr>
          <w:rFonts w:hint="eastAsia"/>
          <w:b/>
          <w:sz w:val="28"/>
          <w:szCs w:val="28"/>
        </w:rPr>
      </w:pPr>
      <w:r>
        <w:rPr>
          <w:rFonts w:hint="eastAsia"/>
          <w:b/>
          <w:sz w:val="28"/>
          <w:szCs w:val="28"/>
        </w:rPr>
        <w:t>编制日期：</w:t>
      </w:r>
      <w:r>
        <w:rPr>
          <w:rFonts w:hint="eastAsia"/>
          <w:b/>
          <w:sz w:val="28"/>
          <w:szCs w:val="28"/>
        </w:rPr>
        <w:t>XXXX</w:t>
      </w:r>
      <w:r>
        <w:rPr>
          <w:rFonts w:hint="eastAsia"/>
          <w:b/>
          <w:sz w:val="28"/>
          <w:szCs w:val="28"/>
        </w:rPr>
        <w:t>年</w:t>
      </w:r>
      <w:r>
        <w:rPr>
          <w:rFonts w:hint="eastAsia"/>
          <w:b/>
          <w:sz w:val="28"/>
          <w:szCs w:val="28"/>
        </w:rPr>
        <w:t>X</w:t>
      </w:r>
      <w:r>
        <w:rPr>
          <w:rFonts w:hint="eastAsia"/>
          <w:b/>
          <w:sz w:val="28"/>
          <w:szCs w:val="28"/>
        </w:rPr>
        <w:t>月</w:t>
      </w:r>
      <w:r>
        <w:rPr>
          <w:rFonts w:hint="eastAsia"/>
          <w:b/>
          <w:sz w:val="28"/>
          <w:szCs w:val="28"/>
        </w:rPr>
        <w:t>XX</w:t>
      </w:r>
      <w:r>
        <w:rPr>
          <w:rFonts w:hint="eastAsia"/>
          <w:b/>
          <w:sz w:val="28"/>
          <w:szCs w:val="28"/>
        </w:rPr>
        <w:t>日</w:t>
      </w:r>
    </w:p>
    <w:p w:rsidR="00000000" w:rsidRDefault="0042663B">
      <w:pPr>
        <w:spacing w:line="480" w:lineRule="auto"/>
        <w:ind w:leftChars="428" w:left="899"/>
        <w:rPr>
          <w:rFonts w:hint="eastAsia"/>
          <w:b/>
          <w:sz w:val="28"/>
          <w:szCs w:val="28"/>
        </w:rPr>
      </w:pPr>
    </w:p>
    <w:p w:rsidR="00000000" w:rsidRDefault="0042663B">
      <w:pPr>
        <w:spacing w:line="480" w:lineRule="auto"/>
        <w:ind w:leftChars="428" w:left="899"/>
        <w:rPr>
          <w:rFonts w:hint="eastAsia"/>
          <w:b/>
          <w:sz w:val="28"/>
          <w:szCs w:val="28"/>
        </w:rPr>
      </w:pPr>
    </w:p>
    <w:p w:rsidR="00000000" w:rsidRDefault="0042663B">
      <w:pPr>
        <w:spacing w:line="480" w:lineRule="auto"/>
        <w:ind w:leftChars="428" w:left="899"/>
        <w:rPr>
          <w:rFonts w:hint="eastAsia"/>
          <w:b/>
          <w:sz w:val="28"/>
          <w:szCs w:val="28"/>
        </w:rPr>
      </w:pPr>
    </w:p>
    <w:p w:rsidR="00000000" w:rsidRDefault="0042663B">
      <w:pPr>
        <w:pStyle w:val="afd"/>
        <w:ind w:firstLineChars="0" w:firstLine="0"/>
        <w:outlineLvl w:val="1"/>
        <w:rPr>
          <w:rFonts w:hint="eastAsia"/>
        </w:rPr>
      </w:pPr>
      <w:bookmarkStart w:id="288" w:name="_Toc363059654"/>
      <w:bookmarkStart w:id="289" w:name="_Toc363125350"/>
      <w:bookmarkStart w:id="290" w:name="_Toc363127804"/>
      <w:bookmarkStart w:id="291" w:name="_Toc363128944"/>
      <w:bookmarkStart w:id="292" w:name="_Toc363134242"/>
      <w:bookmarkStart w:id="293" w:name="_Toc363454543"/>
      <w:bookmarkStart w:id="294" w:name="_Toc19180"/>
      <w:bookmarkStart w:id="295" w:name="_Toc347147504"/>
      <w:r>
        <w:rPr>
          <w:rFonts w:hint="eastAsia"/>
        </w:rPr>
        <w:lastRenderedPageBreak/>
        <w:t>格式Ⅳ</w:t>
      </w:r>
      <w:r>
        <w:rPr>
          <w:rFonts w:hint="eastAsia"/>
        </w:rPr>
        <w:t>-1</w:t>
      </w:r>
      <w:r>
        <w:rPr>
          <w:rFonts w:hint="eastAsia"/>
        </w:rPr>
        <w:t>．</w:t>
      </w:r>
      <w:r>
        <w:rPr>
          <w:rFonts w:hint="eastAsia"/>
        </w:rPr>
        <w:t>2</w:t>
      </w:r>
      <w:r>
        <w:rPr>
          <w:rFonts w:hint="eastAsia"/>
        </w:rPr>
        <w:t>投标文件目录样式</w:t>
      </w:r>
      <w:bookmarkEnd w:id="288"/>
      <w:bookmarkEnd w:id="289"/>
      <w:bookmarkEnd w:id="290"/>
      <w:bookmarkEnd w:id="291"/>
      <w:bookmarkEnd w:id="292"/>
      <w:bookmarkEnd w:id="293"/>
      <w:bookmarkEnd w:id="294"/>
    </w:p>
    <w:p w:rsidR="00000000" w:rsidRDefault="0042663B">
      <w:pPr>
        <w:jc w:val="center"/>
        <w:rPr>
          <w:rFonts w:hint="eastAsia"/>
          <w:kern w:val="2"/>
        </w:rPr>
      </w:pPr>
      <w:bookmarkStart w:id="296" w:name="_Toc358150565"/>
      <w:r>
        <w:rPr>
          <w:rFonts w:hint="eastAsia"/>
          <w:kern w:val="2"/>
        </w:rPr>
        <w:t>目</w:t>
      </w:r>
      <w:r>
        <w:rPr>
          <w:rFonts w:hint="eastAsia"/>
          <w:kern w:val="2"/>
        </w:rPr>
        <w:t xml:space="preserve"> </w:t>
      </w:r>
      <w:r>
        <w:rPr>
          <w:rFonts w:hint="eastAsia"/>
          <w:kern w:val="2"/>
        </w:rPr>
        <w:t>录</w:t>
      </w:r>
      <w:bookmarkEnd w:id="295"/>
      <w:bookmarkEnd w:id="296"/>
    </w:p>
    <w:p w:rsidR="00000000" w:rsidRDefault="0042663B">
      <w:pPr>
        <w:jc w:val="center"/>
        <w:rPr>
          <w:rFonts w:hint="eastAsia"/>
          <w:kern w:val="2"/>
        </w:rPr>
      </w:pPr>
    </w:p>
    <w:p w:rsidR="00000000" w:rsidRDefault="0042663B">
      <w:pPr>
        <w:spacing w:line="400" w:lineRule="exact"/>
        <w:ind w:firstLineChars="50" w:firstLine="105"/>
        <w:rPr>
          <w:rFonts w:hAnsi="宋体" w:hint="eastAsia"/>
          <w:szCs w:val="21"/>
        </w:rPr>
      </w:pPr>
      <w:r>
        <w:rPr>
          <w:rFonts w:hAnsi="宋体" w:hint="eastAsia"/>
          <w:szCs w:val="21"/>
        </w:rPr>
        <w:t>一、资格证明文件</w:t>
      </w:r>
      <w:r>
        <w:rPr>
          <w:rFonts w:hAnsi="宋体" w:hint="eastAsia"/>
          <w:szCs w:val="21"/>
        </w:rPr>
        <w:t>-------------</w:t>
      </w:r>
      <w:r>
        <w:rPr>
          <w:rFonts w:hAnsi="宋体" w:hint="eastAsia"/>
          <w:szCs w:val="21"/>
        </w:rPr>
        <w:t>-------------------------------------------</w:t>
      </w:r>
      <w:r>
        <w:rPr>
          <w:rFonts w:hAnsi="宋体" w:hint="eastAsia"/>
          <w:szCs w:val="21"/>
        </w:rPr>
        <w:t>页码</w:t>
      </w:r>
    </w:p>
    <w:p w:rsidR="00000000" w:rsidRDefault="0042663B">
      <w:pPr>
        <w:pStyle w:val="afa"/>
        <w:spacing w:line="400" w:lineRule="exact"/>
        <w:ind w:leftChars="19" w:left="40" w:firstLineChars="100" w:firstLine="210"/>
        <w:rPr>
          <w:rFonts w:hAnsi="宋体" w:hint="eastAsia"/>
        </w:rPr>
      </w:pPr>
      <w:r>
        <w:rPr>
          <w:rFonts w:hAnsi="宋体" w:hint="eastAsia"/>
        </w:rPr>
        <w:t>1</w:t>
      </w:r>
      <w:r>
        <w:rPr>
          <w:rFonts w:hAnsi="宋体" w:hint="eastAsia"/>
        </w:rPr>
        <w:t>、投标书</w:t>
      </w:r>
      <w:r>
        <w:rPr>
          <w:rFonts w:hAnsi="宋体" w:hint="eastAsia"/>
        </w:rPr>
        <w:t>--------------------------------------------------------------</w:t>
      </w:r>
      <w:r>
        <w:rPr>
          <w:rFonts w:hAnsi="宋体" w:hint="eastAsia"/>
        </w:rPr>
        <w:t>页码</w:t>
      </w:r>
    </w:p>
    <w:p w:rsidR="00000000" w:rsidRDefault="0042663B">
      <w:pPr>
        <w:pStyle w:val="afa"/>
        <w:spacing w:line="400" w:lineRule="exact"/>
        <w:ind w:leftChars="19" w:left="40" w:firstLineChars="100" w:firstLine="210"/>
        <w:rPr>
          <w:rFonts w:hAnsi="宋体" w:hint="eastAsia"/>
        </w:rPr>
      </w:pPr>
      <w:r>
        <w:rPr>
          <w:rFonts w:hAnsi="宋体" w:hint="eastAsia"/>
        </w:rPr>
        <w:t>2</w:t>
      </w:r>
      <w:r>
        <w:rPr>
          <w:rFonts w:hAnsi="宋体" w:hint="eastAsia"/>
        </w:rPr>
        <w:t>、法定代表人授权委托书</w:t>
      </w:r>
      <w:r>
        <w:rPr>
          <w:rFonts w:hAnsi="宋体" w:hint="eastAsia"/>
        </w:rPr>
        <w:t>------------------------------------------------</w:t>
      </w:r>
      <w:r>
        <w:rPr>
          <w:rFonts w:hAnsi="宋体" w:hint="eastAsia"/>
        </w:rPr>
        <w:t>页</w:t>
      </w:r>
      <w:r>
        <w:rPr>
          <w:rFonts w:hAnsi="宋体" w:hint="eastAsia"/>
        </w:rPr>
        <w:t>码</w:t>
      </w:r>
    </w:p>
    <w:p w:rsidR="00000000" w:rsidRDefault="0042663B">
      <w:pPr>
        <w:pStyle w:val="afa"/>
        <w:spacing w:line="400" w:lineRule="exact"/>
        <w:ind w:leftChars="19" w:left="40" w:firstLineChars="100" w:firstLine="210"/>
        <w:rPr>
          <w:rFonts w:hAnsi="宋体" w:hint="eastAsia"/>
        </w:rPr>
      </w:pPr>
      <w:r>
        <w:rPr>
          <w:rFonts w:hAnsi="宋体" w:hint="eastAsia"/>
        </w:rPr>
        <w:t>3</w:t>
      </w:r>
      <w:r>
        <w:rPr>
          <w:rFonts w:hAnsi="宋体" w:hint="eastAsia"/>
        </w:rPr>
        <w:t>、企业营业执照</w:t>
      </w:r>
      <w:r>
        <w:rPr>
          <w:rFonts w:hAnsi="宋体" w:hint="eastAsia"/>
        </w:rPr>
        <w:t>--------------------------------------------------------</w:t>
      </w:r>
      <w:r>
        <w:rPr>
          <w:rFonts w:hAnsi="宋体" w:hint="eastAsia"/>
        </w:rPr>
        <w:t>页码</w:t>
      </w:r>
    </w:p>
    <w:p w:rsidR="00000000" w:rsidRDefault="0042663B">
      <w:pPr>
        <w:pStyle w:val="afa"/>
        <w:spacing w:line="400" w:lineRule="exact"/>
        <w:ind w:leftChars="19" w:left="40" w:firstLineChars="100" w:firstLine="210"/>
        <w:rPr>
          <w:rFonts w:hAnsi="宋体" w:hint="eastAsia"/>
        </w:rPr>
      </w:pPr>
      <w:r>
        <w:rPr>
          <w:rFonts w:hAnsi="宋体" w:hint="eastAsia"/>
        </w:rPr>
        <w:t>4</w:t>
      </w:r>
      <w:r>
        <w:rPr>
          <w:rFonts w:hAnsi="宋体" w:hint="eastAsia"/>
        </w:rPr>
        <w:t>、资格声明</w:t>
      </w:r>
      <w:r>
        <w:rPr>
          <w:rFonts w:hAnsi="宋体" w:hint="eastAsia"/>
        </w:rPr>
        <w:t>----</w:t>
      </w:r>
      <w:r>
        <w:rPr>
          <w:rFonts w:hAnsi="宋体" w:hint="eastAsia"/>
        </w:rPr>
        <w:t>--------------------------------------------------------</w:t>
      </w:r>
      <w:r>
        <w:rPr>
          <w:rFonts w:hAnsi="宋体" w:hint="eastAsia"/>
        </w:rPr>
        <w:t>页码</w:t>
      </w:r>
    </w:p>
    <w:p w:rsidR="00000000" w:rsidRDefault="0042663B">
      <w:pPr>
        <w:pStyle w:val="afa"/>
        <w:spacing w:line="400" w:lineRule="exact"/>
        <w:ind w:leftChars="19" w:left="40" w:firstLineChars="100" w:firstLine="210"/>
        <w:rPr>
          <w:rFonts w:hAnsi="宋体" w:hint="eastAsia"/>
        </w:rPr>
      </w:pPr>
      <w:r>
        <w:rPr>
          <w:rFonts w:hAnsi="宋体" w:hint="eastAsia"/>
        </w:rPr>
        <w:t>5</w:t>
      </w:r>
      <w:r>
        <w:rPr>
          <w:rFonts w:hAnsi="宋体" w:hint="eastAsia"/>
        </w:rPr>
        <w:t>、…………</w:t>
      </w:r>
      <w:r>
        <w:rPr>
          <w:rFonts w:hAnsi="宋体" w:hint="eastAsia"/>
        </w:rPr>
        <w:t xml:space="preserve"> -----------------------------------------------------------</w:t>
      </w:r>
      <w:r>
        <w:rPr>
          <w:rFonts w:hAnsi="宋体" w:hint="eastAsia"/>
        </w:rPr>
        <w:t>页码</w:t>
      </w:r>
    </w:p>
    <w:p w:rsidR="00000000" w:rsidRDefault="0042663B">
      <w:pPr>
        <w:spacing w:line="400" w:lineRule="exact"/>
        <w:ind w:firstLineChars="50" w:firstLine="105"/>
        <w:rPr>
          <w:rFonts w:hAnsi="宋体" w:hint="eastAsia"/>
          <w:szCs w:val="21"/>
        </w:rPr>
      </w:pPr>
      <w:r>
        <w:rPr>
          <w:rFonts w:hAnsi="宋体" w:hint="eastAsia"/>
          <w:szCs w:val="21"/>
        </w:rPr>
        <w:t>二、技术投标文件</w:t>
      </w:r>
    </w:p>
    <w:p w:rsidR="00000000" w:rsidRDefault="0042663B">
      <w:pPr>
        <w:pStyle w:val="afa"/>
        <w:spacing w:line="400" w:lineRule="exact"/>
        <w:ind w:leftChars="19" w:left="40" w:firstLineChars="100" w:firstLine="210"/>
        <w:rPr>
          <w:rFonts w:hAnsi="宋体" w:hint="eastAsia"/>
        </w:rPr>
      </w:pPr>
      <w:r>
        <w:rPr>
          <w:rFonts w:hAnsi="宋体" w:hint="eastAsia"/>
        </w:rPr>
        <w:t>1</w:t>
      </w:r>
      <w:r>
        <w:rPr>
          <w:rFonts w:hAnsi="宋体" w:hint="eastAsia"/>
        </w:rPr>
        <w:t>、投标产品的执行标准</w:t>
      </w:r>
      <w:r>
        <w:rPr>
          <w:rFonts w:hAnsi="宋体" w:hint="eastAsia"/>
        </w:rPr>
        <w:t xml:space="preserve">   --------------------------</w:t>
      </w:r>
      <w:r>
        <w:rPr>
          <w:rFonts w:hAnsi="宋体" w:hint="eastAsia"/>
        </w:rPr>
        <w:t>---------------------</w:t>
      </w:r>
      <w:r>
        <w:rPr>
          <w:rFonts w:hAnsi="宋体" w:hint="eastAsia"/>
        </w:rPr>
        <w:t>页码</w:t>
      </w:r>
    </w:p>
    <w:p w:rsidR="00000000" w:rsidRDefault="0042663B">
      <w:pPr>
        <w:pStyle w:val="afa"/>
        <w:spacing w:line="400" w:lineRule="exact"/>
        <w:ind w:leftChars="19" w:left="40" w:firstLineChars="100" w:firstLine="210"/>
        <w:rPr>
          <w:rFonts w:hAnsi="宋体" w:hint="eastAsia"/>
        </w:rPr>
      </w:pPr>
      <w:r>
        <w:rPr>
          <w:rFonts w:hAnsi="宋体" w:hint="eastAsia"/>
        </w:rPr>
        <w:t>2</w:t>
      </w:r>
      <w:r>
        <w:rPr>
          <w:rFonts w:hAnsi="宋体" w:hint="eastAsia"/>
        </w:rPr>
        <w:t>、技术条款响应</w:t>
      </w:r>
      <w:r>
        <w:rPr>
          <w:rFonts w:hAnsi="宋体" w:hint="eastAsia"/>
        </w:rPr>
        <w:t>/</w:t>
      </w:r>
      <w:r>
        <w:rPr>
          <w:rFonts w:hAnsi="宋体" w:hint="eastAsia"/>
        </w:rPr>
        <w:t>偏离表</w:t>
      </w:r>
      <w:r>
        <w:rPr>
          <w:rFonts w:hAnsi="宋体" w:hint="eastAsia"/>
        </w:rPr>
        <w:t xml:space="preserve"> ------------------------------------------</w:t>
      </w:r>
      <w:r>
        <w:rPr>
          <w:rFonts w:hAnsi="宋体" w:hint="eastAsia"/>
        </w:rPr>
        <w:t>------</w:t>
      </w:r>
      <w:r>
        <w:rPr>
          <w:rFonts w:hAnsi="宋体" w:hint="eastAsia"/>
        </w:rPr>
        <w:t>页码</w:t>
      </w:r>
    </w:p>
    <w:p w:rsidR="00000000" w:rsidRDefault="0042663B">
      <w:pPr>
        <w:pStyle w:val="afa"/>
        <w:spacing w:line="400" w:lineRule="exact"/>
        <w:ind w:leftChars="19" w:left="40" w:firstLineChars="100" w:firstLine="210"/>
        <w:rPr>
          <w:rFonts w:hAnsi="宋体" w:hint="eastAsia"/>
        </w:rPr>
      </w:pPr>
      <w:r>
        <w:rPr>
          <w:rFonts w:hAnsi="宋体" w:hint="eastAsia"/>
        </w:rPr>
        <w:t>3</w:t>
      </w:r>
      <w:r>
        <w:rPr>
          <w:rFonts w:hAnsi="宋体" w:hint="eastAsia"/>
        </w:rPr>
        <w:t>、…………</w:t>
      </w:r>
      <w:r>
        <w:rPr>
          <w:rFonts w:hAnsi="宋体" w:hint="eastAsia"/>
        </w:rPr>
        <w:t xml:space="preserve"> -----------------------------------------------------------</w:t>
      </w:r>
      <w:r>
        <w:rPr>
          <w:rFonts w:hAnsi="宋体" w:hint="eastAsia"/>
        </w:rPr>
        <w:t>页码</w:t>
      </w:r>
    </w:p>
    <w:p w:rsidR="00000000" w:rsidRDefault="0042663B">
      <w:pPr>
        <w:spacing w:line="400" w:lineRule="exact"/>
        <w:ind w:firstLineChars="50" w:firstLine="105"/>
        <w:rPr>
          <w:rFonts w:hAnsi="宋体" w:hint="eastAsia"/>
          <w:szCs w:val="21"/>
        </w:rPr>
      </w:pPr>
      <w:r>
        <w:rPr>
          <w:rFonts w:hAnsi="宋体" w:hint="eastAsia"/>
          <w:szCs w:val="21"/>
        </w:rPr>
        <w:t>三、商务投标文件</w:t>
      </w:r>
    </w:p>
    <w:p w:rsidR="00000000" w:rsidRDefault="0042663B">
      <w:pPr>
        <w:pStyle w:val="afa"/>
        <w:spacing w:line="400" w:lineRule="exact"/>
        <w:rPr>
          <w:rFonts w:hAnsi="宋体" w:hint="eastAsia"/>
        </w:rPr>
      </w:pPr>
      <w:r>
        <w:rPr>
          <w:rFonts w:hAnsi="宋体" w:hint="eastAsia"/>
        </w:rPr>
        <w:t xml:space="preserve">  1</w:t>
      </w:r>
      <w:r>
        <w:rPr>
          <w:rFonts w:hAnsi="宋体" w:hint="eastAsia"/>
        </w:rPr>
        <w:t>、开标一览表</w:t>
      </w:r>
      <w:r>
        <w:rPr>
          <w:rFonts w:hAnsi="宋体" w:hint="eastAsia"/>
        </w:rPr>
        <w:t>----------------------------------------------------------</w:t>
      </w:r>
      <w:r>
        <w:rPr>
          <w:rFonts w:hAnsi="宋体" w:hint="eastAsia"/>
        </w:rPr>
        <w:t>页码</w:t>
      </w:r>
    </w:p>
    <w:p w:rsidR="00000000" w:rsidRDefault="0042663B">
      <w:pPr>
        <w:pStyle w:val="afa"/>
        <w:spacing w:line="400" w:lineRule="exact"/>
        <w:rPr>
          <w:rFonts w:hAnsi="宋体"/>
        </w:rPr>
      </w:pPr>
      <w:r>
        <w:rPr>
          <w:rFonts w:hAnsi="宋体" w:hint="eastAsia"/>
        </w:rPr>
        <w:t xml:space="preserve">  2</w:t>
      </w:r>
      <w:r>
        <w:rPr>
          <w:rFonts w:hAnsi="宋体" w:hint="eastAsia"/>
        </w:rPr>
        <w:t>、投标报价表</w:t>
      </w:r>
      <w:r>
        <w:rPr>
          <w:rFonts w:hAnsi="宋体" w:hint="eastAsia"/>
        </w:rPr>
        <w:t>-----------</w:t>
      </w:r>
      <w:r>
        <w:rPr>
          <w:rFonts w:hAnsi="宋体" w:hint="eastAsia"/>
        </w:rPr>
        <w:t>-----------------------------------------------</w:t>
      </w:r>
      <w:r>
        <w:rPr>
          <w:rFonts w:hAnsi="宋体" w:hint="eastAsia"/>
        </w:rPr>
        <w:t>页码</w:t>
      </w:r>
    </w:p>
    <w:p w:rsidR="00000000" w:rsidRDefault="0042663B">
      <w:pPr>
        <w:spacing w:line="400" w:lineRule="exact"/>
        <w:rPr>
          <w:rFonts w:hAnsi="宋体" w:hint="eastAsia"/>
          <w:szCs w:val="21"/>
        </w:rPr>
      </w:pPr>
      <w:r>
        <w:rPr>
          <w:rFonts w:hAnsi="宋体" w:hint="eastAsia"/>
          <w:szCs w:val="21"/>
        </w:rPr>
        <w:t xml:space="preserve">  3</w:t>
      </w:r>
      <w:r>
        <w:rPr>
          <w:rFonts w:hAnsi="宋体" w:hint="eastAsia"/>
          <w:szCs w:val="21"/>
        </w:rPr>
        <w:t>、商务条款响应</w:t>
      </w:r>
      <w:r>
        <w:rPr>
          <w:rFonts w:hAnsi="宋体" w:hint="eastAsia"/>
          <w:szCs w:val="21"/>
        </w:rPr>
        <w:t>/</w:t>
      </w:r>
      <w:r>
        <w:rPr>
          <w:rFonts w:hAnsi="宋体" w:hint="eastAsia"/>
          <w:szCs w:val="21"/>
        </w:rPr>
        <w:t>偏离表</w:t>
      </w:r>
      <w:r>
        <w:rPr>
          <w:rFonts w:hAnsi="宋体" w:hint="eastAsia"/>
          <w:szCs w:val="21"/>
        </w:rPr>
        <w:t xml:space="preserve"> --------------</w:t>
      </w:r>
      <w:r>
        <w:rPr>
          <w:rFonts w:hAnsi="宋体" w:hint="eastAsia"/>
          <w:szCs w:val="21"/>
        </w:rPr>
        <w:t>----------------------------------</w:t>
      </w:r>
      <w:r>
        <w:rPr>
          <w:rFonts w:hAnsi="宋体" w:hint="eastAsia"/>
          <w:szCs w:val="21"/>
        </w:rPr>
        <w:t>页码</w:t>
      </w:r>
    </w:p>
    <w:p w:rsidR="00000000" w:rsidRDefault="0042663B">
      <w:pPr>
        <w:spacing w:line="400" w:lineRule="exact"/>
        <w:ind w:firstLineChars="50" w:firstLine="105"/>
        <w:rPr>
          <w:rFonts w:hAnsi="宋体" w:hint="eastAsia"/>
          <w:szCs w:val="21"/>
        </w:rPr>
      </w:pPr>
      <w:r>
        <w:rPr>
          <w:rFonts w:hAnsi="宋体" w:hint="eastAsia"/>
          <w:szCs w:val="21"/>
        </w:rPr>
        <w:t xml:space="preserve"> 4</w:t>
      </w:r>
      <w:r>
        <w:rPr>
          <w:rFonts w:hAnsi="宋体" w:hint="eastAsia"/>
          <w:szCs w:val="21"/>
        </w:rPr>
        <w:t>、法律纠纷情况</w:t>
      </w:r>
      <w:r>
        <w:rPr>
          <w:rFonts w:hAnsi="宋体" w:hint="eastAsia"/>
          <w:szCs w:val="21"/>
        </w:rPr>
        <w:t>----------------------------------------------</w:t>
      </w:r>
      <w:r>
        <w:rPr>
          <w:rFonts w:hAnsi="宋体" w:hint="eastAsia"/>
        </w:rPr>
        <w:t>-</w:t>
      </w:r>
      <w:r>
        <w:rPr>
          <w:rFonts w:hAnsi="宋体" w:hint="eastAsia"/>
          <w:szCs w:val="21"/>
        </w:rPr>
        <w:t>---------</w:t>
      </w:r>
      <w:r>
        <w:rPr>
          <w:rFonts w:hAnsi="宋体" w:hint="eastAsia"/>
          <w:szCs w:val="21"/>
        </w:rPr>
        <w:t>页码</w:t>
      </w:r>
    </w:p>
    <w:p w:rsidR="00000000" w:rsidRDefault="0042663B">
      <w:pPr>
        <w:spacing w:line="400" w:lineRule="exact"/>
        <w:ind w:firstLineChars="50" w:firstLine="105"/>
        <w:rPr>
          <w:rFonts w:hAnsi="宋体" w:hint="eastAsia"/>
          <w:szCs w:val="21"/>
        </w:rPr>
      </w:pPr>
      <w:r>
        <w:rPr>
          <w:rFonts w:hAnsi="宋体" w:hint="eastAsia"/>
          <w:szCs w:val="21"/>
        </w:rPr>
        <w:t xml:space="preserve"> 5</w:t>
      </w:r>
      <w:r>
        <w:rPr>
          <w:rFonts w:hAnsi="宋体" w:hint="eastAsia"/>
          <w:szCs w:val="21"/>
        </w:rPr>
        <w:t>、机密信息接收承诺函</w:t>
      </w:r>
      <w:r>
        <w:rPr>
          <w:rFonts w:hAnsi="宋体" w:hint="eastAsia"/>
          <w:szCs w:val="21"/>
        </w:rPr>
        <w:t>--------------------------------------------------</w:t>
      </w:r>
      <w:r>
        <w:rPr>
          <w:rFonts w:hAnsi="宋体" w:hint="eastAsia"/>
          <w:szCs w:val="21"/>
        </w:rPr>
        <w:t>页码</w:t>
      </w:r>
    </w:p>
    <w:p w:rsidR="00000000" w:rsidRDefault="0042663B">
      <w:pPr>
        <w:spacing w:line="400" w:lineRule="exact"/>
        <w:rPr>
          <w:rFonts w:hAnsi="宋体" w:hint="eastAsia"/>
          <w:szCs w:val="21"/>
        </w:rPr>
      </w:pPr>
      <w:r>
        <w:rPr>
          <w:rFonts w:hAnsi="宋体" w:hint="eastAsia"/>
          <w:szCs w:val="21"/>
        </w:rPr>
        <w:t xml:space="preserve">  6</w:t>
      </w:r>
      <w:r>
        <w:rPr>
          <w:rFonts w:hAnsi="宋体" w:hint="eastAsia"/>
          <w:szCs w:val="21"/>
        </w:rPr>
        <w:t>、………</w:t>
      </w:r>
      <w:r>
        <w:rPr>
          <w:rFonts w:hAnsi="宋体" w:hint="eastAsia"/>
          <w:szCs w:val="21"/>
        </w:rPr>
        <w:t>…</w:t>
      </w:r>
      <w:r>
        <w:rPr>
          <w:rFonts w:hAnsi="宋体" w:hint="eastAsia"/>
          <w:szCs w:val="21"/>
        </w:rPr>
        <w:t xml:space="preserve"> -----------------------------------------------------------</w:t>
      </w:r>
      <w:r>
        <w:rPr>
          <w:rFonts w:hAnsi="宋体" w:hint="eastAsia"/>
          <w:szCs w:val="21"/>
        </w:rPr>
        <w:t>页码</w:t>
      </w:r>
    </w:p>
    <w:p w:rsidR="00000000" w:rsidRDefault="0042663B">
      <w:pPr>
        <w:spacing w:line="400" w:lineRule="exact"/>
        <w:ind w:firstLineChars="50" w:firstLine="105"/>
        <w:rPr>
          <w:rFonts w:hAnsi="宋体" w:hint="eastAsia"/>
          <w:szCs w:val="21"/>
        </w:rPr>
      </w:pPr>
    </w:p>
    <w:p w:rsidR="00000000" w:rsidRDefault="0042663B">
      <w:pPr>
        <w:pStyle w:val="afd"/>
        <w:ind w:firstLineChars="0" w:firstLine="0"/>
        <w:outlineLvl w:val="1"/>
        <w:rPr>
          <w:rFonts w:hint="eastAsia"/>
        </w:rPr>
      </w:pPr>
      <w:bookmarkStart w:id="297" w:name="_Toc307924166"/>
      <w:bookmarkStart w:id="298" w:name="_Toc204592934"/>
      <w:bookmarkStart w:id="299" w:name="_Toc244261274"/>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rPr>
          <w:rFonts w:hint="eastAsia"/>
        </w:rPr>
      </w:pPr>
    </w:p>
    <w:p w:rsidR="00000000" w:rsidRDefault="0042663B">
      <w:pPr>
        <w:pStyle w:val="afd"/>
        <w:ind w:firstLineChars="0" w:firstLine="0"/>
        <w:outlineLvl w:val="1"/>
      </w:pPr>
      <w:bookmarkStart w:id="300" w:name="_Toc363059655"/>
      <w:bookmarkStart w:id="301" w:name="_Toc363125351"/>
      <w:bookmarkStart w:id="302" w:name="_Toc363127805"/>
      <w:bookmarkStart w:id="303" w:name="_Toc363128945"/>
      <w:bookmarkStart w:id="304" w:name="_Toc363134243"/>
      <w:bookmarkStart w:id="305" w:name="_Toc363454544"/>
      <w:bookmarkStart w:id="306" w:name="_Toc564"/>
      <w:r>
        <w:rPr>
          <w:rFonts w:hint="eastAsia"/>
        </w:rPr>
        <w:lastRenderedPageBreak/>
        <w:t>格式</w:t>
      </w:r>
      <w:r>
        <w:rPr>
          <w:rFonts w:hint="eastAsia"/>
        </w:rPr>
        <w:t>Ⅳ</w:t>
      </w:r>
      <w:r>
        <w:rPr>
          <w:rFonts w:hint="eastAsia"/>
        </w:rPr>
        <w:t>-2</w:t>
      </w:r>
      <w:r>
        <w:rPr>
          <w:rFonts w:hint="eastAsia"/>
        </w:rPr>
        <w:t>．投标书格式</w:t>
      </w:r>
      <w:bookmarkEnd w:id="297"/>
      <w:bookmarkEnd w:id="298"/>
      <w:bookmarkEnd w:id="299"/>
      <w:bookmarkEnd w:id="300"/>
      <w:bookmarkEnd w:id="301"/>
      <w:bookmarkEnd w:id="302"/>
      <w:bookmarkEnd w:id="303"/>
      <w:bookmarkEnd w:id="304"/>
      <w:bookmarkEnd w:id="305"/>
      <w:bookmarkEnd w:id="306"/>
    </w:p>
    <w:p w:rsidR="00000000" w:rsidRDefault="0042663B">
      <w:pPr>
        <w:jc w:val="center"/>
        <w:rPr>
          <w:b/>
          <w:sz w:val="32"/>
          <w:szCs w:val="32"/>
        </w:rPr>
      </w:pPr>
      <w:bookmarkStart w:id="307" w:name="_Toc310252652"/>
      <w:bookmarkStart w:id="308"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7"/>
      <w:bookmarkEnd w:id="308"/>
    </w:p>
    <w:p w:rsidR="00000000" w:rsidRDefault="0042663B">
      <w:pPr>
        <w:pStyle w:val="afd"/>
        <w:spacing w:line="400" w:lineRule="exact"/>
        <w:ind w:firstLineChars="0" w:firstLine="0"/>
      </w:pPr>
      <w:r>
        <w:rPr>
          <w:rFonts w:hint="eastAsia"/>
        </w:rPr>
        <w:t>致：（招标机构或招标人）</w:t>
      </w:r>
    </w:p>
    <w:p w:rsidR="00000000" w:rsidRDefault="0042663B">
      <w:pPr>
        <w:pStyle w:val="afd"/>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000000" w:rsidRDefault="0042663B">
      <w:pPr>
        <w:pStyle w:val="afd"/>
        <w:spacing w:line="400" w:lineRule="exact"/>
      </w:pPr>
      <w:r>
        <w:t>1.</w:t>
      </w:r>
      <w:r>
        <w:tab/>
      </w:r>
      <w:r>
        <w:rPr>
          <w:rFonts w:hint="eastAsia"/>
        </w:rPr>
        <w:t>资格证明文件</w:t>
      </w:r>
    </w:p>
    <w:p w:rsidR="00000000" w:rsidRDefault="0042663B">
      <w:pPr>
        <w:pStyle w:val="afd"/>
        <w:spacing w:line="400" w:lineRule="exact"/>
        <w:rPr>
          <w:rFonts w:hint="eastAsia"/>
        </w:rPr>
      </w:pPr>
      <w:r>
        <w:rPr>
          <w:rFonts w:hint="eastAsia"/>
        </w:rPr>
        <w:t>2</w:t>
      </w:r>
      <w:r>
        <w:t>.</w:t>
      </w:r>
      <w:r>
        <w:tab/>
      </w:r>
      <w:r>
        <w:rPr>
          <w:rFonts w:hint="eastAsia"/>
        </w:rPr>
        <w:t>技术投标文件</w:t>
      </w:r>
    </w:p>
    <w:p w:rsidR="00000000" w:rsidRDefault="0042663B">
      <w:pPr>
        <w:pStyle w:val="afd"/>
        <w:spacing w:line="400" w:lineRule="exact"/>
        <w:rPr>
          <w:rFonts w:hint="eastAsia"/>
        </w:rPr>
      </w:pPr>
      <w:r>
        <w:rPr>
          <w:rFonts w:hint="eastAsia"/>
        </w:rPr>
        <w:t>3</w:t>
      </w:r>
      <w:r>
        <w:t>.</w:t>
      </w:r>
      <w:r>
        <w:tab/>
      </w:r>
      <w:r>
        <w:rPr>
          <w:rFonts w:hint="eastAsia"/>
        </w:rPr>
        <w:t>商务投标文件</w:t>
      </w:r>
    </w:p>
    <w:p w:rsidR="00000000" w:rsidRDefault="0042663B">
      <w:pPr>
        <w:pStyle w:val="afd"/>
        <w:spacing w:line="400" w:lineRule="exact"/>
      </w:pPr>
      <w:r>
        <w:rPr>
          <w:rFonts w:hint="eastAsia"/>
        </w:rPr>
        <w:t>4</w:t>
      </w:r>
      <w:r>
        <w:t>.</w:t>
      </w:r>
      <w:r>
        <w:tab/>
      </w:r>
      <w:r>
        <w:rPr>
          <w:rFonts w:hint="eastAsia"/>
        </w:rPr>
        <w:t>其它按招标文件投标人须知和技术规格要求提供的有关文件</w:t>
      </w:r>
    </w:p>
    <w:p w:rsidR="00000000" w:rsidRDefault="0042663B">
      <w:pPr>
        <w:pStyle w:val="afd"/>
        <w:spacing w:line="400" w:lineRule="exact"/>
      </w:pPr>
      <w:r>
        <w:rPr>
          <w:rFonts w:hint="eastAsia"/>
        </w:rPr>
        <w:t>在此，签字代表宣布同意如下：</w:t>
      </w:r>
    </w:p>
    <w:p w:rsidR="00000000" w:rsidRDefault="0042663B">
      <w:pPr>
        <w:pStyle w:val="afd"/>
        <w:spacing w:line="400" w:lineRule="exact"/>
        <w:ind w:leftChars="200" w:left="840" w:hangingChars="200" w:hanging="420"/>
      </w:pPr>
      <w:r>
        <w:t>1.</w:t>
      </w:r>
      <w:r>
        <w:rPr>
          <w:rFonts w:hint="eastAsia"/>
        </w:rPr>
        <w:t xml:space="preserve"> </w:t>
      </w:r>
      <w:r>
        <w:rPr>
          <w:rFonts w:hint="eastAsia"/>
        </w:rPr>
        <w:t>所附投标价格表中规定的应提</w:t>
      </w:r>
      <w:r>
        <w:rPr>
          <w:rFonts w:hint="eastAsia"/>
        </w:rPr>
        <w:t>交和交付的产品共</w:t>
      </w:r>
      <w:r>
        <w:rPr>
          <w:rFonts w:hint="eastAsia"/>
          <w:u w:val="single"/>
        </w:rPr>
        <w:t xml:space="preserve">        </w:t>
      </w:r>
      <w:r>
        <w:rPr>
          <w:rFonts w:hint="eastAsia"/>
        </w:rPr>
        <w:t>项，投标单价详见投标报价表。</w:t>
      </w:r>
    </w:p>
    <w:p w:rsidR="00000000" w:rsidRDefault="0042663B">
      <w:pPr>
        <w:pStyle w:val="afd"/>
        <w:spacing w:line="400" w:lineRule="exact"/>
      </w:pPr>
      <w:r>
        <w:t>2.</w:t>
      </w:r>
      <w:r>
        <w:tab/>
      </w:r>
      <w:r>
        <w:rPr>
          <w:rFonts w:hint="eastAsia"/>
        </w:rPr>
        <w:t>投标人将按招标文件的规定履行合同责任和义务。</w:t>
      </w:r>
    </w:p>
    <w:p w:rsidR="00000000" w:rsidRDefault="0042663B">
      <w:pPr>
        <w:pStyle w:val="afd"/>
        <w:spacing w:line="400" w:lineRule="exact"/>
      </w:pPr>
      <w:r>
        <w:t>3.</w:t>
      </w:r>
      <w:r>
        <w:tab/>
      </w:r>
      <w:r>
        <w:rPr>
          <w:rFonts w:hint="eastAsia"/>
        </w:rPr>
        <w:t>投标人已详细审查全部招标文件，包括（补</w:t>
      </w:r>
      <w:r>
        <w:rPr>
          <w:rFonts w:hint="eastAsia"/>
        </w:rPr>
        <w:t>遗文件）（如果有的话）。我们完全理解并同意放弃对这方面有不明及误解的权力。</w:t>
      </w:r>
    </w:p>
    <w:p w:rsidR="00000000" w:rsidRDefault="0042663B">
      <w:pPr>
        <w:pStyle w:val="afd"/>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rsidR="00000000" w:rsidRDefault="0042663B">
      <w:pPr>
        <w:pStyle w:val="afd"/>
        <w:spacing w:line="400" w:lineRule="exact"/>
      </w:pPr>
      <w:r>
        <w:t>5.</w:t>
      </w:r>
      <w:r>
        <w:tab/>
      </w:r>
      <w:r>
        <w:rPr>
          <w:rFonts w:hint="eastAsia"/>
        </w:rPr>
        <w:t>投标人同意投标人须知中关于不退还投标保证金的规定。</w:t>
      </w:r>
    </w:p>
    <w:p w:rsidR="00000000" w:rsidRDefault="0042663B">
      <w:pPr>
        <w:pStyle w:val="afd"/>
        <w:spacing w:line="400" w:lineRule="exact"/>
      </w:pPr>
      <w:r>
        <w:t>6.</w:t>
      </w:r>
      <w:r>
        <w:tab/>
      </w:r>
      <w:r>
        <w:rPr>
          <w:rFonts w:hint="eastAsia"/>
        </w:rPr>
        <w:t>根据投标人须知规定，我方承诺，与买方聘请的为此项目提供咨询服务的公司及任何附属机构均无关联，我方不是买方的附属机构。</w:t>
      </w:r>
    </w:p>
    <w:p w:rsidR="00000000" w:rsidRDefault="0042663B">
      <w:pPr>
        <w:pStyle w:val="afd"/>
        <w:spacing w:line="400" w:lineRule="exact"/>
        <w:rPr>
          <w:rFonts w:hint="eastAsia"/>
        </w:rPr>
      </w:pPr>
      <w:r>
        <w:t>7.</w:t>
      </w:r>
      <w:r>
        <w:tab/>
      </w:r>
      <w:r>
        <w:rPr>
          <w:rFonts w:hint="eastAsia"/>
        </w:rPr>
        <w:t>投标人同意提供按照贵方可能要求的与</w:t>
      </w:r>
      <w:r>
        <w:rPr>
          <w:rFonts w:hint="eastAsia"/>
        </w:rPr>
        <w:t>其投标有关的一切数据或资料。完全理解贵方不一定接受最低价的投标。</w:t>
      </w:r>
    </w:p>
    <w:p w:rsidR="00000000" w:rsidRDefault="0042663B">
      <w:pPr>
        <w:pStyle w:val="afd"/>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w:t>
      </w:r>
      <w:r>
        <w:rPr>
          <w:rFonts w:hint="eastAsia"/>
          <w:b/>
          <w:bCs/>
        </w:rPr>
        <w:t>并转招标中心。</w:t>
      </w:r>
    </w:p>
    <w:p w:rsidR="00000000" w:rsidRDefault="0042663B">
      <w:pPr>
        <w:pStyle w:val="afd"/>
        <w:spacing w:line="400" w:lineRule="exact"/>
      </w:pPr>
      <w:r>
        <w:rPr>
          <w:rFonts w:hint="eastAsia"/>
        </w:rPr>
        <w:t>9</w:t>
      </w:r>
      <w:r>
        <w:t>.</w:t>
      </w:r>
      <w:r>
        <w:tab/>
      </w:r>
      <w:r>
        <w:rPr>
          <w:rFonts w:hint="eastAsia"/>
        </w:rPr>
        <w:t>与本投标有关的一切正式信函请寄：</w:t>
      </w:r>
    </w:p>
    <w:p w:rsidR="00000000" w:rsidRDefault="0042663B">
      <w:pPr>
        <w:snapToGrid w:val="0"/>
        <w:spacing w:line="400" w:lineRule="exact"/>
        <w:ind w:left="822" w:hangingChars="257" w:hanging="822"/>
        <w:rPr>
          <w:rFonts w:ascii="方正仿宋简体" w:eastAsia="方正仿宋简体" w:hAnsi="宋体"/>
          <w:kern w:val="2"/>
          <w:sz w:val="32"/>
          <w:szCs w:val="32"/>
        </w:rPr>
      </w:pPr>
    </w:p>
    <w:p w:rsidR="00000000" w:rsidRDefault="0042663B">
      <w:pPr>
        <w:pStyle w:val="afd"/>
        <w:spacing w:line="400" w:lineRule="exact"/>
      </w:pPr>
      <w:r>
        <w:rPr>
          <w:rFonts w:hint="eastAsia"/>
        </w:rPr>
        <w:t>地址</w:t>
      </w:r>
      <w:r>
        <w:t>_________________________</w:t>
      </w:r>
      <w:r>
        <w:rPr>
          <w:rFonts w:hint="eastAsia"/>
        </w:rPr>
        <w:t>传真</w:t>
      </w:r>
      <w:r>
        <w:t>_________</w:t>
      </w:r>
    </w:p>
    <w:p w:rsidR="00000000" w:rsidRDefault="0042663B">
      <w:pPr>
        <w:pStyle w:val="afd"/>
        <w:spacing w:line="400" w:lineRule="exact"/>
      </w:pPr>
      <w:r>
        <w:rPr>
          <w:rFonts w:hint="eastAsia"/>
        </w:rPr>
        <w:t>电话</w:t>
      </w:r>
      <w:r>
        <w:t>_________________</w:t>
      </w:r>
      <w:r>
        <w:rPr>
          <w:rFonts w:hint="eastAsia"/>
        </w:rPr>
        <w:t>电子函件</w:t>
      </w:r>
      <w:r>
        <w:t>_______________</w:t>
      </w:r>
    </w:p>
    <w:p w:rsidR="00000000" w:rsidRDefault="0042663B">
      <w:pPr>
        <w:snapToGrid w:val="0"/>
        <w:spacing w:line="400" w:lineRule="exact"/>
        <w:ind w:left="822" w:hangingChars="257" w:hanging="822"/>
        <w:rPr>
          <w:rFonts w:ascii="方正仿宋简体" w:eastAsia="方正仿宋简体" w:hAnsi="宋体"/>
          <w:kern w:val="2"/>
          <w:sz w:val="32"/>
          <w:szCs w:val="32"/>
        </w:rPr>
      </w:pPr>
    </w:p>
    <w:p w:rsidR="00000000" w:rsidRDefault="0042663B">
      <w:pPr>
        <w:pStyle w:val="afd"/>
        <w:spacing w:line="400" w:lineRule="exact"/>
        <w:rPr>
          <w:color w:val="FF0000"/>
          <w:highlight w:val="yellow"/>
        </w:rPr>
      </w:pPr>
      <w:r>
        <w:rPr>
          <w:rFonts w:hint="eastAsia"/>
        </w:rPr>
        <w:t>投标人代表签字</w:t>
      </w:r>
      <w:r>
        <w:t>_____________________</w:t>
      </w:r>
    </w:p>
    <w:p w:rsidR="00000000" w:rsidRDefault="0042663B">
      <w:pPr>
        <w:pStyle w:val="afd"/>
        <w:spacing w:line="400" w:lineRule="exact"/>
      </w:pPr>
      <w:r>
        <w:rPr>
          <w:rFonts w:hint="eastAsia"/>
        </w:rPr>
        <w:t>投标人名称</w:t>
      </w:r>
      <w:r>
        <w:t>_________________________</w:t>
      </w:r>
    </w:p>
    <w:p w:rsidR="00000000" w:rsidRDefault="0042663B">
      <w:pPr>
        <w:pStyle w:val="afd"/>
        <w:spacing w:line="400" w:lineRule="exact"/>
      </w:pPr>
      <w:r>
        <w:rPr>
          <w:rFonts w:hint="eastAsia"/>
        </w:rPr>
        <w:t>公章</w:t>
      </w:r>
      <w:r>
        <w:t>_______</w:t>
      </w:r>
      <w:r>
        <w:t>________________________</w:t>
      </w:r>
    </w:p>
    <w:p w:rsidR="00000000" w:rsidRDefault="0042663B">
      <w:pPr>
        <w:pStyle w:val="afd"/>
        <w:spacing w:line="400" w:lineRule="exact"/>
        <w:rPr>
          <w:rFonts w:hint="eastAsia"/>
        </w:rPr>
        <w:sectPr w:rsidR="00000000">
          <w:footerReference w:type="default" r:id="rId18"/>
          <w:pgSz w:w="11907" w:h="16840"/>
          <w:pgMar w:top="1418" w:right="1474" w:bottom="1418" w:left="1474" w:header="851" w:footer="992" w:gutter="0"/>
          <w:cols w:space="720"/>
          <w:docGrid w:type="lines" w:linePitch="318"/>
        </w:sectPr>
      </w:pPr>
      <w:r>
        <w:rPr>
          <w:rFonts w:hint="eastAsia"/>
        </w:rPr>
        <w:t>日期</w:t>
      </w:r>
      <w:r>
        <w:t>_______________________________</w:t>
      </w:r>
      <w:bookmarkStart w:id="309" w:name="_Toc244261275"/>
      <w:bookmarkStart w:id="310" w:name="_Toc204592936"/>
    </w:p>
    <w:p w:rsidR="00000000" w:rsidRDefault="0042663B">
      <w:pPr>
        <w:pStyle w:val="afd"/>
        <w:ind w:firstLineChars="0" w:firstLine="0"/>
        <w:outlineLvl w:val="1"/>
      </w:pPr>
      <w:bookmarkStart w:id="311" w:name="_Toc18273"/>
      <w:bookmarkStart w:id="312" w:name="_Toc363134245"/>
      <w:bookmarkStart w:id="313" w:name="_Toc363125353"/>
      <w:bookmarkStart w:id="314" w:name="_Toc363454546"/>
      <w:bookmarkStart w:id="315" w:name="_Toc363127807"/>
      <w:bookmarkStart w:id="316" w:name="_Toc307924168"/>
      <w:bookmarkStart w:id="317" w:name="_Toc244261276"/>
      <w:bookmarkStart w:id="318" w:name="_Toc204592938"/>
      <w:bookmarkStart w:id="319" w:name="_Toc363059657"/>
      <w:bookmarkStart w:id="320" w:name="_Toc363128946"/>
      <w:bookmarkStart w:id="321" w:name="_Toc363454545"/>
      <w:bookmarkStart w:id="322" w:name="_Toc307924167"/>
      <w:bookmarkStart w:id="323" w:name="_Toc363125352"/>
      <w:bookmarkStart w:id="324" w:name="_Toc480210431"/>
      <w:bookmarkStart w:id="325" w:name="_Toc363059656"/>
      <w:bookmarkStart w:id="326" w:name="_Toc363127806"/>
      <w:bookmarkStart w:id="327" w:name="_Toc363134244"/>
      <w:bookmarkStart w:id="328" w:name="_Toc363128947"/>
      <w:bookmarkEnd w:id="309"/>
      <w:bookmarkEnd w:id="310"/>
      <w:r>
        <w:rPr>
          <w:rFonts w:hint="eastAsia"/>
        </w:rPr>
        <w:lastRenderedPageBreak/>
        <w:t>格式Ⅳ</w:t>
      </w:r>
      <w:r>
        <w:rPr>
          <w:rFonts w:hint="eastAsia"/>
        </w:rPr>
        <w:t>-3</w:t>
      </w:r>
      <w:r>
        <w:rPr>
          <w:rFonts w:hint="eastAsia"/>
        </w:rPr>
        <w:t>．开标一览表格式</w:t>
      </w:r>
      <w:bookmarkEnd w:id="311"/>
      <w:bookmarkEnd w:id="320"/>
      <w:bookmarkEnd w:id="321"/>
      <w:bookmarkEnd w:id="322"/>
      <w:bookmarkEnd w:id="323"/>
      <w:bookmarkEnd w:id="324"/>
      <w:bookmarkEnd w:id="325"/>
      <w:bookmarkEnd w:id="326"/>
      <w:bookmarkEnd w:id="327"/>
    </w:p>
    <w:p w:rsidR="00000000" w:rsidRDefault="0042663B">
      <w:pPr>
        <w:jc w:val="center"/>
        <w:rPr>
          <w:b/>
          <w:sz w:val="32"/>
          <w:szCs w:val="32"/>
        </w:rPr>
      </w:pPr>
      <w:bookmarkStart w:id="329" w:name="_Toc310252855"/>
      <w:bookmarkStart w:id="330" w:name="_Toc310252654"/>
      <w:r>
        <w:rPr>
          <w:rFonts w:hint="eastAsia"/>
          <w:b/>
          <w:sz w:val="32"/>
          <w:szCs w:val="32"/>
        </w:rPr>
        <w:t>开标一览表</w:t>
      </w:r>
      <w:bookmarkEnd w:id="329"/>
      <w:bookmarkEnd w:id="330"/>
    </w:p>
    <w:p w:rsidR="00000000" w:rsidRDefault="0042663B">
      <w:pPr>
        <w:pStyle w:val="afd"/>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trPr>
          <w:trHeight w:val="988"/>
        </w:trPr>
        <w:tc>
          <w:tcPr>
            <w:tcW w:w="893" w:type="dxa"/>
            <w:vAlign w:val="center"/>
          </w:tcPr>
          <w:p w:rsidR="00000000" w:rsidRDefault="0042663B">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rsidR="00000000" w:rsidRDefault="0042663B">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rsidR="00000000" w:rsidRDefault="0042663B">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rsidR="00000000" w:rsidRDefault="0042663B">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rsidR="00000000" w:rsidRDefault="0042663B">
            <w:pPr>
              <w:widowControl/>
              <w:spacing w:line="240" w:lineRule="auto"/>
              <w:jc w:val="center"/>
              <w:rPr>
                <w:rFonts w:hAnsi="宋体" w:hint="eastAsia"/>
                <w:kern w:val="2"/>
                <w:szCs w:val="21"/>
              </w:rPr>
            </w:pPr>
            <w:r>
              <w:rPr>
                <w:rFonts w:hAnsi="宋体" w:hint="eastAsia"/>
                <w:kern w:val="2"/>
                <w:szCs w:val="21"/>
              </w:rPr>
              <w:t>投标保证金</w:t>
            </w:r>
          </w:p>
          <w:p w:rsidR="00000000" w:rsidRDefault="0042663B">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rsidR="00000000" w:rsidRDefault="0042663B">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rsidR="00000000" w:rsidRDefault="0042663B">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rsidR="00000000" w:rsidRDefault="0042663B">
            <w:pPr>
              <w:widowControl/>
              <w:spacing w:line="240" w:lineRule="auto"/>
              <w:jc w:val="center"/>
              <w:rPr>
                <w:rFonts w:hAnsi="宋体"/>
                <w:kern w:val="2"/>
                <w:szCs w:val="21"/>
              </w:rPr>
            </w:pPr>
            <w:r>
              <w:rPr>
                <w:rFonts w:hAnsi="宋体" w:hint="eastAsia"/>
                <w:kern w:val="2"/>
                <w:szCs w:val="21"/>
              </w:rPr>
              <w:t>备注</w:t>
            </w:r>
          </w:p>
        </w:tc>
      </w:tr>
      <w:tr w:rsidR="00000000">
        <w:trPr>
          <w:trHeight w:val="1152"/>
        </w:trPr>
        <w:tc>
          <w:tcPr>
            <w:tcW w:w="893" w:type="dxa"/>
            <w:vAlign w:val="center"/>
          </w:tcPr>
          <w:p w:rsidR="00000000" w:rsidRDefault="0042663B">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rsidR="00000000" w:rsidRDefault="0042663B">
            <w:pPr>
              <w:widowControl/>
              <w:spacing w:line="240" w:lineRule="auto"/>
              <w:jc w:val="center"/>
              <w:rPr>
                <w:rFonts w:hAnsi="宋体" w:cs="宋体"/>
                <w:b/>
                <w:bCs/>
                <w:kern w:val="2"/>
                <w:szCs w:val="21"/>
              </w:rPr>
            </w:pPr>
          </w:p>
        </w:tc>
        <w:tc>
          <w:tcPr>
            <w:tcW w:w="1948" w:type="dxa"/>
            <w:vAlign w:val="center"/>
          </w:tcPr>
          <w:p w:rsidR="00000000" w:rsidRDefault="0042663B">
            <w:pPr>
              <w:widowControl/>
              <w:spacing w:line="240" w:lineRule="auto"/>
              <w:jc w:val="center"/>
              <w:rPr>
                <w:rFonts w:hAnsi="宋体" w:cs="宋体"/>
                <w:b/>
                <w:bCs/>
                <w:kern w:val="2"/>
                <w:szCs w:val="21"/>
              </w:rPr>
            </w:pPr>
          </w:p>
        </w:tc>
        <w:tc>
          <w:tcPr>
            <w:tcW w:w="1755" w:type="dxa"/>
            <w:vAlign w:val="center"/>
          </w:tcPr>
          <w:p w:rsidR="00000000" w:rsidRDefault="0042663B">
            <w:pPr>
              <w:widowControl/>
              <w:spacing w:line="240" w:lineRule="auto"/>
              <w:jc w:val="center"/>
              <w:rPr>
                <w:rFonts w:hAnsi="宋体" w:hint="eastAsia"/>
                <w:b/>
                <w:kern w:val="2"/>
                <w:szCs w:val="21"/>
              </w:rPr>
            </w:pPr>
          </w:p>
        </w:tc>
        <w:tc>
          <w:tcPr>
            <w:tcW w:w="1948" w:type="dxa"/>
            <w:vAlign w:val="center"/>
          </w:tcPr>
          <w:p w:rsidR="00000000" w:rsidRDefault="0042663B">
            <w:pPr>
              <w:widowControl/>
              <w:spacing w:line="240" w:lineRule="auto"/>
              <w:jc w:val="center"/>
              <w:rPr>
                <w:rFonts w:hAnsi="宋体"/>
                <w:kern w:val="2"/>
                <w:szCs w:val="21"/>
              </w:rPr>
            </w:pPr>
          </w:p>
        </w:tc>
        <w:tc>
          <w:tcPr>
            <w:tcW w:w="1559" w:type="dxa"/>
            <w:vAlign w:val="center"/>
          </w:tcPr>
          <w:p w:rsidR="00000000" w:rsidRDefault="0042663B">
            <w:pPr>
              <w:widowControl/>
              <w:spacing w:line="240" w:lineRule="auto"/>
              <w:jc w:val="center"/>
              <w:rPr>
                <w:rFonts w:hAnsi="宋体"/>
                <w:kern w:val="2"/>
                <w:szCs w:val="21"/>
              </w:rPr>
            </w:pPr>
          </w:p>
        </w:tc>
        <w:tc>
          <w:tcPr>
            <w:tcW w:w="1752" w:type="dxa"/>
            <w:vAlign w:val="center"/>
          </w:tcPr>
          <w:p w:rsidR="00000000" w:rsidRDefault="0042663B">
            <w:pPr>
              <w:widowControl/>
              <w:spacing w:line="240" w:lineRule="auto"/>
              <w:jc w:val="center"/>
              <w:rPr>
                <w:rFonts w:hAnsi="宋体"/>
                <w:kern w:val="2"/>
                <w:szCs w:val="21"/>
              </w:rPr>
            </w:pPr>
          </w:p>
        </w:tc>
        <w:tc>
          <w:tcPr>
            <w:tcW w:w="1948" w:type="dxa"/>
            <w:vAlign w:val="center"/>
          </w:tcPr>
          <w:p w:rsidR="00000000" w:rsidRDefault="0042663B">
            <w:pPr>
              <w:widowControl/>
              <w:spacing w:line="240" w:lineRule="auto"/>
              <w:jc w:val="center"/>
              <w:rPr>
                <w:rFonts w:hAnsi="宋体" w:hint="eastAsia"/>
                <w:kern w:val="2"/>
                <w:szCs w:val="21"/>
              </w:rPr>
            </w:pPr>
          </w:p>
        </w:tc>
      </w:tr>
    </w:tbl>
    <w:p w:rsidR="00000000" w:rsidRDefault="0042663B">
      <w:pPr>
        <w:pStyle w:val="afd"/>
        <w:rPr>
          <w:rFonts w:hint="eastAsia"/>
          <w:szCs w:val="27"/>
          <w:u w:val="single"/>
        </w:rPr>
      </w:pPr>
    </w:p>
    <w:p w:rsidR="00000000" w:rsidRDefault="0042663B">
      <w:pPr>
        <w:spacing w:line="560" w:lineRule="exact"/>
        <w:rPr>
          <w:rFonts w:ascii="方正仿宋简体" w:eastAsia="方正仿宋简体" w:hAnsi="宋体"/>
          <w:strike/>
          <w:kern w:val="2"/>
          <w:sz w:val="31"/>
          <w:szCs w:val="32"/>
        </w:rPr>
      </w:pPr>
      <w:r>
        <w:rPr>
          <w:rFonts w:hint="eastAsia"/>
        </w:rPr>
        <w:t>注：投标保证金、交货期、交货地点如不满足招标文件要求</w:t>
      </w:r>
      <w:r>
        <w:rPr>
          <w:rFonts w:hint="eastAsia"/>
        </w:rPr>
        <w:t>将视为实质性不响应。</w:t>
      </w:r>
    </w:p>
    <w:p w:rsidR="00000000" w:rsidRDefault="0042663B">
      <w:pPr>
        <w:spacing w:line="560" w:lineRule="exact"/>
        <w:rPr>
          <w:rFonts w:hint="eastAsia"/>
        </w:rPr>
      </w:pPr>
    </w:p>
    <w:p w:rsidR="00000000" w:rsidRDefault="0042663B">
      <w:pPr>
        <w:pStyle w:val="afd"/>
      </w:pPr>
      <w:r>
        <w:rPr>
          <w:rFonts w:hint="eastAsia"/>
        </w:rPr>
        <w:t>投标人代表签字</w:t>
      </w:r>
      <w:r>
        <w:t>_________________________</w:t>
      </w:r>
    </w:p>
    <w:p w:rsidR="00000000" w:rsidRDefault="0042663B">
      <w:pPr>
        <w:pStyle w:val="afd"/>
        <w:rPr>
          <w:rFonts w:hint="eastAsia"/>
        </w:rPr>
        <w:sectPr w:rsidR="00000000">
          <w:footerReference w:type="default" r:id="rId19"/>
          <w:pgSz w:w="16840" w:h="11907" w:orient="landscape"/>
          <w:pgMar w:top="1474" w:right="1418" w:bottom="1474" w:left="1418" w:header="851" w:footer="992" w:gutter="0"/>
          <w:cols w:space="720"/>
          <w:docGrid w:type="lines" w:linePitch="289"/>
        </w:sectPr>
      </w:pPr>
    </w:p>
    <w:p w:rsidR="00000000" w:rsidRDefault="0042663B">
      <w:pPr>
        <w:pStyle w:val="afd"/>
        <w:ind w:firstLineChars="0" w:firstLine="0"/>
        <w:outlineLvl w:val="1"/>
        <w:rPr>
          <w:rFonts w:hint="eastAsia"/>
        </w:rPr>
        <w:sectPr w:rsidR="00000000">
          <w:footerReference w:type="default" r:id="rId20"/>
          <w:pgSz w:w="11907" w:h="16840"/>
          <w:pgMar w:top="1474" w:right="1418" w:bottom="1474" w:left="1418" w:header="851" w:footer="992" w:gutter="0"/>
          <w:cols w:space="720"/>
          <w:docGrid w:type="lines" w:linePitch="286"/>
        </w:sectPr>
      </w:pPr>
      <w:bookmarkStart w:id="331" w:name="_Toc16768"/>
      <w:r>
        <w:rPr>
          <w:rFonts w:hint="eastAsia"/>
        </w:rPr>
        <w:lastRenderedPageBreak/>
        <w:t>格式Ⅳ</w:t>
      </w:r>
      <w:r>
        <w:rPr>
          <w:rFonts w:hint="eastAsia"/>
        </w:rPr>
        <w:t>-4</w:t>
      </w:r>
      <w:r>
        <w:rPr>
          <w:rFonts w:hint="eastAsia"/>
        </w:rPr>
        <w:t>．</w:t>
      </w:r>
      <w:bookmarkEnd w:id="316"/>
      <w:bookmarkEnd w:id="317"/>
      <w:bookmarkEnd w:id="318"/>
      <w:r>
        <w:rPr>
          <w:rFonts w:hint="eastAsia"/>
        </w:rPr>
        <w:t>报价表格式</w:t>
      </w:r>
      <w:bookmarkEnd w:id="312"/>
      <w:bookmarkEnd w:id="313"/>
      <w:bookmarkEnd w:id="314"/>
      <w:bookmarkEnd w:id="315"/>
      <w:bookmarkEnd w:id="319"/>
      <w:bookmarkEnd w:id="328"/>
      <w:r>
        <w:rPr>
          <w:rFonts w:hint="eastAsia"/>
        </w:rPr>
        <w:t>详见附件</w:t>
      </w:r>
      <w:r>
        <w:rPr>
          <w:rFonts w:hint="eastAsia"/>
        </w:rPr>
        <w:t>3</w:t>
      </w:r>
      <w:bookmarkEnd w:id="331"/>
    </w:p>
    <w:p w:rsidR="00000000" w:rsidRDefault="0042663B">
      <w:pPr>
        <w:pStyle w:val="afd"/>
        <w:ind w:firstLineChars="0" w:firstLine="0"/>
        <w:outlineLvl w:val="1"/>
      </w:pPr>
      <w:bookmarkStart w:id="332" w:name="_Toc363059658"/>
      <w:bookmarkStart w:id="333" w:name="_Toc363125354"/>
      <w:bookmarkStart w:id="334" w:name="_Toc363127808"/>
      <w:bookmarkStart w:id="335" w:name="_Toc363128948"/>
      <w:bookmarkStart w:id="336" w:name="_Toc363134246"/>
      <w:bookmarkStart w:id="337" w:name="_Toc363454547"/>
      <w:bookmarkStart w:id="338" w:name="_Toc204592952"/>
      <w:bookmarkStart w:id="339" w:name="_Toc244261283"/>
      <w:bookmarkStart w:id="340" w:name="_Toc5661"/>
      <w:bookmarkStart w:id="341" w:name="_Toc307924175"/>
      <w:bookmarkStart w:id="342"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w:t>
      </w:r>
      <w:r>
        <w:rPr>
          <w:rFonts w:hint="eastAsia"/>
        </w:rPr>
        <w:t>格式</w:t>
      </w:r>
      <w:bookmarkEnd w:id="332"/>
      <w:bookmarkEnd w:id="333"/>
      <w:bookmarkEnd w:id="334"/>
      <w:bookmarkEnd w:id="335"/>
      <w:bookmarkEnd w:id="336"/>
      <w:bookmarkEnd w:id="337"/>
      <w:bookmarkEnd w:id="338"/>
      <w:bookmarkEnd w:id="339"/>
      <w:bookmarkEnd w:id="340"/>
      <w:bookmarkEnd w:id="341"/>
      <w:bookmarkEnd w:id="342"/>
    </w:p>
    <w:p w:rsidR="00000000" w:rsidRDefault="0042663B">
      <w:pPr>
        <w:jc w:val="center"/>
        <w:rPr>
          <w:b/>
          <w:sz w:val="32"/>
          <w:szCs w:val="32"/>
        </w:rPr>
      </w:pPr>
      <w:bookmarkStart w:id="343" w:name="_Toc310252870"/>
      <w:r>
        <w:rPr>
          <w:rFonts w:hint="eastAsia"/>
          <w:b/>
          <w:sz w:val="32"/>
          <w:szCs w:val="32"/>
        </w:rPr>
        <w:t>技术条款响应</w:t>
      </w:r>
      <w:r>
        <w:rPr>
          <w:rFonts w:hint="eastAsia"/>
          <w:b/>
          <w:sz w:val="32"/>
          <w:szCs w:val="32"/>
        </w:rPr>
        <w:t>/</w:t>
      </w:r>
      <w:r>
        <w:rPr>
          <w:rFonts w:hint="eastAsia"/>
          <w:b/>
          <w:sz w:val="32"/>
          <w:szCs w:val="32"/>
        </w:rPr>
        <w:t>偏离表</w:t>
      </w:r>
      <w:bookmarkEnd w:id="343"/>
    </w:p>
    <w:p w:rsidR="00000000" w:rsidRDefault="0042663B">
      <w:pPr>
        <w:pStyle w:val="afd"/>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rsidR="00000000" w:rsidRDefault="0042663B">
      <w:pPr>
        <w:pStyle w:val="afd"/>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trPr>
          <w:jc w:val="center"/>
        </w:trPr>
        <w:tc>
          <w:tcPr>
            <w:tcW w:w="948" w:type="dxa"/>
            <w:tcBorders>
              <w:top w:val="single" w:sz="8" w:space="0" w:color="auto"/>
            </w:tcBorders>
            <w:vAlign w:val="center"/>
          </w:tcPr>
          <w:p w:rsidR="00000000" w:rsidRDefault="0042663B">
            <w:pPr>
              <w:jc w:val="center"/>
            </w:pPr>
            <w:r>
              <w:rPr>
                <w:rFonts w:hint="eastAsia"/>
              </w:rPr>
              <w:t>序号</w:t>
            </w:r>
          </w:p>
        </w:tc>
        <w:tc>
          <w:tcPr>
            <w:tcW w:w="1293" w:type="dxa"/>
            <w:tcBorders>
              <w:top w:val="single" w:sz="8" w:space="0" w:color="auto"/>
            </w:tcBorders>
            <w:vAlign w:val="center"/>
          </w:tcPr>
          <w:p w:rsidR="00000000" w:rsidRDefault="0042663B">
            <w:pPr>
              <w:jc w:val="center"/>
            </w:pPr>
            <w:r>
              <w:rPr>
                <w:rFonts w:hint="eastAsia"/>
              </w:rPr>
              <w:t>产品名称</w:t>
            </w:r>
          </w:p>
        </w:tc>
        <w:tc>
          <w:tcPr>
            <w:tcW w:w="1293" w:type="dxa"/>
            <w:tcBorders>
              <w:top w:val="single" w:sz="8" w:space="0" w:color="auto"/>
            </w:tcBorders>
            <w:vAlign w:val="center"/>
          </w:tcPr>
          <w:p w:rsidR="00000000" w:rsidRDefault="0042663B">
            <w:pPr>
              <w:jc w:val="center"/>
            </w:pPr>
            <w:r>
              <w:rPr>
                <w:rFonts w:hint="eastAsia"/>
              </w:rPr>
              <w:t>招标文件</w:t>
            </w:r>
          </w:p>
          <w:p w:rsidR="00000000" w:rsidRDefault="0042663B">
            <w:pPr>
              <w:jc w:val="center"/>
            </w:pPr>
            <w:r>
              <w:rPr>
                <w:rFonts w:hint="eastAsia"/>
              </w:rPr>
              <w:t>条目号</w:t>
            </w:r>
          </w:p>
        </w:tc>
        <w:tc>
          <w:tcPr>
            <w:tcW w:w="1494" w:type="dxa"/>
            <w:tcBorders>
              <w:top w:val="single" w:sz="8" w:space="0" w:color="auto"/>
            </w:tcBorders>
            <w:vAlign w:val="center"/>
          </w:tcPr>
          <w:p w:rsidR="00000000" w:rsidRDefault="0042663B">
            <w:pPr>
              <w:jc w:val="center"/>
            </w:pPr>
            <w:r>
              <w:rPr>
                <w:rFonts w:hint="eastAsia"/>
              </w:rPr>
              <w:t>招标技术条款</w:t>
            </w:r>
          </w:p>
        </w:tc>
        <w:tc>
          <w:tcPr>
            <w:tcW w:w="1560" w:type="dxa"/>
            <w:tcBorders>
              <w:top w:val="single" w:sz="8" w:space="0" w:color="auto"/>
            </w:tcBorders>
            <w:vAlign w:val="center"/>
          </w:tcPr>
          <w:p w:rsidR="00000000" w:rsidRDefault="0042663B">
            <w:pPr>
              <w:jc w:val="center"/>
            </w:pPr>
            <w:r>
              <w:rPr>
                <w:rFonts w:hint="eastAsia"/>
              </w:rPr>
              <w:t>投标技术条款</w:t>
            </w:r>
          </w:p>
        </w:tc>
        <w:tc>
          <w:tcPr>
            <w:tcW w:w="1294" w:type="dxa"/>
            <w:tcBorders>
              <w:top w:val="single" w:sz="8" w:space="0" w:color="auto"/>
            </w:tcBorders>
            <w:vAlign w:val="center"/>
          </w:tcPr>
          <w:p w:rsidR="00000000" w:rsidRDefault="0042663B">
            <w:pPr>
              <w:jc w:val="center"/>
            </w:pPr>
            <w:r>
              <w:rPr>
                <w:rFonts w:hint="eastAsia"/>
              </w:rPr>
              <w:t>响应</w:t>
            </w:r>
            <w:r>
              <w:t>/</w:t>
            </w:r>
            <w:r>
              <w:rPr>
                <w:rFonts w:hint="eastAsia"/>
              </w:rPr>
              <w:t>偏离</w:t>
            </w:r>
          </w:p>
        </w:tc>
        <w:tc>
          <w:tcPr>
            <w:tcW w:w="1294" w:type="dxa"/>
            <w:tcBorders>
              <w:top w:val="single" w:sz="8" w:space="0" w:color="auto"/>
            </w:tcBorders>
            <w:vAlign w:val="center"/>
          </w:tcPr>
          <w:p w:rsidR="00000000" w:rsidRDefault="0042663B">
            <w:pPr>
              <w:jc w:val="center"/>
            </w:pPr>
            <w:r>
              <w:rPr>
                <w:rFonts w:hint="eastAsia"/>
              </w:rPr>
              <w:t>说明</w:t>
            </w:r>
          </w:p>
        </w:tc>
      </w:tr>
      <w:tr w:rsidR="00000000">
        <w:trPr>
          <w:trHeight w:val="567"/>
          <w:jc w:val="center"/>
        </w:trPr>
        <w:tc>
          <w:tcPr>
            <w:tcW w:w="948" w:type="dxa"/>
            <w:vAlign w:val="center"/>
          </w:tcPr>
          <w:p w:rsidR="00000000" w:rsidRDefault="0042663B">
            <w:pPr>
              <w:jc w:val="center"/>
            </w:pPr>
          </w:p>
        </w:tc>
        <w:tc>
          <w:tcPr>
            <w:tcW w:w="1293" w:type="dxa"/>
            <w:vAlign w:val="center"/>
          </w:tcPr>
          <w:p w:rsidR="00000000" w:rsidRDefault="0042663B">
            <w:pPr>
              <w:jc w:val="center"/>
            </w:pPr>
          </w:p>
        </w:tc>
        <w:tc>
          <w:tcPr>
            <w:tcW w:w="1293" w:type="dxa"/>
            <w:vAlign w:val="center"/>
          </w:tcPr>
          <w:p w:rsidR="00000000" w:rsidRDefault="0042663B">
            <w:pPr>
              <w:jc w:val="center"/>
            </w:pPr>
          </w:p>
        </w:tc>
        <w:tc>
          <w:tcPr>
            <w:tcW w:w="1494" w:type="dxa"/>
            <w:vAlign w:val="center"/>
          </w:tcPr>
          <w:p w:rsidR="00000000" w:rsidRDefault="0042663B">
            <w:pPr>
              <w:jc w:val="center"/>
            </w:pPr>
          </w:p>
        </w:tc>
        <w:tc>
          <w:tcPr>
            <w:tcW w:w="1560" w:type="dxa"/>
            <w:vAlign w:val="center"/>
          </w:tcPr>
          <w:p w:rsidR="00000000" w:rsidRDefault="0042663B">
            <w:pPr>
              <w:jc w:val="center"/>
            </w:pPr>
          </w:p>
        </w:tc>
        <w:tc>
          <w:tcPr>
            <w:tcW w:w="1294" w:type="dxa"/>
            <w:vAlign w:val="center"/>
          </w:tcPr>
          <w:p w:rsidR="00000000" w:rsidRDefault="0042663B">
            <w:pPr>
              <w:jc w:val="center"/>
            </w:pPr>
          </w:p>
        </w:tc>
        <w:tc>
          <w:tcPr>
            <w:tcW w:w="1294" w:type="dxa"/>
            <w:vAlign w:val="center"/>
          </w:tcPr>
          <w:p w:rsidR="00000000" w:rsidRDefault="0042663B">
            <w:pPr>
              <w:jc w:val="center"/>
            </w:pPr>
          </w:p>
        </w:tc>
      </w:tr>
      <w:tr w:rsidR="00000000">
        <w:trPr>
          <w:trHeight w:val="567"/>
          <w:jc w:val="center"/>
        </w:trPr>
        <w:tc>
          <w:tcPr>
            <w:tcW w:w="948" w:type="dxa"/>
            <w:vAlign w:val="center"/>
          </w:tcPr>
          <w:p w:rsidR="00000000" w:rsidRDefault="0042663B">
            <w:pPr>
              <w:jc w:val="center"/>
            </w:pPr>
          </w:p>
        </w:tc>
        <w:tc>
          <w:tcPr>
            <w:tcW w:w="1293" w:type="dxa"/>
            <w:vAlign w:val="center"/>
          </w:tcPr>
          <w:p w:rsidR="00000000" w:rsidRDefault="0042663B">
            <w:pPr>
              <w:jc w:val="center"/>
            </w:pPr>
          </w:p>
        </w:tc>
        <w:tc>
          <w:tcPr>
            <w:tcW w:w="1293" w:type="dxa"/>
            <w:vAlign w:val="center"/>
          </w:tcPr>
          <w:p w:rsidR="00000000" w:rsidRDefault="0042663B">
            <w:pPr>
              <w:jc w:val="center"/>
            </w:pPr>
          </w:p>
        </w:tc>
        <w:tc>
          <w:tcPr>
            <w:tcW w:w="1494" w:type="dxa"/>
            <w:vAlign w:val="center"/>
          </w:tcPr>
          <w:p w:rsidR="00000000" w:rsidRDefault="0042663B">
            <w:pPr>
              <w:jc w:val="center"/>
            </w:pPr>
          </w:p>
        </w:tc>
        <w:tc>
          <w:tcPr>
            <w:tcW w:w="1560" w:type="dxa"/>
            <w:vAlign w:val="center"/>
          </w:tcPr>
          <w:p w:rsidR="00000000" w:rsidRDefault="0042663B">
            <w:pPr>
              <w:jc w:val="center"/>
            </w:pPr>
          </w:p>
        </w:tc>
        <w:tc>
          <w:tcPr>
            <w:tcW w:w="1294" w:type="dxa"/>
            <w:vAlign w:val="center"/>
          </w:tcPr>
          <w:p w:rsidR="00000000" w:rsidRDefault="0042663B">
            <w:pPr>
              <w:jc w:val="center"/>
            </w:pPr>
          </w:p>
        </w:tc>
        <w:tc>
          <w:tcPr>
            <w:tcW w:w="1294" w:type="dxa"/>
            <w:vAlign w:val="center"/>
          </w:tcPr>
          <w:p w:rsidR="00000000" w:rsidRDefault="0042663B">
            <w:pPr>
              <w:jc w:val="center"/>
            </w:pPr>
          </w:p>
        </w:tc>
      </w:tr>
      <w:tr w:rsidR="00000000">
        <w:trPr>
          <w:trHeight w:val="567"/>
          <w:jc w:val="center"/>
        </w:trPr>
        <w:tc>
          <w:tcPr>
            <w:tcW w:w="948" w:type="dxa"/>
            <w:vAlign w:val="center"/>
          </w:tcPr>
          <w:p w:rsidR="00000000" w:rsidRDefault="0042663B">
            <w:pPr>
              <w:jc w:val="center"/>
            </w:pPr>
          </w:p>
        </w:tc>
        <w:tc>
          <w:tcPr>
            <w:tcW w:w="1293" w:type="dxa"/>
            <w:vAlign w:val="center"/>
          </w:tcPr>
          <w:p w:rsidR="00000000" w:rsidRDefault="0042663B">
            <w:pPr>
              <w:jc w:val="center"/>
            </w:pPr>
          </w:p>
        </w:tc>
        <w:tc>
          <w:tcPr>
            <w:tcW w:w="1293" w:type="dxa"/>
            <w:vAlign w:val="center"/>
          </w:tcPr>
          <w:p w:rsidR="00000000" w:rsidRDefault="0042663B">
            <w:pPr>
              <w:jc w:val="center"/>
            </w:pPr>
          </w:p>
        </w:tc>
        <w:tc>
          <w:tcPr>
            <w:tcW w:w="1494" w:type="dxa"/>
            <w:vAlign w:val="center"/>
          </w:tcPr>
          <w:p w:rsidR="00000000" w:rsidRDefault="0042663B">
            <w:pPr>
              <w:jc w:val="center"/>
            </w:pPr>
          </w:p>
        </w:tc>
        <w:tc>
          <w:tcPr>
            <w:tcW w:w="1560" w:type="dxa"/>
            <w:vAlign w:val="center"/>
          </w:tcPr>
          <w:p w:rsidR="00000000" w:rsidRDefault="0042663B">
            <w:pPr>
              <w:jc w:val="center"/>
            </w:pPr>
          </w:p>
        </w:tc>
        <w:tc>
          <w:tcPr>
            <w:tcW w:w="1294" w:type="dxa"/>
            <w:vAlign w:val="center"/>
          </w:tcPr>
          <w:p w:rsidR="00000000" w:rsidRDefault="0042663B">
            <w:pPr>
              <w:jc w:val="center"/>
            </w:pPr>
          </w:p>
        </w:tc>
        <w:tc>
          <w:tcPr>
            <w:tcW w:w="1294" w:type="dxa"/>
            <w:vAlign w:val="center"/>
          </w:tcPr>
          <w:p w:rsidR="00000000" w:rsidRDefault="0042663B">
            <w:pPr>
              <w:jc w:val="center"/>
            </w:pPr>
          </w:p>
        </w:tc>
      </w:tr>
      <w:tr w:rsidR="00000000">
        <w:trPr>
          <w:trHeight w:val="567"/>
          <w:jc w:val="center"/>
        </w:trPr>
        <w:tc>
          <w:tcPr>
            <w:tcW w:w="948" w:type="dxa"/>
            <w:vAlign w:val="center"/>
          </w:tcPr>
          <w:p w:rsidR="00000000" w:rsidRDefault="0042663B">
            <w:pPr>
              <w:jc w:val="center"/>
            </w:pPr>
          </w:p>
        </w:tc>
        <w:tc>
          <w:tcPr>
            <w:tcW w:w="1293" w:type="dxa"/>
            <w:vAlign w:val="center"/>
          </w:tcPr>
          <w:p w:rsidR="00000000" w:rsidRDefault="0042663B">
            <w:pPr>
              <w:jc w:val="center"/>
            </w:pPr>
          </w:p>
        </w:tc>
        <w:tc>
          <w:tcPr>
            <w:tcW w:w="1293" w:type="dxa"/>
            <w:vAlign w:val="center"/>
          </w:tcPr>
          <w:p w:rsidR="00000000" w:rsidRDefault="0042663B">
            <w:pPr>
              <w:jc w:val="center"/>
            </w:pPr>
          </w:p>
        </w:tc>
        <w:tc>
          <w:tcPr>
            <w:tcW w:w="1494" w:type="dxa"/>
            <w:vAlign w:val="center"/>
          </w:tcPr>
          <w:p w:rsidR="00000000" w:rsidRDefault="0042663B">
            <w:pPr>
              <w:jc w:val="center"/>
            </w:pPr>
          </w:p>
        </w:tc>
        <w:tc>
          <w:tcPr>
            <w:tcW w:w="1560" w:type="dxa"/>
            <w:vAlign w:val="center"/>
          </w:tcPr>
          <w:p w:rsidR="00000000" w:rsidRDefault="0042663B">
            <w:pPr>
              <w:jc w:val="center"/>
            </w:pPr>
          </w:p>
        </w:tc>
        <w:tc>
          <w:tcPr>
            <w:tcW w:w="1294" w:type="dxa"/>
            <w:vAlign w:val="center"/>
          </w:tcPr>
          <w:p w:rsidR="00000000" w:rsidRDefault="0042663B">
            <w:pPr>
              <w:jc w:val="center"/>
            </w:pPr>
          </w:p>
        </w:tc>
        <w:tc>
          <w:tcPr>
            <w:tcW w:w="1294" w:type="dxa"/>
            <w:vAlign w:val="center"/>
          </w:tcPr>
          <w:p w:rsidR="00000000" w:rsidRDefault="0042663B">
            <w:pPr>
              <w:jc w:val="center"/>
            </w:pPr>
          </w:p>
        </w:tc>
      </w:tr>
      <w:tr w:rsidR="00000000">
        <w:trPr>
          <w:trHeight w:val="567"/>
          <w:jc w:val="center"/>
        </w:trPr>
        <w:tc>
          <w:tcPr>
            <w:tcW w:w="948" w:type="dxa"/>
            <w:tcBorders>
              <w:bottom w:val="single" w:sz="8" w:space="0" w:color="auto"/>
            </w:tcBorders>
            <w:vAlign w:val="center"/>
          </w:tcPr>
          <w:p w:rsidR="00000000" w:rsidRDefault="0042663B">
            <w:pPr>
              <w:jc w:val="center"/>
            </w:pPr>
          </w:p>
        </w:tc>
        <w:tc>
          <w:tcPr>
            <w:tcW w:w="1293" w:type="dxa"/>
            <w:tcBorders>
              <w:bottom w:val="single" w:sz="8" w:space="0" w:color="auto"/>
            </w:tcBorders>
            <w:vAlign w:val="center"/>
          </w:tcPr>
          <w:p w:rsidR="00000000" w:rsidRDefault="0042663B">
            <w:pPr>
              <w:jc w:val="center"/>
            </w:pPr>
          </w:p>
        </w:tc>
        <w:tc>
          <w:tcPr>
            <w:tcW w:w="1293" w:type="dxa"/>
            <w:tcBorders>
              <w:bottom w:val="single" w:sz="8" w:space="0" w:color="auto"/>
            </w:tcBorders>
            <w:vAlign w:val="center"/>
          </w:tcPr>
          <w:p w:rsidR="00000000" w:rsidRDefault="0042663B">
            <w:pPr>
              <w:jc w:val="center"/>
            </w:pPr>
          </w:p>
        </w:tc>
        <w:tc>
          <w:tcPr>
            <w:tcW w:w="1494" w:type="dxa"/>
            <w:tcBorders>
              <w:bottom w:val="single" w:sz="8" w:space="0" w:color="auto"/>
            </w:tcBorders>
            <w:vAlign w:val="center"/>
          </w:tcPr>
          <w:p w:rsidR="00000000" w:rsidRDefault="0042663B">
            <w:pPr>
              <w:jc w:val="center"/>
            </w:pPr>
          </w:p>
        </w:tc>
        <w:tc>
          <w:tcPr>
            <w:tcW w:w="1560" w:type="dxa"/>
            <w:tcBorders>
              <w:bottom w:val="single" w:sz="8" w:space="0" w:color="auto"/>
            </w:tcBorders>
            <w:vAlign w:val="center"/>
          </w:tcPr>
          <w:p w:rsidR="00000000" w:rsidRDefault="0042663B">
            <w:pPr>
              <w:jc w:val="center"/>
            </w:pPr>
          </w:p>
        </w:tc>
        <w:tc>
          <w:tcPr>
            <w:tcW w:w="1294" w:type="dxa"/>
            <w:tcBorders>
              <w:bottom w:val="single" w:sz="8" w:space="0" w:color="auto"/>
            </w:tcBorders>
            <w:vAlign w:val="center"/>
          </w:tcPr>
          <w:p w:rsidR="00000000" w:rsidRDefault="0042663B">
            <w:pPr>
              <w:jc w:val="center"/>
            </w:pPr>
          </w:p>
        </w:tc>
        <w:tc>
          <w:tcPr>
            <w:tcW w:w="1294" w:type="dxa"/>
            <w:tcBorders>
              <w:bottom w:val="single" w:sz="8" w:space="0" w:color="auto"/>
            </w:tcBorders>
            <w:vAlign w:val="center"/>
          </w:tcPr>
          <w:p w:rsidR="00000000" w:rsidRDefault="0042663B">
            <w:pPr>
              <w:jc w:val="center"/>
            </w:pPr>
          </w:p>
        </w:tc>
      </w:tr>
    </w:tbl>
    <w:p w:rsidR="00000000" w:rsidRDefault="0042663B">
      <w:pPr>
        <w:pStyle w:val="afd"/>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w:t>
      </w:r>
      <w:r>
        <w:rPr>
          <w:rFonts w:hint="eastAsia"/>
        </w:rPr>
        <w:t>响应</w:t>
      </w:r>
      <w:r>
        <w:rPr>
          <w:rFonts w:hint="eastAsia"/>
        </w:rPr>
        <w:t>/</w:t>
      </w:r>
      <w:r>
        <w:rPr>
          <w:rFonts w:hint="eastAsia"/>
        </w:rPr>
        <w:t>无偏离</w:t>
      </w:r>
      <w:r>
        <w:rPr>
          <w:rFonts w:hint="eastAsia"/>
          <w:i/>
        </w:rPr>
        <w:t>”</w:t>
      </w:r>
    </w:p>
    <w:p w:rsidR="00000000" w:rsidRDefault="0042663B">
      <w:pPr>
        <w:pStyle w:val="afd"/>
      </w:pPr>
      <w:r>
        <w:rPr>
          <w:rFonts w:hint="eastAsia"/>
        </w:rPr>
        <w:t>郑重声明</w:t>
      </w:r>
    </w:p>
    <w:p w:rsidR="00000000" w:rsidRDefault="0042663B">
      <w:pPr>
        <w:pStyle w:val="afd"/>
      </w:pPr>
      <w:r>
        <w:rPr>
          <w:rFonts w:hint="eastAsia"/>
        </w:rPr>
        <w:t>投标人已认真阅读了招标文件，并完全了解买方的各项要求，并将投标产品与招标文件存在的偏离已全部列于表中。我们在此郑重承诺：</w:t>
      </w:r>
    </w:p>
    <w:p w:rsidR="00000000" w:rsidRDefault="0042663B">
      <w:pPr>
        <w:pStyle w:val="afd"/>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w:t>
      </w:r>
      <w:r>
        <w:rPr>
          <w:rFonts w:hint="eastAsia"/>
        </w:rPr>
        <w:t>的责任，并接受按合同索赔。</w:t>
      </w:r>
    </w:p>
    <w:p w:rsidR="00000000" w:rsidRDefault="0042663B">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rsidR="00000000" w:rsidRDefault="0042663B">
      <w:pPr>
        <w:pStyle w:val="afd"/>
      </w:pPr>
      <w:r>
        <w:rPr>
          <w:rFonts w:hint="eastAsia"/>
        </w:rPr>
        <w:t>投标人代表签字：</w:t>
      </w:r>
      <w:r>
        <w:t>______________</w:t>
      </w:r>
    </w:p>
    <w:p w:rsidR="00000000" w:rsidRDefault="0042663B">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rsidR="00000000" w:rsidRDefault="0042663B">
      <w:pPr>
        <w:pStyle w:val="afd"/>
        <w:ind w:firstLineChars="0" w:firstLine="0"/>
        <w:outlineLvl w:val="1"/>
        <w:rPr>
          <w:sz w:val="19"/>
          <w:szCs w:val="19"/>
        </w:rPr>
      </w:pPr>
      <w:r>
        <w:rPr>
          <w:sz w:val="19"/>
          <w:szCs w:val="19"/>
        </w:rPr>
        <w:br w:type="page"/>
      </w:r>
      <w:bookmarkStart w:id="344" w:name="_Toc204592954"/>
      <w:bookmarkStart w:id="345" w:name="_Toc363125355"/>
      <w:bookmarkStart w:id="346" w:name="_Toc363128949"/>
      <w:bookmarkStart w:id="347" w:name="_Toc363454548"/>
      <w:bookmarkStart w:id="348" w:name="_Toc363134247"/>
      <w:bookmarkStart w:id="349" w:name="_Toc307924176"/>
      <w:bookmarkStart w:id="350" w:name="_Toc244261284"/>
      <w:bookmarkStart w:id="351" w:name="_Toc363127809"/>
      <w:bookmarkStart w:id="352" w:name="_Toc310252871"/>
      <w:bookmarkStart w:id="353" w:name="_Toc363059659"/>
      <w:bookmarkStart w:id="354" w:name="_Toc12167"/>
      <w:r>
        <w:rPr>
          <w:rFonts w:hint="eastAsia"/>
        </w:rPr>
        <w:lastRenderedPageBreak/>
        <w:t>格式Ⅳ</w:t>
      </w:r>
      <w:r>
        <w:t>-</w:t>
      </w:r>
      <w:r>
        <w:rPr>
          <w:rFonts w:hint="eastAsia"/>
        </w:rPr>
        <w:t>6</w:t>
      </w:r>
      <w:r>
        <w:rPr>
          <w:rFonts w:hint="eastAsia"/>
        </w:rPr>
        <w:t>．商务条款响应</w:t>
      </w:r>
      <w:r>
        <w:t>/</w:t>
      </w:r>
      <w:r>
        <w:rPr>
          <w:rFonts w:hint="eastAsia"/>
        </w:rPr>
        <w:t>偏离表格式</w:t>
      </w:r>
      <w:bookmarkEnd w:id="344"/>
      <w:bookmarkEnd w:id="345"/>
      <w:bookmarkEnd w:id="346"/>
      <w:bookmarkEnd w:id="347"/>
      <w:bookmarkEnd w:id="348"/>
      <w:bookmarkEnd w:id="349"/>
      <w:bookmarkEnd w:id="350"/>
      <w:bookmarkEnd w:id="351"/>
      <w:bookmarkEnd w:id="352"/>
      <w:bookmarkEnd w:id="353"/>
      <w:bookmarkEnd w:id="354"/>
    </w:p>
    <w:p w:rsidR="00000000" w:rsidRDefault="0042663B">
      <w:pPr>
        <w:jc w:val="center"/>
        <w:rPr>
          <w:b/>
          <w:sz w:val="32"/>
          <w:szCs w:val="32"/>
        </w:rPr>
      </w:pPr>
      <w:bookmarkStart w:id="355" w:name="_Toc310252872"/>
      <w:r>
        <w:rPr>
          <w:rFonts w:hint="eastAsia"/>
          <w:b/>
          <w:sz w:val="32"/>
          <w:szCs w:val="32"/>
        </w:rPr>
        <w:t>商务条款响应</w:t>
      </w:r>
      <w:r>
        <w:rPr>
          <w:b/>
          <w:sz w:val="32"/>
          <w:szCs w:val="32"/>
        </w:rPr>
        <w:t>/</w:t>
      </w:r>
      <w:r>
        <w:rPr>
          <w:rFonts w:hint="eastAsia"/>
          <w:b/>
          <w:sz w:val="32"/>
          <w:szCs w:val="32"/>
        </w:rPr>
        <w:t>偏离表</w:t>
      </w:r>
      <w:bookmarkEnd w:id="355"/>
    </w:p>
    <w:p w:rsidR="00000000" w:rsidRDefault="0042663B">
      <w:pPr>
        <w:pStyle w:val="afd"/>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trPr>
          <w:trHeight w:val="567"/>
          <w:jc w:val="center"/>
        </w:trPr>
        <w:tc>
          <w:tcPr>
            <w:tcW w:w="841" w:type="dxa"/>
            <w:tcBorders>
              <w:top w:val="single" w:sz="8" w:space="0" w:color="auto"/>
            </w:tcBorders>
            <w:vAlign w:val="center"/>
          </w:tcPr>
          <w:p w:rsidR="00000000" w:rsidRDefault="0042663B">
            <w:pPr>
              <w:jc w:val="center"/>
            </w:pPr>
            <w:r>
              <w:rPr>
                <w:rFonts w:hint="eastAsia"/>
              </w:rPr>
              <w:t>序号</w:t>
            </w:r>
          </w:p>
        </w:tc>
        <w:tc>
          <w:tcPr>
            <w:tcW w:w="2012" w:type="dxa"/>
            <w:tcBorders>
              <w:top w:val="single" w:sz="8" w:space="0" w:color="auto"/>
            </w:tcBorders>
            <w:vAlign w:val="center"/>
          </w:tcPr>
          <w:p w:rsidR="00000000" w:rsidRDefault="0042663B">
            <w:pPr>
              <w:jc w:val="center"/>
            </w:pPr>
            <w:r>
              <w:rPr>
                <w:rFonts w:hint="eastAsia"/>
              </w:rPr>
              <w:t>招标文件条目号</w:t>
            </w:r>
          </w:p>
        </w:tc>
        <w:tc>
          <w:tcPr>
            <w:tcW w:w="2500" w:type="dxa"/>
            <w:tcBorders>
              <w:top w:val="single" w:sz="8" w:space="0" w:color="auto"/>
            </w:tcBorders>
            <w:vAlign w:val="center"/>
          </w:tcPr>
          <w:p w:rsidR="00000000" w:rsidRDefault="0042663B">
            <w:pPr>
              <w:jc w:val="center"/>
            </w:pPr>
            <w:r>
              <w:rPr>
                <w:rFonts w:hint="eastAsia"/>
              </w:rPr>
              <w:t>招标文件的商务条款</w:t>
            </w:r>
          </w:p>
        </w:tc>
        <w:tc>
          <w:tcPr>
            <w:tcW w:w="2615" w:type="dxa"/>
            <w:tcBorders>
              <w:top w:val="single" w:sz="8" w:space="0" w:color="auto"/>
            </w:tcBorders>
            <w:vAlign w:val="center"/>
          </w:tcPr>
          <w:p w:rsidR="00000000" w:rsidRDefault="0042663B">
            <w:pPr>
              <w:jc w:val="center"/>
            </w:pPr>
            <w:r>
              <w:rPr>
                <w:rFonts w:hint="eastAsia"/>
              </w:rPr>
              <w:t>投标文件的商务条款</w:t>
            </w:r>
          </w:p>
        </w:tc>
        <w:tc>
          <w:tcPr>
            <w:tcW w:w="1207" w:type="dxa"/>
            <w:tcBorders>
              <w:top w:val="single" w:sz="8" w:space="0" w:color="auto"/>
            </w:tcBorders>
            <w:vAlign w:val="center"/>
          </w:tcPr>
          <w:p w:rsidR="00000000" w:rsidRDefault="0042663B">
            <w:pPr>
              <w:jc w:val="center"/>
            </w:pPr>
            <w:r>
              <w:rPr>
                <w:rFonts w:hint="eastAsia"/>
              </w:rPr>
              <w:t>说明</w:t>
            </w: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vAlign w:val="center"/>
          </w:tcPr>
          <w:p w:rsidR="00000000" w:rsidRDefault="0042663B">
            <w:pPr>
              <w:jc w:val="center"/>
            </w:pPr>
          </w:p>
        </w:tc>
        <w:tc>
          <w:tcPr>
            <w:tcW w:w="2012" w:type="dxa"/>
            <w:vAlign w:val="center"/>
          </w:tcPr>
          <w:p w:rsidR="00000000" w:rsidRDefault="0042663B">
            <w:pPr>
              <w:jc w:val="center"/>
            </w:pPr>
          </w:p>
        </w:tc>
        <w:tc>
          <w:tcPr>
            <w:tcW w:w="2500" w:type="dxa"/>
            <w:vAlign w:val="center"/>
          </w:tcPr>
          <w:p w:rsidR="00000000" w:rsidRDefault="0042663B">
            <w:pPr>
              <w:jc w:val="center"/>
            </w:pPr>
          </w:p>
        </w:tc>
        <w:tc>
          <w:tcPr>
            <w:tcW w:w="2615" w:type="dxa"/>
            <w:vAlign w:val="center"/>
          </w:tcPr>
          <w:p w:rsidR="00000000" w:rsidRDefault="0042663B">
            <w:pPr>
              <w:jc w:val="center"/>
            </w:pPr>
          </w:p>
        </w:tc>
        <w:tc>
          <w:tcPr>
            <w:tcW w:w="1207" w:type="dxa"/>
            <w:vAlign w:val="center"/>
          </w:tcPr>
          <w:p w:rsidR="00000000" w:rsidRDefault="0042663B">
            <w:pPr>
              <w:jc w:val="center"/>
            </w:pPr>
          </w:p>
        </w:tc>
      </w:tr>
      <w:tr w:rsidR="00000000">
        <w:trPr>
          <w:trHeight w:val="567"/>
          <w:jc w:val="center"/>
        </w:trPr>
        <w:tc>
          <w:tcPr>
            <w:tcW w:w="841" w:type="dxa"/>
            <w:tcBorders>
              <w:bottom w:val="single" w:sz="8" w:space="0" w:color="auto"/>
            </w:tcBorders>
            <w:vAlign w:val="center"/>
          </w:tcPr>
          <w:p w:rsidR="00000000" w:rsidRDefault="0042663B">
            <w:pPr>
              <w:jc w:val="center"/>
            </w:pPr>
          </w:p>
        </w:tc>
        <w:tc>
          <w:tcPr>
            <w:tcW w:w="2012" w:type="dxa"/>
            <w:tcBorders>
              <w:bottom w:val="single" w:sz="8" w:space="0" w:color="auto"/>
            </w:tcBorders>
            <w:vAlign w:val="center"/>
          </w:tcPr>
          <w:p w:rsidR="00000000" w:rsidRDefault="0042663B">
            <w:pPr>
              <w:jc w:val="center"/>
            </w:pPr>
          </w:p>
        </w:tc>
        <w:tc>
          <w:tcPr>
            <w:tcW w:w="2500" w:type="dxa"/>
            <w:tcBorders>
              <w:bottom w:val="single" w:sz="8" w:space="0" w:color="auto"/>
            </w:tcBorders>
            <w:vAlign w:val="center"/>
          </w:tcPr>
          <w:p w:rsidR="00000000" w:rsidRDefault="0042663B">
            <w:pPr>
              <w:jc w:val="center"/>
            </w:pPr>
          </w:p>
        </w:tc>
        <w:tc>
          <w:tcPr>
            <w:tcW w:w="2615" w:type="dxa"/>
            <w:tcBorders>
              <w:bottom w:val="single" w:sz="8" w:space="0" w:color="auto"/>
            </w:tcBorders>
            <w:vAlign w:val="center"/>
          </w:tcPr>
          <w:p w:rsidR="00000000" w:rsidRDefault="0042663B">
            <w:pPr>
              <w:jc w:val="center"/>
            </w:pPr>
          </w:p>
        </w:tc>
        <w:tc>
          <w:tcPr>
            <w:tcW w:w="1207" w:type="dxa"/>
            <w:tcBorders>
              <w:bottom w:val="single" w:sz="8" w:space="0" w:color="auto"/>
            </w:tcBorders>
            <w:vAlign w:val="center"/>
          </w:tcPr>
          <w:p w:rsidR="00000000" w:rsidRDefault="0042663B">
            <w:pPr>
              <w:jc w:val="center"/>
            </w:pPr>
          </w:p>
        </w:tc>
      </w:tr>
    </w:tbl>
    <w:p w:rsidR="00000000" w:rsidRDefault="0042663B">
      <w:pPr>
        <w:rPr>
          <w:rFonts w:hAnsi="宋体" w:hint="eastAsia"/>
          <w:kern w:val="2"/>
          <w:szCs w:val="21"/>
        </w:rPr>
      </w:pPr>
      <w:r>
        <w:rPr>
          <w:rFonts w:hAnsi="宋体" w:hint="eastAsia"/>
          <w:kern w:val="2"/>
          <w:szCs w:val="21"/>
        </w:rPr>
        <w:t>注：投标文件与招标文件要求存在商务偏离</w:t>
      </w:r>
      <w:r>
        <w:rPr>
          <w:rFonts w:hAnsi="宋体" w:hint="eastAsia"/>
          <w:kern w:val="2"/>
          <w:szCs w:val="21"/>
        </w:rPr>
        <w:t>，请在此表中逐条列出，如无偏离，请在“说明”列第一单元格写“全部响应</w:t>
      </w:r>
      <w:r>
        <w:rPr>
          <w:rFonts w:hAnsi="宋体" w:hint="eastAsia"/>
          <w:kern w:val="2"/>
          <w:szCs w:val="21"/>
        </w:rPr>
        <w:t>/</w:t>
      </w:r>
      <w:r>
        <w:rPr>
          <w:rFonts w:hAnsi="宋体" w:hint="eastAsia"/>
          <w:kern w:val="2"/>
          <w:szCs w:val="21"/>
        </w:rPr>
        <w:t>无偏离”</w:t>
      </w:r>
    </w:p>
    <w:p w:rsidR="00000000" w:rsidRDefault="0042663B">
      <w:pPr>
        <w:pStyle w:val="afd"/>
        <w:rPr>
          <w:rFonts w:hint="eastAsia"/>
        </w:rPr>
      </w:pPr>
    </w:p>
    <w:p w:rsidR="00000000" w:rsidRDefault="0042663B">
      <w:pPr>
        <w:pStyle w:val="afd"/>
      </w:pPr>
      <w:r>
        <w:rPr>
          <w:rFonts w:hint="eastAsia"/>
        </w:rPr>
        <w:t>投标人代表签字：</w:t>
      </w:r>
      <w:r>
        <w:t xml:space="preserve"> ______________</w:t>
      </w:r>
    </w:p>
    <w:p w:rsidR="00000000" w:rsidRDefault="0042663B">
      <w:pPr>
        <w:overflowPunct w:val="0"/>
        <w:topLinePunct/>
        <w:autoSpaceDE/>
        <w:autoSpaceDN/>
        <w:spacing w:beforeLines="30" w:before="95" w:afterLines="30" w:after="95" w:line="560" w:lineRule="exact"/>
        <w:jc w:val="both"/>
        <w:rPr>
          <w:rFonts w:ascii="Times New Roman"/>
          <w:kern w:val="2"/>
          <w:sz w:val="20"/>
        </w:rPr>
      </w:pPr>
    </w:p>
    <w:p w:rsidR="00000000" w:rsidRDefault="0042663B">
      <w:pPr>
        <w:pStyle w:val="afd"/>
      </w:pPr>
    </w:p>
    <w:p w:rsidR="00000000" w:rsidRDefault="0042663B">
      <w:pPr>
        <w:pStyle w:val="afd"/>
        <w:ind w:firstLineChars="0" w:firstLine="0"/>
        <w:outlineLvl w:val="1"/>
      </w:pPr>
      <w:r>
        <w:br w:type="page"/>
      </w:r>
      <w:bookmarkStart w:id="356" w:name="_Toc363059660"/>
      <w:bookmarkStart w:id="357" w:name="_Toc307475729"/>
      <w:bookmarkStart w:id="358" w:name="_Toc363454549"/>
      <w:bookmarkStart w:id="359" w:name="_Toc363127810"/>
      <w:bookmarkStart w:id="360" w:name="_Toc363134248"/>
      <w:bookmarkStart w:id="361" w:name="_Toc279651675"/>
      <w:bookmarkStart w:id="362" w:name="_Toc307839731"/>
      <w:bookmarkStart w:id="363" w:name="_Toc244261286"/>
      <w:bookmarkStart w:id="364" w:name="_Toc15607"/>
      <w:bookmarkStart w:id="365" w:name="_Toc307924178"/>
      <w:bookmarkStart w:id="366" w:name="_Toc244261287"/>
      <w:bookmarkStart w:id="367" w:name="_Toc343339113"/>
      <w:bookmarkStart w:id="368" w:name="_Toc204592958"/>
      <w:bookmarkStart w:id="369" w:name="_Toc363128950"/>
      <w:bookmarkStart w:id="370" w:name="_Toc363125356"/>
      <w:bookmarkStart w:id="371" w:name="_Toc343339112"/>
      <w:bookmarkStart w:id="372" w:name="_Toc307924179"/>
      <w:bookmarkStart w:id="373" w:name="_Toc310252875"/>
      <w:r>
        <w:rPr>
          <w:rFonts w:hint="eastAsia"/>
        </w:rPr>
        <w:lastRenderedPageBreak/>
        <w:t>格式Ⅳ</w:t>
      </w:r>
      <w:r>
        <w:t>-</w:t>
      </w:r>
      <w:r>
        <w:rPr>
          <w:rFonts w:hint="eastAsia"/>
        </w:rPr>
        <w:t>7</w:t>
      </w:r>
      <w:r>
        <w:rPr>
          <w:rFonts w:hint="eastAsia"/>
        </w:rPr>
        <w:t>．法定代表人</w:t>
      </w:r>
      <w:r>
        <w:rPr>
          <w:rFonts w:hint="eastAsia"/>
        </w:rPr>
        <w:t>授权委托书格式</w:t>
      </w:r>
      <w:bookmarkStart w:id="374" w:name="_Toc159056688"/>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000000" w:rsidRDefault="0042663B">
      <w:pPr>
        <w:jc w:val="center"/>
        <w:rPr>
          <w:b/>
          <w:sz w:val="32"/>
          <w:szCs w:val="32"/>
        </w:rPr>
      </w:pPr>
      <w:bookmarkStart w:id="375" w:name="_Toc310252877"/>
      <w:r>
        <w:rPr>
          <w:rFonts w:hint="eastAsia"/>
          <w:b/>
          <w:sz w:val="32"/>
          <w:szCs w:val="32"/>
        </w:rPr>
        <w:t>法定代表人授权委托书</w:t>
      </w:r>
      <w:bookmarkEnd w:id="374"/>
      <w:bookmarkEnd w:id="375"/>
    </w:p>
    <w:p w:rsidR="00000000" w:rsidRDefault="0042663B">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w:t>
      </w:r>
      <w:r>
        <w:rPr>
          <w:rFonts w:hAnsi="宋体" w:hint="eastAsia"/>
          <w:sz w:val="28"/>
          <w:szCs w:val="28"/>
        </w:rPr>
        <w:t>投标代表姓名</w:t>
      </w:r>
      <w:r>
        <w:rPr>
          <w:rFonts w:hAnsi="宋体" w:hint="eastAsia"/>
          <w:sz w:val="28"/>
          <w:szCs w:val="28"/>
        </w:rPr>
        <w:t>)</w:t>
      </w:r>
      <w:r>
        <w:rPr>
          <w:rFonts w:hAnsi="宋体" w:hint="eastAsia"/>
          <w:sz w:val="28"/>
          <w:szCs w:val="28"/>
        </w:rPr>
        <w:t>系</w:t>
      </w:r>
      <w:r>
        <w:rPr>
          <w:rFonts w:hAnsi="宋体" w:hint="eastAsia"/>
          <w:sz w:val="28"/>
          <w:szCs w:val="28"/>
          <w:u w:val="single"/>
        </w:rPr>
        <w:t xml:space="preserve">          </w:t>
      </w:r>
      <w:r>
        <w:rPr>
          <w:rFonts w:hAnsi="宋体" w:hint="eastAsia"/>
          <w:sz w:val="28"/>
          <w:szCs w:val="28"/>
        </w:rPr>
        <w:t xml:space="preserve">  </w:t>
      </w:r>
    </w:p>
    <w:p w:rsidR="00000000" w:rsidRDefault="0042663B">
      <w:pPr>
        <w:rPr>
          <w:rFonts w:hAnsi="宋体" w:hint="eastAsia"/>
          <w:sz w:val="28"/>
          <w:szCs w:val="28"/>
        </w:rPr>
      </w:pPr>
      <w:r>
        <w:rPr>
          <w:rFonts w:hAnsi="宋体" w:hint="eastAsia"/>
          <w:sz w:val="28"/>
          <w:szCs w:val="28"/>
          <w:u w:val="single"/>
        </w:rPr>
        <w:t xml:space="preserve">                                       </w:t>
      </w:r>
      <w:r>
        <w:rPr>
          <w:rFonts w:hAnsi="宋体" w:hint="eastAsia"/>
          <w:sz w:val="28"/>
          <w:szCs w:val="28"/>
        </w:rPr>
        <w:t>(</w:t>
      </w:r>
      <w:r>
        <w:rPr>
          <w:rFonts w:hAnsi="宋体" w:hint="eastAsia"/>
          <w:sz w:val="28"/>
          <w:szCs w:val="28"/>
        </w:rPr>
        <w:t>投标单位</w:t>
      </w:r>
      <w:r>
        <w:rPr>
          <w:rFonts w:hAnsi="宋体" w:hint="eastAsia"/>
          <w:sz w:val="28"/>
          <w:szCs w:val="28"/>
        </w:rPr>
        <w:t>)</w:t>
      </w:r>
      <w:r>
        <w:rPr>
          <w:rFonts w:hAnsi="宋体" w:hint="eastAsia"/>
          <w:sz w:val="28"/>
          <w:szCs w:val="28"/>
        </w:rPr>
        <w:t>的法定代表人，现授权委托</w:t>
      </w:r>
      <w:r>
        <w:rPr>
          <w:rFonts w:hAnsi="宋体" w:hint="eastAsia"/>
          <w:sz w:val="28"/>
          <w:szCs w:val="28"/>
          <w:u w:val="single"/>
        </w:rPr>
        <w:t xml:space="preserve">           </w:t>
      </w:r>
      <w:r>
        <w:rPr>
          <w:rFonts w:hAnsi="宋体" w:hint="eastAsia"/>
          <w:sz w:val="28"/>
          <w:szCs w:val="28"/>
        </w:rPr>
        <w:t>(</w:t>
      </w:r>
      <w:r>
        <w:rPr>
          <w:rFonts w:hAnsi="宋体" w:hint="eastAsia"/>
          <w:sz w:val="28"/>
          <w:szCs w:val="28"/>
        </w:rPr>
        <w:t>姓名</w:t>
      </w:r>
      <w:r>
        <w:rPr>
          <w:rFonts w:hAnsi="宋体" w:hint="eastAsia"/>
          <w:sz w:val="28"/>
          <w:szCs w:val="28"/>
        </w:rPr>
        <w:t>)</w:t>
      </w:r>
      <w:r>
        <w:rPr>
          <w:rFonts w:hAnsi="宋体" w:hint="eastAsia"/>
          <w:sz w:val="28"/>
          <w:szCs w:val="28"/>
        </w:rPr>
        <w:t>为我公司代理人，以本公司的名义参加中国石油辽河油田招标中心组织的</w:t>
      </w:r>
      <w:r>
        <w:rPr>
          <w:rFonts w:hAnsi="宋体" w:hint="eastAsia"/>
          <w:sz w:val="28"/>
          <w:szCs w:val="28"/>
          <w:u w:val="single"/>
        </w:rPr>
        <w:t xml:space="preserve">           </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rsidR="00000000" w:rsidRDefault="0042663B">
      <w:pPr>
        <w:ind w:firstLineChars="200" w:firstLine="560"/>
        <w:rPr>
          <w:rFonts w:hAnsi="宋体" w:hint="eastAsia"/>
          <w:sz w:val="28"/>
          <w:szCs w:val="28"/>
        </w:rPr>
      </w:pPr>
      <w:r>
        <w:rPr>
          <w:rFonts w:hAnsi="宋体" w:hint="eastAsia"/>
          <w:sz w:val="28"/>
          <w:szCs w:val="28"/>
        </w:rPr>
        <w:t>代理人无权转让</w:t>
      </w:r>
      <w:r>
        <w:rPr>
          <w:rFonts w:hAnsi="宋体" w:hint="eastAsia"/>
          <w:sz w:val="28"/>
          <w:szCs w:val="28"/>
        </w:rPr>
        <w:t>委托权，特此委托！</w:t>
      </w:r>
    </w:p>
    <w:p w:rsidR="00000000" w:rsidRDefault="0042663B">
      <w:pPr>
        <w:rPr>
          <w:rFonts w:hAnsi="宋体" w:hint="eastAsia"/>
          <w:sz w:val="28"/>
          <w:szCs w:val="28"/>
        </w:rPr>
      </w:pPr>
      <w:r>
        <w:rPr>
          <w:rFonts w:hAnsi="宋体" w:hint="eastAsia"/>
          <w:sz w:val="28"/>
          <w:szCs w:val="28"/>
        </w:rPr>
        <w:t>授权有效期：</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r>
        <w:rPr>
          <w:rFonts w:hAnsi="宋体" w:hint="eastAsia"/>
          <w:sz w:val="28"/>
          <w:szCs w:val="28"/>
        </w:rPr>
        <w:t xml:space="preserve"> </w:t>
      </w:r>
      <w:r>
        <w:rPr>
          <w:rFonts w:hAnsi="宋体" w:hint="eastAsia"/>
          <w:sz w:val="28"/>
          <w:szCs w:val="28"/>
        </w:rPr>
        <w:t>至</w:t>
      </w:r>
      <w:r>
        <w:rPr>
          <w:rFonts w:hAnsi="宋体" w:hint="eastAsia"/>
          <w:sz w:val="28"/>
          <w:szCs w:val="28"/>
        </w:rPr>
        <w:t xml:space="preserve">        </w:t>
      </w:r>
      <w:r>
        <w:rPr>
          <w:rFonts w:hAnsi="宋体" w:hint="eastAsia"/>
          <w:sz w:val="28"/>
          <w:szCs w:val="28"/>
        </w:rPr>
        <w:t>年</w:t>
      </w:r>
      <w:r>
        <w:rPr>
          <w:rFonts w:hAnsi="宋体" w:hint="eastAsia"/>
          <w:sz w:val="28"/>
          <w:szCs w:val="28"/>
        </w:rPr>
        <w:t xml:space="preserve">    </w:t>
      </w:r>
      <w:r>
        <w:rPr>
          <w:rFonts w:hAnsi="宋体" w:hint="eastAsia"/>
          <w:sz w:val="28"/>
          <w:szCs w:val="28"/>
        </w:rPr>
        <w:t>月</w:t>
      </w:r>
      <w:r>
        <w:rPr>
          <w:rFonts w:hAnsi="宋体" w:hint="eastAsia"/>
          <w:sz w:val="28"/>
          <w:szCs w:val="28"/>
        </w:rPr>
        <w:t xml:space="preserve">    </w:t>
      </w:r>
      <w:r>
        <w:rPr>
          <w:rFonts w:hAnsi="宋体" w:hint="eastAsia"/>
          <w:sz w:val="28"/>
          <w:szCs w:val="28"/>
        </w:rPr>
        <w:t>日</w:t>
      </w:r>
    </w:p>
    <w:p w:rsidR="00000000" w:rsidRDefault="0042663B">
      <w:pPr>
        <w:ind w:firstLineChars="2100" w:firstLine="5880"/>
        <w:rPr>
          <w:rFonts w:hAnsi="宋体" w:hint="eastAsia"/>
          <w:sz w:val="28"/>
          <w:szCs w:val="28"/>
        </w:rPr>
      </w:pPr>
    </w:p>
    <w:p w:rsidR="00000000" w:rsidRDefault="0042663B">
      <w:pPr>
        <w:ind w:firstLineChars="2050" w:firstLine="5740"/>
        <w:rPr>
          <w:rFonts w:hAnsi="宋体" w:hint="eastAsia"/>
          <w:sz w:val="28"/>
          <w:szCs w:val="28"/>
        </w:rPr>
      </w:pPr>
      <w:r>
        <w:rPr>
          <w:rFonts w:hAnsi="宋体" w:hint="eastAsia"/>
          <w:sz w:val="28"/>
          <w:szCs w:val="28"/>
        </w:rPr>
        <w:t>投标单位</w:t>
      </w:r>
      <w:r>
        <w:rPr>
          <w:rFonts w:hAnsi="宋体" w:hint="eastAsia"/>
          <w:sz w:val="28"/>
          <w:szCs w:val="28"/>
        </w:rPr>
        <w:t>(</w:t>
      </w:r>
      <w:r>
        <w:rPr>
          <w:rFonts w:hAnsi="宋体" w:hint="eastAsia"/>
          <w:sz w:val="28"/>
          <w:szCs w:val="28"/>
        </w:rPr>
        <w:t>公章</w:t>
      </w:r>
      <w:r>
        <w:rPr>
          <w:rFonts w:hAnsi="宋体" w:hint="eastAsia"/>
          <w:sz w:val="28"/>
          <w:szCs w:val="28"/>
        </w:rPr>
        <w:t>)</w:t>
      </w:r>
      <w:r>
        <w:rPr>
          <w:rFonts w:hAnsi="宋体" w:hint="eastAsia"/>
          <w:sz w:val="28"/>
          <w:szCs w:val="28"/>
        </w:rPr>
        <w:t>：</w:t>
      </w:r>
    </w:p>
    <w:p w:rsidR="00000000" w:rsidRDefault="0042663B">
      <w:pPr>
        <w:ind w:firstLineChars="1800" w:firstLine="5040"/>
        <w:rPr>
          <w:rFonts w:hAnsi="宋体" w:hint="eastAsia"/>
          <w:sz w:val="28"/>
          <w:szCs w:val="28"/>
        </w:rPr>
      </w:pPr>
    </w:p>
    <w:p w:rsidR="00000000" w:rsidRDefault="0042663B">
      <w:pPr>
        <w:rPr>
          <w:rFonts w:hAnsi="宋体" w:hint="eastAsia"/>
          <w:sz w:val="28"/>
          <w:szCs w:val="28"/>
        </w:rPr>
      </w:pPr>
      <w:r>
        <w:rPr>
          <w:rFonts w:hAnsi="宋体" w:hint="eastAsia"/>
          <w:sz w:val="28"/>
          <w:szCs w:val="28"/>
        </w:rPr>
        <w:t>法定代表人身份证号：</w:t>
      </w:r>
      <w:r>
        <w:rPr>
          <w:rFonts w:hAnsi="宋体" w:hint="eastAsia"/>
          <w:sz w:val="28"/>
          <w:szCs w:val="28"/>
        </w:rPr>
        <w:t xml:space="preserve">                   </w:t>
      </w:r>
      <w:r>
        <w:rPr>
          <w:rFonts w:hAnsi="宋体" w:hint="eastAsia"/>
          <w:sz w:val="28"/>
          <w:szCs w:val="28"/>
        </w:rPr>
        <w:t>法定代表人</w:t>
      </w:r>
      <w:r>
        <w:rPr>
          <w:rFonts w:hAnsi="宋体" w:hint="eastAsia"/>
          <w:sz w:val="28"/>
          <w:szCs w:val="28"/>
        </w:rPr>
        <w:t>(</w:t>
      </w:r>
      <w:r>
        <w:rPr>
          <w:rFonts w:hAnsi="宋体" w:hint="eastAsia"/>
          <w:sz w:val="28"/>
          <w:szCs w:val="28"/>
        </w:rPr>
        <w:t>签</w:t>
      </w:r>
      <w:r>
        <w:rPr>
          <w:rFonts w:hAnsi="宋体" w:hint="eastAsia"/>
          <w:sz w:val="28"/>
          <w:szCs w:val="28"/>
        </w:rPr>
        <w:t>字或盖</w:t>
      </w:r>
      <w:r>
        <w:rPr>
          <w:rFonts w:hAnsi="宋体" w:hint="eastAsia"/>
          <w:sz w:val="28"/>
          <w:szCs w:val="28"/>
        </w:rPr>
        <w:t>章</w:t>
      </w:r>
      <w:r>
        <w:rPr>
          <w:rFonts w:hAnsi="宋体" w:hint="eastAsia"/>
          <w:sz w:val="28"/>
          <w:szCs w:val="28"/>
        </w:rPr>
        <w:t>)</w:t>
      </w:r>
      <w:r>
        <w:rPr>
          <w:rFonts w:hAnsi="宋体" w:hint="eastAsia"/>
          <w:sz w:val="28"/>
          <w:szCs w:val="28"/>
        </w:rPr>
        <w:t>：</w:t>
      </w:r>
    </w:p>
    <w:p w:rsidR="00000000" w:rsidRDefault="0042663B">
      <w:pPr>
        <w:ind w:firstLineChars="2100" w:firstLine="5880"/>
        <w:rPr>
          <w:rFonts w:hAnsi="宋体" w:hint="eastAsia"/>
          <w:sz w:val="28"/>
          <w:szCs w:val="28"/>
        </w:rPr>
      </w:pPr>
    </w:p>
    <w:p w:rsidR="00000000" w:rsidRDefault="0042663B">
      <w:pPr>
        <w:rPr>
          <w:rFonts w:hAnsi="宋体" w:hint="eastAsia"/>
          <w:sz w:val="28"/>
          <w:szCs w:val="28"/>
        </w:rPr>
      </w:pPr>
      <w:r>
        <w:rPr>
          <w:rFonts w:hAnsi="宋体" w:hint="eastAsia"/>
          <w:sz w:val="28"/>
          <w:szCs w:val="28"/>
        </w:rPr>
        <w:t>被授权人身份证号：</w:t>
      </w:r>
      <w:r>
        <w:rPr>
          <w:rFonts w:hAnsi="宋体" w:hint="eastAsia"/>
          <w:sz w:val="28"/>
          <w:szCs w:val="28"/>
        </w:rPr>
        <w:t xml:space="preserve">                     </w:t>
      </w:r>
      <w:r>
        <w:rPr>
          <w:rFonts w:hAnsi="宋体" w:hint="eastAsia"/>
          <w:sz w:val="28"/>
          <w:szCs w:val="28"/>
        </w:rPr>
        <w:t>被授权人（签字）：</w:t>
      </w:r>
    </w:p>
    <w:p w:rsidR="00000000" w:rsidRDefault="0042663B">
      <w:pPr>
        <w:ind w:firstLineChars="1800" w:firstLine="5040"/>
        <w:rPr>
          <w:rFonts w:hAnsi="宋体" w:hint="eastAsia"/>
          <w:sz w:val="28"/>
          <w:szCs w:val="28"/>
        </w:rPr>
      </w:pPr>
    </w:p>
    <w:p w:rsidR="00000000" w:rsidRDefault="0042663B">
      <w:pPr>
        <w:rPr>
          <w:rFonts w:hAnsi="宋体" w:hint="eastAsia"/>
          <w:sz w:val="28"/>
          <w:szCs w:val="28"/>
        </w:rPr>
      </w:pPr>
      <w:r>
        <w:rPr>
          <w:rFonts w:hAnsi="宋体" w:hint="eastAsia"/>
          <w:sz w:val="28"/>
          <w:szCs w:val="28"/>
        </w:rPr>
        <w:t>附：法定代表人身份证复印件</w:t>
      </w:r>
      <w:r>
        <w:rPr>
          <w:rFonts w:hAnsi="宋体" w:hint="eastAsia"/>
          <w:sz w:val="28"/>
          <w:szCs w:val="28"/>
        </w:rPr>
        <w:t xml:space="preserve">         </w:t>
      </w:r>
      <w:r>
        <w:rPr>
          <w:rFonts w:hAnsi="宋体" w:hint="eastAsia"/>
          <w:sz w:val="28"/>
          <w:szCs w:val="28"/>
        </w:rPr>
        <w:t xml:space="preserve">    </w:t>
      </w:r>
      <w:r>
        <w:rPr>
          <w:rFonts w:hAnsi="宋体" w:hint="eastAsia"/>
          <w:sz w:val="28"/>
          <w:szCs w:val="28"/>
        </w:rPr>
        <w:t>被授权人身份证复印件</w:t>
      </w:r>
    </w:p>
    <w:p w:rsidR="00000000" w:rsidRDefault="0042663B">
      <w:pPr>
        <w:pStyle w:val="afd"/>
        <w:ind w:firstLineChars="0" w:firstLine="0"/>
        <w:outlineLvl w:val="1"/>
        <w:rPr>
          <w:rStyle w:val="30"/>
          <w:rFonts w:ascii="Times New Roman"/>
          <w:sz w:val="23"/>
          <w:szCs w:val="23"/>
        </w:rPr>
      </w:pPr>
      <w:r>
        <w:rPr>
          <w:rFonts w:ascii="宋体" w:hAnsi="宋体"/>
          <w:sz w:val="19"/>
          <w:szCs w:val="19"/>
          <w:u w:color="000000"/>
        </w:rPr>
        <w:br w:type="page"/>
      </w:r>
      <w:bookmarkStart w:id="376" w:name="_Toc307924180"/>
      <w:bookmarkStart w:id="377" w:name="_Toc343339114"/>
      <w:bookmarkStart w:id="378" w:name="_Toc363059661"/>
      <w:bookmarkStart w:id="379" w:name="_Toc204592960"/>
      <w:bookmarkStart w:id="380" w:name="_Toc363125357"/>
      <w:bookmarkStart w:id="381" w:name="_Toc363127811"/>
      <w:bookmarkStart w:id="382" w:name="_Toc363454550"/>
      <w:bookmarkStart w:id="383" w:name="_Toc363128951"/>
      <w:bookmarkStart w:id="384" w:name="_Toc244261288"/>
      <w:bookmarkStart w:id="385" w:name="_Toc26959"/>
      <w:bookmarkStart w:id="386" w:name="_Toc363134249"/>
      <w:r>
        <w:rPr>
          <w:rFonts w:hint="eastAsia"/>
        </w:rPr>
        <w:lastRenderedPageBreak/>
        <w:t>格式Ⅳ</w:t>
      </w:r>
      <w:r>
        <w:t>-</w:t>
      </w:r>
      <w:r>
        <w:rPr>
          <w:rFonts w:hint="eastAsia"/>
        </w:rPr>
        <w:t>8</w:t>
      </w:r>
      <w:r>
        <w:rPr>
          <w:rFonts w:hint="eastAsia"/>
        </w:rPr>
        <w:t>．资格证明文件格式</w:t>
      </w:r>
      <w:bookmarkEnd w:id="376"/>
      <w:bookmarkEnd w:id="377"/>
      <w:bookmarkEnd w:id="378"/>
      <w:bookmarkEnd w:id="379"/>
      <w:bookmarkEnd w:id="380"/>
      <w:bookmarkEnd w:id="381"/>
      <w:bookmarkEnd w:id="382"/>
      <w:bookmarkEnd w:id="383"/>
      <w:bookmarkEnd w:id="384"/>
      <w:bookmarkEnd w:id="385"/>
      <w:bookmarkEnd w:id="386"/>
    </w:p>
    <w:p w:rsidR="00000000" w:rsidRDefault="0042663B">
      <w:pPr>
        <w:jc w:val="center"/>
      </w:pPr>
      <w:bookmarkStart w:id="387"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7"/>
    </w:p>
    <w:p w:rsidR="00000000" w:rsidRDefault="0042663B">
      <w:pPr>
        <w:pStyle w:val="afd"/>
        <w:rPr>
          <w:rFonts w:hint="eastAsia"/>
        </w:rPr>
      </w:pPr>
      <w:r>
        <w:t>1</w:t>
      </w:r>
      <w:r>
        <w:rPr>
          <w:rFonts w:hint="eastAsia"/>
        </w:rPr>
        <w:t>．制造商作为投标人应填写和提交下述规定的格式的文件以及其他有关资料。</w:t>
      </w:r>
    </w:p>
    <w:p w:rsidR="00000000" w:rsidRDefault="0042663B">
      <w:pPr>
        <w:pStyle w:val="afd"/>
      </w:pPr>
      <w:r>
        <w:t>2</w:t>
      </w:r>
      <w:r>
        <w:rPr>
          <w:rFonts w:hint="eastAsia"/>
        </w:rPr>
        <w:t>．所附</w:t>
      </w:r>
      <w:r>
        <w:rPr>
          <w:rFonts w:hint="eastAsia"/>
        </w:rPr>
        <w:t>附件格式中要求填写的全部问题和／或信息都必须填写。</w:t>
      </w:r>
    </w:p>
    <w:p w:rsidR="00000000" w:rsidRDefault="0042663B">
      <w:pPr>
        <w:pStyle w:val="afd"/>
      </w:pPr>
      <w:r>
        <w:t>3</w:t>
      </w:r>
      <w:r>
        <w:rPr>
          <w:rFonts w:hint="eastAsia"/>
        </w:rPr>
        <w:t>．本资格声明的签字人应保证全部声明和填写的内容是真实的和正确的。</w:t>
      </w:r>
    </w:p>
    <w:p w:rsidR="00000000" w:rsidRDefault="0042663B">
      <w:pPr>
        <w:pStyle w:val="afd"/>
      </w:pPr>
      <w:r>
        <w:t>4</w:t>
      </w:r>
      <w:r>
        <w:rPr>
          <w:rFonts w:hint="eastAsia"/>
        </w:rPr>
        <w:t>．评标委员会将应用投标人提交的资料根据自己的判断和考虑决定投标人履行合同的合格性及能力。</w:t>
      </w:r>
    </w:p>
    <w:p w:rsidR="00000000" w:rsidRDefault="0042663B">
      <w:pPr>
        <w:pStyle w:val="afd"/>
      </w:pPr>
      <w:r>
        <w:t>5</w:t>
      </w:r>
      <w:r>
        <w:rPr>
          <w:rFonts w:hint="eastAsia"/>
        </w:rPr>
        <w:t>．投标人提交的资料将被保密，但不退还。</w:t>
      </w:r>
    </w:p>
    <w:p w:rsidR="00000000" w:rsidRDefault="0042663B">
      <w:pPr>
        <w:pStyle w:val="afd"/>
      </w:pPr>
      <w:r>
        <w:t>6</w:t>
      </w:r>
      <w:r>
        <w:rPr>
          <w:rFonts w:hint="eastAsia"/>
        </w:rPr>
        <w:t>．全部资格证明文件应按投标人须知规定的语言和份数提交。</w:t>
      </w:r>
    </w:p>
    <w:p w:rsidR="00000000" w:rsidRDefault="0042663B">
      <w:pPr>
        <w:snapToGrid w:val="0"/>
        <w:spacing w:line="560" w:lineRule="exact"/>
        <w:rPr>
          <w:rFonts w:ascii="方正仿宋简体" w:eastAsia="方正仿宋简体" w:hAnsi="MS Sans Serif"/>
          <w:kern w:val="2"/>
          <w:sz w:val="32"/>
          <w:szCs w:val="32"/>
        </w:rPr>
      </w:pPr>
    </w:p>
    <w:p w:rsidR="00000000" w:rsidRDefault="0042663B">
      <w:pPr>
        <w:snapToGrid w:val="0"/>
        <w:spacing w:line="560" w:lineRule="exact"/>
        <w:rPr>
          <w:rStyle w:val="30"/>
          <w:rFonts w:ascii="Times New Roman"/>
          <w:b/>
          <w:sz w:val="23"/>
          <w:szCs w:val="23"/>
        </w:rPr>
      </w:pPr>
    </w:p>
    <w:p w:rsidR="00000000" w:rsidRDefault="0042663B">
      <w:pPr>
        <w:pStyle w:val="afd"/>
        <w:ind w:firstLineChars="0" w:firstLine="0"/>
        <w:outlineLvl w:val="1"/>
        <w:rPr>
          <w:rFonts w:hAnsi="方正仿宋简体"/>
          <w:spacing w:val="-2"/>
        </w:rPr>
      </w:pPr>
      <w:r>
        <w:rPr>
          <w:spacing w:val="-2"/>
        </w:rPr>
        <w:br w:type="page"/>
      </w:r>
      <w:bookmarkStart w:id="388" w:name="_Toc363127812"/>
      <w:bookmarkStart w:id="389" w:name="_Toc307924181"/>
      <w:bookmarkStart w:id="390" w:name="_Toc343339115"/>
      <w:bookmarkStart w:id="391" w:name="_Toc204592962"/>
      <w:bookmarkStart w:id="392" w:name="_Toc244261289"/>
      <w:bookmarkStart w:id="393" w:name="_Toc363059662"/>
      <w:bookmarkStart w:id="394" w:name="_Toc363125358"/>
      <w:bookmarkStart w:id="395" w:name="_Toc363454551"/>
      <w:bookmarkStart w:id="396" w:name="_Toc314"/>
      <w:bookmarkStart w:id="397" w:name="_Toc363134250"/>
      <w:bookmarkStart w:id="398" w:name="_Toc363128952"/>
      <w:r>
        <w:rPr>
          <w:rFonts w:hint="eastAsia"/>
        </w:rPr>
        <w:lastRenderedPageBreak/>
        <w:t>格式Ⅳ</w:t>
      </w:r>
      <w:r>
        <w:t>-</w:t>
      </w:r>
      <w:r>
        <w:rPr>
          <w:rFonts w:hint="eastAsia"/>
        </w:rPr>
        <w:t>8</w:t>
      </w:r>
      <w:r>
        <w:t>-1</w:t>
      </w:r>
      <w:r>
        <w:rPr>
          <w:rFonts w:hint="eastAsia"/>
        </w:rPr>
        <w:t>．资格声明格式</w:t>
      </w:r>
      <w:bookmarkEnd w:id="388"/>
      <w:bookmarkEnd w:id="389"/>
      <w:bookmarkEnd w:id="390"/>
      <w:bookmarkEnd w:id="391"/>
      <w:bookmarkEnd w:id="392"/>
      <w:bookmarkEnd w:id="393"/>
      <w:bookmarkEnd w:id="394"/>
      <w:bookmarkEnd w:id="395"/>
      <w:bookmarkEnd w:id="396"/>
      <w:bookmarkEnd w:id="397"/>
      <w:bookmarkEnd w:id="398"/>
    </w:p>
    <w:p w:rsidR="00000000" w:rsidRDefault="0042663B">
      <w:pPr>
        <w:jc w:val="center"/>
        <w:rPr>
          <w:b/>
          <w:sz w:val="24"/>
          <w:szCs w:val="24"/>
        </w:rPr>
      </w:pPr>
      <w:bookmarkStart w:id="399" w:name="_Toc310252881"/>
      <w:r>
        <w:rPr>
          <w:rFonts w:hint="eastAsia"/>
          <w:b/>
          <w:sz w:val="32"/>
          <w:szCs w:val="32"/>
        </w:rPr>
        <w:t>资格声</w:t>
      </w:r>
      <w:r>
        <w:rPr>
          <w:rFonts w:hint="eastAsia"/>
          <w:b/>
          <w:sz w:val="32"/>
          <w:szCs w:val="32"/>
        </w:rPr>
        <w:t>明</w:t>
      </w:r>
      <w:bookmarkEnd w:id="399"/>
    </w:p>
    <w:p w:rsidR="00000000" w:rsidRDefault="0042663B">
      <w:pPr>
        <w:pStyle w:val="afd"/>
        <w:ind w:firstLineChars="0" w:firstLine="0"/>
      </w:pPr>
      <w:r>
        <w:rPr>
          <w:rFonts w:hint="eastAsia"/>
        </w:rPr>
        <w:t>致：（招标机构或招标人）</w:t>
      </w:r>
    </w:p>
    <w:p w:rsidR="00000000" w:rsidRDefault="0042663B">
      <w:pPr>
        <w:pStyle w:val="afd"/>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w:t>
      </w:r>
      <w:r>
        <w:rPr>
          <w:rFonts w:hint="eastAsia"/>
        </w:rPr>
        <w:t>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rsidR="00000000" w:rsidRDefault="0042663B">
      <w:pPr>
        <w:pStyle w:val="afd"/>
        <w:rPr>
          <w:rFonts w:hint="eastAsia"/>
        </w:rPr>
      </w:pPr>
      <w:r>
        <w:rPr>
          <w:rFonts w:hAnsi="宋体" w:cs="宋体" w:hint="eastAsia"/>
        </w:rPr>
        <w:t>是否处于被责令停业、财产被接管、冻结、破产状态？</w:t>
      </w:r>
    </w:p>
    <w:p w:rsidR="00000000" w:rsidRDefault="0042663B">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42663B">
      <w:pPr>
        <w:pStyle w:val="afd"/>
        <w:rPr>
          <w:rFonts w:hint="eastAsia"/>
        </w:rPr>
      </w:pPr>
    </w:p>
    <w:p w:rsidR="00000000" w:rsidRDefault="0042663B">
      <w:pPr>
        <w:pStyle w:val="afd"/>
      </w:pPr>
      <w:r>
        <w:rPr>
          <w:rFonts w:hint="eastAsia"/>
        </w:rPr>
        <w:t>下述签字人在证书中证明本资格文件中的内容是真实的和正确的。</w:t>
      </w:r>
    </w:p>
    <w:p w:rsidR="00000000" w:rsidRDefault="0042663B">
      <w:pPr>
        <w:spacing w:line="560" w:lineRule="exact"/>
        <w:rPr>
          <w:rFonts w:ascii="方正仿宋简体" w:eastAsia="方正仿宋简体" w:hAnsi="MS Sans Serif"/>
          <w:kern w:val="2"/>
          <w:sz w:val="32"/>
          <w:szCs w:val="32"/>
        </w:rPr>
      </w:pPr>
    </w:p>
    <w:p w:rsidR="00000000" w:rsidRDefault="0042663B">
      <w:pPr>
        <w:pStyle w:val="afd"/>
      </w:pPr>
      <w:r>
        <w:rPr>
          <w:rFonts w:hAnsi="宋体" w:cs="宋体" w:hint="eastAsia"/>
        </w:rPr>
        <w:t>投标人名称（公章）</w:t>
      </w:r>
      <w:r>
        <w:rPr>
          <w:rFonts w:hint="eastAsia"/>
          <w:u w:val="single"/>
        </w:rPr>
        <w:t xml:space="preserve">                 </w:t>
      </w:r>
    </w:p>
    <w:p w:rsidR="00000000" w:rsidRDefault="0042663B">
      <w:pPr>
        <w:pStyle w:val="afd"/>
        <w:rPr>
          <w:rFonts w:hint="eastAsia"/>
        </w:rPr>
      </w:pPr>
      <w:r>
        <w:rPr>
          <w:rFonts w:hint="eastAsia"/>
        </w:rPr>
        <w:t>签</w:t>
      </w:r>
      <w:r>
        <w:rPr>
          <w:rFonts w:hint="eastAsia"/>
        </w:rPr>
        <w:t>字人姓名、职务（印刷字体）：</w:t>
      </w:r>
    </w:p>
    <w:p w:rsidR="00000000" w:rsidRDefault="0042663B">
      <w:pPr>
        <w:pStyle w:val="afd"/>
      </w:pPr>
    </w:p>
    <w:p w:rsidR="00000000" w:rsidRDefault="0042663B">
      <w:pPr>
        <w:pStyle w:val="afd"/>
        <w:rPr>
          <w:rFonts w:hint="eastAsia"/>
        </w:rPr>
      </w:pPr>
      <w:r>
        <w:rPr>
          <w:rFonts w:hint="eastAsia"/>
        </w:rPr>
        <w:t>签字</w:t>
      </w:r>
      <w:r>
        <w:t>______________________</w:t>
      </w:r>
    </w:p>
    <w:p w:rsidR="00000000" w:rsidRDefault="0042663B">
      <w:pPr>
        <w:pStyle w:val="afd"/>
        <w:rPr>
          <w:rFonts w:hint="eastAsia"/>
        </w:rPr>
      </w:pPr>
    </w:p>
    <w:p w:rsidR="00000000" w:rsidRDefault="0042663B">
      <w:pPr>
        <w:pStyle w:val="afd"/>
        <w:rPr>
          <w:rFonts w:hint="eastAsia"/>
        </w:rPr>
      </w:pPr>
      <w:r>
        <w:rPr>
          <w:rFonts w:hint="eastAsia"/>
        </w:rPr>
        <w:t>地址</w:t>
      </w:r>
      <w:r>
        <w:t>______________________</w:t>
      </w:r>
      <w:r>
        <w:rPr>
          <w:rFonts w:hint="eastAsia"/>
        </w:rPr>
        <w:t>邮编</w:t>
      </w:r>
      <w:r>
        <w:t>___________</w:t>
      </w:r>
      <w:r>
        <w:t>_</w:t>
      </w:r>
    </w:p>
    <w:p w:rsidR="00000000" w:rsidRDefault="0042663B">
      <w:pPr>
        <w:pStyle w:val="afd"/>
        <w:rPr>
          <w:rFonts w:hint="eastAsia"/>
        </w:rPr>
      </w:pPr>
    </w:p>
    <w:p w:rsidR="00000000" w:rsidRDefault="0042663B">
      <w:pPr>
        <w:pStyle w:val="afd"/>
      </w:pPr>
      <w:r>
        <w:rPr>
          <w:rFonts w:hint="eastAsia"/>
        </w:rPr>
        <w:t>电话</w:t>
      </w:r>
      <w:r>
        <w:t>______________________</w:t>
      </w:r>
      <w:r>
        <w:rPr>
          <w:rFonts w:hint="eastAsia"/>
        </w:rPr>
        <w:t>传真</w:t>
      </w:r>
      <w:bookmarkStart w:id="400" w:name="_Toc244261290"/>
      <w:bookmarkStart w:id="401" w:name="_Toc204592964"/>
      <w:r>
        <w:t>____________</w:t>
      </w:r>
    </w:p>
    <w:p w:rsidR="00000000" w:rsidRDefault="0042663B">
      <w:pPr>
        <w:pStyle w:val="afd"/>
        <w:ind w:firstLineChars="0" w:firstLine="0"/>
        <w:outlineLvl w:val="1"/>
        <w:rPr>
          <w:rStyle w:val="30"/>
          <w:rFonts w:ascii="方正仿宋简体" w:eastAsia="方正仿宋简体" w:hAnsi="方正仿宋简体"/>
          <w:b/>
          <w:sz w:val="32"/>
          <w:szCs w:val="23"/>
        </w:rPr>
      </w:pPr>
      <w:bookmarkStart w:id="402" w:name="_Toc307924182"/>
      <w:r>
        <w:br w:type="page"/>
      </w:r>
      <w:bookmarkStart w:id="403" w:name="_Toc20946"/>
      <w:bookmarkStart w:id="404" w:name="_Toc363454552"/>
      <w:bookmarkStart w:id="405" w:name="_Toc204592970"/>
      <w:bookmarkStart w:id="406" w:name="_Toc363134251"/>
      <w:bookmarkStart w:id="407" w:name="_Toc363059663"/>
      <w:bookmarkStart w:id="408" w:name="_Toc307924185"/>
      <w:bookmarkStart w:id="409" w:name="_Toc244261294"/>
      <w:bookmarkStart w:id="410" w:name="_Toc363125359"/>
      <w:bookmarkStart w:id="411" w:name="_Toc363127813"/>
      <w:bookmarkStart w:id="412" w:name="_Toc363128953"/>
      <w:bookmarkEnd w:id="400"/>
      <w:bookmarkEnd w:id="401"/>
      <w:bookmarkEnd w:id="402"/>
      <w:r>
        <w:rPr>
          <w:rFonts w:hint="eastAsia"/>
        </w:rPr>
        <w:lastRenderedPageBreak/>
        <w:t>格式Ⅳ</w:t>
      </w:r>
      <w:r>
        <w:t>-</w:t>
      </w:r>
      <w:r>
        <w:rPr>
          <w:rFonts w:hint="eastAsia"/>
        </w:rPr>
        <w:t>8</w:t>
      </w:r>
      <w:r>
        <w:t>-</w:t>
      </w:r>
      <w:r>
        <w:rPr>
          <w:rFonts w:hint="eastAsia"/>
        </w:rPr>
        <w:t>2</w:t>
      </w:r>
      <w:r>
        <w:rPr>
          <w:rFonts w:hint="eastAsia"/>
        </w:rPr>
        <w:t>．法律纠纷情况</w:t>
      </w:r>
      <w:bookmarkEnd w:id="403"/>
      <w:bookmarkEnd w:id="404"/>
      <w:bookmarkEnd w:id="405"/>
      <w:bookmarkEnd w:id="406"/>
      <w:bookmarkEnd w:id="407"/>
      <w:bookmarkEnd w:id="408"/>
      <w:bookmarkEnd w:id="409"/>
      <w:bookmarkEnd w:id="410"/>
      <w:bookmarkEnd w:id="411"/>
      <w:bookmarkEnd w:id="412"/>
    </w:p>
    <w:p w:rsidR="00000000" w:rsidRDefault="0042663B">
      <w:pPr>
        <w:jc w:val="center"/>
        <w:rPr>
          <w:b/>
          <w:sz w:val="32"/>
          <w:szCs w:val="32"/>
        </w:rPr>
      </w:pPr>
      <w:bookmarkStart w:id="413" w:name="_Toc310252889"/>
      <w:r>
        <w:rPr>
          <w:rFonts w:hint="eastAsia"/>
          <w:b/>
          <w:sz w:val="32"/>
          <w:szCs w:val="32"/>
        </w:rPr>
        <w:t>法律纠纷情况</w:t>
      </w:r>
      <w:bookmarkEnd w:id="413"/>
    </w:p>
    <w:p w:rsidR="00000000" w:rsidRDefault="0042663B">
      <w:pPr>
        <w:pStyle w:val="afd"/>
        <w:ind w:firstLineChars="0" w:firstLine="0"/>
      </w:pPr>
      <w:r>
        <w:rPr>
          <w:rFonts w:hint="eastAsia"/>
        </w:rPr>
        <w:t>制造商和代理商应如实填写：</w:t>
      </w:r>
    </w:p>
    <w:p w:rsidR="00000000" w:rsidRDefault="0042663B">
      <w:pPr>
        <w:pStyle w:val="afd"/>
        <w:rPr>
          <w:rFonts w:hint="eastAsia"/>
        </w:rPr>
      </w:pPr>
      <w:r>
        <w:rPr>
          <w:rFonts w:hint="eastAsia"/>
        </w:rPr>
        <w:t>一、贵方目前是否正在涉及或面临尚未解决，对贵方影响巨大的诉讼案件？</w:t>
      </w:r>
    </w:p>
    <w:p w:rsidR="00000000" w:rsidRDefault="0042663B">
      <w:pPr>
        <w:pStyle w:val="afd"/>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000000" w:rsidRDefault="0042663B">
      <w:pPr>
        <w:pStyle w:val="afd"/>
        <w:ind w:firstLineChars="400" w:firstLine="840"/>
        <w:rPr>
          <w:rFonts w:hint="eastAsia"/>
        </w:rPr>
      </w:pPr>
      <w:r>
        <w:rPr>
          <w:rFonts w:hint="eastAsia"/>
        </w:rPr>
        <w:t>如果有，请简单说明情况：</w:t>
      </w:r>
    </w:p>
    <w:p w:rsidR="00000000" w:rsidRDefault="0042663B">
      <w:pPr>
        <w:pStyle w:val="afd"/>
        <w:rPr>
          <w:rFonts w:hint="eastAsia"/>
        </w:rPr>
      </w:pPr>
    </w:p>
    <w:p w:rsidR="00000000" w:rsidRDefault="0042663B">
      <w:pPr>
        <w:pStyle w:val="afd"/>
        <w:rPr>
          <w:rFonts w:hint="eastAsia"/>
        </w:rPr>
      </w:pPr>
      <w:r>
        <w:rPr>
          <w:rFonts w:hint="eastAsia"/>
        </w:rPr>
        <w:t>二、贵公司及分支机构或建议联合供货体的任何成员在过去</w:t>
      </w:r>
      <w:r>
        <w:t>10</w:t>
      </w:r>
      <w:r>
        <w:rPr>
          <w:rFonts w:hint="eastAsia"/>
        </w:rPr>
        <w:t>年</w:t>
      </w:r>
      <w:r>
        <w:rPr>
          <w:rFonts w:hint="eastAsia"/>
        </w:rPr>
        <w:t>中是否涉及任何诉讼案件？</w:t>
      </w:r>
    </w:p>
    <w:p w:rsidR="00000000" w:rsidRDefault="0042663B">
      <w:pPr>
        <w:pStyle w:val="afd"/>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rsidR="00000000" w:rsidRDefault="0042663B">
      <w:pPr>
        <w:pStyle w:val="afd"/>
        <w:ind w:firstLineChars="400" w:firstLine="840"/>
        <w:rPr>
          <w:rFonts w:hint="eastAsia"/>
        </w:rPr>
      </w:pPr>
      <w:r>
        <w:rPr>
          <w:rFonts w:hint="eastAsia"/>
        </w:rPr>
        <w:t>如果是，请写明诉讼案的现状：</w:t>
      </w:r>
    </w:p>
    <w:p w:rsidR="00000000" w:rsidRDefault="0042663B">
      <w:pPr>
        <w:pStyle w:val="afd"/>
        <w:ind w:firstLineChars="400" w:firstLine="840"/>
        <w:rPr>
          <w:rFonts w:hint="eastAsia"/>
        </w:rPr>
      </w:pPr>
    </w:p>
    <w:p w:rsidR="00000000" w:rsidRDefault="0042663B">
      <w:pPr>
        <w:pStyle w:val="afd"/>
        <w:ind w:firstLineChars="400" w:firstLine="840"/>
      </w:pPr>
    </w:p>
    <w:p w:rsidR="00000000" w:rsidRDefault="0042663B">
      <w:pPr>
        <w:spacing w:beforeLines="50" w:before="159" w:afterLines="50" w:after="159" w:line="560" w:lineRule="exact"/>
        <w:jc w:val="both"/>
        <w:rPr>
          <w:rFonts w:ascii="方正仿宋简体" w:eastAsia="方正仿宋简体" w:hAnsi="MS Sans Serif"/>
          <w:kern w:val="2"/>
          <w:sz w:val="32"/>
          <w:szCs w:val="32"/>
        </w:rPr>
      </w:pPr>
    </w:p>
    <w:p w:rsidR="00000000" w:rsidRDefault="0042663B">
      <w:pPr>
        <w:pStyle w:val="afd"/>
        <w:rPr>
          <w:u w:val="single"/>
        </w:rPr>
      </w:pPr>
      <w:r>
        <w:rPr>
          <w:rFonts w:hint="eastAsia"/>
        </w:rPr>
        <w:t>投标人名称（公章）</w:t>
      </w:r>
      <w:r>
        <w:rPr>
          <w:u w:val="single"/>
        </w:rPr>
        <w:t xml:space="preserve">                  </w:t>
      </w:r>
    </w:p>
    <w:p w:rsidR="00000000" w:rsidRDefault="0042663B">
      <w:pPr>
        <w:pStyle w:val="afd"/>
        <w:rPr>
          <w:rFonts w:hint="eastAsia"/>
        </w:rPr>
      </w:pPr>
      <w:r>
        <w:rPr>
          <w:rFonts w:hint="eastAsia"/>
        </w:rPr>
        <w:t>签</w:t>
      </w:r>
      <w:r>
        <w:rPr>
          <w:rFonts w:hint="eastAsia"/>
        </w:rPr>
        <w:t>字人姓名、职务（印刷字体）：</w:t>
      </w:r>
    </w:p>
    <w:p w:rsidR="00000000" w:rsidRDefault="0042663B">
      <w:pPr>
        <w:pStyle w:val="afd"/>
      </w:pPr>
    </w:p>
    <w:p w:rsidR="00000000" w:rsidRDefault="0042663B">
      <w:pPr>
        <w:pStyle w:val="afd"/>
        <w:rPr>
          <w:rFonts w:hint="eastAsia"/>
          <w:u w:val="single"/>
        </w:rPr>
      </w:pPr>
      <w:r>
        <w:rPr>
          <w:rFonts w:hint="eastAsia"/>
        </w:rPr>
        <w:t>签字</w:t>
      </w:r>
      <w:r>
        <w:rPr>
          <w:u w:val="single"/>
        </w:rPr>
        <w:t xml:space="preserve">                               </w:t>
      </w:r>
    </w:p>
    <w:p w:rsidR="00000000" w:rsidRDefault="0042663B">
      <w:pPr>
        <w:pStyle w:val="afd"/>
        <w:rPr>
          <w:rFonts w:hint="eastAsia"/>
        </w:rPr>
      </w:pPr>
    </w:p>
    <w:p w:rsidR="00000000" w:rsidRDefault="0042663B">
      <w:pPr>
        <w:pStyle w:val="afd"/>
        <w:rPr>
          <w:rFonts w:hint="eastAsia"/>
          <w:u w:val="single"/>
        </w:rPr>
      </w:pPr>
      <w:r>
        <w:rPr>
          <w:rFonts w:hint="eastAsia"/>
        </w:rPr>
        <w:t>地址</w:t>
      </w:r>
      <w:r>
        <w:rPr>
          <w:u w:val="single"/>
        </w:rPr>
        <w:t xml:space="preserve">                               </w:t>
      </w:r>
    </w:p>
    <w:p w:rsidR="00000000" w:rsidRDefault="0042663B">
      <w:pPr>
        <w:pStyle w:val="afd"/>
        <w:rPr>
          <w:rFonts w:hint="eastAsia"/>
        </w:rPr>
      </w:pPr>
    </w:p>
    <w:p w:rsidR="00000000" w:rsidRDefault="0042663B">
      <w:pPr>
        <w:pStyle w:val="afd"/>
        <w:rPr>
          <w:rFonts w:hint="eastAsia"/>
          <w:u w:val="single"/>
        </w:rPr>
      </w:pPr>
      <w:r>
        <w:rPr>
          <w:rFonts w:hint="eastAsia"/>
        </w:rPr>
        <w:t>电话</w:t>
      </w:r>
      <w:r>
        <w:rPr>
          <w:u w:val="single"/>
        </w:rPr>
        <w:t xml:space="preserve">                               </w:t>
      </w:r>
    </w:p>
    <w:p w:rsidR="00000000" w:rsidRDefault="0042663B">
      <w:pPr>
        <w:pStyle w:val="afd"/>
        <w:rPr>
          <w:rFonts w:hint="eastAsia"/>
        </w:rPr>
      </w:pPr>
    </w:p>
    <w:p w:rsidR="00000000" w:rsidRDefault="0042663B">
      <w:pPr>
        <w:pStyle w:val="afd"/>
        <w:rPr>
          <w:rFonts w:hint="eastAsia"/>
          <w:u w:val="single"/>
        </w:rPr>
      </w:pPr>
      <w:r>
        <w:rPr>
          <w:rFonts w:hint="eastAsia"/>
        </w:rPr>
        <w:t>传真</w:t>
      </w:r>
      <w:r>
        <w:rPr>
          <w:u w:val="single"/>
        </w:rPr>
        <w:t xml:space="preserve">                               </w:t>
      </w:r>
    </w:p>
    <w:p w:rsidR="00000000" w:rsidRDefault="0042663B">
      <w:pPr>
        <w:pStyle w:val="afd"/>
        <w:rPr>
          <w:rFonts w:hint="eastAsia"/>
        </w:rPr>
      </w:pPr>
    </w:p>
    <w:p w:rsidR="00000000" w:rsidRDefault="0042663B">
      <w:pPr>
        <w:pStyle w:val="afd"/>
        <w:rPr>
          <w:snapToGrid w:val="0"/>
          <w:sz w:val="20"/>
        </w:rPr>
      </w:pPr>
      <w:r>
        <w:rPr>
          <w:rFonts w:hint="eastAsia"/>
        </w:rPr>
        <w:t>邮编</w:t>
      </w:r>
      <w:r>
        <w:rPr>
          <w:u w:val="single"/>
        </w:rPr>
        <w:t xml:space="preserve">                   </w:t>
      </w:r>
      <w:r>
        <w:rPr>
          <w:u w:val="single"/>
        </w:rPr>
        <w:t xml:space="preserve">            </w:t>
      </w:r>
    </w:p>
    <w:p w:rsidR="00000000" w:rsidRDefault="0042663B">
      <w:pPr>
        <w:pStyle w:val="afd"/>
        <w:rPr>
          <w:rFonts w:hint="eastAsia"/>
          <w:u w:val="single"/>
        </w:rPr>
      </w:pPr>
    </w:p>
    <w:p w:rsidR="00000000" w:rsidRDefault="0042663B">
      <w:pPr>
        <w:pStyle w:val="afd"/>
        <w:ind w:firstLineChars="0" w:firstLine="0"/>
        <w:outlineLvl w:val="1"/>
        <w:rPr>
          <w:rStyle w:val="30"/>
          <w:rFonts w:ascii="方正仿宋简体" w:eastAsia="方正仿宋简体" w:hAnsi="方正仿宋简体"/>
          <w:b/>
          <w:sz w:val="32"/>
          <w:szCs w:val="23"/>
        </w:rPr>
      </w:pPr>
      <w:r>
        <w:br w:type="page"/>
      </w:r>
      <w:bookmarkStart w:id="414" w:name="_Toc363128954"/>
      <w:bookmarkStart w:id="415" w:name="_Toc363134252"/>
      <w:bookmarkStart w:id="416" w:name="_Toc363127814"/>
      <w:bookmarkStart w:id="417" w:name="_Toc363059664"/>
      <w:bookmarkStart w:id="418" w:name="_Toc363454553"/>
      <w:bookmarkStart w:id="419" w:name="_Toc2412"/>
      <w:bookmarkStart w:id="420" w:name="_Toc363125360"/>
      <w:r>
        <w:rPr>
          <w:rFonts w:hint="eastAsia"/>
        </w:rPr>
        <w:lastRenderedPageBreak/>
        <w:t>格式Ⅳ</w:t>
      </w:r>
      <w:r>
        <w:t>-</w:t>
      </w:r>
      <w:r>
        <w:rPr>
          <w:rFonts w:hint="eastAsia"/>
        </w:rPr>
        <w:t>8</w:t>
      </w:r>
      <w:r>
        <w:t>-</w:t>
      </w:r>
      <w:r>
        <w:rPr>
          <w:rFonts w:hint="eastAsia"/>
        </w:rPr>
        <w:t>3</w:t>
      </w:r>
      <w:r>
        <w:rPr>
          <w:rFonts w:hint="eastAsia"/>
        </w:rPr>
        <w:t>．机密信息接受承诺函</w:t>
      </w:r>
      <w:bookmarkEnd w:id="414"/>
      <w:bookmarkEnd w:id="415"/>
      <w:bookmarkEnd w:id="416"/>
      <w:bookmarkEnd w:id="417"/>
      <w:bookmarkEnd w:id="418"/>
      <w:bookmarkEnd w:id="419"/>
      <w:bookmarkEnd w:id="420"/>
    </w:p>
    <w:p w:rsidR="00000000" w:rsidRDefault="0042663B"/>
    <w:p w:rsidR="00000000" w:rsidRDefault="0042663B">
      <w:pPr>
        <w:jc w:val="center"/>
        <w:rPr>
          <w:b/>
          <w:sz w:val="32"/>
          <w:szCs w:val="32"/>
        </w:rPr>
      </w:pPr>
      <w:r>
        <w:rPr>
          <w:rFonts w:hint="eastAsia"/>
          <w:b/>
          <w:sz w:val="32"/>
          <w:szCs w:val="32"/>
        </w:rPr>
        <w:t>机密信息接受承诺函</w:t>
      </w:r>
    </w:p>
    <w:p w:rsidR="00000000" w:rsidRDefault="0042663B">
      <w:pPr>
        <w:pStyle w:val="afd"/>
      </w:pPr>
      <w:r>
        <w:rPr>
          <w:rFonts w:hint="eastAsia"/>
        </w:rPr>
        <w:t>本机密信息接受承诺函由</w:t>
      </w:r>
      <w:r>
        <w:rPr>
          <w:u w:val="single"/>
        </w:rPr>
        <w:t xml:space="preserve">       </w:t>
      </w:r>
      <w:r>
        <w:rPr>
          <w:rFonts w:hint="eastAsia"/>
        </w:rPr>
        <w:t>（以下简称“乙方”）针对同</w:t>
      </w:r>
      <w:r>
        <w:rPr>
          <w:rFonts w:ascii="宋体" w:hAnsi="宋体"/>
          <w:b/>
        </w:rPr>
        <w:t>____</w:t>
      </w:r>
      <w:r>
        <w:rPr>
          <w:rFonts w:ascii="宋体" w:hAnsi="宋体"/>
          <w:b/>
        </w:rPr>
        <w:t>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rsidR="00000000" w:rsidRDefault="0042663B">
      <w:pPr>
        <w:pStyle w:val="afd"/>
      </w:pPr>
      <w:r>
        <w:t xml:space="preserve">8.1 </w:t>
      </w:r>
      <w:r>
        <w:rPr>
          <w:rFonts w:hint="eastAsia"/>
        </w:rPr>
        <w:t>机密信息</w:t>
      </w:r>
    </w:p>
    <w:p w:rsidR="00000000" w:rsidRDefault="0042663B">
      <w:pPr>
        <w:pStyle w:val="afd"/>
      </w:pPr>
      <w:r>
        <w:rPr>
          <w:rFonts w:hint="eastAsia"/>
        </w:rPr>
        <w:t>本承诺中所称机密信息是指因执行本次招标而直接或间接地接触到的相关组织机构、业务等任何秘密的或专有的信息，包括但不限于以下内容：</w:t>
      </w:r>
    </w:p>
    <w:p w:rsidR="00000000" w:rsidRDefault="0042663B">
      <w:pPr>
        <w:pStyle w:val="afd"/>
      </w:pPr>
      <w:r>
        <w:t xml:space="preserve">8.1.1 </w:t>
      </w:r>
      <w:r>
        <w:rPr>
          <w:rFonts w:hint="eastAsia"/>
        </w:rPr>
        <w:t>管理经验；</w:t>
      </w:r>
    </w:p>
    <w:p w:rsidR="00000000" w:rsidRDefault="0042663B">
      <w:pPr>
        <w:pStyle w:val="afd"/>
      </w:pPr>
      <w:r>
        <w:t xml:space="preserve">8.1.2 </w:t>
      </w:r>
      <w:r>
        <w:rPr>
          <w:rFonts w:hint="eastAsia"/>
        </w:rPr>
        <w:t>业务流程、职员资料及内部公</w:t>
      </w:r>
      <w:r>
        <w:rPr>
          <w:rFonts w:hint="eastAsia"/>
        </w:rPr>
        <w:t>开的财务、生产经营资料及为甲方专有的文件资料；</w:t>
      </w:r>
    </w:p>
    <w:p w:rsidR="00000000" w:rsidRDefault="0042663B">
      <w:pPr>
        <w:pStyle w:val="afd"/>
      </w:pPr>
      <w:r>
        <w:t xml:space="preserve">8.2 </w:t>
      </w:r>
      <w:r>
        <w:rPr>
          <w:rFonts w:hint="eastAsia"/>
        </w:rPr>
        <w:t>机密信息的接受的方式</w:t>
      </w:r>
    </w:p>
    <w:p w:rsidR="00000000" w:rsidRDefault="0042663B">
      <w:pPr>
        <w:pStyle w:val="afd"/>
      </w:pPr>
      <w:r>
        <w:rPr>
          <w:rFonts w:hint="eastAsia"/>
        </w:rPr>
        <w:t>当甲方欲向乙方透露与其项目相关的机密信息时，此信息包括口头、书面或以其它形式的载</w:t>
      </w:r>
      <w:r>
        <w:rPr>
          <w:rFonts w:hint="eastAsia"/>
        </w:rPr>
        <w:t>体透露给乙方的，乙方有责任按照第三条承诺保密的责任。</w:t>
      </w:r>
    </w:p>
    <w:p w:rsidR="00000000" w:rsidRDefault="0042663B">
      <w:pPr>
        <w:pStyle w:val="afd"/>
      </w:pPr>
      <w:r>
        <w:t xml:space="preserve">8.3 </w:t>
      </w:r>
      <w:r>
        <w:rPr>
          <w:rFonts w:hint="eastAsia"/>
        </w:rPr>
        <w:t>乙方的保密责任</w:t>
      </w:r>
    </w:p>
    <w:p w:rsidR="00000000" w:rsidRDefault="0042663B">
      <w:pPr>
        <w:pStyle w:val="afd"/>
      </w:pPr>
      <w:r>
        <w:rPr>
          <w:rFonts w:hint="eastAsia"/>
        </w:rPr>
        <w:t>乙方同意：</w:t>
      </w:r>
    </w:p>
    <w:p w:rsidR="00000000" w:rsidRDefault="0042663B">
      <w:pPr>
        <w:pStyle w:val="afd"/>
      </w:pPr>
      <w:r>
        <w:t xml:space="preserve">8.3.1 </w:t>
      </w:r>
      <w:r>
        <w:rPr>
          <w:rFonts w:hint="eastAsia"/>
        </w:rPr>
        <w:t>以谨慎的态度避免泄露、公开或传播甲方的机密信息，就如同使用与此相似的，自己不愿其泄露，公开或传播的信息一样；</w:t>
      </w:r>
    </w:p>
    <w:p w:rsidR="00000000" w:rsidRDefault="0042663B">
      <w:pPr>
        <w:pStyle w:val="afd"/>
      </w:pPr>
      <w:r>
        <w:t xml:space="preserve">8.3.2 </w:t>
      </w:r>
      <w:r>
        <w:rPr>
          <w:rFonts w:hint="eastAsia"/>
        </w:rPr>
        <w:t>为履行项目之目的或在其它方面为了甲方的利益使用甲方的机密信息。</w:t>
      </w:r>
    </w:p>
    <w:p w:rsidR="00000000" w:rsidRDefault="0042663B">
      <w:pPr>
        <w:pStyle w:val="afd"/>
      </w:pPr>
      <w:r>
        <w:rPr>
          <w:rFonts w:hint="eastAsia"/>
        </w:rPr>
        <w:t>乙方可以将机密信息透露给：</w:t>
      </w:r>
    </w:p>
    <w:p w:rsidR="00000000" w:rsidRDefault="0042663B">
      <w:pPr>
        <w:pStyle w:val="afd"/>
      </w:pPr>
      <w:r>
        <w:t>(1)</w:t>
      </w:r>
      <w:r>
        <w:rPr>
          <w:rFonts w:hint="eastAsia"/>
        </w:rPr>
        <w:t>为项目进行必须了解该信息的其本身</w:t>
      </w:r>
      <w:r>
        <w:rPr>
          <w:rFonts w:hint="eastAsia"/>
        </w:rPr>
        <w:t>的雇员及其母公司和子公司的雇员或合作方的本项目组成员；</w:t>
      </w:r>
    </w:p>
    <w:p w:rsidR="00000000" w:rsidRDefault="0042663B">
      <w:pPr>
        <w:pStyle w:val="afd"/>
      </w:pPr>
      <w:r>
        <w:t>(2)</w:t>
      </w:r>
      <w:r>
        <w:rPr>
          <w:rFonts w:hint="eastAsia"/>
        </w:rPr>
        <w:t>经甲方事先书面同意的任何其它地方。</w:t>
      </w:r>
    </w:p>
    <w:p w:rsidR="00000000" w:rsidRDefault="0042663B">
      <w:pPr>
        <w:pStyle w:val="afd"/>
      </w:pPr>
      <w:r>
        <w:t xml:space="preserve">8.4 </w:t>
      </w:r>
      <w:r>
        <w:rPr>
          <w:rFonts w:hint="eastAsia"/>
        </w:rPr>
        <w:t>保密期限</w:t>
      </w:r>
    </w:p>
    <w:p w:rsidR="00000000" w:rsidRDefault="0042663B">
      <w:pPr>
        <w:pStyle w:val="afd"/>
      </w:pPr>
      <w:r>
        <w:rPr>
          <w:rFonts w:hint="eastAsia"/>
        </w:rPr>
        <w:t>根据本机密信息接受承诺函，由甲方向乙方透露</w:t>
      </w:r>
      <w:r>
        <w:rPr>
          <w:rFonts w:hint="eastAsia"/>
        </w:rPr>
        <w:t>的信息应自本协议中提到的招标之日起五年止。</w:t>
      </w:r>
    </w:p>
    <w:p w:rsidR="00000000" w:rsidRDefault="0042663B">
      <w:pPr>
        <w:pStyle w:val="afd"/>
      </w:pPr>
      <w:r>
        <w:t xml:space="preserve">8.5 </w:t>
      </w:r>
      <w:r>
        <w:rPr>
          <w:rFonts w:hint="eastAsia"/>
        </w:rPr>
        <w:t>乙方不承担保密责任的信息</w:t>
      </w:r>
    </w:p>
    <w:p w:rsidR="00000000" w:rsidRDefault="0042663B">
      <w:pPr>
        <w:pStyle w:val="afd"/>
      </w:pPr>
      <w:r>
        <w:rPr>
          <w:rFonts w:hint="eastAsia"/>
        </w:rPr>
        <w:t>对于下列信息，乙方不承担本机密信息透露协议所规定的保密责任：</w:t>
      </w:r>
    </w:p>
    <w:p w:rsidR="00000000" w:rsidRDefault="0042663B">
      <w:pPr>
        <w:pStyle w:val="afd"/>
      </w:pPr>
      <w:r>
        <w:t xml:space="preserve">8.5.1 </w:t>
      </w:r>
      <w:r>
        <w:rPr>
          <w:rFonts w:hint="eastAsia"/>
        </w:rPr>
        <w:t>在不承担保密责任的情况下已获取的信息；</w:t>
      </w:r>
    </w:p>
    <w:p w:rsidR="00000000" w:rsidRDefault="0042663B">
      <w:pPr>
        <w:pStyle w:val="afd"/>
      </w:pPr>
      <w:r>
        <w:lastRenderedPageBreak/>
        <w:t xml:space="preserve">8.5.2 </w:t>
      </w:r>
      <w:r>
        <w:rPr>
          <w:rFonts w:hint="eastAsia"/>
        </w:rPr>
        <w:t>乙方独立开发且不涉及透露方的信息；</w:t>
      </w:r>
    </w:p>
    <w:p w:rsidR="00000000" w:rsidRDefault="0042663B">
      <w:pPr>
        <w:pStyle w:val="afd"/>
      </w:pPr>
      <w:r>
        <w:t xml:space="preserve">8.5.3 </w:t>
      </w:r>
      <w:r>
        <w:rPr>
          <w:rFonts w:hint="eastAsia"/>
        </w:rPr>
        <w:t>从甲方以外的合法渠道所获得的信息；</w:t>
      </w:r>
    </w:p>
    <w:p w:rsidR="00000000" w:rsidRDefault="0042663B">
      <w:pPr>
        <w:pStyle w:val="afd"/>
      </w:pPr>
      <w:r>
        <w:t xml:space="preserve">8.5.4 </w:t>
      </w:r>
      <w:r>
        <w:rPr>
          <w:rFonts w:hint="eastAsia"/>
        </w:rPr>
        <w:t>通过公开渠道而非乙方过失而公开的信息；</w:t>
      </w:r>
    </w:p>
    <w:p w:rsidR="00000000" w:rsidRDefault="0042663B">
      <w:pPr>
        <w:pStyle w:val="afd"/>
      </w:pPr>
      <w:r>
        <w:t xml:space="preserve">8.6 </w:t>
      </w:r>
      <w:r>
        <w:rPr>
          <w:rFonts w:hint="eastAsia"/>
        </w:rPr>
        <w:t>残留信</w:t>
      </w:r>
      <w:r>
        <w:rPr>
          <w:rFonts w:hint="eastAsia"/>
        </w:rPr>
        <w:t>息</w:t>
      </w:r>
    </w:p>
    <w:p w:rsidR="00000000" w:rsidRDefault="0042663B">
      <w:pPr>
        <w:pStyle w:val="afd"/>
      </w:pPr>
      <w:r>
        <w:rPr>
          <w:rFonts w:hint="eastAsia"/>
        </w:rPr>
        <w:t>残留信息指包含在甲方的信息之中，与乙方业务活动相关的构想、技能、技术，这些构想、技能、技术，保留在乙方接触项目中涉及保密信息的雇员的记忆之中，或已转化为该</w:t>
      </w:r>
      <w:r>
        <w:rPr>
          <w:rFonts w:hint="eastAsia"/>
        </w:rPr>
        <w:t>雇员的技能。乙方可透露、公开或传播并使用残留信息。</w:t>
      </w:r>
    </w:p>
    <w:p w:rsidR="00000000" w:rsidRDefault="0042663B">
      <w:pPr>
        <w:pStyle w:val="afd"/>
      </w:pPr>
      <w:r>
        <w:rPr>
          <w:rFonts w:hint="eastAsia"/>
        </w:rPr>
        <w:t>但是，除非甲方与乙方就残留信息另有规定，乙方不得透露，公开或传播：</w:t>
      </w:r>
    </w:p>
    <w:p w:rsidR="00000000" w:rsidRDefault="0042663B">
      <w:pPr>
        <w:pStyle w:val="afd"/>
      </w:pPr>
      <w:r>
        <w:t xml:space="preserve">8.6.1 </w:t>
      </w:r>
      <w:r>
        <w:rPr>
          <w:rFonts w:hint="eastAsia"/>
        </w:rPr>
        <w:t>残留信息源；</w:t>
      </w:r>
    </w:p>
    <w:p w:rsidR="00000000" w:rsidRDefault="0042663B">
      <w:pPr>
        <w:pStyle w:val="afd"/>
      </w:pPr>
      <w:r>
        <w:t xml:space="preserve">8.6.2 </w:t>
      </w:r>
      <w:r>
        <w:rPr>
          <w:rFonts w:hint="eastAsia"/>
        </w:rPr>
        <w:t>甲方的任何财务、统计或个人数据；</w:t>
      </w:r>
    </w:p>
    <w:p w:rsidR="00000000" w:rsidRDefault="0042663B">
      <w:pPr>
        <w:pStyle w:val="afd"/>
      </w:pPr>
      <w:r>
        <w:t xml:space="preserve">8.6.3 </w:t>
      </w:r>
      <w:r>
        <w:rPr>
          <w:rFonts w:hint="eastAsia"/>
        </w:rPr>
        <w:t>甲方的业务计划。</w:t>
      </w:r>
    </w:p>
    <w:p w:rsidR="00000000" w:rsidRDefault="0042663B">
      <w:pPr>
        <w:pStyle w:val="afd"/>
      </w:pPr>
      <w:r>
        <w:t xml:space="preserve">8.7 </w:t>
      </w:r>
      <w:r>
        <w:rPr>
          <w:rFonts w:hint="eastAsia"/>
        </w:rPr>
        <w:t>保密信息的返还</w:t>
      </w:r>
    </w:p>
    <w:p w:rsidR="00000000" w:rsidRDefault="0042663B">
      <w:pPr>
        <w:pStyle w:val="afd"/>
      </w:pPr>
      <w:r>
        <w:rPr>
          <w:rFonts w:hint="eastAsia"/>
        </w:rPr>
        <w:t>甲方可以在任何时候，书面要求乙方返还或销毁任何因项目而透露的机密信息及其复制品，乙方应于收到甲方的要求后</w:t>
      </w:r>
      <w:r>
        <w:t>7</w:t>
      </w:r>
      <w:r>
        <w:rPr>
          <w:rFonts w:hint="eastAsia"/>
        </w:rPr>
        <w:t>天</w:t>
      </w:r>
      <w:r>
        <w:rPr>
          <w:rFonts w:hint="eastAsia"/>
        </w:rPr>
        <w:t>内返还或销毁该等机密信息及其复制品。乙方不得直接或间接地故意保留或控制任何机密信息及其复印件。</w:t>
      </w:r>
    </w:p>
    <w:p w:rsidR="00000000" w:rsidRDefault="0042663B">
      <w:pPr>
        <w:pStyle w:val="afd"/>
      </w:pPr>
      <w:r>
        <w:t xml:space="preserve">8.8 </w:t>
      </w:r>
      <w:r>
        <w:rPr>
          <w:rFonts w:hint="eastAsia"/>
        </w:rPr>
        <w:t>不承认条款</w:t>
      </w:r>
    </w:p>
    <w:p w:rsidR="00000000" w:rsidRDefault="0042663B">
      <w:pPr>
        <w:pStyle w:val="afd"/>
      </w:pPr>
      <w:r>
        <w:t xml:space="preserve">8.8.1 </w:t>
      </w:r>
      <w:r>
        <w:rPr>
          <w:rFonts w:hint="eastAsia"/>
        </w:rPr>
        <w:t>甲方仅“按现状”提供信息；</w:t>
      </w:r>
    </w:p>
    <w:p w:rsidR="00000000" w:rsidRDefault="0042663B">
      <w:pPr>
        <w:pStyle w:val="afd"/>
      </w:pPr>
      <w:r>
        <w:t>8</w:t>
      </w:r>
      <w:r>
        <w:t xml:space="preserve">.8.2 </w:t>
      </w:r>
      <w:r>
        <w:rPr>
          <w:rFonts w:hint="eastAsia"/>
        </w:rPr>
        <w:t>甲方对因其透露的信息所引起的任何损害概不承担责任，但甲方明知或应当知道其透露的信息有可能引起任何损害的情况除外；</w:t>
      </w:r>
    </w:p>
    <w:p w:rsidR="00000000" w:rsidRDefault="0042663B">
      <w:pPr>
        <w:pStyle w:val="afd"/>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000000" w:rsidRDefault="0042663B">
      <w:pPr>
        <w:pStyle w:val="afd"/>
      </w:pPr>
      <w:r>
        <w:t xml:space="preserve">8.8.4 </w:t>
      </w:r>
      <w:r>
        <w:rPr>
          <w:rFonts w:hint="eastAsia"/>
        </w:rPr>
        <w:t>本承诺函并不</w:t>
      </w:r>
      <w:r>
        <w:rPr>
          <w:rFonts w:hint="eastAsia"/>
        </w:rPr>
        <w:t>要求任一方透露或接受信息。</w:t>
      </w:r>
    </w:p>
    <w:p w:rsidR="00000000" w:rsidRDefault="0042663B">
      <w:pPr>
        <w:pStyle w:val="afd"/>
      </w:pPr>
      <w:r>
        <w:t xml:space="preserve">8.9 </w:t>
      </w:r>
      <w:r>
        <w:rPr>
          <w:rFonts w:hint="eastAsia"/>
        </w:rPr>
        <w:t>适用法律</w:t>
      </w:r>
    </w:p>
    <w:p w:rsidR="00000000" w:rsidRDefault="0042663B">
      <w:pPr>
        <w:pStyle w:val="afd"/>
      </w:pPr>
      <w:r>
        <w:rPr>
          <w:rFonts w:hint="eastAsia"/>
        </w:rPr>
        <w:t>本承诺函适用中华人民共和国法律。</w:t>
      </w:r>
    </w:p>
    <w:p w:rsidR="00000000" w:rsidRDefault="0042663B">
      <w:pPr>
        <w:pStyle w:val="afd"/>
      </w:pPr>
      <w:r>
        <w:rPr>
          <w:rFonts w:hint="eastAsia"/>
        </w:rPr>
        <w:t>在本次招标期间，如对本承诺函有异议应协商解决，协商不成应提交</w:t>
      </w:r>
      <w:r>
        <w:rPr>
          <w:rFonts w:hint="eastAsia"/>
          <w:i/>
        </w:rPr>
        <w:t>中国国际经济贸易仲</w:t>
      </w:r>
      <w:r>
        <w:rPr>
          <w:rFonts w:hint="eastAsia"/>
          <w:i/>
        </w:rPr>
        <w:t>裁委员会</w:t>
      </w:r>
      <w:r>
        <w:rPr>
          <w:rFonts w:hint="eastAsia"/>
        </w:rPr>
        <w:t>，该仲裁判决书是终决的，对甲乙双方均有约束力。</w:t>
      </w:r>
    </w:p>
    <w:p w:rsidR="00000000" w:rsidRDefault="0042663B">
      <w:pPr>
        <w:ind w:firstLine="420"/>
      </w:pPr>
      <w:r>
        <w:rPr>
          <w:rFonts w:hint="eastAsia"/>
        </w:rPr>
        <w:t>乙</w:t>
      </w:r>
      <w:r>
        <w:t xml:space="preserve">      </w:t>
      </w:r>
      <w:r>
        <w:rPr>
          <w:rFonts w:hint="eastAsia"/>
        </w:rPr>
        <w:t>方：</w:t>
      </w:r>
      <w:r>
        <w:t xml:space="preserve">__________________ </w:t>
      </w:r>
    </w:p>
    <w:p w:rsidR="00000000" w:rsidRDefault="0042663B">
      <w:pPr>
        <w:ind w:firstLine="420"/>
      </w:pPr>
      <w:r>
        <w:rPr>
          <w:rFonts w:hint="eastAsia"/>
        </w:rPr>
        <w:t>负责人签字：</w:t>
      </w:r>
      <w:r>
        <w:t>_________________</w:t>
      </w:r>
    </w:p>
    <w:p w:rsidR="00000000" w:rsidRDefault="0042663B">
      <w:pPr>
        <w:ind w:firstLine="420"/>
        <w:rPr>
          <w:rFonts w:ascii="Times New Roman"/>
          <w:b/>
          <w:bCs/>
          <w:sz w:val="29"/>
          <w:szCs w:val="29"/>
        </w:rPr>
      </w:pPr>
      <w:r>
        <w:rPr>
          <w:rFonts w:hint="eastAsia"/>
        </w:rPr>
        <w:t>日</w:t>
      </w:r>
      <w:r>
        <w:t xml:space="preserve">      </w:t>
      </w:r>
      <w:r>
        <w:rPr>
          <w:rFonts w:hint="eastAsia"/>
        </w:rPr>
        <w:t>期：</w:t>
      </w:r>
      <w:r>
        <w:t>_________________</w:t>
      </w:r>
    </w:p>
    <w:p w:rsidR="00000000" w:rsidRDefault="0042663B">
      <w:pPr>
        <w:pStyle w:val="ae"/>
        <w:spacing w:beforeLines="0" w:before="318" w:afterLines="0" w:after="318"/>
        <w:ind w:left="420"/>
      </w:pPr>
      <w:r>
        <w:br w:type="page"/>
      </w:r>
      <w:bookmarkStart w:id="421" w:name="_Toc363059666"/>
      <w:bookmarkStart w:id="422" w:name="_Toc363127816"/>
      <w:bookmarkStart w:id="423" w:name="_Toc363128956"/>
      <w:bookmarkStart w:id="424" w:name="_Toc307924188"/>
      <w:bookmarkStart w:id="425" w:name="_Toc20264"/>
      <w:bookmarkStart w:id="426" w:name="_Toc363454555"/>
      <w:bookmarkStart w:id="427" w:name="_Toc363134254"/>
      <w:bookmarkStart w:id="428" w:name="_Toc363125362"/>
      <w:r>
        <w:rPr>
          <w:rFonts w:hint="eastAsia"/>
        </w:rPr>
        <w:lastRenderedPageBreak/>
        <w:t>第五章</w:t>
      </w:r>
      <w:r>
        <w:t xml:space="preserve">  </w:t>
      </w:r>
      <w:r>
        <w:rPr>
          <w:rFonts w:hint="eastAsia"/>
        </w:rPr>
        <w:t>合同专用条款</w:t>
      </w:r>
      <w:bookmarkEnd w:id="271"/>
      <w:bookmarkEnd w:id="421"/>
      <w:bookmarkEnd w:id="422"/>
      <w:bookmarkEnd w:id="423"/>
      <w:bookmarkEnd w:id="424"/>
      <w:bookmarkEnd w:id="425"/>
      <w:bookmarkEnd w:id="426"/>
      <w:bookmarkEnd w:id="427"/>
      <w:bookmarkEnd w:id="428"/>
    </w:p>
    <w:p w:rsidR="00000000" w:rsidRDefault="0042663B">
      <w:pPr>
        <w:pStyle w:val="afd"/>
        <w:ind w:firstLineChars="0" w:firstLine="0"/>
        <w:outlineLvl w:val="1"/>
        <w:rPr>
          <w:rFonts w:hAnsi="MS Sans Serif"/>
        </w:rPr>
      </w:pPr>
      <w:bookmarkStart w:id="429" w:name="_Toc363125363"/>
      <w:bookmarkStart w:id="430" w:name="_Toc15947"/>
      <w:bookmarkStart w:id="431" w:name="_Toc363059667"/>
      <w:bookmarkStart w:id="432" w:name="_Toc204592926"/>
      <w:bookmarkStart w:id="433" w:name="_Toc307924189"/>
      <w:bookmarkStart w:id="434" w:name="_Toc244261270"/>
      <w:bookmarkStart w:id="435" w:name="_Toc363454556"/>
      <w:bookmarkStart w:id="436" w:name="_Toc363128957"/>
      <w:bookmarkStart w:id="437" w:name="_Toc363134255"/>
      <w:bookmarkStart w:id="438" w:name="_Toc363127817"/>
      <w:bookmarkStart w:id="439" w:name="_Toc209405317"/>
      <w:r>
        <w:rPr>
          <w:rFonts w:hint="eastAsia"/>
          <w:b/>
        </w:rPr>
        <w:t>格式Ⅴ</w:t>
      </w:r>
      <w:r>
        <w:rPr>
          <w:b/>
        </w:rPr>
        <w:t>-1</w:t>
      </w:r>
      <w:r>
        <w:rPr>
          <w:rFonts w:hint="eastAsia"/>
          <w:b/>
        </w:rPr>
        <w:t>．合同</w:t>
      </w:r>
      <w:bookmarkEnd w:id="429"/>
      <w:bookmarkEnd w:id="431"/>
      <w:bookmarkEnd w:id="432"/>
      <w:bookmarkEnd w:id="433"/>
      <w:bookmarkEnd w:id="434"/>
      <w:bookmarkEnd w:id="435"/>
      <w:bookmarkEnd w:id="436"/>
      <w:bookmarkEnd w:id="437"/>
      <w:bookmarkEnd w:id="438"/>
      <w:r>
        <w:rPr>
          <w:rFonts w:hint="eastAsia"/>
          <w:b/>
        </w:rPr>
        <w:t>专用条款</w:t>
      </w:r>
      <w:bookmarkEnd w:id="430"/>
    </w:p>
    <w:p w:rsidR="00000000" w:rsidRDefault="0042663B">
      <w:pPr>
        <w:spacing w:line="360" w:lineRule="auto"/>
        <w:ind w:firstLineChars="200" w:firstLine="420"/>
        <w:rPr>
          <w:rFonts w:ascii="Times New Roman" w:hint="eastAsia"/>
          <w:szCs w:val="21"/>
        </w:rPr>
      </w:pPr>
      <w:bookmarkStart w:id="440" w:name="_Toc363134256"/>
      <w:bookmarkStart w:id="441" w:name="_Toc363128958"/>
      <w:bookmarkStart w:id="442" w:name="_Toc363454557"/>
      <w:bookmarkStart w:id="443" w:name="_Toc363127818"/>
      <w:bookmarkStart w:id="444" w:name="_Toc363125364"/>
      <w:bookmarkStart w:id="445" w:name="_Toc363059668"/>
      <w:bookmarkStart w:id="446" w:name="_Toc310252922"/>
      <w:bookmarkStart w:id="447" w:name="_Toc307924195"/>
      <w:r>
        <w:rPr>
          <w:rFonts w:ascii="Times New Roman" w:hint="eastAsia"/>
          <w:szCs w:val="21"/>
        </w:rPr>
        <w:t>1</w:t>
      </w:r>
      <w:r>
        <w:rPr>
          <w:rFonts w:ascii="Times New Roman" w:hint="eastAsia"/>
          <w:szCs w:val="21"/>
        </w:rPr>
        <w:t>、付款条件与方式：结算挂账后，支付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w:t>
      </w:r>
      <w:r>
        <w:rPr>
          <w:rFonts w:ascii="Times New Roman" w:hint="eastAsia"/>
          <w:szCs w:val="21"/>
        </w:rPr>
        <w:t>的支付期、承兑汇票的出票期不得超过</w:t>
      </w:r>
      <w:r>
        <w:rPr>
          <w:rFonts w:ascii="Times New Roman" w:hint="eastAsia"/>
          <w:szCs w:val="21"/>
        </w:rPr>
        <w:t>60</w:t>
      </w:r>
      <w:r>
        <w:rPr>
          <w:rFonts w:ascii="Times New Roman" w:hint="eastAsia"/>
          <w:szCs w:val="21"/>
        </w:rPr>
        <w:t>天，承兑汇票的票面期限为</w:t>
      </w:r>
      <w:r>
        <w:rPr>
          <w:rFonts w:ascii="Times New Roman" w:hint="eastAsia"/>
          <w:szCs w:val="21"/>
        </w:rPr>
        <w:t>6</w:t>
      </w:r>
      <w:r>
        <w:rPr>
          <w:rFonts w:ascii="Times New Roman" w:hint="eastAsia"/>
          <w:szCs w:val="21"/>
        </w:rPr>
        <w:t>个月。</w:t>
      </w:r>
    </w:p>
    <w:p w:rsidR="00000000" w:rsidRDefault="0042663B">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、出卖人对中标产品作出的相关承诺等有关采购信息将纳入合同文本。</w:t>
      </w:r>
    </w:p>
    <w:p w:rsidR="00000000" w:rsidRDefault="0042663B">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、代储代销按</w:t>
      </w:r>
      <w:r>
        <w:rPr>
          <w:rFonts w:ascii="Times New Roman" w:hint="eastAsia"/>
          <w:szCs w:val="21"/>
        </w:rPr>
        <w:t>《</w:t>
      </w:r>
      <w:r>
        <w:rPr>
          <w:rFonts w:ascii="Times New Roman" w:hint="eastAsia"/>
          <w:szCs w:val="21"/>
        </w:rPr>
        <w:t>辽河</w:t>
      </w:r>
      <w:r>
        <w:rPr>
          <w:rFonts w:ascii="Times New Roman" w:hint="eastAsia"/>
          <w:szCs w:val="21"/>
        </w:rPr>
        <w:t>油田</w:t>
      </w:r>
      <w:r>
        <w:rPr>
          <w:rFonts w:ascii="Times New Roman" w:hint="eastAsia"/>
          <w:szCs w:val="21"/>
        </w:rPr>
        <w:t>公司物资</w:t>
      </w:r>
      <w:r>
        <w:rPr>
          <w:rFonts w:ascii="Times New Roman" w:hint="eastAsia"/>
          <w:szCs w:val="21"/>
        </w:rPr>
        <w:t>代储代销</w:t>
      </w:r>
      <w:r>
        <w:rPr>
          <w:rFonts w:ascii="Times New Roman" w:hint="eastAsia"/>
          <w:szCs w:val="21"/>
        </w:rPr>
        <w:t>管理细则》</w:t>
      </w:r>
      <w:r>
        <w:rPr>
          <w:rFonts w:ascii="Times New Roman" w:hint="eastAsia"/>
          <w:szCs w:val="21"/>
        </w:rPr>
        <w:t>执行（代储代销费率按实际结算标的额的</w:t>
      </w:r>
      <w:r>
        <w:rPr>
          <w:rFonts w:ascii="Times New Roman" w:hint="eastAsia"/>
          <w:szCs w:val="21"/>
        </w:rPr>
        <w:t>2%</w:t>
      </w:r>
      <w:r>
        <w:rPr>
          <w:rFonts w:ascii="Times New Roman" w:hint="eastAsia"/>
          <w:szCs w:val="21"/>
        </w:rPr>
        <w:t>收取）。</w:t>
      </w:r>
    </w:p>
    <w:p w:rsidR="00000000" w:rsidRDefault="0042663B">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、质量要求及技术标准：按不低于买受人要求的产品标准执行。出卖人对质量实行三包：修理、更换、退货，因质量问题造成的一切损失由出卖人负责。</w:t>
      </w:r>
    </w:p>
    <w:p w:rsidR="00000000" w:rsidRDefault="0042663B">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、运输费用：由出卖人负责运抵合同指定地点，期间所发生的全部费用由出卖人承担。</w:t>
      </w:r>
    </w:p>
    <w:p w:rsidR="00000000" w:rsidRDefault="0042663B">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、验收方式：货到后辽河油田公司各二级单位按合同约定组织</w:t>
      </w:r>
      <w:r>
        <w:rPr>
          <w:rFonts w:ascii="Times New Roman" w:hint="eastAsia"/>
          <w:szCs w:val="21"/>
        </w:rPr>
        <w:t>验收，出卖人需提供所供配件是原厂或其授权配套厂生产的正厂配件的相关证明材料。</w:t>
      </w:r>
    </w:p>
    <w:p w:rsidR="00000000" w:rsidRDefault="0042663B">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、履约保证金：辽河石油勘探局有限公司物资分公司依规适时收取履约保证金，按照合同</w:t>
      </w:r>
      <w:r>
        <w:rPr>
          <w:rFonts w:ascii="Times New Roman" w:hint="eastAsia"/>
          <w:szCs w:val="21"/>
        </w:rPr>
        <w:t>约定对履约保证金进行返还或追索。</w:t>
      </w:r>
    </w:p>
    <w:p w:rsidR="00000000" w:rsidRDefault="0042663B">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rsidR="00000000" w:rsidRDefault="0042663B">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、包装</w:t>
      </w:r>
      <w:r>
        <w:rPr>
          <w:rFonts w:ascii="Times New Roman" w:hint="eastAsia"/>
          <w:szCs w:val="21"/>
        </w:rPr>
        <w:t>要求</w:t>
      </w:r>
      <w:r>
        <w:rPr>
          <w:rFonts w:ascii="Times New Roman" w:hint="eastAsia"/>
          <w:szCs w:val="21"/>
        </w:rPr>
        <w:t>：</w:t>
      </w:r>
    </w:p>
    <w:p w:rsidR="00000000" w:rsidRDefault="0042663B">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）包装物供应及标识：由出卖人免费提供，各项标识清晰完备，满足产品执行标准要求。</w:t>
      </w:r>
    </w:p>
    <w:p w:rsidR="00000000" w:rsidRDefault="0042663B">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）包装不符合标准或约定，造成货物毁损灭失或其他后果的，由出卖人承担相应责任。</w:t>
      </w:r>
    </w:p>
    <w:p w:rsidR="00000000" w:rsidRDefault="0042663B">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、违约责任</w:t>
      </w:r>
    </w:p>
    <w:p w:rsidR="00000000" w:rsidRDefault="0042663B">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）出卖人保证所交付标的物不存在产品缺陷或瑕疵（包括</w:t>
      </w:r>
      <w:r>
        <w:rPr>
          <w:rFonts w:ascii="Times New Roman" w:hint="eastAsia"/>
          <w:szCs w:val="21"/>
        </w:rPr>
        <w:t>物的瑕疵和权利瑕疵），因出卖人产品部分或全部存在缺陷或瑕疵或不符合合同约定，给买受人造成损失的，出卖人除按约定负责退换货外，还应按损失的情况向买受人支付相应的</w:t>
      </w:r>
      <w:r>
        <w:rPr>
          <w:rFonts w:ascii="Times New Roman" w:hint="eastAsia"/>
          <w:szCs w:val="21"/>
        </w:rPr>
        <w:t>违约金。若导致买受人或第三方的人员伤亡、财产损失或其他侵权事件发生，出卖人还应承担全部损害赔偿责任。</w:t>
      </w:r>
    </w:p>
    <w:p w:rsidR="00000000" w:rsidRDefault="0042663B">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）出卖人未按合同约定交货，出卖人未履行约定每逾期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0.3%</w:t>
      </w:r>
      <w:r>
        <w:rPr>
          <w:rFonts w:ascii="Times New Roman" w:hint="eastAsia"/>
          <w:szCs w:val="21"/>
        </w:rPr>
        <w:t>的违约金，给买受人造成损失的出卖人应负责赔偿。逾期</w:t>
      </w:r>
      <w:r>
        <w:rPr>
          <w:rFonts w:ascii="Times New Roman" w:hint="eastAsia"/>
          <w:szCs w:val="21"/>
        </w:rPr>
        <w:t>15</w:t>
      </w:r>
      <w:r>
        <w:rPr>
          <w:rFonts w:ascii="Times New Roman" w:hint="eastAsia"/>
          <w:szCs w:val="21"/>
        </w:rPr>
        <w:t>日</w:t>
      </w:r>
      <w:r>
        <w:rPr>
          <w:rFonts w:ascii="Times New Roman" w:hint="eastAsia"/>
          <w:szCs w:val="21"/>
        </w:rPr>
        <w:t>未交货，</w:t>
      </w:r>
      <w:r>
        <w:rPr>
          <w:rFonts w:ascii="Times New Roman" w:hint="eastAsia"/>
          <w:szCs w:val="21"/>
        </w:rPr>
        <w:t>或仍不能完成对设备的安装调试的，</w:t>
      </w:r>
      <w:r>
        <w:rPr>
          <w:rFonts w:ascii="Times New Roman" w:hint="eastAsia"/>
          <w:szCs w:val="21"/>
        </w:rPr>
        <w:t>买受人有权解除合同。</w:t>
      </w:r>
    </w:p>
    <w:p w:rsidR="00000000" w:rsidRDefault="0042663B">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w:t>
      </w:r>
      <w:r>
        <w:rPr>
          <w:rFonts w:ascii="Times New Roman" w:hint="eastAsia"/>
          <w:szCs w:val="21"/>
        </w:rPr>
        <w:t>质量保证金，质量保证金不再返还。如出卖人未按买受人要求采取必要补救措施的，买受人有权解除合同，有关损失由出卖人承担。</w:t>
      </w:r>
    </w:p>
    <w:p w:rsidR="00000000" w:rsidRDefault="0042663B">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rsidR="00000000" w:rsidRDefault="0042663B">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w:t>
      </w:r>
      <w:r>
        <w:rPr>
          <w:rFonts w:ascii="Times New Roman" w:hint="eastAsia"/>
          <w:szCs w:val="21"/>
        </w:rPr>
        <w:t>本包别物资价格为直达物资分公司储运公司、区域物资供应中心或指定使用现场（辽河油区）价格。</w:t>
      </w:r>
    </w:p>
    <w:p w:rsidR="00000000" w:rsidRDefault="0042663B">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w:t>
      </w:r>
      <w:r>
        <w:rPr>
          <w:rFonts w:ascii="Times New Roman" w:hint="eastAsia"/>
          <w:szCs w:val="21"/>
        </w:rPr>
        <w:t>中标人对招标人的电子采购系统</w:t>
      </w:r>
      <w:r>
        <w:rPr>
          <w:rFonts w:ascii="Times New Roman" w:hint="eastAsia"/>
          <w:szCs w:val="21"/>
        </w:rPr>
        <w:t>2.0</w:t>
      </w:r>
      <w:r>
        <w:rPr>
          <w:rFonts w:ascii="Times New Roman" w:hint="eastAsia"/>
          <w:szCs w:val="21"/>
        </w:rPr>
        <w:t>相关管</w:t>
      </w:r>
      <w:r>
        <w:rPr>
          <w:rFonts w:ascii="Times New Roman" w:hint="eastAsia"/>
          <w:szCs w:val="21"/>
        </w:rPr>
        <w:t>理要求及共享商城建设应给予配合。</w:t>
      </w:r>
    </w:p>
    <w:p w:rsidR="00000000" w:rsidRDefault="0042663B">
      <w:pPr>
        <w:spacing w:line="360" w:lineRule="auto"/>
        <w:ind w:firstLineChars="200" w:firstLine="420"/>
        <w:rPr>
          <w:rFonts w:ascii="方正仿宋简体" w:eastAsia="方正仿宋简体" w:hAnsi="仿宋" w:cs="仿宋"/>
          <w:sz w:val="32"/>
          <w:szCs w:val="32"/>
        </w:rPr>
      </w:pPr>
      <w:r>
        <w:rPr>
          <w:rFonts w:ascii="Times New Roman" w:hint="eastAsia"/>
          <w:szCs w:val="21"/>
        </w:rPr>
        <w:t>1</w:t>
      </w:r>
      <w:r>
        <w:rPr>
          <w:rFonts w:ascii="Times New Roman" w:hint="eastAsia"/>
          <w:szCs w:val="21"/>
        </w:rPr>
        <w:t>2</w:t>
      </w:r>
      <w:r>
        <w:rPr>
          <w:rFonts w:ascii="Times New Roman" w:hint="eastAsia"/>
          <w:szCs w:val="21"/>
        </w:rPr>
        <w:t>、招标代理费收取按《辽河油田公司采购活动收取费用管理细则》中油辽字【</w:t>
      </w:r>
      <w:r>
        <w:rPr>
          <w:rFonts w:ascii="Times New Roman" w:hint="eastAsia"/>
          <w:szCs w:val="21"/>
        </w:rPr>
        <w:t>2019</w:t>
      </w:r>
      <w:r>
        <w:rPr>
          <w:rFonts w:ascii="Times New Roman" w:hint="eastAsia"/>
          <w:szCs w:val="21"/>
        </w:rPr>
        <w:t>】</w:t>
      </w:r>
      <w:r>
        <w:rPr>
          <w:rFonts w:ascii="Times New Roman" w:hint="eastAsia"/>
          <w:szCs w:val="21"/>
        </w:rPr>
        <w:t>218</w:t>
      </w:r>
      <w:r>
        <w:rPr>
          <w:rFonts w:ascii="Times New Roman" w:hint="eastAsia"/>
          <w:szCs w:val="21"/>
        </w:rPr>
        <w:t>号执行，具体的招标代理费收取方法和数</w:t>
      </w:r>
      <w:r>
        <w:rPr>
          <w:rFonts w:ascii="Times New Roman" w:hint="eastAsia"/>
          <w:szCs w:val="21"/>
        </w:rPr>
        <w:t>额由招标中心在招标文件中予以明确。</w:t>
      </w:r>
    </w:p>
    <w:p w:rsidR="00000000" w:rsidRDefault="0042663B">
      <w:pPr>
        <w:pStyle w:val="afd"/>
        <w:rPr>
          <w:rFonts w:hint="eastAsia"/>
        </w:rPr>
      </w:pPr>
    </w:p>
    <w:p w:rsidR="00000000" w:rsidRDefault="0042663B">
      <w:pPr>
        <w:spacing w:line="360" w:lineRule="auto"/>
        <w:ind w:firstLineChars="200" w:firstLine="420"/>
        <w:rPr>
          <w:rFonts w:ascii="Times New Roman" w:hint="eastAsia"/>
          <w:szCs w:val="21"/>
        </w:rPr>
      </w:pPr>
    </w:p>
    <w:p w:rsidR="00000000" w:rsidRDefault="0042663B">
      <w:pPr>
        <w:spacing w:line="360" w:lineRule="auto"/>
        <w:ind w:firstLineChars="200" w:firstLine="420"/>
        <w:rPr>
          <w:rFonts w:ascii="Times New Roman" w:hint="eastAsia"/>
          <w:szCs w:val="21"/>
        </w:rPr>
      </w:pPr>
    </w:p>
    <w:p w:rsidR="00000000" w:rsidRDefault="0042663B">
      <w:pPr>
        <w:spacing w:line="360" w:lineRule="auto"/>
        <w:ind w:firstLineChars="200" w:firstLine="420"/>
        <w:rPr>
          <w:rFonts w:ascii="Times New Roman"/>
          <w:color w:val="FF0000"/>
          <w:szCs w:val="21"/>
        </w:rPr>
      </w:pPr>
    </w:p>
    <w:p w:rsidR="00000000" w:rsidRDefault="0042663B">
      <w:pPr>
        <w:spacing w:line="360" w:lineRule="auto"/>
        <w:ind w:firstLineChars="200" w:firstLine="420"/>
        <w:rPr>
          <w:rFonts w:ascii="Times New Roman"/>
          <w:szCs w:val="21"/>
        </w:rPr>
      </w:pPr>
    </w:p>
    <w:p w:rsidR="00000000" w:rsidRDefault="0042663B">
      <w:pPr>
        <w:pStyle w:val="ae"/>
        <w:spacing w:beforeLines="0" w:before="318" w:afterLines="0" w:after="318"/>
        <w:ind w:left="420"/>
        <w:rPr>
          <w:rFonts w:hint="eastAsia"/>
        </w:rPr>
      </w:pPr>
      <w:bookmarkStart w:id="448" w:name="_Toc24081"/>
      <w:r>
        <w:rPr>
          <w:rFonts w:hint="eastAsia"/>
        </w:rPr>
        <w:t>第六章</w:t>
      </w:r>
      <w:r>
        <w:rPr>
          <w:rFonts w:hint="eastAsia"/>
        </w:rPr>
        <w:t xml:space="preserve">  </w:t>
      </w:r>
      <w:r>
        <w:rPr>
          <w:rFonts w:hint="eastAsia"/>
        </w:rPr>
        <w:t>产品需求一览表</w:t>
      </w:r>
      <w:bookmarkEnd w:id="448"/>
    </w:p>
    <w:bookmarkEnd w:id="440"/>
    <w:bookmarkEnd w:id="441"/>
    <w:bookmarkEnd w:id="442"/>
    <w:bookmarkEnd w:id="443"/>
    <w:bookmarkEnd w:id="444"/>
    <w:bookmarkEnd w:id="445"/>
    <w:bookmarkEnd w:id="446"/>
    <w:bookmarkEnd w:id="447"/>
    <w:p w:rsidR="00000000" w:rsidRDefault="0042663B">
      <w:pPr>
        <w:pStyle w:val="afd"/>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54</w:t>
      </w:r>
      <w:r>
        <w:rPr>
          <w:rFonts w:hint="eastAsia"/>
          <w:b/>
        </w:rPr>
        <w:t>大类内燃机及拖拉机配件（</w:t>
      </w:r>
      <w:r>
        <w:rPr>
          <w:rFonts w:hint="eastAsia"/>
          <w:b/>
        </w:rPr>
        <w:t>JC2022-W</w:t>
      </w:r>
      <w:r>
        <w:rPr>
          <w:rFonts w:hint="eastAsia"/>
          <w:b/>
        </w:rPr>
        <w:t>Ⅱ</w:t>
      </w:r>
      <w:r>
        <w:rPr>
          <w:rFonts w:hint="eastAsia"/>
          <w:b/>
        </w:rPr>
        <w:t>-54-01</w:t>
      </w:r>
      <w:r>
        <w:rPr>
          <w:rFonts w:hint="eastAsia"/>
          <w:b/>
        </w:rPr>
        <w:t>包）</w:t>
      </w:r>
      <w:r>
        <w:rPr>
          <w:rFonts w:hint="eastAsia"/>
          <w:b/>
        </w:rPr>
        <w:t>招标明细</w:t>
      </w:r>
      <w:r>
        <w:rPr>
          <w:rFonts w:hint="eastAsia"/>
          <w:b/>
        </w:rPr>
        <w:t xml:space="preserve"> </w:t>
      </w:r>
      <w:r>
        <w:rPr>
          <w:rFonts w:hint="eastAsia"/>
        </w:rPr>
        <w:t>。</w:t>
      </w:r>
    </w:p>
    <w:bookmarkEnd w:id="439"/>
    <w:p w:rsidR="00000000" w:rsidRDefault="0042663B">
      <w:pPr>
        <w:pStyle w:val="afff3"/>
        <w:outlineLvl w:val="1"/>
        <w:rPr>
          <w:rFonts w:hint="eastAsia"/>
          <w:sz w:val="24"/>
          <w:szCs w:val="24"/>
        </w:rPr>
      </w:pPr>
      <w:r>
        <w:rPr>
          <w:rFonts w:ascii="楷体_GB2312" w:eastAsia="楷体_GB2312" w:hAnsi="楷体_GB2312"/>
          <w:bCs/>
          <w:sz w:val="27"/>
          <w:szCs w:val="27"/>
        </w:rPr>
        <w:br w:type="page"/>
      </w:r>
      <w:bookmarkStart w:id="449" w:name="_Toc307924196"/>
      <w:bookmarkStart w:id="450" w:name="_Toc209405319"/>
      <w:bookmarkStart w:id="451" w:name="_Toc310252924"/>
      <w:bookmarkStart w:id="452" w:name="_Toc363059669"/>
      <w:bookmarkStart w:id="453" w:name="_Toc363125365"/>
      <w:bookmarkStart w:id="454" w:name="_Toc363127819"/>
      <w:bookmarkStart w:id="455" w:name="_Toc363128959"/>
      <w:bookmarkStart w:id="456" w:name="_Toc363134257"/>
      <w:bookmarkStart w:id="457" w:name="_Toc363454558"/>
      <w:bookmarkStart w:id="458" w:name="_Toc27811"/>
      <w:bookmarkEnd w:id="268"/>
      <w:bookmarkEnd w:id="270"/>
      <w:bookmarkEnd w:id="272"/>
      <w:bookmarkEnd w:id="273"/>
      <w:bookmarkEnd w:id="274"/>
      <w:bookmarkEnd w:id="275"/>
      <w:bookmarkEnd w:id="276"/>
      <w:bookmarkEnd w:id="277"/>
      <w:r>
        <w:rPr>
          <w:rFonts w:hint="eastAsia"/>
          <w:sz w:val="24"/>
          <w:szCs w:val="24"/>
        </w:rPr>
        <w:lastRenderedPageBreak/>
        <w:t>附件</w:t>
      </w:r>
      <w:r>
        <w:rPr>
          <w:sz w:val="24"/>
          <w:szCs w:val="24"/>
        </w:rPr>
        <w:t>1</w:t>
      </w:r>
      <w:r>
        <w:rPr>
          <w:rFonts w:hint="eastAsia"/>
          <w:sz w:val="24"/>
          <w:szCs w:val="24"/>
        </w:rPr>
        <w:t>-1</w:t>
      </w:r>
      <w:r>
        <w:rPr>
          <w:rFonts w:hint="eastAsia"/>
          <w:sz w:val="24"/>
          <w:szCs w:val="24"/>
        </w:rPr>
        <w:t>：</w:t>
      </w:r>
      <w:bookmarkStart w:id="459" w:name="_Toc307924197"/>
      <w:bookmarkEnd w:id="449"/>
      <w:bookmarkEnd w:id="450"/>
      <w:bookmarkEnd w:id="451"/>
      <w:r>
        <w:rPr>
          <w:rFonts w:hint="eastAsia"/>
          <w:sz w:val="24"/>
          <w:szCs w:val="24"/>
        </w:rPr>
        <w:t>评标方法</w:t>
      </w:r>
      <w:bookmarkStart w:id="460" w:name="_Toc208720668"/>
      <w:bookmarkStart w:id="461" w:name="_Toc209405338"/>
      <w:bookmarkEnd w:id="269"/>
      <w:bookmarkEnd w:id="278"/>
      <w:bookmarkEnd w:id="279"/>
      <w:bookmarkEnd w:id="280"/>
      <w:r>
        <w:rPr>
          <w:rFonts w:hint="eastAsia"/>
          <w:sz w:val="24"/>
          <w:szCs w:val="24"/>
        </w:rPr>
        <w:t>及授标原则</w:t>
      </w:r>
      <w:bookmarkEnd w:id="452"/>
      <w:bookmarkEnd w:id="453"/>
      <w:bookmarkEnd w:id="454"/>
      <w:bookmarkEnd w:id="455"/>
      <w:bookmarkEnd w:id="456"/>
      <w:bookmarkEnd w:id="457"/>
      <w:bookmarkEnd w:id="458"/>
      <w:r>
        <w:rPr>
          <w:rFonts w:hint="eastAsia"/>
          <w:sz w:val="24"/>
          <w:szCs w:val="24"/>
        </w:rPr>
        <w:t xml:space="preserve"> </w:t>
      </w:r>
      <w:bookmarkEnd w:id="459"/>
      <w:r>
        <w:rPr>
          <w:sz w:val="24"/>
          <w:szCs w:val="24"/>
        </w:rPr>
        <w:t xml:space="preserve"> </w:t>
      </w:r>
      <w:bookmarkStart w:id="462" w:name="_Toc208715948"/>
      <w:bookmarkStart w:id="463" w:name="_Toc208720658"/>
      <w:bookmarkStart w:id="464" w:name="_Toc209405326"/>
      <w:bookmarkStart w:id="465" w:name="_Toc237363673"/>
      <w:bookmarkStart w:id="466" w:name="_Toc307924199"/>
      <w:bookmarkStart w:id="467" w:name="_Toc120019343"/>
      <w:bookmarkStart w:id="468" w:name="_Toc120019623"/>
      <w:bookmarkStart w:id="469" w:name="_Toc120020263"/>
      <w:bookmarkStart w:id="470" w:name="_Toc120020530"/>
      <w:bookmarkStart w:id="471" w:name="_Toc120020769"/>
      <w:bookmarkStart w:id="472" w:name="_Toc120024396"/>
      <w:bookmarkStart w:id="473" w:name="_Toc191716684"/>
      <w:bookmarkStart w:id="474" w:name="_Toc363059670"/>
      <w:bookmarkStart w:id="475" w:name="_Toc363125366"/>
      <w:bookmarkStart w:id="476" w:name="_Toc363127820"/>
      <w:bookmarkStart w:id="477" w:name="_Toc363128960"/>
      <w:bookmarkStart w:id="478" w:name="_Toc363134258"/>
      <w:bookmarkStart w:id="479" w:name="_Toc363454559"/>
      <w:bookmarkEnd w:id="460"/>
      <w:bookmarkEnd w:id="461"/>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rsidR="00000000" w:rsidRDefault="0042663B">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本次招标采用综合评估法，综合评估法评审得分采取百分制。主要从投标文件质量、资质情况、诚信自律、销售业绩、售</w:t>
      </w:r>
      <w:r>
        <w:rPr>
          <w:rFonts w:hAnsi="宋体" w:cs="宋体" w:hint="eastAsia"/>
          <w:color w:val="FF0000"/>
          <w:szCs w:val="21"/>
        </w:rPr>
        <w:t>后服务、投标报价等方面进行综合评审。</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投标人综合得分</w:t>
      </w:r>
      <w:r>
        <w:rPr>
          <w:rFonts w:hAnsi="宋体" w:cs="宋体" w:hint="eastAsia"/>
          <w:color w:val="FF0000"/>
          <w:szCs w:val="21"/>
        </w:rPr>
        <w:t>=</w:t>
      </w:r>
      <w:r>
        <w:rPr>
          <w:rFonts w:hAnsi="宋体" w:cs="宋体" w:hint="eastAsia"/>
          <w:color w:val="FF0000"/>
          <w:szCs w:val="21"/>
        </w:rPr>
        <w:t>商务得分</w:t>
      </w:r>
      <w:r>
        <w:rPr>
          <w:rFonts w:hAnsi="宋体" w:cs="宋体" w:hint="eastAsia"/>
          <w:color w:val="FF0000"/>
          <w:szCs w:val="21"/>
        </w:rPr>
        <w:t>+</w:t>
      </w:r>
      <w:r>
        <w:rPr>
          <w:rFonts w:hAnsi="宋体" w:cs="宋体" w:hint="eastAsia"/>
          <w:color w:val="FF0000"/>
          <w:szCs w:val="21"/>
        </w:rPr>
        <w:t>报价得分</w:t>
      </w:r>
      <w:r>
        <w:rPr>
          <w:rFonts w:hAnsi="宋体" w:cs="宋体" w:hint="eastAsia"/>
          <w:color w:val="FF0000"/>
          <w:szCs w:val="21"/>
        </w:rPr>
        <w:t>,</w:t>
      </w:r>
      <w:r>
        <w:rPr>
          <w:rFonts w:hAnsi="宋体" w:cs="宋体" w:hint="eastAsia"/>
          <w:color w:val="FF0000"/>
          <w:szCs w:val="21"/>
        </w:rPr>
        <w:t>其中商务得分占</w:t>
      </w:r>
      <w:r>
        <w:rPr>
          <w:rFonts w:hAnsi="宋体" w:cs="宋体" w:hint="eastAsia"/>
          <w:color w:val="FF0000"/>
          <w:szCs w:val="21"/>
        </w:rPr>
        <w:t>25%</w:t>
      </w:r>
      <w:r>
        <w:rPr>
          <w:rFonts w:hAnsi="宋体" w:cs="宋体" w:hint="eastAsia"/>
          <w:color w:val="FF0000"/>
          <w:szCs w:val="21"/>
        </w:rPr>
        <w:t>、报价得分占</w:t>
      </w:r>
      <w:r>
        <w:rPr>
          <w:rFonts w:hAnsi="宋体" w:cs="宋体" w:hint="eastAsia"/>
          <w:color w:val="FF0000"/>
          <w:szCs w:val="21"/>
        </w:rPr>
        <w:t>75%</w:t>
      </w:r>
      <w:r>
        <w:rPr>
          <w:rFonts w:hAnsi="宋体" w:cs="宋体" w:hint="eastAsia"/>
          <w:color w:val="FF0000"/>
          <w:szCs w:val="21"/>
        </w:rPr>
        <w:t>。具体评分细则详见附</w:t>
      </w:r>
      <w:r>
        <w:rPr>
          <w:rFonts w:hAnsi="宋体" w:cs="宋体" w:hint="eastAsia"/>
          <w:color w:val="FF0000"/>
          <w:szCs w:val="21"/>
        </w:rPr>
        <w:t>件</w:t>
      </w:r>
      <w:r>
        <w:rPr>
          <w:rFonts w:hAnsi="宋体" w:cs="宋体" w:hint="eastAsia"/>
          <w:color w:val="FF0000"/>
          <w:szCs w:val="21"/>
        </w:rPr>
        <w:t>1-5</w:t>
      </w:r>
      <w:r>
        <w:rPr>
          <w:rFonts w:hAnsi="宋体" w:cs="宋体" w:hint="eastAsia"/>
          <w:color w:val="FF0000"/>
          <w:szCs w:val="21"/>
        </w:rPr>
        <w:t>。</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根据《中国石油</w:t>
      </w:r>
      <w:r>
        <w:rPr>
          <w:rFonts w:hAnsi="宋体" w:cs="宋体" w:hint="eastAsia"/>
          <w:color w:val="FF0000"/>
          <w:szCs w:val="21"/>
        </w:rPr>
        <w:t>天然气集团有限公司投标人失信行为管理办法（试行）》，投标人失信分未达到</w:t>
      </w:r>
      <w:r>
        <w:rPr>
          <w:rFonts w:hAnsi="宋体" w:cs="宋体" w:hint="eastAsia"/>
          <w:color w:val="FF0000"/>
          <w:szCs w:val="21"/>
        </w:rPr>
        <w:t>8</w:t>
      </w:r>
      <w:r>
        <w:rPr>
          <w:rFonts w:hAnsi="宋体" w:cs="宋体" w:hint="eastAsia"/>
          <w:color w:val="FF0000"/>
          <w:szCs w:val="21"/>
        </w:rPr>
        <w:t>分时，采用如下公式计算商务得分：</w:t>
      </w:r>
      <w:r>
        <w:rPr>
          <w:rFonts w:hAnsi="宋体" w:cs="宋体" w:hint="eastAsia"/>
          <w:color w:val="FF0000"/>
          <w:szCs w:val="21"/>
        </w:rPr>
        <w:t xml:space="preserve"> </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商务得分</w:t>
      </w:r>
      <w:r>
        <w:rPr>
          <w:rFonts w:hAnsi="宋体" w:cs="宋体" w:hint="eastAsia"/>
          <w:color w:val="FF0000"/>
          <w:szCs w:val="21"/>
        </w:rPr>
        <w:t>=</w:t>
      </w:r>
      <w:r>
        <w:rPr>
          <w:rFonts w:hAnsi="宋体" w:cs="宋体" w:hint="eastAsia"/>
          <w:color w:val="FF0000"/>
          <w:szCs w:val="21"/>
        </w:rPr>
        <w:t>商务评分</w:t>
      </w:r>
      <w:r>
        <w:rPr>
          <w:rFonts w:hAnsi="宋体" w:cs="宋体" w:hint="eastAsia"/>
          <w:color w:val="FF0000"/>
          <w:szCs w:val="21"/>
        </w:rPr>
        <w:t>-</w:t>
      </w:r>
      <w:r>
        <w:rPr>
          <w:rFonts w:hAnsi="宋体" w:cs="宋体" w:hint="eastAsia"/>
          <w:color w:val="FF0000"/>
          <w:szCs w:val="21"/>
        </w:rPr>
        <w:t>失信扣分，失信扣分计算公式如下：失信扣分</w:t>
      </w:r>
      <w:r>
        <w:rPr>
          <w:rFonts w:hAnsi="宋体" w:cs="宋体" w:hint="eastAsia"/>
          <w:color w:val="FF0000"/>
          <w:szCs w:val="21"/>
        </w:rPr>
        <w:t>=</w:t>
      </w:r>
      <w:r>
        <w:rPr>
          <w:rFonts w:hAnsi="宋体" w:cs="宋体" w:hint="eastAsia"/>
          <w:color w:val="FF0000"/>
          <w:szCs w:val="21"/>
        </w:rPr>
        <w:t>商务分值</w:t>
      </w:r>
      <w:r>
        <w:rPr>
          <w:rFonts w:hAnsi="宋体" w:cs="宋体" w:hint="eastAsia"/>
          <w:color w:val="FF0000"/>
          <w:szCs w:val="21"/>
        </w:rPr>
        <w:t>*</w:t>
      </w:r>
      <w:r>
        <w:rPr>
          <w:rFonts w:hAnsi="宋体" w:cs="宋体" w:hint="eastAsia"/>
          <w:color w:val="FF0000"/>
          <w:szCs w:val="21"/>
        </w:rPr>
        <w:t>失信权重</w:t>
      </w:r>
      <w:r>
        <w:rPr>
          <w:rFonts w:hAnsi="宋体" w:cs="宋体" w:hint="eastAsia"/>
          <w:color w:val="FF0000"/>
          <w:szCs w:val="21"/>
        </w:rPr>
        <w:t>*</w:t>
      </w:r>
      <w:r>
        <w:rPr>
          <w:rFonts w:hAnsi="宋体" w:cs="宋体" w:hint="eastAsia"/>
          <w:color w:val="FF0000"/>
          <w:szCs w:val="21"/>
        </w:rPr>
        <w:t>失信分</w:t>
      </w:r>
      <w:r>
        <w:rPr>
          <w:rFonts w:hAnsi="宋体" w:cs="宋体" w:hint="eastAsia"/>
          <w:color w:val="FF0000"/>
          <w:szCs w:val="21"/>
        </w:rPr>
        <w:t>/10</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其中失信权重为</w:t>
      </w:r>
      <w:r>
        <w:rPr>
          <w:rFonts w:hAnsi="宋体" w:cs="宋体" w:hint="eastAsia"/>
          <w:color w:val="FF0000"/>
          <w:szCs w:val="21"/>
        </w:rPr>
        <w:t>10%</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rsidR="00000000" w:rsidRDefault="0042663B">
      <w:pPr>
        <w:spacing w:line="360" w:lineRule="auto"/>
        <w:ind w:firstLineChars="200" w:firstLine="420"/>
        <w:rPr>
          <w:rFonts w:hAnsi="宋体" w:cs="宋体" w:hint="eastAsia"/>
          <w:color w:val="FF0000"/>
          <w:szCs w:val="21"/>
        </w:rPr>
      </w:pPr>
      <w:bookmarkStart w:id="480" w:name="_Toc23831_WPSOffice_Level1"/>
      <w:bookmarkStart w:id="481" w:name="_Toc8671_WPSOffice_Level1"/>
      <w:r>
        <w:rPr>
          <w:rFonts w:hAnsi="宋体" w:cs="宋体" w:hint="eastAsia"/>
          <w:color w:val="FF0000"/>
          <w:szCs w:val="21"/>
        </w:rPr>
        <w:t>二</w:t>
      </w:r>
      <w:r>
        <w:rPr>
          <w:rFonts w:hAnsi="宋体" w:cs="宋体" w:hint="eastAsia"/>
          <w:color w:val="FF0000"/>
          <w:szCs w:val="21"/>
        </w:rPr>
        <w:t>、价格</w:t>
      </w:r>
      <w:bookmarkEnd w:id="480"/>
      <w:bookmarkEnd w:id="481"/>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1</w:t>
      </w:r>
      <w:r>
        <w:rPr>
          <w:rFonts w:hAnsi="宋体" w:cs="宋体" w:hint="eastAsia"/>
          <w:color w:val="FF0000"/>
          <w:szCs w:val="21"/>
        </w:rPr>
        <w:t>、本次招标采取无限价招标</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2</w:t>
      </w:r>
      <w:r>
        <w:rPr>
          <w:rFonts w:hAnsi="宋体" w:cs="宋体" w:hint="eastAsia"/>
          <w:color w:val="FF0000"/>
          <w:szCs w:val="21"/>
        </w:rPr>
        <w:t>、投标人报价有效性的确定</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投标</w:t>
      </w:r>
      <w:r>
        <w:rPr>
          <w:rFonts w:hAnsi="宋体" w:cs="宋体" w:hint="eastAsia"/>
          <w:color w:val="FF0000"/>
          <w:szCs w:val="21"/>
        </w:rPr>
        <w:t>人需对本包别所有单项物资逐项报出综合到货含税价格（投标人增值税率非</w:t>
      </w:r>
      <w:r>
        <w:rPr>
          <w:rFonts w:hAnsi="宋体" w:cs="宋体" w:hint="eastAsia"/>
          <w:color w:val="FF0000"/>
          <w:szCs w:val="21"/>
        </w:rPr>
        <w:t>13%</w:t>
      </w:r>
      <w:r>
        <w:rPr>
          <w:rFonts w:hAnsi="宋体" w:cs="宋体" w:hint="eastAsia"/>
          <w:color w:val="FF0000"/>
          <w:szCs w:val="21"/>
        </w:rPr>
        <w:t>时，投标人投标报价表中本包别物资必须填写实际税率，评标时评标价格按</w:t>
      </w:r>
      <w:r>
        <w:rPr>
          <w:rFonts w:hAnsi="宋体" w:cs="宋体" w:hint="eastAsia"/>
          <w:color w:val="FF0000"/>
          <w:szCs w:val="21"/>
        </w:rPr>
        <w:t>13%</w:t>
      </w:r>
      <w:r>
        <w:rPr>
          <w:rFonts w:hAnsi="宋体" w:cs="宋体" w:hint="eastAsia"/>
          <w:color w:val="FF0000"/>
          <w:szCs w:val="21"/>
        </w:rPr>
        <w:t>税率折算）。</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初审合格</w:t>
      </w:r>
      <w:r>
        <w:rPr>
          <w:rFonts w:hAnsi="宋体" w:cs="宋体" w:hint="eastAsia"/>
          <w:color w:val="FF0000"/>
          <w:szCs w:val="21"/>
        </w:rPr>
        <w:t>投标人单项物资投标报价不低于成本价为有效报价。如果投标人单项物资报价为无报价或零报价，则该项物资报价为无效报价，该投标人的投标将被否决。</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投标人单项物资投标报价高于或低于所有初审合格投标人有效报价平均值</w:t>
      </w:r>
      <w:r>
        <w:rPr>
          <w:rFonts w:hAnsi="宋体" w:cs="宋体" w:hint="eastAsia"/>
          <w:color w:val="FF0000"/>
          <w:szCs w:val="21"/>
        </w:rPr>
        <w:t>100%</w:t>
      </w:r>
      <w:r>
        <w:rPr>
          <w:rFonts w:hAnsi="宋体" w:cs="宋体" w:hint="eastAsia"/>
          <w:color w:val="FF0000"/>
          <w:szCs w:val="21"/>
        </w:rPr>
        <w:t>（四舍五入），则该投标人该项物资投标报价得分为</w:t>
      </w:r>
      <w:r>
        <w:rPr>
          <w:rFonts w:hAnsi="宋体" w:cs="宋体" w:hint="eastAsia"/>
          <w:color w:val="FF0000"/>
          <w:szCs w:val="21"/>
        </w:rPr>
        <w:t>0</w:t>
      </w:r>
      <w:r>
        <w:rPr>
          <w:rFonts w:hAnsi="宋体" w:cs="宋体" w:hint="eastAsia"/>
          <w:color w:val="FF0000"/>
          <w:szCs w:val="21"/>
        </w:rPr>
        <w:t>，该投标人的该项物资投标报价不计入中标价格的计算，若该投标人为中标供应商则该项物资不授予</w:t>
      </w:r>
      <w:r>
        <w:rPr>
          <w:rFonts w:hAnsi="宋体" w:cs="宋体" w:hint="eastAsia"/>
          <w:color w:val="FF0000"/>
          <w:szCs w:val="21"/>
        </w:rPr>
        <w:t>中标资格；若投标人单项物资投标报价得分为</w:t>
      </w:r>
      <w:r>
        <w:rPr>
          <w:rFonts w:hAnsi="宋体" w:cs="宋体" w:hint="eastAsia"/>
          <w:color w:val="FF0000"/>
          <w:szCs w:val="21"/>
        </w:rPr>
        <w:t>0</w:t>
      </w:r>
      <w:r>
        <w:rPr>
          <w:rFonts w:hAnsi="宋体" w:cs="宋体" w:hint="eastAsia"/>
          <w:color w:val="FF0000"/>
          <w:szCs w:val="21"/>
        </w:rPr>
        <w:t>的项数占本包别总项数的</w:t>
      </w:r>
      <w:r>
        <w:rPr>
          <w:rFonts w:hAnsi="宋体" w:cs="宋体" w:hint="eastAsia"/>
          <w:color w:val="FF0000"/>
          <w:szCs w:val="21"/>
        </w:rPr>
        <w:t>5%</w:t>
      </w:r>
      <w:r>
        <w:rPr>
          <w:rFonts w:hAnsi="宋体" w:cs="宋体" w:hint="eastAsia"/>
          <w:color w:val="FF0000"/>
          <w:szCs w:val="21"/>
        </w:rPr>
        <w:t>（四舍五入），则否决其投标。</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3</w:t>
      </w:r>
      <w:r>
        <w:rPr>
          <w:rFonts w:hAnsi="宋体" w:cs="宋体" w:hint="eastAsia"/>
          <w:color w:val="FF0000"/>
          <w:szCs w:val="21"/>
        </w:rPr>
        <w:t>、评标基准价的确定</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单项物资评标基准价取所有初审合格投标人</w:t>
      </w:r>
      <w:r>
        <w:rPr>
          <w:rFonts w:hAnsi="宋体" w:cs="宋体" w:hint="eastAsia"/>
          <w:color w:val="FF0000"/>
          <w:szCs w:val="21"/>
        </w:rPr>
        <w:t>该项物资有效报价依次去掉最高值、次高值和最低值、次低值后的平均值，如果出现报价相同的情况，则只去掉二个高值和二个低值。</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4</w:t>
      </w:r>
      <w:r>
        <w:rPr>
          <w:rFonts w:hAnsi="宋体" w:cs="宋体" w:hint="eastAsia"/>
          <w:color w:val="FF0000"/>
          <w:szCs w:val="21"/>
        </w:rPr>
        <w:t>、投标人报价得分</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投标人评标报价得分＝所有初审合格投标人单项物资报价得分之和÷该包别总项数。</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投标人单项物资有效评标报价得分计算方法：</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lastRenderedPageBreak/>
        <w:t>若投标人评标报价等于评标基准价（四舍五入），则得基准分</w:t>
      </w:r>
      <w:r>
        <w:rPr>
          <w:rFonts w:hAnsi="宋体" w:cs="宋体" w:hint="eastAsia"/>
          <w:color w:val="FF0000"/>
          <w:szCs w:val="21"/>
        </w:rPr>
        <w:t>70</w:t>
      </w:r>
      <w:r>
        <w:rPr>
          <w:rFonts w:hAnsi="宋体" w:cs="宋体" w:hint="eastAsia"/>
          <w:color w:val="FF0000"/>
          <w:szCs w:val="21"/>
        </w:rPr>
        <w:t>分；若投标人评标报价高于评标基准价，评</w:t>
      </w:r>
      <w:r>
        <w:rPr>
          <w:rFonts w:hAnsi="宋体" w:cs="宋体" w:hint="eastAsia"/>
          <w:color w:val="FF0000"/>
          <w:szCs w:val="21"/>
        </w:rPr>
        <w:t>标报价每高于评标基准价</w:t>
      </w:r>
      <w:r>
        <w:rPr>
          <w:rFonts w:hAnsi="宋体" w:cs="宋体" w:hint="eastAsia"/>
          <w:color w:val="FF0000"/>
          <w:szCs w:val="21"/>
        </w:rPr>
        <w:t>1%</w:t>
      </w:r>
      <w:r>
        <w:rPr>
          <w:rFonts w:hAnsi="宋体" w:cs="宋体" w:hint="eastAsia"/>
          <w:color w:val="FF0000"/>
          <w:szCs w:val="21"/>
        </w:rPr>
        <w:t>（四舍五入），则在基准分的基础上减</w:t>
      </w:r>
      <w:r>
        <w:rPr>
          <w:rFonts w:hAnsi="宋体" w:cs="宋体" w:hint="eastAsia"/>
          <w:color w:val="FF0000"/>
          <w:szCs w:val="21"/>
        </w:rPr>
        <w:t>1</w:t>
      </w:r>
      <w:r>
        <w:rPr>
          <w:rFonts w:hAnsi="宋体" w:cs="宋体" w:hint="eastAsia"/>
          <w:color w:val="FF0000"/>
          <w:szCs w:val="21"/>
        </w:rPr>
        <w:t>分</w:t>
      </w:r>
      <w:r>
        <w:rPr>
          <w:rFonts w:hAnsi="宋体" w:cs="宋体" w:hint="eastAsia"/>
          <w:color w:val="FF0000"/>
          <w:szCs w:val="21"/>
        </w:rPr>
        <w:t xml:space="preserve">, </w:t>
      </w:r>
      <w:r>
        <w:rPr>
          <w:rFonts w:hAnsi="宋体" w:cs="宋体" w:hint="eastAsia"/>
          <w:color w:val="FF0000"/>
          <w:szCs w:val="21"/>
        </w:rPr>
        <w:t>直到减至零分为止；若投标人评标报价低于评标基准价，评标报价每低于评标基准价</w:t>
      </w:r>
      <w:r>
        <w:rPr>
          <w:rFonts w:hAnsi="宋体" w:cs="宋体" w:hint="eastAsia"/>
          <w:color w:val="FF0000"/>
          <w:szCs w:val="21"/>
        </w:rPr>
        <w:t>1%</w:t>
      </w:r>
      <w:r>
        <w:rPr>
          <w:rFonts w:hAnsi="宋体" w:cs="宋体" w:hint="eastAsia"/>
          <w:color w:val="FF0000"/>
          <w:szCs w:val="21"/>
        </w:rPr>
        <w:t>（四舍五入）</w:t>
      </w:r>
      <w:r>
        <w:rPr>
          <w:rFonts w:hAnsi="宋体" w:cs="宋体" w:hint="eastAsia"/>
          <w:color w:val="FF0000"/>
          <w:szCs w:val="21"/>
        </w:rPr>
        <w:t>，则在基准分的基础上加</w:t>
      </w:r>
      <w:r>
        <w:rPr>
          <w:rFonts w:hAnsi="宋体" w:cs="宋体" w:hint="eastAsia"/>
          <w:color w:val="FF0000"/>
          <w:szCs w:val="21"/>
        </w:rPr>
        <w:t>1</w:t>
      </w:r>
      <w:r>
        <w:rPr>
          <w:rFonts w:hAnsi="宋体" w:cs="宋体" w:hint="eastAsia"/>
          <w:color w:val="FF0000"/>
          <w:szCs w:val="21"/>
        </w:rPr>
        <w:t>分，直到加至满分为止；但在评标报价低于评标基准价</w:t>
      </w:r>
      <w:r>
        <w:rPr>
          <w:rFonts w:hAnsi="宋体" w:cs="宋体" w:hint="eastAsia"/>
          <w:color w:val="FF0000"/>
          <w:szCs w:val="21"/>
        </w:rPr>
        <w:t>8%(</w:t>
      </w:r>
      <w:r>
        <w:rPr>
          <w:rFonts w:hAnsi="宋体" w:cs="宋体" w:hint="eastAsia"/>
          <w:color w:val="FF0000"/>
          <w:szCs w:val="21"/>
        </w:rPr>
        <w:t>四舍五入，不含</w:t>
      </w:r>
      <w:r>
        <w:rPr>
          <w:rFonts w:hAnsi="宋体" w:cs="宋体" w:hint="eastAsia"/>
          <w:color w:val="FF0000"/>
          <w:szCs w:val="21"/>
        </w:rPr>
        <w:t>8</w:t>
      </w:r>
      <w:r>
        <w:rPr>
          <w:rFonts w:hAnsi="宋体" w:cs="宋体" w:hint="eastAsia"/>
          <w:color w:val="FF0000"/>
          <w:szCs w:val="21"/>
        </w:rPr>
        <w:t>%)</w:t>
      </w:r>
      <w:r>
        <w:rPr>
          <w:rFonts w:hAnsi="宋体" w:cs="宋体" w:hint="eastAsia"/>
          <w:color w:val="FF0000"/>
          <w:szCs w:val="21"/>
        </w:rPr>
        <w:t>之后，每低于</w:t>
      </w:r>
      <w:r>
        <w:rPr>
          <w:rFonts w:hAnsi="宋体" w:cs="宋体" w:hint="eastAsia"/>
          <w:color w:val="FF0000"/>
          <w:szCs w:val="21"/>
        </w:rPr>
        <w:t>1%</w:t>
      </w:r>
      <w:r>
        <w:rPr>
          <w:rFonts w:hAnsi="宋体" w:cs="宋体" w:hint="eastAsia"/>
          <w:color w:val="FF0000"/>
          <w:szCs w:val="21"/>
        </w:rPr>
        <w:t>（四舍五入）在基准分基础上减</w:t>
      </w:r>
      <w:r>
        <w:rPr>
          <w:rFonts w:hAnsi="宋体" w:cs="宋体" w:hint="eastAsia"/>
          <w:color w:val="FF0000"/>
          <w:szCs w:val="21"/>
        </w:rPr>
        <w:t>2</w:t>
      </w:r>
      <w:r>
        <w:rPr>
          <w:rFonts w:hAnsi="宋体" w:cs="宋体" w:hint="eastAsia"/>
          <w:color w:val="FF0000"/>
          <w:szCs w:val="21"/>
        </w:rPr>
        <w:t>分，直到减至零分为止。</w:t>
      </w:r>
    </w:p>
    <w:p w:rsidR="00000000" w:rsidRDefault="0042663B">
      <w:pPr>
        <w:spacing w:line="360" w:lineRule="auto"/>
        <w:ind w:firstLineChars="200" w:firstLine="420"/>
        <w:rPr>
          <w:rFonts w:hAnsi="宋体" w:cs="宋体" w:hint="eastAsia"/>
          <w:color w:val="FF0000"/>
          <w:szCs w:val="21"/>
        </w:rPr>
      </w:pPr>
      <w:bookmarkStart w:id="482" w:name="_Toc4782_WPSOffice_Level1"/>
      <w:bookmarkStart w:id="483" w:name="_Toc11006_WPSOffice_Level1"/>
      <w:r>
        <w:rPr>
          <w:rFonts w:hAnsi="宋体" w:cs="宋体" w:hint="eastAsia"/>
          <w:color w:val="FF0000"/>
          <w:szCs w:val="21"/>
        </w:rPr>
        <w:t>三</w:t>
      </w:r>
      <w:r>
        <w:rPr>
          <w:rFonts w:hAnsi="宋体" w:cs="宋体" w:hint="eastAsia"/>
          <w:color w:val="FF0000"/>
          <w:szCs w:val="21"/>
        </w:rPr>
        <w:t>、授标原则</w:t>
      </w:r>
      <w:bookmarkEnd w:id="482"/>
      <w:bookmarkEnd w:id="483"/>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1</w:t>
      </w:r>
      <w:r>
        <w:rPr>
          <w:rFonts w:hAnsi="宋体" w:cs="宋体" w:hint="eastAsia"/>
          <w:color w:val="FF0000"/>
          <w:szCs w:val="21"/>
        </w:rPr>
        <w:t>、中标人的确定</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）按照投标人综合得分由高到低进行排序，以初审合格的投标人为基数计算中标</w:t>
      </w:r>
      <w:r>
        <w:rPr>
          <w:rFonts w:hAnsi="宋体" w:cs="宋体" w:hint="eastAsia"/>
          <w:color w:val="FF0000"/>
          <w:szCs w:val="21"/>
        </w:rPr>
        <w:t>人</w:t>
      </w:r>
      <w:r>
        <w:rPr>
          <w:rFonts w:hAnsi="宋体" w:cs="宋体" w:hint="eastAsia"/>
          <w:color w:val="FF0000"/>
          <w:szCs w:val="21"/>
        </w:rPr>
        <w:t>数量。如果投标</w:t>
      </w:r>
      <w:r>
        <w:rPr>
          <w:rFonts w:hAnsi="宋体" w:cs="宋体" w:hint="eastAsia"/>
          <w:color w:val="FF0000"/>
          <w:szCs w:val="21"/>
        </w:rPr>
        <w:t>人</w:t>
      </w:r>
      <w:r>
        <w:rPr>
          <w:rFonts w:hAnsi="宋体" w:cs="宋体" w:hint="eastAsia"/>
          <w:color w:val="FF0000"/>
          <w:szCs w:val="21"/>
        </w:rPr>
        <w:t>为</w:t>
      </w:r>
      <w:r>
        <w:rPr>
          <w:rFonts w:hAnsi="宋体" w:cs="宋体" w:hint="eastAsia"/>
          <w:color w:val="FF0000"/>
          <w:szCs w:val="21"/>
        </w:rPr>
        <w:t>1</w:t>
      </w:r>
      <w:r>
        <w:rPr>
          <w:rFonts w:hAnsi="宋体" w:cs="宋体" w:hint="eastAsia"/>
          <w:color w:val="FF0000"/>
          <w:szCs w:val="21"/>
        </w:rPr>
        <w:t>5</w:t>
      </w:r>
      <w:r>
        <w:rPr>
          <w:rFonts w:hAnsi="宋体" w:cs="宋体" w:hint="eastAsia"/>
          <w:color w:val="FF0000"/>
          <w:szCs w:val="21"/>
        </w:rPr>
        <w:t>家或不足</w:t>
      </w:r>
      <w:r>
        <w:rPr>
          <w:rFonts w:hAnsi="宋体" w:cs="宋体" w:hint="eastAsia"/>
          <w:color w:val="FF0000"/>
          <w:szCs w:val="21"/>
        </w:rPr>
        <w:t>1</w:t>
      </w:r>
      <w:r>
        <w:rPr>
          <w:rFonts w:hAnsi="宋体" w:cs="宋体" w:hint="eastAsia"/>
          <w:color w:val="FF0000"/>
          <w:szCs w:val="21"/>
        </w:rPr>
        <w:t>5</w:t>
      </w:r>
      <w:r>
        <w:rPr>
          <w:rFonts w:hAnsi="宋体" w:cs="宋体" w:hint="eastAsia"/>
          <w:color w:val="FF0000"/>
          <w:szCs w:val="21"/>
        </w:rPr>
        <w:t>家时，那么排名末位者被淘汰；如果投标</w:t>
      </w:r>
      <w:r>
        <w:rPr>
          <w:rFonts w:hAnsi="宋体" w:cs="宋体" w:hint="eastAsia"/>
          <w:color w:val="FF0000"/>
          <w:szCs w:val="21"/>
        </w:rPr>
        <w:t>人</w:t>
      </w:r>
      <w:r>
        <w:rPr>
          <w:rFonts w:hAnsi="宋体" w:cs="宋体" w:hint="eastAsia"/>
          <w:color w:val="FF0000"/>
          <w:szCs w:val="21"/>
        </w:rPr>
        <w:t>为</w:t>
      </w:r>
      <w:r>
        <w:rPr>
          <w:rFonts w:hAnsi="宋体" w:cs="宋体" w:hint="eastAsia"/>
          <w:color w:val="FF0000"/>
          <w:szCs w:val="21"/>
        </w:rPr>
        <w:t>1</w:t>
      </w:r>
      <w:r>
        <w:rPr>
          <w:rFonts w:hAnsi="宋体" w:cs="宋体" w:hint="eastAsia"/>
          <w:color w:val="FF0000"/>
          <w:szCs w:val="21"/>
        </w:rPr>
        <w:t>6</w:t>
      </w:r>
      <w:r>
        <w:rPr>
          <w:rFonts w:hAnsi="宋体" w:cs="宋体" w:hint="eastAsia"/>
          <w:color w:val="FF0000"/>
          <w:szCs w:val="21"/>
        </w:rPr>
        <w:t>家及以上，则中标</w:t>
      </w:r>
      <w:r>
        <w:rPr>
          <w:rFonts w:hAnsi="宋体" w:cs="宋体" w:hint="eastAsia"/>
          <w:color w:val="FF0000"/>
          <w:szCs w:val="21"/>
        </w:rPr>
        <w:t>人</w:t>
      </w:r>
      <w:r>
        <w:rPr>
          <w:rFonts w:hAnsi="宋体" w:cs="宋体" w:hint="eastAsia"/>
          <w:color w:val="FF0000"/>
          <w:szCs w:val="21"/>
        </w:rPr>
        <w:t>保留</w:t>
      </w:r>
      <w:r>
        <w:rPr>
          <w:rFonts w:hAnsi="宋体" w:cs="宋体" w:hint="eastAsia"/>
          <w:color w:val="FF0000"/>
          <w:szCs w:val="21"/>
        </w:rPr>
        <w:t>1</w:t>
      </w:r>
      <w:r>
        <w:rPr>
          <w:rFonts w:hAnsi="宋体" w:cs="宋体" w:hint="eastAsia"/>
          <w:color w:val="FF0000"/>
          <w:szCs w:val="21"/>
        </w:rPr>
        <w:t>4</w:t>
      </w:r>
      <w:r>
        <w:rPr>
          <w:rFonts w:hAnsi="宋体" w:cs="宋体" w:hint="eastAsia"/>
          <w:color w:val="FF0000"/>
          <w:szCs w:val="21"/>
        </w:rPr>
        <w:t>家。</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）如果出现</w:t>
      </w:r>
      <w:r>
        <w:rPr>
          <w:rFonts w:hAnsi="宋体" w:cs="宋体" w:hint="eastAsia"/>
          <w:color w:val="FF0000"/>
          <w:szCs w:val="21"/>
        </w:rPr>
        <w:t>中标人</w:t>
      </w:r>
      <w:r>
        <w:rPr>
          <w:rFonts w:hAnsi="宋体" w:cs="宋体" w:hint="eastAsia"/>
          <w:color w:val="FF0000"/>
          <w:szCs w:val="21"/>
        </w:rPr>
        <w:t>得分并列的情况，则报价得分高者优先；若报价得分相同，则以销售业绩高者优先；若销售业绩也相同，则以服务年限高</w:t>
      </w:r>
      <w:r>
        <w:rPr>
          <w:rFonts w:hAnsi="宋体" w:cs="宋体" w:hint="eastAsia"/>
          <w:color w:val="FF0000"/>
          <w:szCs w:val="21"/>
        </w:rPr>
        <w:t>者优先；若</w:t>
      </w:r>
      <w:r>
        <w:rPr>
          <w:rFonts w:hAnsi="宋体" w:cs="宋体" w:hint="eastAsia"/>
          <w:color w:val="FF0000"/>
          <w:szCs w:val="21"/>
        </w:rPr>
        <w:t>服务年限</w:t>
      </w:r>
      <w:r>
        <w:rPr>
          <w:rFonts w:hAnsi="宋体" w:cs="宋体" w:hint="eastAsia"/>
          <w:color w:val="FF0000"/>
          <w:szCs w:val="21"/>
        </w:rPr>
        <w:t>也相同，则以失信扣分少者优先。</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2</w:t>
      </w:r>
      <w:r>
        <w:rPr>
          <w:rFonts w:hAnsi="宋体" w:cs="宋体" w:hint="eastAsia"/>
          <w:color w:val="FF0000"/>
          <w:szCs w:val="21"/>
        </w:rPr>
        <w:t>、中标价格的确定</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中标人报价如高于或等于所有候选</w:t>
      </w:r>
      <w:r>
        <w:rPr>
          <w:rFonts w:hAnsi="宋体" w:cs="宋体" w:hint="eastAsia"/>
          <w:color w:val="FF0000"/>
          <w:szCs w:val="21"/>
        </w:rPr>
        <w:t>中标人</w:t>
      </w:r>
      <w:r>
        <w:rPr>
          <w:rFonts w:hAnsi="宋体" w:cs="宋体" w:hint="eastAsia"/>
          <w:color w:val="FF0000"/>
          <w:szCs w:val="21"/>
        </w:rPr>
        <w:t>报价的平均值，执行该平均值；如低于该平均值，执行各自报价。</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3</w:t>
      </w:r>
      <w:r>
        <w:rPr>
          <w:rFonts w:hAnsi="宋体" w:cs="宋体" w:hint="eastAsia"/>
          <w:color w:val="FF0000"/>
          <w:szCs w:val="21"/>
        </w:rPr>
        <w:t>、中标通知书的发放</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招标中心发放的中标通知书，应标明投标人所投产品的相关承诺信息。自中标通知书发放之日起三个月内，中标人应完成市场准入相关手续的办理，否则视为自动放弃中标资格。特殊情况可</w:t>
      </w:r>
      <w:r>
        <w:rPr>
          <w:rFonts w:hAnsi="宋体" w:cs="宋体" w:hint="eastAsia"/>
          <w:color w:val="FF0000"/>
          <w:szCs w:val="21"/>
        </w:rPr>
        <w:t>适当延长办理期限。</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4</w:t>
      </w:r>
      <w:r>
        <w:rPr>
          <w:rFonts w:hAnsi="宋体" w:cs="宋体" w:hint="eastAsia"/>
          <w:color w:val="FF0000"/>
          <w:szCs w:val="21"/>
        </w:rPr>
        <w:t>、中标结果有效期及调整机制</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1</w:t>
      </w:r>
      <w:r>
        <w:rPr>
          <w:rFonts w:hAnsi="宋体" w:cs="宋体" w:hint="eastAsia"/>
          <w:color w:val="FF0000"/>
          <w:szCs w:val="21"/>
        </w:rPr>
        <w:t>）集中采购结果有效期限为</w:t>
      </w:r>
      <w:r>
        <w:rPr>
          <w:rFonts w:hAnsi="宋体" w:cs="宋体" w:hint="eastAsia"/>
          <w:color w:val="FF0000"/>
          <w:szCs w:val="21"/>
        </w:rPr>
        <w:t>2024</w:t>
      </w:r>
      <w:r>
        <w:rPr>
          <w:rFonts w:hAnsi="宋体" w:cs="宋体" w:hint="eastAsia"/>
          <w:color w:val="FF0000"/>
          <w:szCs w:val="21"/>
        </w:rPr>
        <w:t>年</w:t>
      </w:r>
      <w:r>
        <w:rPr>
          <w:rFonts w:hAnsi="宋体" w:cs="宋体" w:hint="eastAsia"/>
          <w:color w:val="FF0000"/>
          <w:szCs w:val="21"/>
        </w:rPr>
        <w:t>6</w:t>
      </w:r>
      <w:r>
        <w:rPr>
          <w:rFonts w:hAnsi="宋体" w:cs="宋体" w:hint="eastAsia"/>
          <w:color w:val="FF0000"/>
          <w:szCs w:val="21"/>
        </w:rPr>
        <w:t>月</w:t>
      </w:r>
      <w:r>
        <w:rPr>
          <w:rFonts w:hAnsi="宋体" w:cs="宋体" w:hint="eastAsia"/>
          <w:color w:val="FF0000"/>
          <w:szCs w:val="21"/>
        </w:rPr>
        <w:t>30</w:t>
      </w:r>
      <w:r>
        <w:rPr>
          <w:rFonts w:hAnsi="宋体" w:cs="宋体" w:hint="eastAsia"/>
          <w:color w:val="FF0000"/>
          <w:szCs w:val="21"/>
        </w:rPr>
        <w:t>日。</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w:t>
      </w:r>
      <w:r>
        <w:rPr>
          <w:rFonts w:hAnsi="宋体" w:cs="宋体" w:hint="eastAsia"/>
          <w:color w:val="FF0000"/>
          <w:szCs w:val="21"/>
        </w:rPr>
        <w:t>购：</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A.</w:t>
      </w:r>
      <w:r>
        <w:rPr>
          <w:rFonts w:hAnsi="宋体" w:cs="宋体" w:hint="eastAsia"/>
          <w:color w:val="FF0000"/>
          <w:szCs w:val="21"/>
        </w:rPr>
        <w:t>集团公司、油田公司物资采购政策发生重大变化时；</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B.</w:t>
      </w:r>
      <w:r>
        <w:rPr>
          <w:rFonts w:hAnsi="宋体" w:cs="宋体" w:hint="eastAsia"/>
          <w:color w:val="FF0000"/>
          <w:szCs w:val="21"/>
        </w:rPr>
        <w:t>集中采购物资商、码、价信息发生重大变化时；</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C.</w:t>
      </w:r>
      <w:r>
        <w:rPr>
          <w:rFonts w:hAnsi="宋体" w:cs="宋体" w:hint="eastAsia"/>
          <w:color w:val="FF0000"/>
          <w:szCs w:val="21"/>
        </w:rPr>
        <w:t>数量较大，有必要带量招标时；</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D.</w:t>
      </w:r>
      <w:r>
        <w:rPr>
          <w:rFonts w:hAnsi="宋体" w:cs="宋体" w:hint="eastAsia"/>
          <w:color w:val="FF0000"/>
          <w:szCs w:val="21"/>
        </w:rPr>
        <w:t>本包别中标人均不供货时</w:t>
      </w:r>
      <w:r>
        <w:rPr>
          <w:rFonts w:hAnsi="宋体" w:cs="宋体" w:hint="eastAsia"/>
          <w:color w:val="FF0000"/>
          <w:szCs w:val="21"/>
        </w:rPr>
        <w:t>`</w:t>
      </w:r>
      <w:r>
        <w:rPr>
          <w:rFonts w:hAnsi="宋体" w:cs="宋体" w:hint="eastAsia"/>
          <w:color w:val="FF0000"/>
          <w:szCs w:val="21"/>
        </w:rPr>
        <w:t>。</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依据下轮次集中采购招标工作的进展情况与需要，本轮次集中采购结果有效期也可适时延长。</w:t>
      </w:r>
    </w:p>
    <w:p w:rsidR="00000000" w:rsidRDefault="0042663B">
      <w:pPr>
        <w:spacing w:line="360" w:lineRule="auto"/>
        <w:ind w:firstLineChars="200" w:firstLine="420"/>
        <w:rPr>
          <w:rFonts w:hAnsi="宋体" w:cs="宋体" w:hint="eastAsia"/>
          <w:color w:val="FF0000"/>
          <w:szCs w:val="21"/>
        </w:rPr>
      </w:pPr>
      <w:r>
        <w:rPr>
          <w:rFonts w:hAnsi="宋体" w:cs="宋体" w:hint="eastAsia"/>
          <w:color w:val="FF0000"/>
          <w:szCs w:val="21"/>
        </w:rPr>
        <w:t>（</w:t>
      </w:r>
      <w:r>
        <w:rPr>
          <w:rFonts w:hAnsi="宋体" w:cs="宋体" w:hint="eastAsia"/>
          <w:color w:val="FF0000"/>
          <w:szCs w:val="21"/>
        </w:rPr>
        <w:t>2</w:t>
      </w:r>
      <w:r>
        <w:rPr>
          <w:rFonts w:hAnsi="宋体" w:cs="宋体" w:hint="eastAsia"/>
          <w:color w:val="FF0000"/>
          <w:szCs w:val="21"/>
        </w:rPr>
        <w:t>）实行动态管理价格机制，若原材料成本（或其它因素）变化对产品价格的影响超过±</w:t>
      </w:r>
      <w:r>
        <w:rPr>
          <w:rFonts w:hAnsi="宋体" w:cs="宋体" w:hint="eastAsia"/>
          <w:color w:val="FF0000"/>
          <w:szCs w:val="21"/>
        </w:rPr>
        <w:t>10%</w:t>
      </w:r>
      <w:r>
        <w:rPr>
          <w:rFonts w:hAnsi="宋体" w:cs="宋体" w:hint="eastAsia"/>
          <w:color w:val="FF0000"/>
          <w:szCs w:val="21"/>
        </w:rPr>
        <w:lastRenderedPageBreak/>
        <w:t>且持续时间达</w:t>
      </w:r>
      <w:r>
        <w:rPr>
          <w:rFonts w:hAnsi="宋体" w:cs="宋体" w:hint="eastAsia"/>
          <w:color w:val="FF0000"/>
          <w:szCs w:val="21"/>
        </w:rPr>
        <w:t>30</w:t>
      </w:r>
      <w:r>
        <w:rPr>
          <w:rFonts w:hAnsi="宋体" w:cs="宋体" w:hint="eastAsia"/>
          <w:color w:val="FF0000"/>
          <w:szCs w:val="21"/>
        </w:rPr>
        <w:t>日，则对集中采购价格在各自价格的基础上适时进行合理调整。若市场价格在短期内持续变化且幅度较大，可适时按照当日调研市场价格对集中采购价格在各自价格的基础上进</w:t>
      </w:r>
      <w:r>
        <w:rPr>
          <w:rFonts w:hAnsi="宋体" w:cs="宋体" w:hint="eastAsia"/>
          <w:color w:val="FF0000"/>
          <w:szCs w:val="21"/>
        </w:rPr>
        <w:t>行合理调整。</w:t>
      </w:r>
    </w:p>
    <w:p w:rsidR="00000000" w:rsidRDefault="0042663B">
      <w:pPr>
        <w:spacing w:line="360" w:lineRule="auto"/>
        <w:ind w:firstLineChars="200" w:firstLine="640"/>
        <w:rPr>
          <w:rFonts w:ascii="方正仿宋简体" w:eastAsia="方正仿宋简体" w:hAnsi="仿宋" w:cs="仿宋"/>
          <w:sz w:val="32"/>
          <w:szCs w:val="32"/>
        </w:rPr>
      </w:pPr>
    </w:p>
    <w:p w:rsidR="00000000" w:rsidRDefault="0042663B">
      <w:pPr>
        <w:pStyle w:val="a0"/>
        <w:spacing w:line="360" w:lineRule="auto"/>
        <w:rPr>
          <w:rFonts w:ascii="宋体" w:hAnsi="宋体" w:cs="宋体" w:hint="eastAsia"/>
          <w:sz w:val="21"/>
          <w:szCs w:val="21"/>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rPr>
          <w:rFonts w:hint="eastAsia"/>
        </w:rPr>
      </w:pPr>
    </w:p>
    <w:p w:rsidR="00000000" w:rsidRDefault="0042663B">
      <w:pPr>
        <w:pStyle w:val="a0"/>
        <w:ind w:firstLine="0"/>
        <w:outlineLvl w:val="1"/>
        <w:rPr>
          <w:rFonts w:hint="eastAsia"/>
        </w:rPr>
      </w:pPr>
    </w:p>
    <w:p w:rsidR="00000000" w:rsidRDefault="0042663B">
      <w:pPr>
        <w:pStyle w:val="afff3"/>
        <w:outlineLvl w:val="1"/>
        <w:rPr>
          <w:rFonts w:hint="eastAsia"/>
          <w:sz w:val="24"/>
          <w:szCs w:val="24"/>
        </w:rPr>
      </w:pPr>
      <w:bookmarkStart w:id="484" w:name="_Toc5871"/>
      <w:r>
        <w:rPr>
          <w:rFonts w:hint="eastAsia"/>
          <w:sz w:val="24"/>
          <w:szCs w:val="24"/>
        </w:rPr>
        <w:lastRenderedPageBreak/>
        <w:t>附件</w:t>
      </w:r>
      <w:r>
        <w:rPr>
          <w:rFonts w:hint="eastAsia"/>
          <w:sz w:val="24"/>
          <w:szCs w:val="24"/>
        </w:rPr>
        <w:t xml:space="preserve">1-2 </w:t>
      </w:r>
      <w:r>
        <w:rPr>
          <w:rFonts w:hint="eastAsia"/>
          <w:sz w:val="24"/>
          <w:szCs w:val="24"/>
        </w:rPr>
        <w:t>商务关键条款</w:t>
      </w:r>
      <w:bookmarkEnd w:id="484"/>
    </w:p>
    <w:p w:rsidR="00000000" w:rsidRDefault="0042663B">
      <w:pPr>
        <w:pStyle w:val="afd"/>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000000" w:rsidRDefault="0042663B">
      <w:pPr>
        <w:pStyle w:val="afd"/>
        <w:rPr>
          <w:rFonts w:hint="eastAsia"/>
        </w:rPr>
      </w:pPr>
      <w:r>
        <w:rPr>
          <w:rFonts w:hint="eastAsia"/>
        </w:rPr>
        <w:t>*2.</w:t>
      </w:r>
      <w:r>
        <w:rPr>
          <w:rFonts w:hint="eastAsia"/>
        </w:rPr>
        <w:tab/>
      </w:r>
      <w:r>
        <w:rPr>
          <w:rFonts w:hint="eastAsia"/>
        </w:rPr>
        <w:t>投标文件签署：投标文件未经投标单位盖章和单位负责人签字的。</w:t>
      </w:r>
    </w:p>
    <w:p w:rsidR="00000000" w:rsidRDefault="0042663B">
      <w:pPr>
        <w:pStyle w:val="afd"/>
        <w:rPr>
          <w:rFonts w:hint="eastAsia"/>
        </w:rPr>
      </w:pPr>
      <w:r>
        <w:rPr>
          <w:rFonts w:hint="eastAsia"/>
        </w:rPr>
        <w:t>*3.</w:t>
      </w:r>
      <w:r>
        <w:rPr>
          <w:rFonts w:hint="eastAsia"/>
        </w:rPr>
        <w:tab/>
      </w:r>
      <w:r>
        <w:rPr>
          <w:rFonts w:hint="eastAsia"/>
        </w:rPr>
        <w:t>投标人资格：投标人未满</w:t>
      </w:r>
      <w:r>
        <w:rPr>
          <w:rFonts w:hint="eastAsia"/>
        </w:rPr>
        <w:t>足招标文件资格要求的投标将予以拒绝。</w:t>
      </w:r>
    </w:p>
    <w:p w:rsidR="00000000" w:rsidRDefault="0042663B">
      <w:pPr>
        <w:pStyle w:val="afd"/>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rsidR="00000000" w:rsidRDefault="0042663B">
      <w:pPr>
        <w:pStyle w:val="afd"/>
        <w:rPr>
          <w:rFonts w:hint="eastAsia"/>
        </w:rPr>
      </w:pPr>
      <w:r>
        <w:rPr>
          <w:rFonts w:hint="eastAsia"/>
        </w:rPr>
        <w:t>*5.</w:t>
      </w:r>
      <w:r>
        <w:rPr>
          <w:rFonts w:hint="eastAsia"/>
        </w:rPr>
        <w:tab/>
      </w:r>
      <w:r>
        <w:rPr>
          <w:rFonts w:hint="eastAsia"/>
        </w:rPr>
        <w:t>投标有效期：有效期短于</w:t>
      </w:r>
      <w:r>
        <w:rPr>
          <w:rFonts w:hint="eastAsia"/>
        </w:rPr>
        <w:t>投标人须知规定天数的投标将被视作非响应性而予以拒绝。</w:t>
      </w:r>
    </w:p>
    <w:p w:rsidR="00000000" w:rsidRDefault="0042663B">
      <w:pPr>
        <w:pStyle w:val="afd"/>
        <w:rPr>
          <w:rFonts w:hint="eastAsia"/>
        </w:rPr>
      </w:pPr>
      <w:r>
        <w:rPr>
          <w:rFonts w:hint="eastAsia"/>
        </w:rPr>
        <w:t>*6</w:t>
      </w:r>
      <w:r>
        <w:rPr>
          <w:rFonts w:hint="eastAsia"/>
        </w:rPr>
        <w:tab/>
      </w:r>
      <w:r>
        <w:rPr>
          <w:rFonts w:hint="eastAsia"/>
        </w:rPr>
        <w:t>投标保证金：没有按照招标文件的规定递交投标保证金的，投标将予以拒绝。</w:t>
      </w:r>
    </w:p>
    <w:p w:rsidR="00000000" w:rsidRDefault="0042663B">
      <w:pPr>
        <w:pStyle w:val="afd"/>
        <w:rPr>
          <w:lang w:val="en-GB"/>
        </w:rPr>
      </w:pPr>
      <w:r>
        <w:rPr>
          <w:rFonts w:hint="eastAsia"/>
        </w:rPr>
        <w:t xml:space="preserve">*7  </w:t>
      </w:r>
      <w:r>
        <w:rPr>
          <w:rFonts w:hint="eastAsia"/>
        </w:rPr>
        <w:t>交货期或交货地点不满足招标文件要求的否决其投标。</w:t>
      </w:r>
    </w:p>
    <w:p w:rsidR="00000000" w:rsidRDefault="0042663B">
      <w:pPr>
        <w:pStyle w:val="afd"/>
        <w:rPr>
          <w:rFonts w:hint="eastAsia"/>
        </w:rPr>
      </w:pPr>
      <w:r>
        <w:rPr>
          <w:rFonts w:hint="eastAsia"/>
        </w:rPr>
        <w:t>*8.</w:t>
      </w:r>
      <w:r>
        <w:rPr>
          <w:rFonts w:hint="eastAsia"/>
        </w:rPr>
        <w:tab/>
      </w:r>
      <w:r>
        <w:rPr>
          <w:rFonts w:hint="eastAsia"/>
        </w:rPr>
        <w:t>投标报价：不接受具有附加条件的报价。</w:t>
      </w:r>
    </w:p>
    <w:p w:rsidR="00000000" w:rsidRDefault="0042663B">
      <w:pPr>
        <w:pStyle w:val="afd"/>
        <w:rPr>
          <w:rFonts w:hint="eastAsia"/>
        </w:rPr>
      </w:pPr>
      <w:r>
        <w:rPr>
          <w:rFonts w:hint="eastAsia"/>
        </w:rPr>
        <w:t>*9.</w:t>
      </w:r>
      <w:r>
        <w:rPr>
          <w:rFonts w:hint="eastAsia"/>
        </w:rPr>
        <w:tab/>
      </w:r>
      <w:r>
        <w:rPr>
          <w:rFonts w:hint="eastAsia"/>
        </w:rPr>
        <w:t>仲裁、适用法律和税则：未满足招标文件规定的，其投标将被拒绝。</w:t>
      </w:r>
    </w:p>
    <w:p w:rsidR="00000000" w:rsidRDefault="0042663B">
      <w:pPr>
        <w:pStyle w:val="afd"/>
        <w:rPr>
          <w:rFonts w:hint="eastAsia"/>
        </w:rPr>
      </w:pPr>
      <w:r>
        <w:rPr>
          <w:rFonts w:hint="eastAsia"/>
        </w:rPr>
        <w:t>*10</w:t>
      </w:r>
      <w:r>
        <w:rPr>
          <w:rFonts w:hint="eastAsia"/>
        </w:rPr>
        <w:tab/>
      </w:r>
      <w:r>
        <w:rPr>
          <w:rFonts w:hint="eastAsia"/>
        </w:rPr>
        <w:t>法律、法规：投标人有串通投标、弄虚作假等违</w:t>
      </w:r>
      <w:r>
        <w:rPr>
          <w:rFonts w:hint="eastAsia"/>
        </w:rPr>
        <w:t>法行为，不予返还其投标保证金，投标将被拒绝。</w:t>
      </w:r>
    </w:p>
    <w:p w:rsidR="00000000" w:rsidRDefault="0042663B">
      <w:pPr>
        <w:pStyle w:val="afd"/>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000000" w:rsidRDefault="0042663B">
      <w:pPr>
        <w:pStyle w:val="afd"/>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w:t>
      </w:r>
      <w:r>
        <w:rPr>
          <w:rFonts w:ascii="宋体" w:hAnsi="宋体" w:hint="eastAsia"/>
        </w:rPr>
        <w:t>交资料，或者投标没有对招标文件做出实质性响应是投标人的风险，并可能导致其投标被拒绝。</w:t>
      </w:r>
    </w:p>
    <w:p w:rsidR="00000000" w:rsidRDefault="0042663B">
      <w:pPr>
        <w:pStyle w:val="afd"/>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000000" w:rsidRDefault="0042663B">
      <w:pPr>
        <w:pStyle w:val="afd"/>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rsidR="00000000" w:rsidRDefault="0042663B">
      <w:pPr>
        <w:pStyle w:val="afd"/>
        <w:rPr>
          <w:rFonts w:ascii="宋体" w:hint="eastAsia"/>
          <w:szCs w:val="20"/>
        </w:rPr>
      </w:pPr>
      <w:r>
        <w:rPr>
          <w:rFonts w:ascii="宋体" w:hint="eastAsia"/>
          <w:szCs w:val="20"/>
        </w:rPr>
        <w:t xml:space="preserve">11.2.1 </w:t>
      </w:r>
      <w:r>
        <w:rPr>
          <w:rFonts w:ascii="宋体" w:hint="eastAsia"/>
          <w:szCs w:val="20"/>
        </w:rPr>
        <w:t>投标人之间协商投标报价等投标文件的实质性内容。</w:t>
      </w:r>
    </w:p>
    <w:p w:rsidR="00000000" w:rsidRDefault="0042663B">
      <w:pPr>
        <w:pStyle w:val="afd"/>
        <w:rPr>
          <w:rFonts w:ascii="宋体" w:hint="eastAsia"/>
          <w:szCs w:val="20"/>
        </w:rPr>
      </w:pPr>
      <w:r>
        <w:rPr>
          <w:rFonts w:ascii="宋体" w:hint="eastAsia"/>
          <w:szCs w:val="20"/>
        </w:rPr>
        <w:t xml:space="preserve">11.2.2 </w:t>
      </w:r>
      <w:r>
        <w:rPr>
          <w:rFonts w:ascii="宋体" w:hint="eastAsia"/>
          <w:szCs w:val="20"/>
        </w:rPr>
        <w:t>投标人之间约定部分投标人放弃</w:t>
      </w:r>
      <w:r>
        <w:rPr>
          <w:rFonts w:ascii="宋体" w:hint="eastAsia"/>
          <w:szCs w:val="20"/>
        </w:rPr>
        <w:t>投标或者中标。</w:t>
      </w:r>
    </w:p>
    <w:p w:rsidR="00000000" w:rsidRDefault="0042663B">
      <w:pPr>
        <w:pStyle w:val="afd"/>
        <w:rPr>
          <w:rFonts w:ascii="宋体" w:hint="eastAsia"/>
          <w:szCs w:val="20"/>
        </w:rPr>
      </w:pPr>
      <w:r>
        <w:rPr>
          <w:rFonts w:ascii="宋体" w:hint="eastAsia"/>
          <w:szCs w:val="20"/>
        </w:rPr>
        <w:t xml:space="preserve">11.2.3 </w:t>
      </w:r>
      <w:r>
        <w:rPr>
          <w:rFonts w:ascii="宋体" w:hint="eastAsia"/>
          <w:szCs w:val="20"/>
        </w:rPr>
        <w:t>不同投标人的投标文件异常一致、投标报价呈规律性差异或者出现两家（含两家）以上投标人各项报价完全一致（含最高限价）。</w:t>
      </w:r>
    </w:p>
    <w:p w:rsidR="00000000" w:rsidRDefault="0042663B">
      <w:pPr>
        <w:pStyle w:val="afd"/>
        <w:rPr>
          <w:rFonts w:ascii="宋体" w:hint="eastAsia"/>
          <w:szCs w:val="20"/>
        </w:rPr>
      </w:pPr>
      <w:r>
        <w:rPr>
          <w:rFonts w:ascii="宋体" w:hint="eastAsia"/>
          <w:szCs w:val="20"/>
        </w:rPr>
        <w:t>11.2.4</w:t>
      </w:r>
      <w:r>
        <w:rPr>
          <w:rFonts w:ascii="宋体" w:hint="eastAsia"/>
          <w:szCs w:val="20"/>
        </w:rPr>
        <w:t xml:space="preserve"> </w:t>
      </w:r>
      <w:r>
        <w:rPr>
          <w:rFonts w:ascii="宋体" w:hint="eastAsia"/>
          <w:szCs w:val="20"/>
        </w:rPr>
        <w:t>不同投标人的投标保证金从同一单位或者个人的账户转出。</w:t>
      </w:r>
    </w:p>
    <w:p w:rsidR="00000000" w:rsidRDefault="0042663B">
      <w:pPr>
        <w:pStyle w:val="afd"/>
        <w:rPr>
          <w:rFonts w:ascii="宋体" w:hint="eastAsia"/>
          <w:szCs w:val="20"/>
        </w:rPr>
      </w:pPr>
      <w:r>
        <w:rPr>
          <w:rFonts w:ascii="宋体" w:hint="eastAsia"/>
          <w:szCs w:val="20"/>
        </w:rPr>
        <w:t xml:space="preserve">11.2.5 </w:t>
      </w:r>
      <w:r>
        <w:rPr>
          <w:rFonts w:ascii="宋体" w:hint="eastAsia"/>
          <w:szCs w:val="20"/>
        </w:rPr>
        <w:t>投标文件没有对招标文件的要求和条件（特别是技术和质量要求）作出实质性响应。</w:t>
      </w:r>
    </w:p>
    <w:p w:rsidR="00000000" w:rsidRDefault="0042663B">
      <w:pPr>
        <w:pStyle w:val="afd"/>
        <w:rPr>
          <w:rFonts w:ascii="宋体" w:hint="eastAsia"/>
          <w:szCs w:val="20"/>
        </w:rPr>
      </w:pPr>
      <w:r>
        <w:rPr>
          <w:rFonts w:ascii="宋体" w:hint="eastAsia"/>
          <w:szCs w:val="20"/>
        </w:rPr>
        <w:t xml:space="preserve">11.2.6 </w:t>
      </w:r>
      <w:r>
        <w:rPr>
          <w:rFonts w:ascii="宋体" w:hint="eastAsia"/>
          <w:szCs w:val="20"/>
        </w:rPr>
        <w:t>投标人的单位负责人为同一人或者存在控股、管理关系的不同单位，不得同时参加投标。</w:t>
      </w:r>
    </w:p>
    <w:p w:rsidR="00000000" w:rsidRDefault="0042663B">
      <w:pPr>
        <w:pStyle w:val="afd"/>
        <w:rPr>
          <w:rFonts w:ascii="宋体" w:hint="eastAsia"/>
          <w:b/>
          <w:bCs/>
          <w:szCs w:val="20"/>
        </w:rPr>
      </w:pPr>
      <w:r>
        <w:rPr>
          <w:rFonts w:ascii="宋体" w:hint="eastAsia"/>
          <w:szCs w:val="20"/>
        </w:rPr>
        <w:t>11.2.7</w:t>
      </w:r>
      <w:r>
        <w:rPr>
          <w:rFonts w:ascii="宋体" w:hint="eastAsia"/>
          <w:szCs w:val="20"/>
        </w:rPr>
        <w:t>投标人要保证投标文件中提供的各项资质、质量、业绩等证明文件的真实性，在投标</w:t>
      </w:r>
      <w:r>
        <w:rPr>
          <w:rFonts w:ascii="宋体" w:hint="eastAsia"/>
          <w:szCs w:val="20"/>
        </w:rPr>
        <w:lastRenderedPageBreak/>
        <w:t>现场准备原件备查。</w:t>
      </w:r>
      <w:r>
        <w:rPr>
          <w:rFonts w:ascii="宋体" w:hint="eastAsia"/>
          <w:b/>
          <w:bCs/>
          <w:szCs w:val="20"/>
        </w:rPr>
        <w:t>评标委员会</w:t>
      </w:r>
      <w:r>
        <w:rPr>
          <w:rFonts w:ascii="宋体" w:hint="eastAsia"/>
          <w:b/>
          <w:bCs/>
          <w:szCs w:val="20"/>
        </w:rPr>
        <w:t>将通过电话咨询、网站查询、现场考察等方式核查投标文件中提供资料的真实性，一旦查实投标人弄虚作假，将否决其投标或取消其中标资格。</w:t>
      </w:r>
    </w:p>
    <w:p w:rsidR="00000000" w:rsidRDefault="0042663B">
      <w:pPr>
        <w:pStyle w:val="afd"/>
        <w:rPr>
          <w:rFonts w:ascii="宋体" w:hint="eastAsia"/>
          <w:szCs w:val="20"/>
        </w:rPr>
      </w:pPr>
      <w:r>
        <w:rPr>
          <w:rFonts w:ascii="宋体" w:hint="eastAsia"/>
          <w:szCs w:val="20"/>
        </w:rPr>
        <w:t>11.2.8</w:t>
      </w:r>
      <w:r>
        <w:rPr>
          <w:rFonts w:ascii="宋体" w:hint="eastAsia"/>
          <w:szCs w:val="20"/>
        </w:rPr>
        <w:t>投标人需对《合规承</w:t>
      </w:r>
      <w:r>
        <w:rPr>
          <w:rFonts w:ascii="宋体" w:hint="eastAsia"/>
          <w:szCs w:val="20"/>
        </w:rPr>
        <w:t>诺书》（详见附件</w:t>
      </w:r>
      <w:r>
        <w:rPr>
          <w:rFonts w:ascii="宋体" w:hint="eastAsia"/>
          <w:szCs w:val="20"/>
        </w:rPr>
        <w:t>3</w:t>
      </w:r>
      <w:r>
        <w:rPr>
          <w:rFonts w:ascii="宋体" w:hint="eastAsia"/>
          <w:szCs w:val="20"/>
        </w:rPr>
        <w:t>）作出承诺，如投标人未提供或提供与要求不一致的《合规承诺书》，将做废标处理。</w:t>
      </w:r>
    </w:p>
    <w:p w:rsidR="00000000" w:rsidRDefault="0042663B">
      <w:pPr>
        <w:pStyle w:val="afd"/>
        <w:rPr>
          <w:rFonts w:ascii="宋体" w:hAnsi="宋体" w:hint="eastAsia"/>
        </w:rPr>
      </w:pPr>
      <w:r>
        <w:rPr>
          <w:rFonts w:ascii="宋体" w:hint="eastAsia"/>
          <w:szCs w:val="20"/>
        </w:rPr>
        <w:t xml:space="preserve">11.2.9 </w:t>
      </w:r>
      <w:r>
        <w:rPr>
          <w:rFonts w:ascii="宋体" w:hint="eastAsia"/>
          <w:szCs w:val="20"/>
        </w:rPr>
        <w:t>国家法律法规和本招标文件规定的其它构成否决投标的条款。</w:t>
      </w:r>
    </w:p>
    <w:p w:rsidR="00000000" w:rsidRDefault="0042663B">
      <w:pPr>
        <w:pStyle w:val="afff3"/>
        <w:outlineLvl w:val="1"/>
        <w:rPr>
          <w:rFonts w:hint="eastAsia"/>
          <w:sz w:val="24"/>
          <w:szCs w:val="24"/>
        </w:rPr>
      </w:pPr>
      <w:bookmarkStart w:id="485" w:name="_Toc363059671"/>
      <w:bookmarkStart w:id="486" w:name="_Toc363125367"/>
      <w:bookmarkStart w:id="487" w:name="_Toc363127821"/>
      <w:bookmarkStart w:id="488" w:name="_Toc363128961"/>
      <w:bookmarkStart w:id="489" w:name="_Toc363134259"/>
      <w:bookmarkStart w:id="490" w:name="_Toc363454560"/>
      <w:bookmarkStart w:id="491" w:name="_Toc410479116"/>
      <w:bookmarkStart w:id="492" w:name="_Toc30447"/>
      <w:r>
        <w:rPr>
          <w:rFonts w:hint="eastAsia"/>
          <w:sz w:val="24"/>
          <w:szCs w:val="24"/>
        </w:rPr>
        <w:t>附件</w:t>
      </w:r>
      <w:r>
        <w:rPr>
          <w:sz w:val="24"/>
          <w:szCs w:val="24"/>
        </w:rPr>
        <w:t>1-</w:t>
      </w:r>
      <w:r>
        <w:rPr>
          <w:rFonts w:hint="eastAsia"/>
          <w:sz w:val="24"/>
          <w:szCs w:val="24"/>
        </w:rPr>
        <w:t>3</w:t>
      </w:r>
      <w:r>
        <w:rPr>
          <w:rFonts w:hint="eastAsia"/>
          <w:sz w:val="24"/>
          <w:szCs w:val="24"/>
        </w:rPr>
        <w:t>：技术关键条款</w:t>
      </w:r>
      <w:bookmarkEnd w:id="485"/>
      <w:bookmarkEnd w:id="486"/>
      <w:bookmarkEnd w:id="487"/>
      <w:bookmarkEnd w:id="488"/>
      <w:bookmarkEnd w:id="489"/>
      <w:bookmarkEnd w:id="490"/>
      <w:bookmarkEnd w:id="491"/>
      <w:bookmarkEnd w:id="492"/>
    </w:p>
    <w:p w:rsidR="00000000" w:rsidRDefault="0042663B">
      <w:pPr>
        <w:spacing w:line="360" w:lineRule="auto"/>
        <w:ind w:firstLineChars="300" w:firstLine="630"/>
        <w:rPr>
          <w:rFonts w:hAnsi="宋体"/>
          <w:szCs w:val="21"/>
        </w:rPr>
      </w:pPr>
      <w:r>
        <w:rPr>
          <w:rFonts w:hint="eastAsia"/>
        </w:rPr>
        <w:t>*1.</w:t>
      </w:r>
      <w:r>
        <w:rPr>
          <w:rFonts w:hAnsi="宋体" w:hint="eastAsia"/>
          <w:szCs w:val="21"/>
        </w:rPr>
        <w:t xml:space="preserve"> </w:t>
      </w:r>
      <w:r>
        <w:rPr>
          <w:rFonts w:hAnsi="宋体" w:hint="eastAsia"/>
          <w:szCs w:val="21"/>
        </w:rPr>
        <w:t>投标产品执行标准或技术响应文件不满足招标文件中规定的技术要求的投标人将视为非响应性投标而予以拒绝。</w:t>
      </w:r>
    </w:p>
    <w:p w:rsidR="00000000" w:rsidRDefault="0042663B">
      <w:pPr>
        <w:spacing w:line="360" w:lineRule="auto"/>
        <w:ind w:firstLineChars="300" w:firstLine="630"/>
        <w:rPr>
          <w:rFonts w:hint="eastAsia"/>
          <w:szCs w:val="21"/>
        </w:rPr>
      </w:pPr>
      <w:r>
        <w:rPr>
          <w:rFonts w:hint="eastAsia"/>
        </w:rPr>
        <w:t>*2.</w:t>
      </w:r>
      <w:r>
        <w:rPr>
          <w:rFonts w:hint="eastAsia"/>
          <w:szCs w:val="21"/>
        </w:rPr>
        <w:t>技术条款响应</w:t>
      </w:r>
      <w:r>
        <w:rPr>
          <w:rFonts w:hint="eastAsia"/>
          <w:szCs w:val="21"/>
        </w:rPr>
        <w:t>/</w:t>
      </w:r>
      <w:r>
        <w:rPr>
          <w:rFonts w:hint="eastAsia"/>
          <w:szCs w:val="21"/>
        </w:rPr>
        <w:t>偏离表</w:t>
      </w:r>
    </w:p>
    <w:p w:rsidR="00000000" w:rsidRDefault="0042663B">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w:t>
      </w:r>
      <w:r>
        <w:rPr>
          <w:rFonts w:hAnsi="宋体" w:hint="eastAsia"/>
          <w:szCs w:val="21"/>
        </w:rPr>
        <w:t>/</w:t>
      </w:r>
      <w:r>
        <w:rPr>
          <w:rFonts w:hAnsi="宋体" w:hint="eastAsia"/>
          <w:szCs w:val="21"/>
        </w:rPr>
        <w:t>偏离表</w:t>
      </w:r>
      <w:r>
        <w:rPr>
          <w:rFonts w:hAnsi="宋体" w:hint="eastAsia"/>
          <w:szCs w:val="21"/>
        </w:rPr>
        <w:t>，或未按投标书格式要求响应的，将视为非响应性投标而予以拒绝。</w:t>
      </w:r>
    </w:p>
    <w:p w:rsidR="00000000" w:rsidRDefault="0042663B">
      <w:pPr>
        <w:pStyle w:val="afff3"/>
        <w:outlineLvl w:val="1"/>
        <w:rPr>
          <w:rFonts w:hint="eastAsia"/>
          <w:sz w:val="24"/>
          <w:szCs w:val="24"/>
        </w:rPr>
      </w:pPr>
      <w:bookmarkStart w:id="493" w:name="_Toc22383"/>
      <w:r>
        <w:rPr>
          <w:rFonts w:hint="eastAsia"/>
          <w:sz w:val="24"/>
          <w:szCs w:val="24"/>
        </w:rPr>
        <w:t>附件</w:t>
      </w:r>
      <w:r>
        <w:rPr>
          <w:sz w:val="24"/>
          <w:szCs w:val="24"/>
        </w:rPr>
        <w:t>1-</w:t>
      </w:r>
      <w:r>
        <w:rPr>
          <w:rFonts w:hint="eastAsia"/>
          <w:sz w:val="24"/>
          <w:szCs w:val="24"/>
        </w:rPr>
        <w:t>4</w:t>
      </w:r>
      <w:r>
        <w:rPr>
          <w:rFonts w:hint="eastAsia"/>
          <w:sz w:val="24"/>
          <w:szCs w:val="24"/>
        </w:rPr>
        <w:t>：其他条款</w:t>
      </w:r>
      <w:bookmarkEnd w:id="493"/>
    </w:p>
    <w:p w:rsidR="00000000" w:rsidRDefault="0042663B">
      <w:pPr>
        <w:spacing w:line="360" w:lineRule="auto"/>
        <w:ind w:firstLineChars="200" w:firstLine="420"/>
        <w:rPr>
          <w:rFonts w:hAnsi="宋体" w:hint="eastAsia"/>
          <w:szCs w:val="21"/>
        </w:rPr>
      </w:pPr>
      <w:r>
        <w:rPr>
          <w:rFonts w:hAnsi="宋体" w:hint="eastAsia"/>
          <w:szCs w:val="21"/>
        </w:rPr>
        <w:t>一、</w:t>
      </w:r>
      <w:r>
        <w:rPr>
          <w:rFonts w:hAnsi="宋体" w:hint="eastAsia"/>
          <w:szCs w:val="21"/>
        </w:rPr>
        <w:t>QHSE</w:t>
      </w:r>
      <w:r>
        <w:rPr>
          <w:rFonts w:hAnsi="宋体" w:hint="eastAsia"/>
          <w:szCs w:val="21"/>
        </w:rPr>
        <w:t>管理要求</w:t>
      </w:r>
    </w:p>
    <w:p w:rsidR="00000000" w:rsidRDefault="0042663B">
      <w:pPr>
        <w:pStyle w:val="afd"/>
        <w:rPr>
          <w:rFonts w:ascii="宋体" w:hAnsi="宋体" w:hint="eastAsia"/>
        </w:rPr>
      </w:pPr>
      <w:r>
        <w:rPr>
          <w:rFonts w:ascii="宋体" w:hAnsi="宋体" w:hint="eastAsia"/>
        </w:rPr>
        <w:t>1</w:t>
      </w:r>
      <w:r>
        <w:rPr>
          <w:rFonts w:ascii="宋体" w:hAnsi="宋体" w:hint="eastAsia"/>
        </w:rPr>
        <w:t>、中标人所提供产品及包装物，在产品质量、环境保护、</w:t>
      </w:r>
      <w:r>
        <w:rPr>
          <w:rFonts w:ascii="宋体" w:hAnsi="宋体" w:hint="eastAsia"/>
        </w:rPr>
        <w:t>人身健康方面必须达到国家相关标准和要求，因中标人所供产品及包装物原因而引发的产品质量、环境保护、人身健康等方面的事故或损害，由中标人承担全部责任。</w:t>
      </w:r>
    </w:p>
    <w:p w:rsidR="00000000" w:rsidRDefault="0042663B">
      <w:pPr>
        <w:pStyle w:val="afd"/>
        <w:rPr>
          <w:rFonts w:ascii="宋体" w:hAnsi="宋体" w:hint="eastAsia"/>
        </w:rPr>
      </w:pPr>
      <w:r>
        <w:rPr>
          <w:rFonts w:ascii="宋体" w:hAnsi="宋体" w:hint="eastAsia"/>
        </w:rPr>
        <w:t>2</w:t>
      </w:r>
      <w:r>
        <w:rPr>
          <w:rFonts w:ascii="宋体" w:hAnsi="宋体" w:hint="eastAsia"/>
        </w:rPr>
        <w:t>、当本包产品在使用过程中发生质量、安全环保事故时，中标人必须无条件参与用户应急救援行动，并提供技术指导和必要的协助。</w:t>
      </w:r>
    </w:p>
    <w:p w:rsidR="00000000" w:rsidRDefault="0042663B">
      <w:pPr>
        <w:pStyle w:val="afd"/>
        <w:rPr>
          <w:rFonts w:ascii="宋体" w:hAnsi="宋体" w:hint="eastAsia"/>
        </w:rPr>
      </w:pPr>
      <w:r>
        <w:rPr>
          <w:rFonts w:ascii="宋体" w:hAnsi="宋体" w:hint="eastAsia"/>
        </w:rPr>
        <w:t>二、失信情形</w:t>
      </w:r>
    </w:p>
    <w:p w:rsidR="00000000" w:rsidRDefault="0042663B">
      <w:pPr>
        <w:pStyle w:val="afd"/>
        <w:rPr>
          <w:rFonts w:ascii="宋体" w:hAnsi="宋体" w:hint="eastAsia"/>
        </w:rPr>
      </w:pPr>
      <w:r>
        <w:rPr>
          <w:rFonts w:ascii="宋体" w:hAnsi="宋体" w:hint="eastAsia"/>
        </w:rPr>
        <w:t>对于投标人在招标、投标、开标、评标、中标和合同签订等环节，存在弄虚作假、</w:t>
      </w:r>
      <w:r>
        <w:rPr>
          <w:rFonts w:ascii="宋体" w:hAnsi="宋体" w:hint="eastAsia"/>
        </w:rPr>
        <w:t>串通投标、干扰招标、不当异议（投诉）、中标违约和其他失信行为，将按照《中国石油天然气集团有限公司投标人失信行为管理办法（试行）》，对其失信行为进行量化计分，并</w:t>
      </w:r>
      <w:r>
        <w:rPr>
          <w:rFonts w:ascii="宋体" w:hAnsi="宋体" w:hint="eastAsia"/>
        </w:rPr>
        <w:t>在中国石油招标投标网进行发布。其失信行为记录将纳入供应商的年度评价管理，失信行为量化计分也将纳入今后其参加的中石油组织的招标评审过程。</w:t>
      </w:r>
    </w:p>
    <w:p w:rsidR="00000000" w:rsidRDefault="0042663B">
      <w:pPr>
        <w:pStyle w:val="afd"/>
        <w:rPr>
          <w:rFonts w:ascii="宋体" w:hAnsi="宋体" w:hint="eastAsia"/>
        </w:rPr>
      </w:pPr>
      <w:r>
        <w:rPr>
          <w:rFonts w:ascii="宋体" w:hAnsi="宋体" w:hint="eastAsia"/>
        </w:rPr>
        <w:t>三</w:t>
      </w:r>
      <w:r>
        <w:rPr>
          <w:rFonts w:ascii="宋体" w:hAnsi="宋体" w:hint="eastAsia"/>
        </w:rPr>
        <w:t>、处罚情形</w:t>
      </w:r>
    </w:p>
    <w:p w:rsidR="00000000" w:rsidRDefault="0042663B">
      <w:pPr>
        <w:pStyle w:val="afd"/>
        <w:rPr>
          <w:rFonts w:ascii="宋体" w:hAnsi="宋体" w:hint="eastAsia"/>
        </w:rPr>
      </w:pPr>
      <w:r>
        <w:rPr>
          <w:rFonts w:ascii="宋体" w:hAnsi="宋体" w:hint="eastAsia"/>
        </w:rPr>
        <w:t>招投标过程及中标后供货过程中的供应商违规行为处罚严格按照相关规定执行，但下列条款应予以重点注意：</w:t>
      </w:r>
    </w:p>
    <w:p w:rsidR="00000000" w:rsidRDefault="0042663B">
      <w:pPr>
        <w:pStyle w:val="afd"/>
        <w:rPr>
          <w:rFonts w:ascii="宋体" w:hAnsi="宋体" w:hint="eastAsia"/>
        </w:rPr>
      </w:pPr>
      <w:r>
        <w:rPr>
          <w:rFonts w:ascii="宋体" w:hAnsi="宋体" w:hint="eastAsia"/>
        </w:rPr>
        <w:t>1</w:t>
      </w:r>
      <w:r>
        <w:rPr>
          <w:rFonts w:ascii="宋体" w:hAnsi="宋体" w:hint="eastAsia"/>
        </w:rPr>
        <w:t>、为配合其他供应商中标，投标文件中明显漏报、少报或不报有得分项的资质资料的；</w:t>
      </w:r>
    </w:p>
    <w:p w:rsidR="00000000" w:rsidRDefault="0042663B">
      <w:pPr>
        <w:pStyle w:val="afd"/>
        <w:rPr>
          <w:rFonts w:ascii="宋体" w:hAnsi="宋体" w:hint="eastAsia"/>
        </w:rPr>
      </w:pPr>
      <w:r>
        <w:rPr>
          <w:rFonts w:ascii="宋体" w:hAnsi="宋体" w:hint="eastAsia"/>
        </w:rPr>
        <w:t>2</w:t>
      </w:r>
      <w:r>
        <w:rPr>
          <w:rFonts w:ascii="宋体" w:hAnsi="宋体" w:hint="eastAsia"/>
        </w:rPr>
        <w:t>、无正当理由不及时签订合</w:t>
      </w:r>
      <w:r>
        <w:rPr>
          <w:rFonts w:ascii="宋体" w:hAnsi="宋体" w:hint="eastAsia"/>
        </w:rPr>
        <w:t>同；</w:t>
      </w:r>
    </w:p>
    <w:p w:rsidR="00000000" w:rsidRDefault="0042663B">
      <w:pPr>
        <w:pStyle w:val="afd"/>
        <w:rPr>
          <w:rFonts w:ascii="宋体" w:hAnsi="宋体" w:hint="eastAsia"/>
        </w:rPr>
      </w:pPr>
      <w:r>
        <w:rPr>
          <w:rFonts w:ascii="宋体" w:hAnsi="宋体" w:hint="eastAsia"/>
        </w:rPr>
        <w:lastRenderedPageBreak/>
        <w:t>3</w:t>
      </w:r>
      <w:r>
        <w:rPr>
          <w:rFonts w:ascii="宋体" w:hAnsi="宋体" w:hint="eastAsia"/>
        </w:rPr>
        <w:t>、无正当理由延期供货；</w:t>
      </w:r>
    </w:p>
    <w:p w:rsidR="00000000" w:rsidRDefault="0042663B">
      <w:pPr>
        <w:pStyle w:val="afd"/>
        <w:rPr>
          <w:rFonts w:ascii="宋体" w:hAnsi="宋体" w:hint="eastAsia"/>
        </w:rPr>
      </w:pPr>
      <w:r>
        <w:rPr>
          <w:rFonts w:ascii="宋体" w:hAnsi="宋体" w:hint="eastAsia"/>
        </w:rPr>
        <w:t>4</w:t>
      </w:r>
      <w:r>
        <w:rPr>
          <w:rFonts w:ascii="宋体" w:hAnsi="宋体" w:hint="eastAsia"/>
        </w:rPr>
        <w:t>、中标后无正当理由不向用户供货或不遵守投标文件相应条款；</w:t>
      </w:r>
    </w:p>
    <w:p w:rsidR="00000000" w:rsidRDefault="0042663B">
      <w:pPr>
        <w:pStyle w:val="afd"/>
        <w:rPr>
          <w:rFonts w:ascii="宋体" w:hAnsi="宋体" w:hint="eastAsia"/>
        </w:rPr>
      </w:pPr>
      <w:r>
        <w:rPr>
          <w:rFonts w:ascii="宋体" w:hAnsi="宋体" w:hint="eastAsia"/>
        </w:rPr>
        <w:t>5</w:t>
      </w:r>
      <w:r>
        <w:rPr>
          <w:rFonts w:ascii="宋体" w:hAnsi="宋体" w:hint="eastAsia"/>
        </w:rPr>
        <w:t>、不按投标文件质量要求供货、向用户提供假冒伪劣产品或产品存在重大</w:t>
      </w:r>
      <w:r>
        <w:rPr>
          <w:rFonts w:ascii="宋体" w:hAnsi="宋体" w:hint="eastAsia"/>
        </w:rPr>
        <w:t>质量问题，造成重大质量事故和财产损失的，除扣除质量保证金和赔偿损失外，还要开除出辽河油田物资市场。同时，相关科室要对供货过程进行质量检查及监督，对使用过程进行质量跟踪；</w:t>
      </w:r>
    </w:p>
    <w:p w:rsidR="00000000" w:rsidRDefault="0042663B">
      <w:pPr>
        <w:pStyle w:val="afd"/>
        <w:rPr>
          <w:rFonts w:ascii="宋体" w:hAnsi="宋体" w:hint="eastAsia"/>
        </w:rPr>
      </w:pPr>
      <w:r>
        <w:rPr>
          <w:rFonts w:ascii="宋体" w:hAnsi="宋体" w:hint="eastAsia"/>
        </w:rPr>
        <w:t>6</w:t>
      </w:r>
      <w:r>
        <w:rPr>
          <w:rFonts w:ascii="宋体" w:hAnsi="宋体" w:hint="eastAsia"/>
        </w:rPr>
        <w:t>、到货物资使用过程中非人为原因出现质量问题，影响正常生产；</w:t>
      </w:r>
    </w:p>
    <w:p w:rsidR="00000000" w:rsidRDefault="0042663B">
      <w:pPr>
        <w:pStyle w:val="afd"/>
        <w:rPr>
          <w:rFonts w:ascii="宋体" w:hAnsi="宋体" w:hint="eastAsia"/>
        </w:rPr>
      </w:pPr>
      <w:r>
        <w:rPr>
          <w:rFonts w:ascii="宋体" w:hAnsi="宋体" w:hint="eastAsia"/>
        </w:rPr>
        <w:t>7</w:t>
      </w:r>
      <w:r>
        <w:rPr>
          <w:rFonts w:ascii="宋体" w:hAnsi="宋体" w:hint="eastAsia"/>
        </w:rPr>
        <w:t>、质量保证、售后服务未达到招标文件或合同要求。</w:t>
      </w:r>
    </w:p>
    <w:p w:rsidR="00000000" w:rsidRDefault="0042663B">
      <w:pPr>
        <w:pStyle w:val="afd"/>
        <w:rPr>
          <w:rFonts w:ascii="宋体" w:hAnsi="宋体" w:hint="eastAsia"/>
        </w:rPr>
      </w:pPr>
      <w:r>
        <w:rPr>
          <w:rFonts w:ascii="宋体" w:hAnsi="宋体" w:hint="eastAsia"/>
        </w:rPr>
        <w:t>四</w:t>
      </w:r>
      <w:r>
        <w:rPr>
          <w:rFonts w:ascii="宋体" w:hAnsi="宋体" w:hint="eastAsia"/>
        </w:rPr>
        <w:t>、其他处罚情形</w:t>
      </w:r>
    </w:p>
    <w:p w:rsidR="00000000" w:rsidRDefault="0042663B">
      <w:pPr>
        <w:spacing w:line="360" w:lineRule="auto"/>
        <w:ind w:firstLineChars="200" w:firstLine="420"/>
        <w:rPr>
          <w:rFonts w:hAnsi="宋体" w:hint="eastAsia"/>
        </w:rPr>
      </w:pPr>
      <w:bookmarkStart w:id="494" w:name="_Toc363454562"/>
      <w:bookmarkStart w:id="495" w:name="_Toc363127823"/>
      <w:bookmarkStart w:id="496" w:name="_Toc363128963"/>
      <w:bookmarkStart w:id="497" w:name="_Toc363134261"/>
      <w:bookmarkStart w:id="498" w:name="_Toc363059673"/>
      <w:bookmarkStart w:id="499" w:name="_Toc363125369"/>
      <w:r>
        <w:rPr>
          <w:rFonts w:hAnsi="宋体" w:hint="eastAsia"/>
        </w:rPr>
        <w:t>1</w:t>
      </w:r>
      <w:r>
        <w:rPr>
          <w:rFonts w:hAnsi="宋体" w:hint="eastAsia"/>
        </w:rPr>
        <w:t>、</w:t>
      </w:r>
      <w:r>
        <w:rPr>
          <w:rFonts w:hAnsi="宋体" w:hint="eastAsia"/>
        </w:rPr>
        <w:t>中标供应商必须按用户要求及时供货，如发生个别产品无</w:t>
      </w:r>
      <w:r>
        <w:rPr>
          <w:rFonts w:hAnsi="宋体" w:hint="eastAsia"/>
        </w:rPr>
        <w:t>中标供应商供货情形，则由该单项产品中标供应商中最低报价供应商负责供货，否则取消该中标供应商本包别本轮次全部产品供货资格。</w:t>
      </w:r>
    </w:p>
    <w:p w:rsidR="00000000" w:rsidRDefault="0042663B">
      <w:pPr>
        <w:spacing w:line="360" w:lineRule="auto"/>
        <w:ind w:firstLineChars="200" w:firstLine="420"/>
        <w:rPr>
          <w:rFonts w:hAnsi="宋体" w:hint="eastAsia"/>
        </w:rPr>
      </w:pPr>
      <w:r>
        <w:rPr>
          <w:rFonts w:hAnsi="宋体" w:hint="eastAsia"/>
        </w:rPr>
        <w:t>2</w:t>
      </w:r>
      <w:r>
        <w:rPr>
          <w:rFonts w:hAnsi="宋体" w:hint="eastAsia"/>
        </w:rPr>
        <w:t>、</w:t>
      </w:r>
      <w:r>
        <w:rPr>
          <w:rFonts w:hAnsi="宋体" w:hint="eastAsia"/>
        </w:rPr>
        <w:t>中标供应商给招标人带来损失的按相</w:t>
      </w:r>
      <w:r>
        <w:rPr>
          <w:rFonts w:hAnsi="宋体" w:hint="eastAsia"/>
        </w:rPr>
        <w:t>关条款进行处罚。</w:t>
      </w:r>
    </w:p>
    <w:p w:rsidR="00000000" w:rsidRDefault="0042663B">
      <w:pPr>
        <w:spacing w:line="360" w:lineRule="auto"/>
        <w:ind w:firstLineChars="200" w:firstLine="420"/>
        <w:rPr>
          <w:rFonts w:hAnsi="宋体" w:hint="eastAsia"/>
        </w:rPr>
      </w:pPr>
      <w:r>
        <w:rPr>
          <w:rFonts w:hAnsi="宋体" w:hint="eastAsia"/>
        </w:rPr>
        <w:t>五</w:t>
      </w:r>
      <w:r>
        <w:rPr>
          <w:rFonts w:hAnsi="宋体" w:hint="eastAsia"/>
        </w:rPr>
        <w:t>、异议与投诉</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1</w:t>
      </w:r>
      <w:r>
        <w:rPr>
          <w:rFonts w:hAnsi="宋体" w:hint="eastAsia"/>
          <w:color w:val="FF0000"/>
          <w:szCs w:val="21"/>
        </w:rPr>
        <w:t>、评标结果异议的提出</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投</w:t>
      </w:r>
      <w:r>
        <w:rPr>
          <w:rFonts w:hAnsi="宋体" w:hint="eastAsia"/>
          <w:color w:val="FF0000"/>
          <w:szCs w:val="21"/>
        </w:rPr>
        <w:t>标人或其他利害关系人对招标项目评标结果提出异议应当提交异议函和必要的证明性材料，异议函应当包括下列内容。①投标人的姓名或者名称、地址、联系人电话、提出异议日期</w:t>
      </w:r>
      <w:r>
        <w:rPr>
          <w:rFonts w:hAnsi="宋体" w:hint="eastAsia"/>
          <w:color w:val="FF0000"/>
          <w:szCs w:val="21"/>
        </w:rPr>
        <w:t>。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2</w:t>
      </w:r>
      <w:r>
        <w:rPr>
          <w:rFonts w:hAnsi="宋体" w:hint="eastAsia"/>
          <w:color w:val="FF0000"/>
          <w:szCs w:val="21"/>
        </w:rPr>
        <w:t>、评标结果异议的答复</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w:t>
      </w:r>
      <w:r>
        <w:rPr>
          <w:rFonts w:hAnsi="宋体" w:hint="eastAsia"/>
          <w:color w:val="FF0000"/>
          <w:szCs w:val="21"/>
        </w:rPr>
        <w:t>当配合招标中心进行答复。</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3</w:t>
      </w:r>
      <w:r>
        <w:rPr>
          <w:rFonts w:hAnsi="宋体" w:hint="eastAsia"/>
          <w:color w:val="FF0000"/>
          <w:szCs w:val="21"/>
        </w:rPr>
        <w:t>、投诉处理</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w:t>
      </w:r>
      <w:r>
        <w:rPr>
          <w:rFonts w:hAnsi="宋体" w:hint="eastAsia"/>
          <w:color w:val="FF0000"/>
          <w:szCs w:val="21"/>
        </w:rPr>
        <w:t>。投诉人书面申请撤回投诉的，应当终止投诉处理程序。</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lastRenderedPageBreak/>
        <w:t>4</w:t>
      </w:r>
      <w:r>
        <w:rPr>
          <w:rFonts w:hAnsi="宋体" w:hint="eastAsia"/>
          <w:color w:val="FF0000"/>
          <w:szCs w:val="21"/>
        </w:rPr>
        <w:t>、不当、无效异议与投诉</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w:t>
      </w:r>
      <w:r>
        <w:rPr>
          <w:rFonts w:hAnsi="宋体" w:hint="eastAsia"/>
          <w:color w:val="FF0000"/>
          <w:szCs w:val="21"/>
        </w:rPr>
        <w:t>4</w:t>
      </w:r>
      <w:r>
        <w:rPr>
          <w:rFonts w:hAnsi="宋体" w:hint="eastAsia"/>
          <w:color w:val="FF0000"/>
          <w:szCs w:val="21"/>
        </w:rPr>
        <w:t>），反复提交无新增证据或诉求材料的异议，就同一内容</w:t>
      </w:r>
      <w:r>
        <w:rPr>
          <w:rFonts w:hAnsi="宋体" w:hint="eastAsia"/>
          <w:color w:val="FF0000"/>
          <w:szCs w:val="21"/>
        </w:rPr>
        <w:t>向多部门同时提出异议，捏造事实、伪造材料或者以非法手段取得证明材料，以异议为名恶意排挤竞争对手的行为，将根据集团公司《中国石油天然气集团有限公司投标人失信行为</w:t>
      </w:r>
      <w:r>
        <w:rPr>
          <w:rFonts w:hAnsi="宋体" w:hint="eastAsia"/>
          <w:color w:val="FF0000"/>
          <w:szCs w:val="21"/>
        </w:rPr>
        <w:t>管理办法</w:t>
      </w:r>
      <w:r>
        <w:rPr>
          <w:rFonts w:hAnsi="宋体" w:hint="eastAsia"/>
          <w:color w:val="FF0000"/>
          <w:szCs w:val="21"/>
        </w:rPr>
        <w:t>(</w:t>
      </w:r>
      <w:r>
        <w:rPr>
          <w:rFonts w:hAnsi="宋体" w:hint="eastAsia"/>
          <w:color w:val="FF0000"/>
          <w:szCs w:val="21"/>
        </w:rPr>
        <w:t>试行</w:t>
      </w:r>
      <w:r>
        <w:rPr>
          <w:rFonts w:hAnsi="宋体" w:hint="eastAsia"/>
          <w:color w:val="FF0000"/>
          <w:szCs w:val="21"/>
        </w:rPr>
        <w:t>)</w:t>
      </w:r>
      <w:r>
        <w:rPr>
          <w:rFonts w:hAnsi="宋体" w:hint="eastAsia"/>
          <w:color w:val="FF0000"/>
          <w:szCs w:val="21"/>
        </w:rPr>
        <w:t>》，按照《投标人失信行为分类、等级划分与记分标准</w:t>
      </w:r>
      <w:r>
        <w:rPr>
          <w:rFonts w:hAnsi="宋体" w:hint="eastAsia"/>
          <w:color w:val="FF0000"/>
          <w:szCs w:val="21"/>
        </w:rPr>
        <w:t>(</w:t>
      </w:r>
      <w:r>
        <w:rPr>
          <w:rFonts w:hAnsi="宋体" w:hint="eastAsia"/>
          <w:color w:val="FF0000"/>
          <w:szCs w:val="21"/>
        </w:rPr>
        <w:t>不当异议</w:t>
      </w:r>
      <w:r>
        <w:rPr>
          <w:rFonts w:hAnsi="宋体" w:hint="eastAsia"/>
          <w:color w:val="FF0000"/>
          <w:szCs w:val="21"/>
        </w:rPr>
        <w:t>)</w:t>
      </w:r>
      <w:r>
        <w:rPr>
          <w:rFonts w:hAnsi="宋体" w:hint="eastAsia"/>
          <w:color w:val="FF0000"/>
          <w:szCs w:val="21"/>
        </w:rPr>
        <w:t>》，分一般、较重、严重几个等级进行失信扣分处理。</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5</w:t>
      </w:r>
      <w:r>
        <w:rPr>
          <w:rFonts w:hAnsi="宋体" w:hint="eastAsia"/>
          <w:color w:val="FF0000"/>
          <w:szCs w:val="21"/>
        </w:rPr>
        <w:t>、无效异议与投诉</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①对于</w:t>
      </w:r>
      <w:r>
        <w:rPr>
          <w:rFonts w:hAnsi="宋体" w:hint="eastAsia"/>
          <w:color w:val="FF0000"/>
          <w:szCs w:val="21"/>
        </w:rPr>
        <w:t>12</w:t>
      </w:r>
      <w:r>
        <w:rPr>
          <w:rFonts w:hAnsi="宋体" w:hint="eastAsia"/>
          <w:color w:val="FF0000"/>
          <w:szCs w:val="21"/>
        </w:rPr>
        <w:t>个月内</w:t>
      </w:r>
      <w:r>
        <w:rPr>
          <w:rFonts w:hAnsi="宋体" w:hint="eastAsia"/>
          <w:color w:val="FF0000"/>
          <w:szCs w:val="21"/>
        </w:rPr>
        <w:t>2</w:t>
      </w:r>
      <w:r>
        <w:rPr>
          <w:rFonts w:hAnsi="宋体" w:hint="eastAsia"/>
          <w:color w:val="FF0000"/>
          <w:szCs w:val="21"/>
        </w:rPr>
        <w:t>次异议无效的由招标中心形成书面材料上报物资管理部，列入不良行为记录名单，禁止其</w:t>
      </w:r>
      <w:r>
        <w:rPr>
          <w:rFonts w:hAnsi="宋体" w:hint="eastAsia"/>
          <w:color w:val="FF0000"/>
          <w:szCs w:val="21"/>
        </w:rPr>
        <w:t>1</w:t>
      </w:r>
      <w:r>
        <w:rPr>
          <w:rFonts w:hAnsi="宋体" w:hint="eastAsia"/>
          <w:color w:val="FF0000"/>
          <w:szCs w:val="21"/>
        </w:rPr>
        <w:t>至</w:t>
      </w:r>
      <w:r>
        <w:rPr>
          <w:rFonts w:hAnsi="宋体" w:hint="eastAsia"/>
          <w:color w:val="FF0000"/>
          <w:szCs w:val="21"/>
        </w:rPr>
        <w:t>2</w:t>
      </w:r>
      <w:r>
        <w:rPr>
          <w:rFonts w:hAnsi="宋体" w:hint="eastAsia"/>
          <w:color w:val="FF0000"/>
          <w:szCs w:val="21"/>
        </w:rPr>
        <w:t>年参加辽河油田公司招标等采购活动。</w:t>
      </w:r>
    </w:p>
    <w:p w:rsidR="00000000" w:rsidRDefault="0042663B">
      <w:pPr>
        <w:spacing w:line="360" w:lineRule="auto"/>
        <w:ind w:firstLineChars="200" w:firstLine="420"/>
        <w:rPr>
          <w:rFonts w:hAnsi="宋体" w:hint="eastAsia"/>
          <w:color w:val="FF0000"/>
          <w:szCs w:val="21"/>
        </w:rPr>
      </w:pPr>
      <w:r>
        <w:rPr>
          <w:rFonts w:hAnsi="宋体" w:hint="eastAsia"/>
          <w:color w:val="FF0000"/>
          <w:szCs w:val="21"/>
        </w:rPr>
        <w:t>②对于</w:t>
      </w:r>
      <w:r>
        <w:rPr>
          <w:rFonts w:hAnsi="宋体" w:hint="eastAsia"/>
          <w:color w:val="FF0000"/>
          <w:szCs w:val="21"/>
        </w:rPr>
        <w:t>12</w:t>
      </w:r>
      <w:r>
        <w:rPr>
          <w:rFonts w:hAnsi="宋体" w:hint="eastAsia"/>
          <w:color w:val="FF0000"/>
          <w:szCs w:val="21"/>
        </w:rPr>
        <w:t>个月内</w:t>
      </w:r>
      <w:r>
        <w:rPr>
          <w:rFonts w:hAnsi="宋体" w:hint="eastAsia"/>
          <w:color w:val="FF0000"/>
          <w:szCs w:val="21"/>
        </w:rPr>
        <w:t>2</w:t>
      </w:r>
      <w:r>
        <w:rPr>
          <w:rFonts w:hAnsi="宋体" w:hint="eastAsia"/>
          <w:color w:val="FF0000"/>
          <w:szCs w:val="21"/>
        </w:rPr>
        <w:t>次投诉查无实据的，由物资管理部列入不良行为记录名单，</w:t>
      </w:r>
      <w:r>
        <w:rPr>
          <w:rFonts w:hAnsi="宋体" w:hint="eastAsia"/>
          <w:color w:val="FF0000"/>
          <w:szCs w:val="21"/>
        </w:rPr>
        <w:t>禁止其</w:t>
      </w:r>
      <w:r>
        <w:rPr>
          <w:rFonts w:hAnsi="宋体" w:hint="eastAsia"/>
          <w:color w:val="FF0000"/>
          <w:szCs w:val="21"/>
        </w:rPr>
        <w:t>2</w:t>
      </w:r>
      <w:r>
        <w:rPr>
          <w:rFonts w:hAnsi="宋体" w:hint="eastAsia"/>
          <w:color w:val="FF0000"/>
          <w:szCs w:val="21"/>
        </w:rPr>
        <w:t>至</w:t>
      </w:r>
      <w:r>
        <w:rPr>
          <w:rFonts w:hAnsi="宋体" w:hint="eastAsia"/>
          <w:color w:val="FF0000"/>
          <w:szCs w:val="21"/>
        </w:rPr>
        <w:t>3</w:t>
      </w:r>
      <w:r>
        <w:rPr>
          <w:rFonts w:hAnsi="宋体" w:hint="eastAsia"/>
          <w:color w:val="FF0000"/>
          <w:szCs w:val="21"/>
        </w:rPr>
        <w:t>年参加辽河油田公司招标等采购活动。</w:t>
      </w:r>
    </w:p>
    <w:p w:rsidR="00000000" w:rsidRDefault="0042663B">
      <w:pPr>
        <w:spacing w:line="360" w:lineRule="auto"/>
        <w:ind w:firstLineChars="200" w:firstLine="420"/>
        <w:rPr>
          <w:rFonts w:hAnsi="宋体" w:hint="eastAsia"/>
          <w:szCs w:val="21"/>
        </w:rPr>
      </w:pPr>
      <w:r>
        <w:rPr>
          <w:rFonts w:hAnsi="宋体" w:hint="eastAsia"/>
          <w:color w:val="FF0000"/>
          <w:szCs w:val="21"/>
        </w:rPr>
        <w:t>③对于已经取得辽河油田物资采购准入资质的供应商有以上不当异议（投诉）、无效异议（投诉）情形的，除禁止其参加辽河</w:t>
      </w:r>
      <w:r>
        <w:rPr>
          <w:rFonts w:hAnsi="宋体" w:hint="eastAsia"/>
          <w:color w:val="FF0000"/>
          <w:szCs w:val="21"/>
        </w:rPr>
        <w:t>油田公司招标等采购活动外，还将禁止其</w:t>
      </w:r>
      <w:r>
        <w:rPr>
          <w:rFonts w:hAnsi="宋体" w:hint="eastAsia"/>
          <w:color w:val="FF0000"/>
          <w:szCs w:val="21"/>
        </w:rPr>
        <w:t>6-12</w:t>
      </w:r>
      <w:r>
        <w:rPr>
          <w:rFonts w:hAnsi="宋体" w:hint="eastAsia"/>
          <w:color w:val="FF0000"/>
          <w:szCs w:val="21"/>
        </w:rPr>
        <w:t>个月的物资采购准入资格。</w:t>
      </w:r>
      <w:r>
        <w:rPr>
          <w:rFonts w:hAnsi="宋体" w:hint="eastAsia"/>
          <w:szCs w:val="21"/>
        </w:rPr>
        <w:t xml:space="preserve">   </w:t>
      </w:r>
    </w:p>
    <w:p w:rsidR="00000000" w:rsidRDefault="0042663B">
      <w:pPr>
        <w:pStyle w:val="a0"/>
        <w:rPr>
          <w:rFonts w:hAnsi="宋体" w:hint="eastAsia"/>
          <w:szCs w:val="21"/>
        </w:rPr>
      </w:pPr>
    </w:p>
    <w:p w:rsidR="00000000" w:rsidRDefault="0042663B">
      <w:pPr>
        <w:pStyle w:val="a0"/>
        <w:rPr>
          <w:rFonts w:hAnsi="宋体" w:hint="eastAsia"/>
          <w:szCs w:val="21"/>
        </w:rPr>
      </w:pPr>
    </w:p>
    <w:p w:rsidR="00000000" w:rsidRDefault="0042663B">
      <w:pPr>
        <w:pStyle w:val="afff3"/>
        <w:outlineLvl w:val="1"/>
        <w:rPr>
          <w:rFonts w:ascii="宋体" w:eastAsia="宋体" w:cs="宋体" w:hint="eastAsia"/>
          <w:b/>
          <w:bCs/>
          <w:color w:val="000000"/>
        </w:rPr>
      </w:pPr>
      <w:bookmarkStart w:id="500" w:name="_Toc7395"/>
      <w:r>
        <w:rPr>
          <w:rFonts w:ascii="宋体" w:eastAsia="宋体" w:cs="宋体" w:hint="eastAsia"/>
          <w:b/>
          <w:bCs/>
          <w:color w:val="000000"/>
        </w:rPr>
        <w:t>附件</w:t>
      </w:r>
      <w:r>
        <w:rPr>
          <w:rFonts w:ascii="宋体" w:eastAsia="宋体" w:cs="宋体" w:hint="eastAsia"/>
          <w:b/>
          <w:bCs/>
          <w:color w:val="000000"/>
        </w:rPr>
        <w:t>1-5</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54</w:t>
      </w:r>
      <w:r>
        <w:rPr>
          <w:rFonts w:ascii="宋体" w:eastAsia="宋体" w:cs="宋体" w:hint="eastAsia"/>
          <w:b/>
          <w:bCs/>
          <w:color w:val="000000"/>
        </w:rPr>
        <w:t>大类内燃机及拖拉机配件（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-54-01</w:t>
      </w:r>
      <w:r>
        <w:rPr>
          <w:rFonts w:ascii="宋体" w:eastAsia="宋体" w:cs="宋体" w:hint="eastAsia"/>
          <w:b/>
          <w:bCs/>
          <w:color w:val="000000"/>
        </w:rPr>
        <w:t>包）</w:t>
      </w:r>
      <w:r>
        <w:rPr>
          <w:rFonts w:ascii="宋体" w:eastAsia="宋体" w:cs="宋体" w:hint="eastAsia"/>
          <w:b/>
          <w:bCs/>
          <w:color w:val="000000"/>
        </w:rPr>
        <w:t>评分细则</w:t>
      </w:r>
      <w:bookmarkEnd w:id="500"/>
    </w:p>
    <w:p w:rsidR="00000000" w:rsidRDefault="0042663B">
      <w:pPr>
        <w:pStyle w:val="afff3"/>
        <w:outlineLvl w:val="1"/>
        <w:rPr>
          <w:rFonts w:ascii="宋体" w:eastAsia="宋体" w:cs="宋体" w:hint="eastAsia"/>
          <w:b/>
          <w:bCs/>
          <w:color w:val="000000"/>
        </w:rPr>
      </w:pPr>
      <w:bookmarkStart w:id="501" w:name="_Toc7777"/>
      <w:r>
        <w:rPr>
          <w:rFonts w:ascii="宋体" w:eastAsia="宋体" w:cs="宋体" w:hint="eastAsia"/>
          <w:b/>
          <w:bCs/>
          <w:color w:val="000000"/>
        </w:rPr>
        <w:t>附件</w:t>
      </w:r>
      <w:r>
        <w:rPr>
          <w:rFonts w:ascii="宋体" w:eastAsia="宋体" w:cs="宋体" w:hint="eastAsia"/>
          <w:b/>
          <w:bCs/>
          <w:color w:val="000000"/>
        </w:rPr>
        <w:t>1</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54</w:t>
      </w:r>
      <w:r>
        <w:rPr>
          <w:rFonts w:ascii="宋体" w:eastAsia="宋体" w:cs="宋体" w:hint="eastAsia"/>
          <w:b/>
          <w:bCs/>
          <w:color w:val="000000"/>
        </w:rPr>
        <w:t>大类内燃机及拖拉机配件（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-54-01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招标明细表</w:t>
      </w:r>
      <w:bookmarkEnd w:id="501"/>
    </w:p>
    <w:p w:rsidR="00000000" w:rsidRDefault="0042663B">
      <w:pPr>
        <w:pStyle w:val="afff3"/>
        <w:outlineLvl w:val="1"/>
        <w:rPr>
          <w:rFonts w:ascii="宋体" w:eastAsia="宋体" w:cs="宋体" w:hint="eastAsia"/>
          <w:b/>
          <w:bCs/>
          <w:color w:val="000000"/>
        </w:rPr>
      </w:pPr>
      <w:bookmarkStart w:id="502" w:name="_Toc20551"/>
      <w:r>
        <w:rPr>
          <w:rFonts w:ascii="宋体" w:eastAsia="宋体" w:cs="宋体" w:hint="eastAsia"/>
          <w:b/>
          <w:bCs/>
          <w:color w:val="000000"/>
        </w:rPr>
        <w:t>附件</w:t>
      </w:r>
      <w:r>
        <w:rPr>
          <w:rFonts w:ascii="宋体" w:eastAsia="宋体" w:cs="宋体" w:hint="eastAsia"/>
          <w:b/>
          <w:bCs/>
          <w:color w:val="000000"/>
        </w:rPr>
        <w:t>2</w:t>
      </w:r>
      <w:r>
        <w:rPr>
          <w:rFonts w:ascii="宋体" w:eastAsia="宋体" w:cs="宋体" w:hint="eastAsia"/>
          <w:b/>
          <w:bCs/>
          <w:color w:val="000000"/>
        </w:rPr>
        <w:t>：</w:t>
      </w:r>
      <w:r>
        <w:rPr>
          <w:rFonts w:ascii="宋体" w:eastAsia="宋体" w:cs="宋体" w:hint="eastAsia"/>
          <w:b/>
          <w:bCs/>
          <w:color w:val="000000"/>
        </w:rPr>
        <w:t>2022</w:t>
      </w:r>
      <w:r>
        <w:rPr>
          <w:rFonts w:ascii="宋体" w:eastAsia="宋体" w:cs="宋体" w:hint="eastAsia"/>
          <w:b/>
          <w:bCs/>
          <w:color w:val="000000"/>
        </w:rPr>
        <w:t>年二级物资集中采购</w:t>
      </w:r>
      <w:r>
        <w:rPr>
          <w:rFonts w:ascii="宋体" w:eastAsia="宋体" w:cs="宋体" w:hint="eastAsia"/>
          <w:b/>
          <w:bCs/>
          <w:color w:val="000000"/>
        </w:rPr>
        <w:t>54</w:t>
      </w:r>
      <w:r>
        <w:rPr>
          <w:rFonts w:ascii="宋体" w:eastAsia="宋体" w:cs="宋体" w:hint="eastAsia"/>
          <w:b/>
          <w:bCs/>
          <w:color w:val="000000"/>
        </w:rPr>
        <w:t>大类内燃机及拖拉</w:t>
      </w:r>
      <w:r>
        <w:rPr>
          <w:rFonts w:ascii="宋体" w:eastAsia="宋体" w:cs="宋体" w:hint="eastAsia"/>
          <w:b/>
          <w:bCs/>
          <w:color w:val="000000"/>
        </w:rPr>
        <w:t>机配件（</w:t>
      </w:r>
      <w:r>
        <w:rPr>
          <w:rFonts w:ascii="宋体" w:eastAsia="宋体" w:cs="宋体" w:hint="eastAsia"/>
          <w:b/>
          <w:bCs/>
          <w:color w:val="000000"/>
        </w:rPr>
        <w:t>JC2022-W</w:t>
      </w:r>
      <w:r>
        <w:rPr>
          <w:rFonts w:ascii="宋体" w:eastAsia="宋体" w:cs="宋体" w:hint="eastAsia"/>
          <w:b/>
          <w:bCs/>
          <w:color w:val="000000"/>
        </w:rPr>
        <w:t>Ⅱ</w:t>
      </w:r>
      <w:r>
        <w:rPr>
          <w:rFonts w:ascii="宋体" w:eastAsia="宋体" w:cs="宋体" w:hint="eastAsia"/>
          <w:b/>
          <w:bCs/>
          <w:color w:val="000000"/>
        </w:rPr>
        <w:t>-54-01</w:t>
      </w:r>
      <w:r>
        <w:rPr>
          <w:rFonts w:ascii="宋体" w:eastAsia="宋体" w:cs="宋体" w:hint="eastAsia"/>
          <w:b/>
          <w:bCs/>
          <w:color w:val="000000"/>
        </w:rPr>
        <w:t>包）</w:t>
      </w:r>
      <w:r>
        <w:rPr>
          <w:rFonts w:ascii="宋体" w:eastAsia="宋体" w:cs="宋体" w:hint="eastAsia"/>
          <w:b/>
          <w:bCs/>
          <w:color w:val="000000"/>
        </w:rPr>
        <w:t xml:space="preserve"> </w:t>
      </w:r>
      <w:r>
        <w:rPr>
          <w:rFonts w:ascii="宋体" w:eastAsia="宋体" w:cs="宋体" w:hint="eastAsia"/>
          <w:b/>
          <w:bCs/>
          <w:color w:val="000000"/>
        </w:rPr>
        <w:t>投标报价表</w:t>
      </w:r>
      <w:bookmarkEnd w:id="502"/>
    </w:p>
    <w:p w:rsidR="00000000" w:rsidRDefault="0042663B">
      <w:pPr>
        <w:pStyle w:val="afff3"/>
        <w:outlineLvl w:val="1"/>
        <w:rPr>
          <w:rFonts w:ascii="宋体" w:eastAsia="宋体" w:cs="宋体" w:hint="eastAsia"/>
          <w:b/>
          <w:bCs/>
          <w:color w:val="000000"/>
        </w:rPr>
      </w:pPr>
      <w:bookmarkStart w:id="503" w:name="_Toc21411"/>
      <w:r>
        <w:rPr>
          <w:rFonts w:ascii="宋体" w:eastAsia="宋体" w:cs="宋体" w:hint="eastAsia"/>
          <w:b/>
          <w:bCs/>
          <w:color w:val="000000"/>
        </w:rPr>
        <w:t>附件</w:t>
      </w:r>
      <w:r>
        <w:rPr>
          <w:rFonts w:ascii="宋体" w:eastAsia="宋体" w:cs="宋体" w:hint="eastAsia"/>
          <w:b/>
          <w:bCs/>
          <w:color w:val="000000"/>
        </w:rPr>
        <w:t>3</w:t>
      </w:r>
      <w:r>
        <w:rPr>
          <w:rFonts w:ascii="宋体" w:eastAsia="宋体" w:cs="宋体" w:hint="eastAsia"/>
          <w:b/>
          <w:bCs/>
          <w:color w:val="000000"/>
        </w:rPr>
        <w:t>：合规承诺书</w:t>
      </w:r>
      <w:bookmarkEnd w:id="503"/>
    </w:p>
    <w:p w:rsidR="00000000" w:rsidRDefault="0042663B">
      <w:pPr>
        <w:pStyle w:val="afff3"/>
        <w:outlineLvl w:val="1"/>
        <w:rPr>
          <w:rFonts w:ascii="宋体" w:eastAsia="宋体" w:cs="宋体" w:hint="eastAsia"/>
          <w:b/>
          <w:bCs/>
          <w:color w:val="000000"/>
        </w:rPr>
      </w:pPr>
      <w:bookmarkStart w:id="504" w:name="_Toc2521"/>
      <w:r>
        <w:rPr>
          <w:rFonts w:ascii="宋体" w:eastAsia="宋体" w:cs="宋体" w:hint="eastAsia"/>
          <w:b/>
          <w:bCs/>
          <w:color w:val="000000"/>
        </w:rPr>
        <w:t>附件</w:t>
      </w:r>
      <w:r>
        <w:rPr>
          <w:rFonts w:ascii="宋体" w:eastAsia="宋体" w:cs="宋体" w:hint="eastAsia"/>
          <w:b/>
          <w:bCs/>
          <w:color w:val="000000"/>
        </w:rPr>
        <w:t>4</w:t>
      </w:r>
      <w:r>
        <w:rPr>
          <w:rFonts w:ascii="宋体" w:eastAsia="宋体" w:cs="宋体" w:hint="eastAsia"/>
          <w:b/>
          <w:bCs/>
          <w:color w:val="000000"/>
        </w:rPr>
        <w:t>：投标人自律守则</w:t>
      </w:r>
      <w:bookmarkEnd w:id="504"/>
    </w:p>
    <w:p w:rsidR="00000000" w:rsidRDefault="0042663B">
      <w:pPr>
        <w:pStyle w:val="afff3"/>
        <w:outlineLvl w:val="1"/>
        <w:rPr>
          <w:rFonts w:hint="eastAsia"/>
          <w:sz w:val="24"/>
          <w:szCs w:val="24"/>
        </w:rPr>
      </w:pPr>
      <w:bookmarkStart w:id="505" w:name="_Toc17411"/>
      <w:r>
        <w:rPr>
          <w:rFonts w:ascii="宋体" w:eastAsia="宋体" w:cs="宋体" w:hint="eastAsia"/>
          <w:b/>
          <w:bCs/>
          <w:color w:val="000000"/>
        </w:rPr>
        <w:t>附件</w:t>
      </w:r>
      <w:r>
        <w:rPr>
          <w:rFonts w:ascii="宋体" w:eastAsia="宋体" w:cs="宋体" w:hint="eastAsia"/>
          <w:b/>
          <w:bCs/>
          <w:color w:val="000000"/>
        </w:rPr>
        <w:t>5</w:t>
      </w:r>
      <w:r>
        <w:rPr>
          <w:rFonts w:ascii="宋体" w:eastAsia="宋体" w:cs="宋体" w:hint="eastAsia"/>
          <w:b/>
          <w:bCs/>
          <w:color w:val="000000"/>
        </w:rPr>
        <w:t>：销售业绩统计表</w:t>
      </w:r>
      <w:bookmarkEnd w:id="505"/>
    </w:p>
    <w:bookmarkEnd w:id="494"/>
    <w:bookmarkEnd w:id="495"/>
    <w:bookmarkEnd w:id="496"/>
    <w:bookmarkEnd w:id="497"/>
    <w:bookmarkEnd w:id="498"/>
    <w:bookmarkEnd w:id="499"/>
    <w:p w:rsidR="00000000" w:rsidRDefault="0042663B">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lastRenderedPageBreak/>
        <w:t>附件</w:t>
      </w:r>
      <w:r>
        <w:rPr>
          <w:rFonts w:ascii="方正仿宋简体" w:eastAsia="方正仿宋简体" w:hAnsi="方正仿宋简体" w:cs="方正仿宋简体" w:hint="eastAsia"/>
          <w:sz w:val="32"/>
          <w:szCs w:val="32"/>
        </w:rPr>
        <w:t>3</w:t>
      </w:r>
    </w:p>
    <w:p w:rsidR="00000000" w:rsidRDefault="0042663B">
      <w:pPr>
        <w:jc w:val="center"/>
        <w:rPr>
          <w:rFonts w:ascii="方正小标宋简体" w:eastAsia="方正小标宋简体"/>
          <w:sz w:val="44"/>
          <w:szCs w:val="44"/>
        </w:rPr>
      </w:pPr>
      <w:r>
        <w:rPr>
          <w:rFonts w:ascii="方正小标宋简体" w:eastAsia="方正小标宋简体" w:hint="eastAsia"/>
          <w:sz w:val="44"/>
          <w:szCs w:val="44"/>
        </w:rPr>
        <w:t>合规承诺书</w:t>
      </w:r>
    </w:p>
    <w:p w:rsidR="00000000" w:rsidRDefault="0042663B">
      <w:pPr>
        <w:spacing w:line="480" w:lineRule="auto"/>
        <w:ind w:firstLineChars="200" w:firstLine="640"/>
        <w:rPr>
          <w:rFonts w:ascii="方正仿宋简体" w:eastAsia="方正仿宋简体"/>
          <w:sz w:val="32"/>
          <w:szCs w:val="32"/>
        </w:rPr>
      </w:pPr>
    </w:p>
    <w:p w:rsidR="00000000" w:rsidRDefault="0042663B">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w:t>
      </w:r>
      <w:r>
        <w:rPr>
          <w:rFonts w:ascii="方正仿宋简体" w:eastAsia="方正仿宋简体" w:hint="eastAsia"/>
          <w:sz w:val="32"/>
          <w:szCs w:val="32"/>
        </w:rPr>
        <w:t>重承诺，我们所提供的一切资料及其数据内容真实有效。过去</w:t>
      </w:r>
      <w:r>
        <w:rPr>
          <w:rFonts w:ascii="方正仿宋简体" w:eastAsia="方正仿宋简体" w:hint="eastAsia"/>
          <w:sz w:val="32"/>
          <w:szCs w:val="32"/>
        </w:rPr>
        <w:t>3</w:t>
      </w:r>
      <w:r>
        <w:rPr>
          <w:rFonts w:ascii="方正仿宋简体" w:eastAsia="方正仿宋简体" w:hint="eastAsia"/>
          <w:sz w:val="32"/>
          <w:szCs w:val="32"/>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rsidR="00000000" w:rsidRDefault="0042663B">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w:t>
      </w:r>
      <w:r>
        <w:rPr>
          <w:rFonts w:ascii="方正仿宋简体" w:eastAsia="方正仿宋简体" w:hint="eastAsia"/>
          <w:sz w:val="32"/>
          <w:szCs w:val="32"/>
        </w:rPr>
        <w:t>关交易活动将遵守该手册的诚信合规要求，保证交易行为遵守国家关于市场准入、招标投标、工程建设、安全环保、质量管理、市场竞争等法律法规。我们承诺不存在虚假投标、串</w:t>
      </w:r>
      <w:r>
        <w:rPr>
          <w:rFonts w:ascii="方正仿宋简体" w:eastAsia="方正仿宋简体" w:hint="eastAsia"/>
          <w:sz w:val="32"/>
          <w:szCs w:val="32"/>
        </w:rPr>
        <w:t>通投标、围标等违法投标行为。若交易中出现不合规行为，愿意提供合规保证或承担相应责任，直至行为合规。</w:t>
      </w:r>
    </w:p>
    <w:p w:rsidR="00000000" w:rsidRDefault="0042663B">
      <w:pPr>
        <w:ind w:firstLineChars="200" w:firstLine="640"/>
        <w:rPr>
          <w:rFonts w:ascii="方正仿宋简体" w:eastAsia="方正仿宋简体"/>
          <w:sz w:val="32"/>
          <w:szCs w:val="32"/>
        </w:rPr>
      </w:pPr>
    </w:p>
    <w:p w:rsidR="00000000" w:rsidRDefault="0042663B">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rsidR="00000000" w:rsidRDefault="0042663B">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rsidR="00000000" w:rsidRDefault="0042663B">
      <w:pPr>
        <w:ind w:firstLineChars="200" w:firstLine="640"/>
        <w:rPr>
          <w:rFonts w:ascii="方正仿宋简体" w:eastAsia="方正仿宋简体"/>
          <w:sz w:val="32"/>
          <w:szCs w:val="32"/>
        </w:rPr>
      </w:pPr>
      <w:r>
        <w:rPr>
          <w:rFonts w:ascii="方正仿宋简体" w:eastAsia="方正仿宋简体" w:hint="eastAsia"/>
          <w:sz w:val="32"/>
          <w:szCs w:val="32"/>
        </w:rPr>
        <w:t xml:space="preserve">                                  </w:t>
      </w:r>
      <w:r>
        <w:rPr>
          <w:rFonts w:ascii="方正仿宋简体" w:eastAsia="方正仿宋简体" w:hint="eastAsia"/>
          <w:sz w:val="32"/>
          <w:szCs w:val="32"/>
        </w:rPr>
        <w:t>年</w:t>
      </w:r>
      <w:r>
        <w:rPr>
          <w:rFonts w:ascii="方正仿宋简体" w:eastAsia="方正仿宋简体" w:hint="eastAsia"/>
          <w:sz w:val="32"/>
          <w:szCs w:val="32"/>
        </w:rPr>
        <w:t xml:space="preserve">   </w:t>
      </w:r>
      <w:r>
        <w:rPr>
          <w:rFonts w:ascii="方正仿宋简体" w:eastAsia="方正仿宋简体" w:hint="eastAsia"/>
          <w:sz w:val="32"/>
          <w:szCs w:val="32"/>
        </w:rPr>
        <w:t>月</w:t>
      </w:r>
      <w:r>
        <w:rPr>
          <w:rFonts w:ascii="方正仿宋简体" w:eastAsia="方正仿宋简体" w:hint="eastAsia"/>
          <w:sz w:val="32"/>
          <w:szCs w:val="32"/>
        </w:rPr>
        <w:t xml:space="preserve">   </w:t>
      </w:r>
      <w:r>
        <w:rPr>
          <w:rFonts w:ascii="方正仿宋简体" w:eastAsia="方正仿宋简体" w:hint="eastAsia"/>
          <w:sz w:val="32"/>
          <w:szCs w:val="32"/>
        </w:rPr>
        <w:t>日</w:t>
      </w:r>
    </w:p>
    <w:p w:rsidR="00000000" w:rsidRDefault="0042663B"/>
    <w:p w:rsidR="00000000" w:rsidRDefault="0042663B">
      <w:pPr>
        <w:pStyle w:val="afff3"/>
        <w:outlineLvl w:val="1"/>
        <w:rPr>
          <w:rFonts w:ascii="宋体" w:eastAsia="宋体" w:hint="eastAsia"/>
          <w:sz w:val="21"/>
          <w:szCs w:val="21"/>
        </w:rPr>
      </w:pPr>
    </w:p>
    <w:p w:rsidR="00000000" w:rsidRDefault="0042663B">
      <w:pPr>
        <w:pStyle w:val="afff3"/>
        <w:outlineLvl w:val="1"/>
        <w:rPr>
          <w:rFonts w:ascii="宋体" w:eastAsia="宋体" w:hint="eastAsia"/>
          <w:sz w:val="21"/>
          <w:szCs w:val="21"/>
        </w:rPr>
      </w:pPr>
    </w:p>
    <w:p w:rsidR="00000000" w:rsidRDefault="0042663B">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lastRenderedPageBreak/>
        <w:t>附件</w:t>
      </w:r>
      <w:r>
        <w:rPr>
          <w:rFonts w:ascii="方正仿宋简体" w:eastAsia="方正仿宋简体" w:hAnsi="方正仿宋简体" w:cs="方正仿宋简体" w:hint="eastAsia"/>
          <w:color w:val="000000"/>
          <w:sz w:val="32"/>
          <w:szCs w:val="32"/>
        </w:rPr>
        <w:t>4</w:t>
      </w:r>
    </w:p>
    <w:p w:rsidR="00000000" w:rsidRDefault="0042663B">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rsidR="00000000" w:rsidRDefault="0042663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w:t>
      </w:r>
      <w:r>
        <w:rPr>
          <w:rFonts w:ascii="方正仿宋简体" w:eastAsia="方正仿宋简体" w:hAnsi="宋体" w:cs="宋体" w:hint="eastAsia"/>
          <w:color w:val="000000"/>
          <w:sz w:val="32"/>
          <w:szCs w:val="32"/>
        </w:rPr>
        <w:t>标和其它交易活动，诚实守信，自觉接受国家、社会和集团公司监督。</w:t>
      </w:r>
    </w:p>
    <w:p w:rsidR="00000000" w:rsidRDefault="0042663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w:t>
      </w:r>
      <w:r>
        <w:rPr>
          <w:rFonts w:ascii="方正仿宋简体" w:eastAsia="方正仿宋简体" w:hAnsi="宋体" w:cs="宋体" w:hint="eastAsia"/>
          <w:color w:val="000000"/>
          <w:sz w:val="32"/>
          <w:szCs w:val="32"/>
        </w:rPr>
        <w:t>相关资信证明文件和印章，严禁以其它企业或个人名义投标。</w:t>
      </w:r>
    </w:p>
    <w:p w:rsidR="00000000" w:rsidRDefault="0042663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rsidR="00000000" w:rsidRDefault="0042663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w:t>
      </w:r>
      <w:r>
        <w:rPr>
          <w:rFonts w:ascii="方正仿宋简体" w:eastAsia="方正仿宋简体" w:hAnsi="宋体" w:cs="宋体" w:hint="eastAsia"/>
          <w:color w:val="000000"/>
          <w:sz w:val="32"/>
          <w:szCs w:val="32"/>
        </w:rPr>
        <w:t>中标；不得以他人名义投标或者以其它方式弄虚作假骗取中标；不得以任何方式干扰、影响评标工作；不得违背国家有关价格规定或低于成本价竞争。</w:t>
      </w:r>
    </w:p>
    <w:p w:rsidR="00000000" w:rsidRDefault="0042663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w:t>
      </w:r>
      <w:r>
        <w:rPr>
          <w:rFonts w:ascii="方正仿宋简体" w:eastAsia="方正仿宋简体" w:hAnsi="宋体" w:cs="宋体" w:hint="eastAsia"/>
          <w:color w:val="000000"/>
          <w:sz w:val="32"/>
          <w:szCs w:val="32"/>
        </w:rPr>
        <w:t>，按照要求缴纳投标保证金、中标服务费、履约保证金等；严格按中标条件签订和履行合同，不得将项目违法转包、违规分包。</w:t>
      </w:r>
    </w:p>
    <w:p w:rsidR="00000000" w:rsidRDefault="0042663B">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rsidR="00000000" w:rsidRDefault="0042663B">
      <w:pPr>
        <w:widowControl/>
        <w:shd w:val="clear" w:color="auto" w:fill="FFFFFF"/>
        <w:spacing w:line="540" w:lineRule="exact"/>
        <w:ind w:firstLineChars="200" w:firstLine="640"/>
        <w:rPr>
          <w:rFonts w:ascii="方正仿宋简体" w:eastAsia="方正仿宋简体" w:hAnsi="宋体" w:cs="Arial"/>
          <w:color w:val="000000"/>
          <w:sz w:val="30"/>
          <w:szCs w:val="30"/>
        </w:rPr>
      </w:pPr>
      <w:r>
        <w:rPr>
          <w:rFonts w:ascii="方正仿宋简体" w:eastAsia="方正仿宋简体" w:hAnsi="宋体" w:cs="宋体" w:hint="eastAsia"/>
          <w:color w:val="000000"/>
          <w:sz w:val="32"/>
          <w:szCs w:val="32"/>
        </w:rPr>
        <w:t>七、对违法和不公正行为投诉时，应当保证投诉内容及相应证明材料的真实合法。</w:t>
      </w:r>
    </w:p>
    <w:p w:rsidR="00000000" w:rsidRDefault="0042663B">
      <w:pPr>
        <w:pStyle w:val="afff3"/>
        <w:outlineLvl w:val="1"/>
        <w:rPr>
          <w:rFonts w:ascii="宋体" w:eastAsia="宋体" w:hint="eastAsia"/>
          <w:sz w:val="21"/>
          <w:szCs w:val="21"/>
        </w:rPr>
      </w:pPr>
    </w:p>
    <w:p w:rsidR="00000000" w:rsidRDefault="0042663B">
      <w:pPr>
        <w:pStyle w:val="afff3"/>
        <w:outlineLvl w:val="1"/>
        <w:rPr>
          <w:rFonts w:ascii="宋体" w:eastAsia="宋体" w:hint="eastAsia"/>
          <w:sz w:val="21"/>
          <w:szCs w:val="21"/>
        </w:rPr>
      </w:pPr>
    </w:p>
    <w:p w:rsidR="00000000" w:rsidRDefault="0042663B">
      <w:pPr>
        <w:pStyle w:val="afff3"/>
        <w:outlineLvl w:val="1"/>
        <w:rPr>
          <w:rFonts w:ascii="宋体" w:eastAsia="宋体" w:hint="eastAsia"/>
          <w:sz w:val="21"/>
          <w:szCs w:val="21"/>
        </w:rPr>
      </w:pPr>
    </w:p>
    <w:p w:rsidR="00000000" w:rsidRDefault="0042663B">
      <w:pPr>
        <w:pStyle w:val="afd"/>
        <w:spacing w:line="240" w:lineRule="auto"/>
        <w:ind w:firstLineChars="0" w:firstLine="0"/>
        <w:rPr>
          <w:rFonts w:ascii="方正仿宋简体" w:eastAsia="方正仿宋简体" w:hAnsi="方正仿宋简体" w:cs="方正仿宋简体" w:hint="eastAsia"/>
          <w:bCs/>
          <w:sz w:val="32"/>
          <w:szCs w:val="32"/>
        </w:rPr>
        <w:sectPr w:rsidR="00000000">
          <w:headerReference w:type="default" r:id="rId21"/>
          <w:footerReference w:type="default" r:id="rId22"/>
          <w:pgSz w:w="11907" w:h="16840"/>
          <w:pgMar w:top="1418" w:right="1474" w:bottom="1418" w:left="1474" w:header="851" w:footer="992" w:gutter="0"/>
          <w:cols w:space="720"/>
          <w:docGrid w:type="lines" w:linePitch="318"/>
        </w:sectPr>
      </w:pPr>
    </w:p>
    <w:p w:rsidR="00000000" w:rsidRDefault="0042663B">
      <w:pPr>
        <w:pStyle w:val="afd"/>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w:t>
      </w:r>
      <w:r>
        <w:rPr>
          <w:rFonts w:ascii="方正仿宋简体" w:eastAsia="方正仿宋简体" w:hAnsi="方正仿宋简体" w:cs="方正仿宋简体" w:hint="eastAsia"/>
          <w:bCs/>
          <w:sz w:val="32"/>
          <w:szCs w:val="32"/>
        </w:rPr>
        <w:t>5</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000000">
        <w:trPr>
          <w:trHeight w:val="555"/>
        </w:trPr>
        <w:tc>
          <w:tcPr>
            <w:tcW w:w="14190" w:type="dxa"/>
            <w:gridSpan w:val="10"/>
            <w:tcBorders>
              <w:top w:val="nil"/>
              <w:left w:val="nil"/>
              <w:bottom w:val="nil"/>
              <w:right w:val="nil"/>
            </w:tcBorders>
            <w:noWrap/>
            <w:vAlign w:val="center"/>
          </w:tcPr>
          <w:p w:rsidR="00000000" w:rsidRDefault="0042663B">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r>
              <w:rPr>
                <w:rFonts w:ascii="黑体" w:eastAsia="黑体" w:hAnsi="黑体" w:cs="黑体" w:hint="eastAsia"/>
                <w:color w:val="000000"/>
                <w:sz w:val="36"/>
                <w:szCs w:val="36"/>
                <w:u w:val="single"/>
              </w:rPr>
              <w:t>20</w:t>
            </w:r>
            <w:r>
              <w:rPr>
                <w:rFonts w:ascii="黑体" w:eastAsia="黑体" w:hAnsi="黑体" w:cs="黑体"/>
                <w:color w:val="000000"/>
                <w:sz w:val="36"/>
                <w:szCs w:val="36"/>
                <w:u w:val="single"/>
              </w:rPr>
              <w:t>20</w:t>
            </w:r>
            <w:r>
              <w:rPr>
                <w:rFonts w:ascii="黑体" w:eastAsia="黑体" w:hAnsi="黑体" w:cs="黑体" w:hint="eastAsia"/>
                <w:color w:val="000000"/>
                <w:sz w:val="36"/>
                <w:szCs w:val="36"/>
                <w:u w:val="single"/>
              </w:rPr>
              <w:t>-202</w:t>
            </w:r>
            <w:r>
              <w:rPr>
                <w:rFonts w:ascii="黑体" w:eastAsia="黑体" w:hAnsi="黑体" w:cs="黑体"/>
                <w:color w:val="000000"/>
                <w:sz w:val="36"/>
                <w:szCs w:val="36"/>
                <w:u w:val="single"/>
              </w:rPr>
              <w:t>1</w:t>
            </w:r>
            <w:r>
              <w:rPr>
                <w:rFonts w:ascii="黑体" w:eastAsia="黑体" w:hAnsi="黑体" w:cs="黑体" w:hint="eastAsia"/>
                <w:color w:val="000000"/>
                <w:sz w:val="36"/>
                <w:szCs w:val="36"/>
              </w:rPr>
              <w:t>年度）</w:t>
            </w:r>
          </w:p>
        </w:tc>
      </w:tr>
      <w:tr w:rsidR="00000000">
        <w:trPr>
          <w:trHeight w:val="555"/>
        </w:trPr>
        <w:tc>
          <w:tcPr>
            <w:tcW w:w="14190" w:type="dxa"/>
            <w:gridSpan w:val="10"/>
            <w:tcBorders>
              <w:top w:val="nil"/>
              <w:left w:val="nil"/>
              <w:bottom w:val="nil"/>
              <w:right w:val="nil"/>
            </w:tcBorders>
            <w:noWrap/>
            <w:vAlign w:val="center"/>
          </w:tcPr>
          <w:p w:rsidR="00000000" w:rsidRDefault="0042663B">
            <w:pPr>
              <w:rPr>
                <w:color w:val="000000"/>
                <w:sz w:val="22"/>
                <w:szCs w:val="22"/>
              </w:rPr>
            </w:pPr>
            <w:r>
              <w:rPr>
                <w:rFonts w:hAnsi="宋体" w:cs="宋体" w:hint="eastAsia"/>
                <w:color w:val="000000"/>
                <w:sz w:val="22"/>
                <w:szCs w:val="22"/>
              </w:rPr>
              <w:t>企业</w:t>
            </w:r>
            <w:r>
              <w:rPr>
                <w:rFonts w:hAnsi="宋体" w:cs="宋体" w:hint="eastAsia"/>
                <w:color w:val="000000"/>
                <w:sz w:val="22"/>
                <w:szCs w:val="22"/>
              </w:rPr>
              <w:t>名称：</w:t>
            </w:r>
          </w:p>
        </w:tc>
      </w:tr>
      <w:tr w:rsidR="00000000">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收款方纳税人识别号</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24" w:type="dxa"/>
            <w:tcBorders>
              <w:top w:val="nil"/>
              <w:left w:val="single" w:sz="4" w:space="0" w:color="auto"/>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r>
      <w:tr w:rsidR="00000000">
        <w:trPr>
          <w:trHeight w:val="624"/>
        </w:trPr>
        <w:tc>
          <w:tcPr>
            <w:tcW w:w="7386" w:type="dxa"/>
            <w:gridSpan w:val="5"/>
            <w:tcBorders>
              <w:top w:val="nil"/>
              <w:left w:val="single" w:sz="4" w:space="0" w:color="auto"/>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rsidR="00000000" w:rsidRDefault="0042663B">
            <w:pPr>
              <w:jc w:val="center"/>
              <w:rPr>
                <w:color w:val="000000"/>
                <w:sz w:val="22"/>
                <w:szCs w:val="22"/>
              </w:rPr>
            </w:pPr>
            <w:r>
              <w:rPr>
                <w:rFonts w:hAnsi="宋体" w:cs="宋体" w:hint="eastAsia"/>
                <w:color w:val="000000"/>
                <w:sz w:val="22"/>
                <w:szCs w:val="22"/>
              </w:rPr>
              <w:t xml:space="preserve">　</w:t>
            </w:r>
          </w:p>
        </w:tc>
      </w:tr>
      <w:tr w:rsidR="00000000">
        <w:trPr>
          <w:trHeight w:val="1320"/>
        </w:trPr>
        <w:tc>
          <w:tcPr>
            <w:tcW w:w="14190" w:type="dxa"/>
            <w:gridSpan w:val="10"/>
            <w:tcBorders>
              <w:top w:val="single" w:sz="4" w:space="0" w:color="auto"/>
              <w:left w:val="nil"/>
              <w:bottom w:val="nil"/>
              <w:right w:val="nil"/>
            </w:tcBorders>
            <w:vAlign w:val="center"/>
          </w:tcPr>
          <w:p w:rsidR="00000000" w:rsidRDefault="0042663B">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rsidR="00000000" w:rsidRDefault="0042663B">
            <w:pPr>
              <w:rPr>
                <w:color w:val="000000"/>
                <w:sz w:val="22"/>
                <w:szCs w:val="22"/>
              </w:rPr>
            </w:pPr>
            <w:r>
              <w:rPr>
                <w:rFonts w:hAnsi="宋体" w:cs="宋体"/>
                <w:color w:val="000000"/>
                <w:sz w:val="22"/>
                <w:szCs w:val="22"/>
              </w:rPr>
              <w:t xml:space="preserve">    4.</w:t>
            </w:r>
            <w:r>
              <w:rPr>
                <w:rFonts w:hAnsi="宋体" w:cs="宋体" w:hint="eastAsia"/>
                <w:color w:val="000000"/>
                <w:sz w:val="22"/>
                <w:szCs w:val="22"/>
              </w:rPr>
              <w:t>按</w:t>
            </w:r>
            <w:r>
              <w:rPr>
                <w:rFonts w:hAnsi="宋体" w:cs="宋体"/>
                <w:color w:val="000000"/>
                <w:sz w:val="22"/>
                <w:szCs w:val="22"/>
              </w:rPr>
              <w:t>2020</w:t>
            </w:r>
            <w:r>
              <w:rPr>
                <w:rFonts w:hAnsi="宋体" w:cs="宋体" w:hint="eastAsia"/>
                <w:color w:val="000000"/>
                <w:sz w:val="22"/>
                <w:szCs w:val="22"/>
              </w:rPr>
              <w:t>年、</w:t>
            </w:r>
            <w:r>
              <w:rPr>
                <w:rFonts w:hAnsi="宋体" w:cs="宋体" w:hint="eastAsia"/>
                <w:color w:val="000000"/>
                <w:sz w:val="22"/>
                <w:szCs w:val="22"/>
              </w:rPr>
              <w:t>202</w:t>
            </w:r>
            <w:r>
              <w:rPr>
                <w:rFonts w:hAnsi="宋体" w:cs="宋体"/>
                <w:color w:val="000000"/>
                <w:sz w:val="22"/>
                <w:szCs w:val="22"/>
              </w:rPr>
              <w:t>1</w:t>
            </w:r>
            <w:r>
              <w:rPr>
                <w:rFonts w:hAnsi="宋体" w:cs="宋体" w:hint="eastAsia"/>
                <w:color w:val="000000"/>
                <w:sz w:val="22"/>
                <w:szCs w:val="22"/>
              </w:rPr>
              <w:t>二个年度分别进行统计；</w:t>
            </w:r>
            <w:r>
              <w:rPr>
                <w:color w:val="000000"/>
                <w:sz w:val="22"/>
                <w:szCs w:val="22"/>
              </w:rPr>
              <w:br/>
            </w:r>
            <w:r>
              <w:rPr>
                <w:rFonts w:hAnsi="宋体" w:cs="宋体"/>
                <w:color w:val="000000"/>
                <w:sz w:val="22"/>
                <w:szCs w:val="22"/>
              </w:rPr>
              <w:t xml:space="preserve">    5</w:t>
            </w:r>
            <w:r>
              <w:rPr>
                <w:rFonts w:cs="宋体"/>
                <w:color w:val="000000"/>
                <w:sz w:val="22"/>
                <w:szCs w:val="22"/>
              </w:rPr>
              <w:t>.</w:t>
            </w:r>
            <w:r>
              <w:rPr>
                <w:rFonts w:hAnsi="宋体" w:cs="宋体" w:hint="eastAsia"/>
                <w:color w:val="000000"/>
                <w:sz w:val="22"/>
                <w:szCs w:val="22"/>
              </w:rPr>
              <w:t>严格按照格式填写发票信息，以便网上查验。</w:t>
            </w:r>
          </w:p>
        </w:tc>
      </w:tr>
    </w:tbl>
    <w:p w:rsidR="00000000" w:rsidRDefault="0042663B">
      <w:pPr>
        <w:pStyle w:val="afff3"/>
        <w:outlineLvl w:val="1"/>
        <w:rPr>
          <w:rFonts w:ascii="宋体" w:eastAsia="宋体" w:hint="eastAsia"/>
          <w:sz w:val="21"/>
          <w:szCs w:val="21"/>
        </w:rPr>
      </w:pPr>
    </w:p>
    <w:p w:rsidR="00000000" w:rsidRDefault="0042663B">
      <w:pPr>
        <w:pStyle w:val="afff3"/>
        <w:outlineLvl w:val="1"/>
        <w:rPr>
          <w:rFonts w:ascii="宋体" w:eastAsia="宋体" w:hint="eastAsia"/>
          <w:sz w:val="21"/>
          <w:szCs w:val="21"/>
        </w:rPr>
      </w:pPr>
    </w:p>
    <w:p w:rsidR="00523C2D" w:rsidRDefault="00523C2D">
      <w:pPr>
        <w:pStyle w:val="afff3"/>
        <w:outlineLvl w:val="1"/>
        <w:rPr>
          <w:rFonts w:ascii="宋体" w:eastAsia="宋体" w:hint="eastAsia"/>
          <w:sz w:val="21"/>
          <w:szCs w:val="21"/>
        </w:rPr>
      </w:pPr>
    </w:p>
    <w:sectPr w:rsidR="00523C2D">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63B" w:rsidRDefault="0042663B">
      <w:pPr>
        <w:spacing w:line="240" w:lineRule="auto"/>
      </w:pPr>
      <w:r>
        <w:separator/>
      </w:r>
    </w:p>
  </w:endnote>
  <w:endnote w:type="continuationSeparator" w:id="0">
    <w:p w:rsidR="0042663B" w:rsidRDefault="00426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仿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2663B">
    <w:pPr>
      <w:pStyle w:val="af8"/>
      <w:framePr w:wrap="around" w:vAnchor="text" w:hAnchor="margin" w:xAlign="center" w:y="1"/>
      <w:rPr>
        <w:rStyle w:val="a9"/>
      </w:rPr>
    </w:pPr>
    <w:r>
      <w:fldChar w:fldCharType="begin"/>
    </w:r>
    <w:r>
      <w:rPr>
        <w:rStyle w:val="a9"/>
      </w:rPr>
      <w:instrText xml:space="preserve">PAGE  </w:instrText>
    </w:r>
    <w:r>
      <w:fldChar w:fldCharType="separate"/>
    </w:r>
    <w:r>
      <w:fldChar w:fldCharType="end"/>
    </w:r>
  </w:p>
  <w:p w:rsidR="00000000" w:rsidRDefault="0042663B">
    <w:pPr>
      <w:pStyle w:val="af8"/>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30C04">
    <w:pPr>
      <w:spacing w:line="240" w:lineRule="auto"/>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3810" r="635"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45ovw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" filled="f" stroked="f">
              <v:textbox style="mso-fit-shape-to-text:t" inset="0,0,0,0">
                <w:txbxContent>
                  <w:p w:rsidR="00000000" w:rsidRDefault="0042663B">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30C04">
    <w:pPr>
      <w:pStyle w:val="af8"/>
    </w:pPr>
    <w:r>
      <w:rPr>
        <w:noProof/>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" filled="f" stroked="f">
              <v:textbox style="mso-fit-shape-to-text:t" inset="0,0,0,0">
                <w:txbxContent>
                  <w:p w:rsidR="00000000" w:rsidRDefault="0042663B">
                    <w:pPr>
                      <w:pStyle w:val="af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30C04">
    <w:pPr>
      <w:pStyle w:val="af8"/>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200025"/>
              <wp:effectExtent l="0" t="0" r="635"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rPr>
                              <w:rFonts w:hint="eastAsia"/>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4" o:spid="_x0000_s1027" type="#_x0000_t202" style="position:absolute;margin-left:0;margin-top:0;width:9.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" filled="f" stroked="f">
              <v:textbox style="mso-fit-shape-to-text:t" inset="0,0,0,0">
                <w:txbxContent>
                  <w:p w:rsidR="00000000" w:rsidRDefault="0042663B">
                    <w:pPr>
                      <w:pStyle w:val="af8"/>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30C04">
    <w:pPr>
      <w:pStyle w:val="af8"/>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" filled="f" stroked="f">
              <v:textbox style="mso-fit-shape-to-text:t" inset="0,0,0,0">
                <w:txbxContent>
                  <w:p w:rsidR="00000000" w:rsidRDefault="0042663B">
                    <w:pPr>
                      <w:pStyle w:val="af8"/>
                      <w:spacing w:line="240" w:lineRule="auto"/>
                      <w:jc w:val="center"/>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30C04">
    <w:pPr>
      <w:pStyle w:val="af8"/>
      <w:jc w:val="cente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" filled="f" stroked="f">
              <v:textbox style="mso-fit-shape-to-text:t" inset="0,0,0,0">
                <w:txbxContent>
                  <w:p w:rsidR="00000000" w:rsidRDefault="0042663B">
                    <w:pPr>
                      <w:pStyle w:val="af8"/>
                      <w:jc w:val="center"/>
                      <w:rPr>
                        <w:rStyle w:val="a9"/>
                        <w:rFonts w:ascii="Times New Roman" w:hint="eastAsia"/>
                        <w:sz w:val="18"/>
                        <w:szCs w:val="18"/>
                      </w:rPr>
                    </w:pPr>
                    <w:r>
                      <w:fldChar w:fldCharType="begin"/>
                    </w:r>
                    <w:r>
                      <w:rPr>
                        <w:rStyle w:val="a9"/>
                      </w:rPr>
                      <w:instrText xml:space="preserve">PAGE  </w:instrText>
                    </w:r>
                    <w:r>
                      <w:fldChar w:fldCharType="separate"/>
                    </w:r>
                    <w:r>
                      <w:rPr>
                        <w:rStyle w:val="a9"/>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2663B">
    <w:pPr>
      <w:pStyle w:val="af8"/>
      <w:framePr w:wrap="around" w:vAnchor="text" w:hAnchor="margin" w:xAlign="center" w:y="1"/>
      <w:rPr>
        <w:rStyle w:val="a9"/>
      </w:rPr>
    </w:pPr>
    <w:r>
      <w:fldChar w:fldCharType="begin"/>
    </w:r>
    <w:r>
      <w:rPr>
        <w:rStyle w:val="a9"/>
      </w:rPr>
      <w:instrText xml:space="preserve">PAGE  </w:instrText>
    </w:r>
    <w:r>
      <w:fldChar w:fldCharType="separate"/>
    </w:r>
    <w:r>
      <w:rPr>
        <w:rStyle w:val="a9"/>
        <w:lang w:val="en-US" w:eastAsia="zh-CN"/>
      </w:rPr>
      <w:t>2</w:t>
    </w:r>
    <w:r>
      <w:fldChar w:fldCharType="end"/>
    </w:r>
  </w:p>
  <w:p w:rsidR="00000000" w:rsidRDefault="0042663B">
    <w:pPr>
      <w:jc w:val="center"/>
      <w:rPr>
        <w:rStyle w:val="a9"/>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30C04">
    <w:pPr>
      <w:pStyle w:val="af8"/>
      <w:rPr>
        <w:rFonts w:hint="eastAsia"/>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I9jTO6+AgAA&#10;sQUAAA4AAAAAAAAAAAAAAAAALgIAAGRycy9lMm9Eb2MueG1sUEsBAi0AFAAGAAgAAAAhAAiJARHX&#10;AAAAAwEAAA8AAAAAAAAAAAAAAAAAGAUAAGRycy9kb3ducmV2LnhtbFBLBQYAAAAABAAEAPMAAAAc&#10;BgAAAAA=&#10;" filled="f" stroked="f">
              <v:textbox style="mso-fit-shape-to-text:t" inset="0,0,0,0">
                <w:txbxContent>
                  <w:p w:rsidR="00000000" w:rsidRDefault="0042663B">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A30C04">
    <w:pPr>
      <w:pStyle w:val="af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" filled="f" stroked="f">
              <v:textbox style="mso-fit-shape-to-text:t" inset="0,0,0,0">
                <w:txbxContent>
                  <w:p w:rsidR="00000000" w:rsidRDefault="0042663B">
                    <w:pPr>
                      <w:pStyle w:val="af8"/>
                      <w:spacing w:line="240" w:lineRule="auto"/>
                      <w:rPr>
                        <w:rStyle w:val="a9"/>
                        <w:rFonts w:ascii="Times New Roman"/>
                        <w:sz w:val="18"/>
                        <w:szCs w:val="18"/>
                      </w:rPr>
                    </w:pPr>
                    <w:r>
                      <w:rPr>
                        <w:rFonts w:ascii="Times New Roman"/>
                        <w:sz w:val="18"/>
                        <w:szCs w:val="18"/>
                      </w:rPr>
                      <w:fldChar w:fldCharType="begin"/>
                    </w:r>
                    <w:r>
                      <w:rPr>
                        <w:rStyle w:val="a9"/>
                        <w:rFonts w:ascii="Times New Roman"/>
                        <w:sz w:val="18"/>
                        <w:szCs w:val="18"/>
                      </w:rPr>
                      <w:instrText xml:space="preserve">PAGE  </w:instrText>
                    </w:r>
                    <w:r>
                      <w:rPr>
                        <w:rFonts w:ascii="Times New Roman"/>
                        <w:sz w:val="18"/>
                        <w:szCs w:val="18"/>
                      </w:rPr>
                      <w:fldChar w:fldCharType="separate"/>
                    </w:r>
                    <w:r>
                      <w:rPr>
                        <w:rStyle w:val="a9"/>
                        <w:rFonts w:ascii="Times New Roman"/>
                        <w:sz w:val="18"/>
                        <w:szCs w:val="18"/>
                      </w:rPr>
                      <w:t>19</w:t>
                    </w:r>
                    <w:r>
                      <w:rPr>
                        <w:rFonts w:ascii="Times New Roman"/>
                        <w:sz w:val="18"/>
                        <w:szCs w:val="18"/>
                      </w:rPr>
                      <w:fldChar w:fldCharType="end"/>
                    </w:r>
                  </w:p>
                </w:txbxContent>
              </v:textbox>
              <w10:wrap anchorx="margin"/>
            </v:shape>
          </w:pict>
        </mc:Fallback>
      </mc:AlternateContent>
    </w:r>
    <w:r w:rsidR="0042663B">
      <w:fldChar w:fldCharType="begin"/>
    </w:r>
    <w:r w:rsidR="0042663B">
      <w:rPr>
        <w:rStyle w:val="a9"/>
      </w:rPr>
      <w:instrText xml:space="preserve"> PA</w:instrText>
    </w:r>
    <w:r w:rsidR="0042663B">
      <w:rPr>
        <w:rStyle w:val="a9"/>
      </w:rPr>
      <w:instrText xml:space="preserve">GE </w:instrText>
    </w:r>
    <w:r w:rsidR="0042663B">
      <w:fldChar w:fldCharType="separate"/>
    </w:r>
    <w:r w:rsidR="0042663B">
      <w:rPr>
        <w:rStyle w:val="a9"/>
        <w:lang w:val="en-US" w:eastAsia="zh-CN"/>
      </w:rPr>
      <w:t>19</w:t>
    </w:r>
    <w:r w:rsidR="0042663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2663B">
    <w:pPr>
      <w:pStyle w:val="af8"/>
      <w:framePr w:wrap="around" w:vAnchor="text" w:hAnchor="margin" w:xAlign="center" w:y="1"/>
      <w:spacing w:line="240" w:lineRule="auto"/>
      <w:rPr>
        <w:rStyle w:val="a9"/>
        <w:rFonts w:ascii="Times New Roman" w:hint="eastAsia"/>
        <w:sz w:val="18"/>
        <w:szCs w:val="18"/>
      </w:rPr>
    </w:pPr>
  </w:p>
  <w:p w:rsidR="00000000" w:rsidRDefault="00A30C04">
    <w:pPr>
      <w:pStyle w:val="af8"/>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2663B">
                          <w:pPr>
                            <w:pStyle w:val="af8"/>
                            <w:jc w:val="center"/>
                          </w:pPr>
                          <w:r>
                            <w:fldChar w:fldCharType="begin"/>
                          </w:r>
                          <w:r>
                            <w:rPr>
                              <w:rStyle w:val="a9"/>
                            </w:rPr>
                            <w:instrText xml:space="preserve"> PAGE </w:instrText>
                          </w:r>
                          <w:r>
                            <w:fldChar w:fldCharType="separate"/>
                          </w:r>
                          <w:r>
                            <w:rPr>
                              <w:rStyle w:val="a9"/>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" filled="f" stroked="f">
              <v:textbox style="mso-fit-shape-to-text:t" inset="0,0,0,0">
                <w:txbxContent>
                  <w:p w:rsidR="00000000" w:rsidRDefault="0042663B">
                    <w:pPr>
                      <w:pStyle w:val="af8"/>
                      <w:jc w:val="center"/>
                    </w:pPr>
                    <w:r>
                      <w:fldChar w:fldCharType="begin"/>
                    </w:r>
                    <w:r>
                      <w:rPr>
                        <w:rStyle w:val="a9"/>
                      </w:rPr>
                      <w:instrText xml:space="preserve"> PAGE </w:instrText>
                    </w:r>
                    <w:r>
                      <w:fldChar w:fldCharType="separate"/>
                    </w:r>
                    <w:r>
                      <w:rPr>
                        <w:rStyle w:val="a9"/>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63B" w:rsidRDefault="0042663B">
      <w:pPr>
        <w:spacing w:line="240" w:lineRule="auto"/>
      </w:pPr>
      <w:r>
        <w:separator/>
      </w:r>
    </w:p>
  </w:footnote>
  <w:footnote w:type="continuationSeparator" w:id="0">
    <w:p w:rsidR="0042663B" w:rsidRDefault="00426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2663B">
    <w:pPr>
      <w:pStyle w:val="af0"/>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2663B">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1F6BB9"/>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663B"/>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C2D"/>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6F0"/>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00A4"/>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049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6D97"/>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5B9E"/>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0C04"/>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591"/>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1021AA"/>
    <w:rsid w:val="012950D2"/>
    <w:rsid w:val="01932E0C"/>
    <w:rsid w:val="02024CDF"/>
    <w:rsid w:val="02BA5520"/>
    <w:rsid w:val="02BB78C6"/>
    <w:rsid w:val="03000716"/>
    <w:rsid w:val="03196472"/>
    <w:rsid w:val="034036E7"/>
    <w:rsid w:val="035070A1"/>
    <w:rsid w:val="03A04BB2"/>
    <w:rsid w:val="04694657"/>
    <w:rsid w:val="04736B13"/>
    <w:rsid w:val="04CA557C"/>
    <w:rsid w:val="04E13780"/>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0F2972"/>
    <w:rsid w:val="0D21241F"/>
    <w:rsid w:val="0D2973FC"/>
    <w:rsid w:val="0D8454D4"/>
    <w:rsid w:val="0D8E77E1"/>
    <w:rsid w:val="0DA622EF"/>
    <w:rsid w:val="0DB17BC2"/>
    <w:rsid w:val="0DCE0DAF"/>
    <w:rsid w:val="0E2255BB"/>
    <w:rsid w:val="0E227A75"/>
    <w:rsid w:val="0E450117"/>
    <w:rsid w:val="0E8B6098"/>
    <w:rsid w:val="0F5A2BE0"/>
    <w:rsid w:val="0FBC5395"/>
    <w:rsid w:val="0FD40A76"/>
    <w:rsid w:val="100868DC"/>
    <w:rsid w:val="108A38DA"/>
    <w:rsid w:val="10E300D7"/>
    <w:rsid w:val="10F152F8"/>
    <w:rsid w:val="112653E1"/>
    <w:rsid w:val="11485280"/>
    <w:rsid w:val="1183156D"/>
    <w:rsid w:val="119B3FC4"/>
    <w:rsid w:val="11B97738"/>
    <w:rsid w:val="11D70600"/>
    <w:rsid w:val="121235D2"/>
    <w:rsid w:val="12623C42"/>
    <w:rsid w:val="129072A7"/>
    <w:rsid w:val="12B17ACF"/>
    <w:rsid w:val="12E013D8"/>
    <w:rsid w:val="13482C1E"/>
    <w:rsid w:val="13DB52E3"/>
    <w:rsid w:val="13EB7CA9"/>
    <w:rsid w:val="13ED368F"/>
    <w:rsid w:val="14055364"/>
    <w:rsid w:val="14820990"/>
    <w:rsid w:val="14F108B0"/>
    <w:rsid w:val="15A22ED6"/>
    <w:rsid w:val="15DD6ACE"/>
    <w:rsid w:val="15EC2E82"/>
    <w:rsid w:val="16E8779C"/>
    <w:rsid w:val="16F01C6D"/>
    <w:rsid w:val="17217822"/>
    <w:rsid w:val="17352640"/>
    <w:rsid w:val="17AD21FB"/>
    <w:rsid w:val="17E6087E"/>
    <w:rsid w:val="1813600B"/>
    <w:rsid w:val="185F3969"/>
    <w:rsid w:val="188C7D5B"/>
    <w:rsid w:val="189950ED"/>
    <w:rsid w:val="191742FF"/>
    <w:rsid w:val="198138F4"/>
    <w:rsid w:val="19842193"/>
    <w:rsid w:val="198C42AC"/>
    <w:rsid w:val="19F36AF6"/>
    <w:rsid w:val="1A175644"/>
    <w:rsid w:val="1A643118"/>
    <w:rsid w:val="1A862B69"/>
    <w:rsid w:val="1A943510"/>
    <w:rsid w:val="1AD01D28"/>
    <w:rsid w:val="1B293D73"/>
    <w:rsid w:val="1B2C1965"/>
    <w:rsid w:val="1B5B274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8572C62"/>
    <w:rsid w:val="29435D74"/>
    <w:rsid w:val="2987151C"/>
    <w:rsid w:val="29A75364"/>
    <w:rsid w:val="2A193C5C"/>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29076F"/>
    <w:rsid w:val="3EB23068"/>
    <w:rsid w:val="3FC30878"/>
    <w:rsid w:val="3FF91DC7"/>
    <w:rsid w:val="40290921"/>
    <w:rsid w:val="40421752"/>
    <w:rsid w:val="406116EA"/>
    <w:rsid w:val="409426B7"/>
    <w:rsid w:val="418D34F1"/>
    <w:rsid w:val="41A975BF"/>
    <w:rsid w:val="41C621B9"/>
    <w:rsid w:val="41DD2654"/>
    <w:rsid w:val="424463C6"/>
    <w:rsid w:val="42B45246"/>
    <w:rsid w:val="42C768CD"/>
    <w:rsid w:val="434854A5"/>
    <w:rsid w:val="43847E36"/>
    <w:rsid w:val="43B24869"/>
    <w:rsid w:val="43D8303A"/>
    <w:rsid w:val="4484119E"/>
    <w:rsid w:val="448B4FA6"/>
    <w:rsid w:val="448F0593"/>
    <w:rsid w:val="44A90DEE"/>
    <w:rsid w:val="44B01A72"/>
    <w:rsid w:val="451962D3"/>
    <w:rsid w:val="454464D7"/>
    <w:rsid w:val="45A45221"/>
    <w:rsid w:val="462A2A13"/>
    <w:rsid w:val="464A2303"/>
    <w:rsid w:val="47521103"/>
    <w:rsid w:val="47754CB9"/>
    <w:rsid w:val="477B7371"/>
    <w:rsid w:val="47A96DF3"/>
    <w:rsid w:val="47B25B64"/>
    <w:rsid w:val="480138A8"/>
    <w:rsid w:val="480C65CE"/>
    <w:rsid w:val="483D30D7"/>
    <w:rsid w:val="489A75A4"/>
    <w:rsid w:val="48B72F55"/>
    <w:rsid w:val="48C26D98"/>
    <w:rsid w:val="48CB222B"/>
    <w:rsid w:val="48F5237E"/>
    <w:rsid w:val="49236052"/>
    <w:rsid w:val="49C21FD9"/>
    <w:rsid w:val="49C53F72"/>
    <w:rsid w:val="49DD12D4"/>
    <w:rsid w:val="49ED02D2"/>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17C523B"/>
    <w:rsid w:val="52722DD4"/>
    <w:rsid w:val="52906D2F"/>
    <w:rsid w:val="532F6CD6"/>
    <w:rsid w:val="536F49A4"/>
    <w:rsid w:val="537F6E47"/>
    <w:rsid w:val="5384145E"/>
    <w:rsid w:val="53BB6A93"/>
    <w:rsid w:val="54236D2C"/>
    <w:rsid w:val="549619C8"/>
    <w:rsid w:val="54AC0AF7"/>
    <w:rsid w:val="54FF05E5"/>
    <w:rsid w:val="553B6C1B"/>
    <w:rsid w:val="559F2198"/>
    <w:rsid w:val="55C1080B"/>
    <w:rsid w:val="55E408B7"/>
    <w:rsid w:val="56406520"/>
    <w:rsid w:val="56D27B85"/>
    <w:rsid w:val="56FA283E"/>
    <w:rsid w:val="571F4682"/>
    <w:rsid w:val="572A0752"/>
    <w:rsid w:val="572E4833"/>
    <w:rsid w:val="57402677"/>
    <w:rsid w:val="58637417"/>
    <w:rsid w:val="589E42F5"/>
    <w:rsid w:val="58B150E8"/>
    <w:rsid w:val="58BA3FD2"/>
    <w:rsid w:val="58F216DD"/>
    <w:rsid w:val="59210ED7"/>
    <w:rsid w:val="594E1C44"/>
    <w:rsid w:val="59665B6B"/>
    <w:rsid w:val="596977A1"/>
    <w:rsid w:val="59830E02"/>
    <w:rsid w:val="59F86C40"/>
    <w:rsid w:val="59FA135E"/>
    <w:rsid w:val="5AA75CCB"/>
    <w:rsid w:val="5AB90144"/>
    <w:rsid w:val="5AD23F03"/>
    <w:rsid w:val="5B40049D"/>
    <w:rsid w:val="5B4A7662"/>
    <w:rsid w:val="5B65728C"/>
    <w:rsid w:val="5B691667"/>
    <w:rsid w:val="5B6C6A2F"/>
    <w:rsid w:val="5B9C0767"/>
    <w:rsid w:val="5C04708A"/>
    <w:rsid w:val="5C1C4F11"/>
    <w:rsid w:val="5C790D8D"/>
    <w:rsid w:val="5C9A5C95"/>
    <w:rsid w:val="5CD9375C"/>
    <w:rsid w:val="5D5F5FF6"/>
    <w:rsid w:val="5DBE67CD"/>
    <w:rsid w:val="5DE75D37"/>
    <w:rsid w:val="5E55460C"/>
    <w:rsid w:val="5E682E98"/>
    <w:rsid w:val="5E85060C"/>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55A5B"/>
    <w:rsid w:val="65FC516A"/>
    <w:rsid w:val="66167E6C"/>
    <w:rsid w:val="666C19F6"/>
    <w:rsid w:val="668146A8"/>
    <w:rsid w:val="66DB1495"/>
    <w:rsid w:val="66E75E9D"/>
    <w:rsid w:val="66F436C7"/>
    <w:rsid w:val="671C6EB5"/>
    <w:rsid w:val="672E3D45"/>
    <w:rsid w:val="673D4002"/>
    <w:rsid w:val="67D9368D"/>
    <w:rsid w:val="67DF7B76"/>
    <w:rsid w:val="67E006B7"/>
    <w:rsid w:val="67FB14CE"/>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47D72"/>
    <w:rsid w:val="739A0561"/>
    <w:rsid w:val="73E26806"/>
    <w:rsid w:val="742C1E96"/>
    <w:rsid w:val="749967E6"/>
    <w:rsid w:val="74997313"/>
    <w:rsid w:val="74E023EA"/>
    <w:rsid w:val="74EB2FC4"/>
    <w:rsid w:val="751A4CCF"/>
    <w:rsid w:val="756B4AD1"/>
    <w:rsid w:val="77612E07"/>
    <w:rsid w:val="776B6054"/>
    <w:rsid w:val="77A64BD7"/>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9C35AF7"/>
    <w:rsid w:val="7A375468"/>
    <w:rsid w:val="7A6C322C"/>
    <w:rsid w:val="7A704470"/>
    <w:rsid w:val="7AB72886"/>
    <w:rsid w:val="7B4E2AAF"/>
    <w:rsid w:val="7B8A526A"/>
    <w:rsid w:val="7BA3604C"/>
    <w:rsid w:val="7BAA7E1F"/>
    <w:rsid w:val="7BF322E9"/>
    <w:rsid w:val="7C0368D4"/>
    <w:rsid w:val="7C0E4A8C"/>
    <w:rsid w:val="7C1366DE"/>
    <w:rsid w:val="7C1948DD"/>
    <w:rsid w:val="7C7B5CBC"/>
    <w:rsid w:val="7C9317A4"/>
    <w:rsid w:val="7CCA3AFB"/>
    <w:rsid w:val="7D1F387A"/>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A8F0344-0B3C-4442-B504-5E2ABE4B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rPr>
      <w:rFonts w:cs="Times New Roman"/>
      <w:sz w:val="21"/>
      <w:szCs w:val="21"/>
    </w:rPr>
  </w:style>
  <w:style w:type="character" w:styleId="a5">
    <w:name w:val="Emphasis"/>
    <w:qFormat/>
    <w:rPr>
      <w:i w:val="0"/>
      <w:iCs w:val="0"/>
      <w:color w:val="CC0000"/>
    </w:rPr>
  </w:style>
  <w:style w:type="character" w:styleId="a6">
    <w:name w:val="Hyperlink"/>
    <w:uiPriority w:val="99"/>
    <w:rPr>
      <w:rFonts w:cs="Times New Roman"/>
      <w:color w:val="000000"/>
      <w:u w:val="none"/>
    </w:rPr>
  </w:style>
  <w:style w:type="character" w:styleId="a7">
    <w:name w:val="Strong"/>
    <w:qFormat/>
    <w:rPr>
      <w:rFonts w:cs="Times New Roman"/>
      <w:b/>
      <w:bCs/>
    </w:rPr>
  </w:style>
  <w:style w:type="character" w:customStyle="1" w:styleId="20">
    <w:name w:val="标题 2 字符"/>
    <w:link w:val="2"/>
    <w:rPr>
      <w:rFonts w:ascii="Arial Narrow" w:eastAsia="宋体" w:hAnsi="Arial Narrow" w:cs="Times New Roman"/>
      <w:b/>
      <w:kern w:val="0"/>
      <w:sz w:val="20"/>
      <w:szCs w:val="20"/>
    </w:rPr>
  </w:style>
  <w:style w:type="character" w:styleId="a8">
    <w:name w:val="FollowedHyperlink"/>
    <w:rPr>
      <w:rFonts w:cs="Times New Roman"/>
      <w:color w:val="800080"/>
      <w:u w:val="single"/>
    </w:rPr>
  </w:style>
  <w:style w:type="character" w:styleId="a9">
    <w:name w:val="page number"/>
    <w:rPr>
      <w:rFonts w:cs="Times New Roman"/>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a">
    <w:name w:val="正文文本 字符"/>
    <w:link w:val="ab"/>
    <w:rPr>
      <w:rFonts w:ascii="Times New Roman" w:eastAsia="宋体" w:hAnsi="Times New Roman" w:cs="Times New Roman"/>
      <w:spacing w:val="4"/>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c">
    <w:name w:val="尾注文本 字符"/>
    <w:link w:val="ad"/>
    <w:rPr>
      <w:rFonts w:ascii="CG Times (W1)" w:eastAsia="宋体" w:hAnsi="CG Times (W1)" w:cs="Times New Roman"/>
      <w:kern w:val="0"/>
      <w:sz w:val="20"/>
      <w:szCs w:val="20"/>
    </w:rPr>
  </w:style>
  <w:style w:type="character" w:customStyle="1" w:styleId="CharChar">
    <w:name w:val="标题一、 Char Char"/>
    <w:link w:val="ae"/>
    <w:rPr>
      <w:rFonts w:ascii="黑体" w:eastAsia="黑体"/>
      <w:kern w:val="2"/>
      <w:sz w:val="32"/>
      <w:szCs w:val="32"/>
      <w:lang w:val="en-US" w:eastAsia="zh-CN" w:bidi="ar-SA"/>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
    <w:name w:val="页眉 字符"/>
    <w:link w:val="af0"/>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1">
    <w:name w:val="批注主题 字符"/>
    <w:link w:val="af2"/>
    <w:rPr>
      <w:rFonts w:ascii="Times New Roman" w:eastAsia="宋体" w:hAnsi="Times New Roman" w:cs="Times New Roman"/>
      <w:b/>
      <w:bCs/>
      <w:sz w:val="24"/>
      <w:szCs w:val="24"/>
    </w:rPr>
  </w:style>
  <w:style w:type="character" w:customStyle="1" w:styleId="90">
    <w:name w:val="标题 9 字符"/>
    <w:link w:val="9"/>
    <w:rPr>
      <w:rFonts w:ascii="Arial Narrow" w:eastAsia="宋体" w:hAnsi="Arial Narrow" w:cs="Times New Roman"/>
      <w:kern w:val="0"/>
      <w:sz w:val="20"/>
      <w:szCs w:val="20"/>
    </w:rPr>
  </w:style>
  <w:style w:type="character" w:customStyle="1" w:styleId="af3">
    <w:name w:val="文档结构图 字符"/>
    <w:link w:val="af4"/>
    <w:rPr>
      <w:rFonts w:ascii="宋体" w:eastAsia="宋体" w:hAnsi="Times New Roman" w:cs="Times New Roman"/>
      <w:kern w:val="0"/>
      <w:sz w:val="20"/>
      <w:szCs w:val="20"/>
      <w:shd w:val="clear" w:color="auto" w:fill="000080"/>
    </w:rPr>
  </w:style>
  <w:style w:type="character" w:customStyle="1" w:styleId="af5">
    <w:name w:val="称呼 字符"/>
    <w:link w:val="af6"/>
    <w:rPr>
      <w:rFonts w:ascii="楷体" w:eastAsia="楷体" w:hAnsi="Times New Roman" w:cs="Times New Roman"/>
      <w:spacing w:val="20"/>
      <w:kern w:val="0"/>
      <w:sz w:val="20"/>
      <w:szCs w:val="20"/>
    </w:rPr>
  </w:style>
  <w:style w:type="character" w:customStyle="1" w:styleId="af7">
    <w:name w:val="页脚 字符"/>
    <w:link w:val="af8"/>
    <w:rPr>
      <w:rFonts w:ascii="宋体" w:eastAsia="宋体" w:hAnsi="Times New Roman" w:cs="Times New Roman"/>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9">
    <w:name w:val="纯文本 字符"/>
    <w:link w:val="afa"/>
    <w:rPr>
      <w:rFonts w:ascii="宋体" w:eastAsia="宋体" w:hAnsi="Courier New" w:cs="Times New Roman"/>
      <w:sz w:val="21"/>
      <w:szCs w:val="21"/>
    </w:rPr>
  </w:style>
  <w:style w:type="character" w:customStyle="1" w:styleId="grame">
    <w:name w:val="grame"/>
    <w:rPr>
      <w:rFonts w:cs="Times New Roman"/>
    </w:rPr>
  </w:style>
  <w:style w:type="character" w:customStyle="1" w:styleId="afb">
    <w:name w:val="脚注文本 字符"/>
    <w:link w:val="afc"/>
    <w:rPr>
      <w:rFonts w:ascii="宋体" w:eastAsia="宋体" w:hAnsi="Times New Roman" w:cs="Times New Roman"/>
      <w:kern w:val="0"/>
      <w:sz w:val="20"/>
      <w:szCs w:val="20"/>
    </w:rPr>
  </w:style>
  <w:style w:type="character" w:customStyle="1" w:styleId="CharChar0">
    <w:name w:val="中文正文、 Char Char"/>
    <w:link w:val="afd"/>
    <w:rPr>
      <w:rFonts w:ascii="Times New Roman" w:eastAsia="宋体" w:hAnsi="Times New Roman" w:cs="Times New Roman"/>
      <w:sz w:val="21"/>
      <w:szCs w:val="21"/>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sk-title">
    <w:name w:val="ask-title"/>
    <w:basedOn w:val="a1"/>
  </w:style>
  <w:style w:type="character" w:customStyle="1" w:styleId="33">
    <w:name w:val="正文文本 3 字符"/>
    <w:link w:val="34"/>
    <w:rPr>
      <w:rFonts w:ascii="CG Times (W1)" w:eastAsia="宋体" w:hAnsi="CG Times (W1)" w:cs="Times New Roman"/>
      <w:kern w:val="0"/>
      <w:sz w:val="20"/>
      <w:szCs w:val="20"/>
    </w:rPr>
  </w:style>
  <w:style w:type="character" w:customStyle="1" w:styleId="afe">
    <w:name w:val="标题 字符"/>
    <w:link w:val="aff"/>
    <w:rPr>
      <w:rFonts w:ascii="Times New Roman" w:eastAsia="宋体" w:hAnsi="Times New Roman" w:cs="Times New Roman"/>
      <w:sz w:val="20"/>
      <w:szCs w:val="20"/>
    </w:rPr>
  </w:style>
  <w:style w:type="character" w:customStyle="1" w:styleId="aff0">
    <w:name w:val="正文文本缩进 字符"/>
    <w:link w:val="aff1"/>
    <w:rPr>
      <w:rFonts w:ascii="宋体" w:eastAsia="宋体" w:hAnsi="Times New Roman"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aff2">
    <w:name w:val="批注框文本 字符"/>
    <w:link w:val="aff3"/>
    <w:rPr>
      <w:rFonts w:ascii="宋体" w:eastAsia="宋体" w:hAnsi="Times New Roman" w:cs="Times New Roman"/>
      <w:kern w:val="0"/>
      <w:sz w:val="18"/>
      <w:szCs w:val="18"/>
    </w:rPr>
  </w:style>
  <w:style w:type="character" w:customStyle="1" w:styleId="10">
    <w:name w:val="标题 1 字符"/>
    <w:link w:val="1"/>
    <w:rPr>
      <w:rFonts w:ascii="宋体" w:eastAsia="宋体" w:hAnsi="Times New Roman"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80">
    <w:name w:val="标题 8 字符"/>
    <w:link w:val="8"/>
    <w:rPr>
      <w:rFonts w:ascii="Arial Narrow" w:eastAsia="宋体" w:hAnsi="Arial Narrow" w:cs="Times New Roman"/>
      <w:kern w:val="0"/>
      <w:sz w:val="20"/>
      <w:szCs w:val="20"/>
    </w:rPr>
  </w:style>
  <w:style w:type="character" w:customStyle="1" w:styleId="aff4">
    <w:name w:val="批注文字 字符"/>
    <w:link w:val="aff5"/>
    <w:rPr>
      <w:rFonts w:ascii="Times New Roman" w:eastAsia="宋体" w:hAnsi="Times New Roman" w:cs="Times New Roman"/>
      <w:sz w:val="21"/>
      <w:szCs w:val="21"/>
    </w:rPr>
  </w:style>
  <w:style w:type="character" w:customStyle="1" w:styleId="aff6">
    <w:name w:val="日期 字符"/>
    <w:link w:val="aff7"/>
    <w:rPr>
      <w:rFonts w:ascii="宋体" w:eastAsia="宋体" w:hAnsi="Times New Roman" w:cs="Times New Roman"/>
      <w:kern w:val="0"/>
      <w:sz w:val="20"/>
      <w:szCs w:val="20"/>
    </w:rPr>
  </w:style>
  <w:style w:type="character" w:customStyle="1" w:styleId="aff8">
    <w:name w:val="副标题 字符"/>
    <w:link w:val="aff9"/>
    <w:rPr>
      <w:rFonts w:ascii="Times New Roman" w:eastAsia="宋体" w:hAnsi="Times New Roman" w:cs="Times New Roman"/>
      <w:b/>
      <w:sz w:val="20"/>
      <w:szCs w:val="20"/>
    </w:rPr>
  </w:style>
  <w:style w:type="paragraph" w:styleId="TOC8">
    <w:name w:val="toc 8"/>
    <w:basedOn w:val="a"/>
    <w:next w:val="a"/>
    <w:pPr>
      <w:ind w:left="1470"/>
    </w:pPr>
    <w:rPr>
      <w:rFonts w:ascii="Times New Roman"/>
      <w:sz w:val="18"/>
      <w:szCs w:val="18"/>
    </w:rPr>
  </w:style>
  <w:style w:type="paragraph" w:customStyle="1" w:styleId="affa">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styleId="aff5">
    <w:name w:val="annotation text"/>
    <w:basedOn w:val="a"/>
    <w:link w:val="aff4"/>
    <w:pPr>
      <w:autoSpaceDE/>
      <w:autoSpaceDN/>
      <w:adjustRightInd/>
      <w:spacing w:line="240" w:lineRule="auto"/>
    </w:pPr>
    <w:rPr>
      <w:rFonts w:ascii="Times New Roman"/>
      <w:szCs w:val="21"/>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aff">
    <w:name w:val="Title"/>
    <w:basedOn w:val="a"/>
    <w:link w:val="afe"/>
    <w:qFormat/>
    <w:pPr>
      <w:autoSpaceDE/>
      <w:autoSpaceDN/>
      <w:adjustRightInd/>
      <w:spacing w:line="240" w:lineRule="auto"/>
      <w:jc w:val="center"/>
    </w:pPr>
    <w:rPr>
      <w:rFonts w:ascii="Times New Roman"/>
      <w:sz w:val="20"/>
    </w:rPr>
  </w:style>
  <w:style w:type="paragraph" w:styleId="affb">
    <w:name w:val="Normal (Web)"/>
    <w:basedOn w:val="a"/>
    <w:pPr>
      <w:widowControl/>
      <w:overflowPunct w:val="0"/>
      <w:spacing w:line="240" w:lineRule="auto"/>
      <w:textAlignment w:val="baseline"/>
    </w:pPr>
    <w:rPr>
      <w:rFonts w:ascii="Times New Roman"/>
      <w:sz w:val="24"/>
      <w:szCs w:val="24"/>
    </w:rPr>
  </w:style>
  <w:style w:type="paragraph" w:styleId="TOC7">
    <w:name w:val="toc 7"/>
    <w:basedOn w:val="a"/>
    <w:next w:val="a"/>
    <w:pPr>
      <w:ind w:left="126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styleId="22">
    <w:name w:val="Body Text Indent 2"/>
    <w:basedOn w:val="a"/>
    <w:link w:val="21"/>
    <w:pPr>
      <w:overflowPunct w:val="0"/>
      <w:topLinePunct/>
      <w:autoSpaceDE/>
      <w:autoSpaceDN/>
      <w:ind w:firstLine="426"/>
      <w:jc w:val="both"/>
    </w:pPr>
    <w:rPr>
      <w:color w:val="333399"/>
      <w:sz w:val="20"/>
    </w:rPr>
  </w:style>
  <w:style w:type="paragraph" w:customStyle="1" w:styleId="affc">
    <w:name w:val="中文正文"/>
    <w:basedOn w:val="a"/>
    <w:qFormat/>
    <w:pPr>
      <w:spacing w:line="560" w:lineRule="exact"/>
      <w:ind w:firstLineChars="200" w:firstLine="200"/>
    </w:pPr>
    <w:rPr>
      <w:rFonts w:ascii="方正仿宋简体" w:eastAsia="方正仿宋简体" w:hAnsi="宋体"/>
      <w:sz w:val="32"/>
      <w:lang w:val="en-GB"/>
    </w:rPr>
  </w:style>
  <w:style w:type="paragraph" w:styleId="affd">
    <w:name w:val="Block Text"/>
    <w:basedOn w:val="a"/>
    <w:pPr>
      <w:overflowPunct w:val="0"/>
      <w:topLinePunct/>
      <w:autoSpaceDE/>
      <w:autoSpaceDN/>
      <w:ind w:left="113" w:right="113"/>
      <w:jc w:val="center"/>
    </w:pPr>
  </w:style>
  <w:style w:type="paragraph" w:styleId="TOC4">
    <w:name w:val="toc 4"/>
    <w:basedOn w:val="a"/>
    <w:next w:val="a"/>
    <w:pPr>
      <w:ind w:left="630"/>
    </w:pPr>
    <w:rPr>
      <w:rFonts w:ascii="Times New Roman"/>
      <w:sz w:val="18"/>
      <w:szCs w:val="18"/>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styleId="afa">
    <w:name w:val="Plain Text"/>
    <w:basedOn w:val="a"/>
    <w:link w:val="af9"/>
    <w:pPr>
      <w:autoSpaceDE/>
      <w:autoSpaceDN/>
      <w:adjustRightInd/>
      <w:spacing w:line="240" w:lineRule="auto"/>
      <w:jc w:val="both"/>
    </w:pPr>
    <w:rPr>
      <w:rFonts w:hAnsi="Courier New"/>
      <w:szCs w:val="21"/>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e">
    <w:name w:val="标题一、"/>
    <w:basedOn w:val="a"/>
    <w:link w:val="CharChar"/>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styleId="aff9">
    <w:name w:val="Subtitle"/>
    <w:basedOn w:val="a"/>
    <w:link w:val="aff8"/>
    <w:qFormat/>
    <w:pPr>
      <w:autoSpaceDE/>
      <w:autoSpaceDN/>
      <w:adjustRightInd/>
      <w:spacing w:line="240" w:lineRule="auto"/>
      <w:jc w:val="center"/>
    </w:pPr>
    <w:rPr>
      <w:rFonts w:ascii="Times New Roman"/>
      <w:b/>
      <w:sz w:val="20"/>
    </w:rPr>
  </w:style>
  <w:style w:type="paragraph" w:styleId="aff3">
    <w:name w:val="Balloon Text"/>
    <w:basedOn w:val="a"/>
    <w:link w:val="aff2"/>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fe">
    <w:name w:val="List"/>
    <w:basedOn w:val="a"/>
    <w:pPr>
      <w:autoSpaceDE/>
      <w:autoSpaceDN/>
      <w:adjustRightInd/>
      <w:spacing w:line="240" w:lineRule="auto"/>
      <w:ind w:left="200" w:hangingChars="200" w:hanging="200"/>
      <w:jc w:val="both"/>
    </w:pPr>
    <w:rPr>
      <w:rFonts w:ascii="Times New Roman"/>
      <w:kern w:val="2"/>
      <w:szCs w:val="24"/>
    </w:rPr>
  </w:style>
  <w:style w:type="paragraph" w:styleId="ab">
    <w:name w:val="Body Text"/>
    <w:basedOn w:val="a"/>
    <w:link w:val="aa"/>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styleId="af4">
    <w:name w:val="Document Map"/>
    <w:basedOn w:val="a"/>
    <w:link w:val="af3"/>
    <w:pPr>
      <w:shd w:val="clear" w:color="auto" w:fill="000080"/>
    </w:pPr>
    <w:rPr>
      <w:sz w:val="20"/>
      <w:shd w:val="clear" w:color="auto" w:fill="000080"/>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styleId="ad">
    <w:name w:val="endnote text"/>
    <w:basedOn w:val="a"/>
    <w:link w:val="ac"/>
    <w:pPr>
      <w:autoSpaceDE/>
      <w:autoSpaceDN/>
      <w:adjustRightInd/>
      <w:spacing w:line="240" w:lineRule="auto"/>
    </w:pPr>
    <w:rPr>
      <w:rFonts w:ascii="CG Times (W1)" w:hAnsi="CG Times (W1)"/>
      <w:sz w:val="20"/>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styleId="af6">
    <w:name w:val="Salutation"/>
    <w:basedOn w:val="a"/>
    <w:next w:val="a"/>
    <w:link w:val="af5"/>
    <w:pPr>
      <w:widowControl/>
      <w:overflowPunct w:val="0"/>
      <w:spacing w:line="240" w:lineRule="auto"/>
      <w:textAlignment w:val="baseline"/>
    </w:pPr>
    <w:rPr>
      <w:rFonts w:ascii="楷体" w:eastAsia="楷体"/>
      <w:spacing w:val="20"/>
      <w:sz w:val="20"/>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styleId="24">
    <w:name w:val="Body Text 2"/>
    <w:basedOn w:val="a"/>
    <w:link w:val="23"/>
    <w:rPr>
      <w:rFonts w:ascii="Arial Narrow" w:eastAsia="PMingLiU" w:hAnsi="Arial Narrow"/>
      <w:sz w:val="20"/>
      <w:lang w:eastAsia="zh-TW"/>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styleId="afc">
    <w:name w:val="footnote text"/>
    <w:basedOn w:val="a"/>
    <w:link w:val="afb"/>
    <w:rPr>
      <w:sz w:val="20"/>
    </w:rPr>
  </w:style>
  <w:style w:type="paragraph" w:styleId="af0">
    <w:name w:val="header"/>
    <w:basedOn w:val="a"/>
    <w:link w:val="af"/>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styleId="aff1">
    <w:name w:val="Body Text Indent"/>
    <w:basedOn w:val="a"/>
    <w:link w:val="aff0"/>
    <w:pPr>
      <w:ind w:firstLineChars="202" w:firstLine="424"/>
      <w:jc w:val="both"/>
    </w:pPr>
    <w:rPr>
      <w:sz w:val="20"/>
    </w:rPr>
  </w:style>
  <w:style w:type="paragraph" w:customStyle="1" w:styleId="afff">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styleId="af2">
    <w:name w:val="annotation subject"/>
    <w:basedOn w:val="aff5"/>
    <w:next w:val="aff5"/>
    <w:link w:val="af1"/>
    <w:rPr>
      <w:b/>
      <w:bCs/>
      <w:sz w:val="24"/>
      <w:szCs w:val="24"/>
    </w:rPr>
  </w:style>
  <w:style w:type="paragraph" w:customStyle="1" w:styleId="afff0">
    <w:name w:val="插页、"/>
    <w:basedOn w:val="1"/>
    <w:pPr>
      <w:spacing w:before="0" w:line="360" w:lineRule="auto"/>
      <w:jc w:val="center"/>
    </w:pPr>
    <w:rPr>
      <w:rFonts w:ascii="黑体" w:eastAsia="黑体" w:hAnsi="宋体"/>
      <w:bCs/>
      <w:kern w:val="2"/>
      <w:sz w:val="48"/>
      <w:szCs w:val="48"/>
    </w:rPr>
  </w:style>
  <w:style w:type="paragraph" w:styleId="TOC1">
    <w:name w:val="toc 1"/>
    <w:basedOn w:val="a"/>
    <w:next w:val="a"/>
    <w:uiPriority w:val="39"/>
    <w:pPr>
      <w:spacing w:before="120" w:after="120"/>
    </w:pPr>
    <w:rPr>
      <w:rFonts w:ascii="Times New Roman"/>
      <w:b/>
      <w:bCs/>
      <w:caps/>
      <w:sz w:val="20"/>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styleId="TOC9">
    <w:name w:val="toc 9"/>
    <w:basedOn w:val="a"/>
    <w:next w:val="a"/>
    <w:pPr>
      <w:ind w:left="1680"/>
    </w:pPr>
    <w:rPr>
      <w:rFonts w:ascii="Times New Roman"/>
      <w:sz w:val="18"/>
      <w:szCs w:val="18"/>
    </w:rPr>
  </w:style>
  <w:style w:type="paragraph" w:styleId="af8">
    <w:name w:val="footer"/>
    <w:basedOn w:val="a"/>
    <w:link w:val="af7"/>
    <w:pPr>
      <w:tabs>
        <w:tab w:val="center" w:pos="4320"/>
        <w:tab w:val="right" w:pos="8640"/>
      </w:tabs>
    </w:pPr>
    <w:rPr>
      <w:sz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styleId="aff7">
    <w:name w:val="Date"/>
    <w:basedOn w:val="a"/>
    <w:next w:val="a"/>
    <w:link w:val="aff6"/>
    <w:pPr>
      <w:jc w:val="both"/>
    </w:pPr>
    <w:rPr>
      <w:sz w:val="20"/>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styleId="afff1">
    <w:name w:val="caption"/>
    <w:basedOn w:val="a"/>
    <w:next w:val="a"/>
    <w:qFormat/>
    <w:pPr>
      <w:spacing w:before="60" w:after="60" w:line="240" w:lineRule="atLeast"/>
      <w:jc w:val="center"/>
    </w:pPr>
    <w:rPr>
      <w:rFonts w:ascii="Arial" w:hAnsi="Arial"/>
      <w:b/>
      <w:sz w:val="24"/>
    </w:rPr>
  </w:style>
  <w:style w:type="paragraph" w:customStyle="1" w:styleId="afff2">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afff3">
    <w:name w:val="附件、"/>
    <w:basedOn w:val="a"/>
    <w:pPr>
      <w:autoSpaceDE/>
      <w:autoSpaceDN/>
      <w:adjustRightInd/>
      <w:spacing w:line="360" w:lineRule="auto"/>
      <w:outlineLvl w:val="0"/>
    </w:pPr>
    <w:rPr>
      <w:rFonts w:ascii="黑体" w:eastAsia="黑体" w:hAnsi="宋体"/>
      <w:kern w:val="2"/>
      <w:sz w:val="28"/>
      <w:szCs w:val="28"/>
    </w:rPr>
  </w:style>
  <w:style w:type="paragraph" w:styleId="TOC5">
    <w:name w:val="toc 5"/>
    <w:basedOn w:val="a"/>
    <w:next w:val="a"/>
    <w:pPr>
      <w:ind w:left="840"/>
    </w:pPr>
    <w:rPr>
      <w:rFonts w:ascii="Times New Roman"/>
      <w:sz w:val="18"/>
      <w:szCs w:val="18"/>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f4">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5">
    <w:name w:val="表内容"/>
    <w:pPr>
      <w:widowControl w:val="0"/>
      <w:adjustRightInd w:val="0"/>
      <w:snapToGrid w:val="0"/>
      <w:spacing w:line="500" w:lineRule="exact"/>
      <w:jc w:val="center"/>
      <w:textAlignment w:val="baseline"/>
    </w:pPr>
    <w:rPr>
      <w:rFonts w:ascii="宋体"/>
      <w:sz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6">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afd">
    <w:name w:val="中文正文、"/>
    <w:basedOn w:val="a"/>
    <w:link w:val="CharChar0"/>
    <w:pPr>
      <w:autoSpaceDE/>
      <w:autoSpaceDN/>
      <w:adjustRightInd/>
      <w:spacing w:line="360" w:lineRule="auto"/>
      <w:ind w:firstLineChars="200" w:firstLine="420"/>
    </w:pPr>
    <w:rPr>
      <w:rFonts w:ascii="Times New Roman"/>
      <w:szCs w:val="21"/>
    </w:rPr>
  </w:style>
  <w:style w:type="paragraph" w:customStyle="1" w:styleId="afff7">
    <w:name w:val="题目"/>
    <w:basedOn w:val="a"/>
    <w:pPr>
      <w:autoSpaceDE/>
      <w:autoSpaceDN/>
      <w:adjustRightInd/>
      <w:spacing w:line="240" w:lineRule="auto"/>
      <w:jc w:val="center"/>
    </w:pPr>
    <w:rPr>
      <w:rFonts w:ascii="Times New Roman"/>
      <w:b/>
      <w:bCs/>
      <w:kern w:val="2"/>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kd">
    <w:name w:val="kd"/>
    <w:basedOn w:val="a"/>
    <w:pPr>
      <w:spacing w:line="240" w:lineRule="auto"/>
      <w:ind w:left="720" w:hanging="720"/>
      <w:jc w:val="both"/>
    </w:pPr>
    <w:rPr>
      <w:position w:val="-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cnpcbidding.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hliuc2@petrochina.com.cn"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4509</Words>
  <Characters>25704</Characters>
  <Application>Microsoft Office Word</Application>
  <DocSecurity>0</DocSecurity>
  <Lines>214</Lines>
  <Paragraphs>60</Paragraphs>
  <ScaleCrop>false</ScaleCrop>
  <Company>Microsoft</Company>
  <LinksUpToDate>false</LinksUpToDate>
  <CharactersWithSpaces>30153</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1114165</vt:i4>
      </vt:variant>
      <vt:variant>
        <vt:i4>308</vt:i4>
      </vt:variant>
      <vt:variant>
        <vt:i4>0</vt:i4>
      </vt:variant>
      <vt:variant>
        <vt:i4>5</vt:i4>
      </vt:variant>
      <vt:variant>
        <vt:lpwstr/>
      </vt:variant>
      <vt:variant>
        <vt:lpwstr>_Toc17411</vt:lpwstr>
      </vt:variant>
      <vt:variant>
        <vt:i4>1245232</vt:i4>
      </vt:variant>
      <vt:variant>
        <vt:i4>302</vt:i4>
      </vt:variant>
      <vt:variant>
        <vt:i4>0</vt:i4>
      </vt:variant>
      <vt:variant>
        <vt:i4>5</vt:i4>
      </vt:variant>
      <vt:variant>
        <vt:lpwstr/>
      </vt:variant>
      <vt:variant>
        <vt:lpwstr>_Toc2521</vt:lpwstr>
      </vt:variant>
      <vt:variant>
        <vt:i4>1507382</vt:i4>
      </vt:variant>
      <vt:variant>
        <vt:i4>296</vt:i4>
      </vt:variant>
      <vt:variant>
        <vt:i4>0</vt:i4>
      </vt:variant>
      <vt:variant>
        <vt:i4>5</vt:i4>
      </vt:variant>
      <vt:variant>
        <vt:lpwstr/>
      </vt:variant>
      <vt:variant>
        <vt:lpwstr>_Toc21411</vt:lpwstr>
      </vt:variant>
      <vt:variant>
        <vt:i4>1179703</vt:i4>
      </vt:variant>
      <vt:variant>
        <vt:i4>290</vt:i4>
      </vt:variant>
      <vt:variant>
        <vt:i4>0</vt:i4>
      </vt:variant>
      <vt:variant>
        <vt:i4>5</vt:i4>
      </vt:variant>
      <vt:variant>
        <vt:lpwstr/>
      </vt:variant>
      <vt:variant>
        <vt:lpwstr>_Toc20551</vt:lpwstr>
      </vt:variant>
      <vt:variant>
        <vt:i4>1507376</vt:i4>
      </vt:variant>
      <vt:variant>
        <vt:i4>284</vt:i4>
      </vt:variant>
      <vt:variant>
        <vt:i4>0</vt:i4>
      </vt:variant>
      <vt:variant>
        <vt:i4>5</vt:i4>
      </vt:variant>
      <vt:variant>
        <vt:lpwstr/>
      </vt:variant>
      <vt:variant>
        <vt:lpwstr>_Toc7777</vt:lpwstr>
      </vt:variant>
      <vt:variant>
        <vt:i4>1114174</vt:i4>
      </vt:variant>
      <vt:variant>
        <vt:i4>278</vt:i4>
      </vt:variant>
      <vt:variant>
        <vt:i4>0</vt:i4>
      </vt:variant>
      <vt:variant>
        <vt:i4>5</vt:i4>
      </vt:variant>
      <vt:variant>
        <vt:lpwstr/>
      </vt:variant>
      <vt:variant>
        <vt:lpwstr>_Toc7395</vt:lpwstr>
      </vt:variant>
      <vt:variant>
        <vt:i4>1900593</vt:i4>
      </vt:variant>
      <vt:variant>
        <vt:i4>272</vt:i4>
      </vt:variant>
      <vt:variant>
        <vt:i4>0</vt:i4>
      </vt:variant>
      <vt:variant>
        <vt:i4>5</vt:i4>
      </vt:variant>
      <vt:variant>
        <vt:lpwstr/>
      </vt:variant>
      <vt:variant>
        <vt:lpwstr>_Toc22383</vt:lpwstr>
      </vt:variant>
      <vt:variant>
        <vt:i4>1245239</vt:i4>
      </vt:variant>
      <vt:variant>
        <vt:i4>266</vt:i4>
      </vt:variant>
      <vt:variant>
        <vt:i4>0</vt:i4>
      </vt:variant>
      <vt:variant>
        <vt:i4>5</vt:i4>
      </vt:variant>
      <vt:variant>
        <vt:lpwstr/>
      </vt:variant>
      <vt:variant>
        <vt:lpwstr>_Toc30447</vt:lpwstr>
      </vt:variant>
      <vt:variant>
        <vt:i4>1966130</vt:i4>
      </vt:variant>
      <vt:variant>
        <vt:i4>260</vt:i4>
      </vt:variant>
      <vt:variant>
        <vt:i4>0</vt:i4>
      </vt:variant>
      <vt:variant>
        <vt:i4>5</vt:i4>
      </vt:variant>
      <vt:variant>
        <vt:lpwstr/>
      </vt:variant>
      <vt:variant>
        <vt:lpwstr>_Toc5871</vt:lpwstr>
      </vt:variant>
      <vt:variant>
        <vt:i4>1114170</vt:i4>
      </vt:variant>
      <vt:variant>
        <vt:i4>254</vt:i4>
      </vt:variant>
      <vt:variant>
        <vt:i4>0</vt:i4>
      </vt:variant>
      <vt:variant>
        <vt:i4>5</vt:i4>
      </vt:variant>
      <vt:variant>
        <vt:lpwstr/>
      </vt:variant>
      <vt:variant>
        <vt:lpwstr>_Toc27811</vt:lpwstr>
      </vt:variant>
      <vt:variant>
        <vt:i4>1769522</vt:i4>
      </vt:variant>
      <vt:variant>
        <vt:i4>248</vt:i4>
      </vt:variant>
      <vt:variant>
        <vt:i4>0</vt:i4>
      </vt:variant>
      <vt:variant>
        <vt:i4>5</vt:i4>
      </vt:variant>
      <vt:variant>
        <vt:lpwstr/>
      </vt:variant>
      <vt:variant>
        <vt:lpwstr>_Toc24081</vt:lpwstr>
      </vt:variant>
      <vt:variant>
        <vt:i4>1441848</vt:i4>
      </vt:variant>
      <vt:variant>
        <vt:i4>242</vt:i4>
      </vt:variant>
      <vt:variant>
        <vt:i4>0</vt:i4>
      </vt:variant>
      <vt:variant>
        <vt:i4>5</vt:i4>
      </vt:variant>
      <vt:variant>
        <vt:lpwstr/>
      </vt:variant>
      <vt:variant>
        <vt:lpwstr>_Toc15947</vt:lpwstr>
      </vt:variant>
      <vt:variant>
        <vt:i4>1114160</vt:i4>
      </vt:variant>
      <vt:variant>
        <vt:i4>236</vt:i4>
      </vt:variant>
      <vt:variant>
        <vt:i4>0</vt:i4>
      </vt:variant>
      <vt:variant>
        <vt:i4>5</vt:i4>
      </vt:variant>
      <vt:variant>
        <vt:lpwstr/>
      </vt:variant>
      <vt:variant>
        <vt:lpwstr>_Toc20264</vt:lpwstr>
      </vt:variant>
      <vt:variant>
        <vt:i4>1114163</vt:i4>
      </vt:variant>
      <vt:variant>
        <vt:i4>230</vt:i4>
      </vt:variant>
      <vt:variant>
        <vt:i4>0</vt:i4>
      </vt:variant>
      <vt:variant>
        <vt:i4>5</vt:i4>
      </vt:variant>
      <vt:variant>
        <vt:lpwstr/>
      </vt:variant>
      <vt:variant>
        <vt:lpwstr>_Toc2412</vt:lpwstr>
      </vt:variant>
      <vt:variant>
        <vt:i4>1245243</vt:i4>
      </vt:variant>
      <vt:variant>
        <vt:i4>224</vt:i4>
      </vt:variant>
      <vt:variant>
        <vt:i4>0</vt:i4>
      </vt:variant>
      <vt:variant>
        <vt:i4>5</vt:i4>
      </vt:variant>
      <vt:variant>
        <vt:lpwstr/>
      </vt:variant>
      <vt:variant>
        <vt:lpwstr>_Toc20946</vt:lpwstr>
      </vt:variant>
      <vt:variant>
        <vt:i4>2490371</vt:i4>
      </vt:variant>
      <vt:variant>
        <vt:i4>218</vt:i4>
      </vt:variant>
      <vt:variant>
        <vt:i4>0</vt:i4>
      </vt:variant>
      <vt:variant>
        <vt:i4>5</vt:i4>
      </vt:variant>
      <vt:variant>
        <vt:lpwstr/>
      </vt:variant>
      <vt:variant>
        <vt:lpwstr>_Toc314</vt:lpwstr>
      </vt:variant>
      <vt:variant>
        <vt:i4>1310779</vt:i4>
      </vt:variant>
      <vt:variant>
        <vt:i4>212</vt:i4>
      </vt:variant>
      <vt:variant>
        <vt:i4>0</vt:i4>
      </vt:variant>
      <vt:variant>
        <vt:i4>5</vt:i4>
      </vt:variant>
      <vt:variant>
        <vt:lpwstr/>
      </vt:variant>
      <vt:variant>
        <vt:lpwstr>_Toc26959</vt:lpwstr>
      </vt:variant>
      <vt:variant>
        <vt:i4>1179703</vt:i4>
      </vt:variant>
      <vt:variant>
        <vt:i4>206</vt:i4>
      </vt:variant>
      <vt:variant>
        <vt:i4>0</vt:i4>
      </vt:variant>
      <vt:variant>
        <vt:i4>5</vt:i4>
      </vt:variant>
      <vt:variant>
        <vt:lpwstr/>
      </vt:variant>
      <vt:variant>
        <vt:lpwstr>_Toc15607</vt:lpwstr>
      </vt:variant>
      <vt:variant>
        <vt:i4>1245232</vt:i4>
      </vt:variant>
      <vt:variant>
        <vt:i4>200</vt:i4>
      </vt:variant>
      <vt:variant>
        <vt:i4>0</vt:i4>
      </vt:variant>
      <vt:variant>
        <vt:i4>5</vt:i4>
      </vt:variant>
      <vt:variant>
        <vt:lpwstr/>
      </vt:variant>
      <vt:variant>
        <vt:lpwstr>_Toc12167</vt:lpwstr>
      </vt:variant>
      <vt:variant>
        <vt:i4>1048627</vt:i4>
      </vt:variant>
      <vt:variant>
        <vt:i4>194</vt:i4>
      </vt:variant>
      <vt:variant>
        <vt:i4>0</vt:i4>
      </vt:variant>
      <vt:variant>
        <vt:i4>5</vt:i4>
      </vt:variant>
      <vt:variant>
        <vt:lpwstr/>
      </vt:variant>
      <vt:variant>
        <vt:lpwstr>_Toc5661</vt:lpwstr>
      </vt:variant>
      <vt:variant>
        <vt:i4>1507382</vt:i4>
      </vt:variant>
      <vt:variant>
        <vt:i4>188</vt:i4>
      </vt:variant>
      <vt:variant>
        <vt:i4>0</vt:i4>
      </vt:variant>
      <vt:variant>
        <vt:i4>5</vt:i4>
      </vt:variant>
      <vt:variant>
        <vt:lpwstr/>
      </vt:variant>
      <vt:variant>
        <vt:lpwstr>_Toc16768</vt:lpwstr>
      </vt:variant>
      <vt:variant>
        <vt:i4>1572915</vt:i4>
      </vt:variant>
      <vt:variant>
        <vt:i4>182</vt:i4>
      </vt:variant>
      <vt:variant>
        <vt:i4>0</vt:i4>
      </vt:variant>
      <vt:variant>
        <vt:i4>5</vt:i4>
      </vt:variant>
      <vt:variant>
        <vt:lpwstr/>
      </vt:variant>
      <vt:variant>
        <vt:lpwstr>_Toc18273</vt:lpwstr>
      </vt:variant>
      <vt:variant>
        <vt:i4>2162693</vt:i4>
      </vt:variant>
      <vt:variant>
        <vt:i4>176</vt:i4>
      </vt:variant>
      <vt:variant>
        <vt:i4>0</vt:i4>
      </vt:variant>
      <vt:variant>
        <vt:i4>5</vt:i4>
      </vt:variant>
      <vt:variant>
        <vt:lpwstr/>
      </vt:variant>
      <vt:variant>
        <vt:lpwstr>_Toc564</vt:lpwstr>
      </vt:variant>
      <vt:variant>
        <vt:i4>1441840</vt:i4>
      </vt:variant>
      <vt:variant>
        <vt:i4>170</vt:i4>
      </vt:variant>
      <vt:variant>
        <vt:i4>0</vt:i4>
      </vt:variant>
      <vt:variant>
        <vt:i4>5</vt:i4>
      </vt:variant>
      <vt:variant>
        <vt:lpwstr/>
      </vt:variant>
      <vt:variant>
        <vt:lpwstr>_Toc19180</vt:lpwstr>
      </vt:variant>
      <vt:variant>
        <vt:i4>1376310</vt:i4>
      </vt:variant>
      <vt:variant>
        <vt:i4>164</vt:i4>
      </vt:variant>
      <vt:variant>
        <vt:i4>0</vt:i4>
      </vt:variant>
      <vt:variant>
        <vt:i4>5</vt:i4>
      </vt:variant>
      <vt:variant>
        <vt:lpwstr/>
      </vt:variant>
      <vt:variant>
        <vt:lpwstr>_Toc32504</vt:lpwstr>
      </vt:variant>
      <vt:variant>
        <vt:i4>1966132</vt:i4>
      </vt:variant>
      <vt:variant>
        <vt:i4>158</vt:i4>
      </vt:variant>
      <vt:variant>
        <vt:i4>0</vt:i4>
      </vt:variant>
      <vt:variant>
        <vt:i4>5</vt:i4>
      </vt:variant>
      <vt:variant>
        <vt:lpwstr/>
      </vt:variant>
      <vt:variant>
        <vt:lpwstr>_Toc10597</vt:lpwstr>
      </vt:variant>
      <vt:variant>
        <vt:i4>1376313</vt:i4>
      </vt:variant>
      <vt:variant>
        <vt:i4>152</vt:i4>
      </vt:variant>
      <vt:variant>
        <vt:i4>0</vt:i4>
      </vt:variant>
      <vt:variant>
        <vt:i4>5</vt:i4>
      </vt:variant>
      <vt:variant>
        <vt:lpwstr/>
      </vt:variant>
      <vt:variant>
        <vt:lpwstr>_Toc1280</vt:lpwstr>
      </vt:variant>
      <vt:variant>
        <vt:i4>1245236</vt:i4>
      </vt:variant>
      <vt:variant>
        <vt:i4>146</vt:i4>
      </vt:variant>
      <vt:variant>
        <vt:i4>0</vt:i4>
      </vt:variant>
      <vt:variant>
        <vt:i4>5</vt:i4>
      </vt:variant>
      <vt:variant>
        <vt:lpwstr/>
      </vt:variant>
      <vt:variant>
        <vt:lpwstr>_Toc21653</vt:lpwstr>
      </vt:variant>
      <vt:variant>
        <vt:i4>1179703</vt:i4>
      </vt:variant>
      <vt:variant>
        <vt:i4>140</vt:i4>
      </vt:variant>
      <vt:variant>
        <vt:i4>0</vt:i4>
      </vt:variant>
      <vt:variant>
        <vt:i4>5</vt:i4>
      </vt:variant>
      <vt:variant>
        <vt:lpwstr/>
      </vt:variant>
      <vt:variant>
        <vt:lpwstr>_Toc10659</vt:lpwstr>
      </vt:variant>
      <vt:variant>
        <vt:i4>1245238</vt:i4>
      </vt:variant>
      <vt:variant>
        <vt:i4>134</vt:i4>
      </vt:variant>
      <vt:variant>
        <vt:i4>0</vt:i4>
      </vt:variant>
      <vt:variant>
        <vt:i4>5</vt:i4>
      </vt:variant>
      <vt:variant>
        <vt:lpwstr/>
      </vt:variant>
      <vt:variant>
        <vt:lpwstr>_Toc6105</vt:lpwstr>
      </vt:variant>
      <vt:variant>
        <vt:i4>1310768</vt:i4>
      </vt:variant>
      <vt:variant>
        <vt:i4>128</vt:i4>
      </vt:variant>
      <vt:variant>
        <vt:i4>0</vt:i4>
      </vt:variant>
      <vt:variant>
        <vt:i4>5</vt:i4>
      </vt:variant>
      <vt:variant>
        <vt:lpwstr/>
      </vt:variant>
      <vt:variant>
        <vt:lpwstr>_Toc14176</vt:lpwstr>
      </vt:variant>
      <vt:variant>
        <vt:i4>1703986</vt:i4>
      </vt:variant>
      <vt:variant>
        <vt:i4>122</vt:i4>
      </vt:variant>
      <vt:variant>
        <vt:i4>0</vt:i4>
      </vt:variant>
      <vt:variant>
        <vt:i4>5</vt:i4>
      </vt:variant>
      <vt:variant>
        <vt:lpwstr/>
      </vt:variant>
      <vt:variant>
        <vt:lpwstr>_Toc28055</vt:lpwstr>
      </vt:variant>
      <vt:variant>
        <vt:i4>1245235</vt:i4>
      </vt:variant>
      <vt:variant>
        <vt:i4>116</vt:i4>
      </vt:variant>
      <vt:variant>
        <vt:i4>0</vt:i4>
      </vt:variant>
      <vt:variant>
        <vt:i4>5</vt:i4>
      </vt:variant>
      <vt:variant>
        <vt:lpwstr/>
      </vt:variant>
      <vt:variant>
        <vt:lpwstr>_Toc12261</vt:lpwstr>
      </vt:variant>
      <vt:variant>
        <vt:i4>1966138</vt:i4>
      </vt:variant>
      <vt:variant>
        <vt:i4>110</vt:i4>
      </vt:variant>
      <vt:variant>
        <vt:i4>0</vt:i4>
      </vt:variant>
      <vt:variant>
        <vt:i4>5</vt:i4>
      </vt:variant>
      <vt:variant>
        <vt:lpwstr/>
      </vt:variant>
      <vt:variant>
        <vt:lpwstr>_Toc29805</vt:lpwstr>
      </vt:variant>
      <vt:variant>
        <vt:i4>1769527</vt:i4>
      </vt:variant>
      <vt:variant>
        <vt:i4>104</vt:i4>
      </vt:variant>
      <vt:variant>
        <vt:i4>0</vt:i4>
      </vt:variant>
      <vt:variant>
        <vt:i4>5</vt:i4>
      </vt:variant>
      <vt:variant>
        <vt:lpwstr/>
      </vt:variant>
      <vt:variant>
        <vt:lpwstr>_Toc28541</vt:lpwstr>
      </vt:variant>
      <vt:variant>
        <vt:i4>1966141</vt:i4>
      </vt:variant>
      <vt:variant>
        <vt:i4>98</vt:i4>
      </vt:variant>
      <vt:variant>
        <vt:i4>0</vt:i4>
      </vt:variant>
      <vt:variant>
        <vt:i4>5</vt:i4>
      </vt:variant>
      <vt:variant>
        <vt:lpwstr/>
      </vt:variant>
      <vt:variant>
        <vt:lpwstr>_Toc8158</vt:lpwstr>
      </vt:variant>
      <vt:variant>
        <vt:i4>1376304</vt:i4>
      </vt:variant>
      <vt:variant>
        <vt:i4>92</vt:i4>
      </vt:variant>
      <vt:variant>
        <vt:i4>0</vt:i4>
      </vt:variant>
      <vt:variant>
        <vt:i4>5</vt:i4>
      </vt:variant>
      <vt:variant>
        <vt:lpwstr/>
      </vt:variant>
      <vt:variant>
        <vt:lpwstr>_Toc2220</vt:lpwstr>
      </vt:variant>
      <vt:variant>
        <vt:i4>1245239</vt:i4>
      </vt:variant>
      <vt:variant>
        <vt:i4>86</vt:i4>
      </vt:variant>
      <vt:variant>
        <vt:i4>0</vt:i4>
      </vt:variant>
      <vt:variant>
        <vt:i4>5</vt:i4>
      </vt:variant>
      <vt:variant>
        <vt:lpwstr/>
      </vt:variant>
      <vt:variant>
        <vt:lpwstr>_Toc26528</vt:lpwstr>
      </vt:variant>
      <vt:variant>
        <vt:i4>1441841</vt:i4>
      </vt:variant>
      <vt:variant>
        <vt:i4>80</vt:i4>
      </vt:variant>
      <vt:variant>
        <vt:i4>0</vt:i4>
      </vt:variant>
      <vt:variant>
        <vt:i4>5</vt:i4>
      </vt:variant>
      <vt:variant>
        <vt:lpwstr/>
      </vt:variant>
      <vt:variant>
        <vt:lpwstr>_Toc14056</vt:lpwstr>
      </vt:variant>
      <vt:variant>
        <vt:i4>1048626</vt:i4>
      </vt:variant>
      <vt:variant>
        <vt:i4>74</vt:i4>
      </vt:variant>
      <vt:variant>
        <vt:i4>0</vt:i4>
      </vt:variant>
      <vt:variant>
        <vt:i4>5</vt:i4>
      </vt:variant>
      <vt:variant>
        <vt:lpwstr/>
      </vt:variant>
      <vt:variant>
        <vt:lpwstr>_Toc30175</vt:lpwstr>
      </vt:variant>
      <vt:variant>
        <vt:i4>1835067</vt:i4>
      </vt:variant>
      <vt:variant>
        <vt:i4>68</vt:i4>
      </vt:variant>
      <vt:variant>
        <vt:i4>0</vt:i4>
      </vt:variant>
      <vt:variant>
        <vt:i4>5</vt:i4>
      </vt:variant>
      <vt:variant>
        <vt:lpwstr/>
      </vt:variant>
      <vt:variant>
        <vt:lpwstr>_Toc23988</vt:lpwstr>
      </vt:variant>
      <vt:variant>
        <vt:i4>1376308</vt:i4>
      </vt:variant>
      <vt:variant>
        <vt:i4>62</vt:i4>
      </vt:variant>
      <vt:variant>
        <vt:i4>0</vt:i4>
      </vt:variant>
      <vt:variant>
        <vt:i4>5</vt:i4>
      </vt:variant>
      <vt:variant>
        <vt:lpwstr/>
      </vt:variant>
      <vt:variant>
        <vt:lpwstr>_Toc30725</vt:lpwstr>
      </vt:variant>
      <vt:variant>
        <vt:i4>1507378</vt:i4>
      </vt:variant>
      <vt:variant>
        <vt:i4>56</vt:i4>
      </vt:variant>
      <vt:variant>
        <vt:i4>0</vt:i4>
      </vt:variant>
      <vt:variant>
        <vt:i4>5</vt:i4>
      </vt:variant>
      <vt:variant>
        <vt:lpwstr/>
      </vt:variant>
      <vt:variant>
        <vt:lpwstr>_Toc32128</vt:lpwstr>
      </vt:variant>
      <vt:variant>
        <vt:i4>1441841</vt:i4>
      </vt:variant>
      <vt:variant>
        <vt:i4>50</vt:i4>
      </vt:variant>
      <vt:variant>
        <vt:i4>0</vt:i4>
      </vt:variant>
      <vt:variant>
        <vt:i4>5</vt:i4>
      </vt:variant>
      <vt:variant>
        <vt:lpwstr/>
      </vt:variant>
      <vt:variant>
        <vt:lpwstr>_Toc3829</vt:lpwstr>
      </vt:variant>
      <vt:variant>
        <vt:i4>1441843</vt:i4>
      </vt:variant>
      <vt:variant>
        <vt:i4>44</vt:i4>
      </vt:variant>
      <vt:variant>
        <vt:i4>0</vt:i4>
      </vt:variant>
      <vt:variant>
        <vt:i4>5</vt:i4>
      </vt:variant>
      <vt:variant>
        <vt:lpwstr/>
      </vt:variant>
      <vt:variant>
        <vt:lpwstr>_Toc27163</vt:lpwstr>
      </vt:variant>
      <vt:variant>
        <vt:i4>1114161</vt:i4>
      </vt:variant>
      <vt:variant>
        <vt:i4>38</vt:i4>
      </vt:variant>
      <vt:variant>
        <vt:i4>0</vt:i4>
      </vt:variant>
      <vt:variant>
        <vt:i4>5</vt:i4>
      </vt:variant>
      <vt:variant>
        <vt:lpwstr/>
      </vt:variant>
      <vt:variant>
        <vt:lpwstr>_Toc15031</vt:lpwstr>
      </vt:variant>
      <vt:variant>
        <vt:i4>1900593</vt:i4>
      </vt:variant>
      <vt:variant>
        <vt:i4>32</vt:i4>
      </vt:variant>
      <vt:variant>
        <vt:i4>0</vt:i4>
      </vt:variant>
      <vt:variant>
        <vt:i4>5</vt:i4>
      </vt:variant>
      <vt:variant>
        <vt:lpwstr/>
      </vt:variant>
      <vt:variant>
        <vt:lpwstr>_Toc28322</vt:lpwstr>
      </vt:variant>
      <vt:variant>
        <vt:i4>1179696</vt:i4>
      </vt:variant>
      <vt:variant>
        <vt:i4>26</vt:i4>
      </vt:variant>
      <vt:variant>
        <vt:i4>0</vt:i4>
      </vt:variant>
      <vt:variant>
        <vt:i4>5</vt:i4>
      </vt:variant>
      <vt:variant>
        <vt:lpwstr/>
      </vt:variant>
      <vt:variant>
        <vt:lpwstr>_Toc21245</vt:lpwstr>
      </vt:variant>
      <vt:variant>
        <vt:i4>1507379</vt:i4>
      </vt:variant>
      <vt:variant>
        <vt:i4>20</vt:i4>
      </vt:variant>
      <vt:variant>
        <vt:i4>0</vt:i4>
      </vt:variant>
      <vt:variant>
        <vt:i4>5</vt:i4>
      </vt:variant>
      <vt:variant>
        <vt:lpwstr/>
      </vt:variant>
      <vt:variant>
        <vt:lpwstr>_Toc31016</vt:lpwstr>
      </vt:variant>
      <vt:variant>
        <vt:i4>1441843</vt:i4>
      </vt:variant>
      <vt:variant>
        <vt:i4>14</vt:i4>
      </vt:variant>
      <vt:variant>
        <vt:i4>0</vt:i4>
      </vt:variant>
      <vt:variant>
        <vt:i4>5</vt:i4>
      </vt:variant>
      <vt:variant>
        <vt:lpwstr/>
      </vt:variant>
      <vt:variant>
        <vt:lpwstr>_Toc31000</vt:lpwstr>
      </vt:variant>
      <vt:variant>
        <vt:i4>1703994</vt:i4>
      </vt:variant>
      <vt:variant>
        <vt:i4>8</vt:i4>
      </vt:variant>
      <vt:variant>
        <vt:i4>0</vt:i4>
      </vt:variant>
      <vt:variant>
        <vt:i4>5</vt:i4>
      </vt:variant>
      <vt:variant>
        <vt:lpwstr/>
      </vt:variant>
      <vt:variant>
        <vt:lpwstr>_Toc29842</vt:lpwstr>
      </vt:variant>
      <vt:variant>
        <vt:i4>1638455</vt:i4>
      </vt:variant>
      <vt:variant>
        <vt:i4>2</vt:i4>
      </vt:variant>
      <vt:variant>
        <vt:i4>0</vt:i4>
      </vt:variant>
      <vt:variant>
        <vt:i4>5</vt:i4>
      </vt:variant>
      <vt:variant>
        <vt:lpwstr/>
      </vt:variant>
      <vt:variant>
        <vt:lpwstr>_Toc16687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2022-08-11T06:34:00Z</cp:lastPrinted>
  <dcterms:created xsi:type="dcterms:W3CDTF">2022-08-29T08:25:00Z</dcterms:created>
  <dcterms:modified xsi:type="dcterms:W3CDTF">2022-08-29T08:25:00Z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