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招标编号.辽河石油勘探局有限公司物资分公司${ZB0000018994}___包号：______________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招标文件条目号</w:t>
            </w:r>
          </w:p>
        </w:tc>
      </w:tr>
    </w:tbl>
    <w:p>
      <w:pPr>
        <w:spacing w:line="360" w:lineRule="auto" w:before="0" w:after="0"/>
        <w:ind w:firstLine="420"/>
      </w:pPr>
      <w:r>
        <w:t>注投标文件与招标文件要求存在商务偏离，请在此表中逐条列出，如无偏离，请在“说明”列第一单元格写“全部响应/无偏离”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