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为响应你方_____年_ _月_ _日的（招标公告编号：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地址${contact_address}____邮编____________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