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8603" w14:textId="61CA1283" w:rsidR="00A21273" w:rsidRDefault="00B10D75">
      <w:pPr>
        <w:spacing w:line="560"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14:anchorId="75F7D9AB" wp14:editId="6FE93CB0">
            <wp:simplePos x="0" y="0"/>
            <wp:positionH relativeFrom="column">
              <wp:posOffset>66040</wp:posOffset>
            </wp:positionH>
            <wp:positionV relativeFrom="paragraph">
              <wp:posOffset>-1905</wp:posOffset>
            </wp:positionV>
            <wp:extent cx="685800" cy="594360"/>
            <wp:effectExtent l="0" t="0" r="0" b="0"/>
            <wp:wrapNone/>
            <wp:docPr id="9"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A21273">
        <w:rPr>
          <w:rFonts w:ascii="方正仿宋简体" w:eastAsia="方正仿宋简体" w:hAnsi="宋体" w:hint="eastAsia"/>
          <w:kern w:val="2"/>
          <w:sz w:val="32"/>
          <w:szCs w:val="32"/>
        </w:rPr>
        <w:t>·</w:t>
      </w:r>
    </w:p>
    <w:p w14:paraId="6765EA4B" w14:textId="77777777" w:rsidR="00A21273" w:rsidRDefault="00A21273">
      <w:pPr>
        <w:spacing w:line="560" w:lineRule="exact"/>
        <w:rPr>
          <w:rFonts w:ascii="方正仿宋简体" w:eastAsia="方正仿宋简体" w:hAnsi="宋体"/>
          <w:kern w:val="2"/>
          <w:sz w:val="32"/>
          <w:szCs w:val="32"/>
        </w:rPr>
      </w:pPr>
    </w:p>
    <w:p w14:paraId="4BDA2AD8" w14:textId="77777777" w:rsidR="00A21273" w:rsidRDefault="00A21273"/>
    <w:p w14:paraId="0BAA7404" w14:textId="77777777" w:rsidR="00A21273" w:rsidRDefault="00A21273">
      <w:pPr>
        <w:spacing w:line="560" w:lineRule="exact"/>
        <w:rPr>
          <w:sz w:val="20"/>
        </w:rPr>
      </w:pPr>
    </w:p>
    <w:p w14:paraId="2531853D" w14:textId="77777777" w:rsidR="00A21273" w:rsidRDefault="00A21273">
      <w:pPr>
        <w:spacing w:line="560"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14:paraId="77D12915" w14:textId="77777777" w:rsidR="00A21273" w:rsidRDefault="00A21273">
      <w:pPr>
        <w:spacing w:line="560" w:lineRule="exact"/>
        <w:jc w:val="center"/>
        <w:rPr>
          <w:rFonts w:hAnsi="宋体" w:hint="eastAsia"/>
          <w:b/>
          <w:bCs/>
          <w:kern w:val="2"/>
          <w:sz w:val="44"/>
          <w:szCs w:val="44"/>
        </w:rPr>
      </w:pPr>
    </w:p>
    <w:p w14:paraId="2E22061D" w14:textId="77777777" w:rsidR="00A21273" w:rsidRDefault="00A21273">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2022年二级物资集中采购34大类安装配线材料及开关插座</w:t>
      </w:r>
    </w:p>
    <w:p w14:paraId="6A514732" w14:textId="77777777" w:rsidR="00A21273" w:rsidRDefault="00A21273">
      <w:pPr>
        <w:spacing w:line="560"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（JC2022-WⅡ-34-04包）</w:t>
      </w:r>
    </w:p>
    <w:p w14:paraId="4B254000" w14:textId="77777777" w:rsidR="00A21273" w:rsidRDefault="00A21273">
      <w:pPr>
        <w:spacing w:line="560" w:lineRule="exact"/>
        <w:jc w:val="center"/>
        <w:rPr>
          <w:rFonts w:ascii="仿宋_GB2312" w:eastAsia="仿宋_GB2312" w:hAnsi="宋体"/>
          <w:b/>
          <w:color w:val="FF0000"/>
          <w:kern w:val="2"/>
          <w:sz w:val="28"/>
          <w:szCs w:val="28"/>
        </w:rPr>
      </w:pPr>
    </w:p>
    <w:p w14:paraId="6F151CFC" w14:textId="77777777" w:rsidR="00A21273" w:rsidRDefault="00A21273">
      <w:pPr>
        <w:spacing w:line="560"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14:paraId="1805D959" w14:textId="77777777" w:rsidR="00A21273" w:rsidRDefault="00A21273">
      <w:pPr>
        <w:spacing w:line="560" w:lineRule="exact"/>
        <w:rPr>
          <w:rFonts w:ascii="楷体_GB2312" w:eastAsia="楷体_GB2312"/>
          <w:sz w:val="20"/>
        </w:rPr>
      </w:pPr>
    </w:p>
    <w:p w14:paraId="336FF117" w14:textId="77777777" w:rsidR="00A21273" w:rsidRDefault="00A21273">
      <w:pPr>
        <w:autoSpaceDE/>
        <w:autoSpaceDN/>
        <w:adjustRightInd/>
        <w:spacing w:line="360"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14:paraId="6880DD50" w14:textId="77777777" w:rsidR="00A21273" w:rsidRDefault="00A21273">
      <w:pPr>
        <w:tabs>
          <w:tab w:val="left" w:pos="4935"/>
        </w:tabs>
        <w:spacing w:line="560" w:lineRule="exact"/>
        <w:ind w:firstLineChars="860" w:firstLine="2590"/>
        <w:jc w:val="both"/>
        <w:rPr>
          <w:rFonts w:hAnsi="宋体"/>
          <w:b/>
          <w:color w:val="FF0000"/>
          <w:kern w:val="2"/>
          <w:sz w:val="30"/>
          <w:szCs w:val="30"/>
        </w:rPr>
      </w:pPr>
      <w:r>
        <w:rPr>
          <w:rFonts w:hAnsi="宋体" w:hint="eastAsia"/>
          <w:b/>
          <w:kern w:val="2"/>
          <w:sz w:val="30"/>
          <w:szCs w:val="30"/>
        </w:rPr>
        <w:t>招标编号：</w:t>
      </w:r>
      <w:r>
        <w:rPr>
          <w:rFonts w:hAnsi="宋体" w:hint="eastAsia"/>
          <w:b/>
          <w:color w:val="FF0000"/>
          <w:kern w:val="2"/>
          <w:sz w:val="30"/>
          <w:szCs w:val="30"/>
        </w:rPr>
        <w:t>LHZB2-2022-W036</w:t>
      </w:r>
    </w:p>
    <w:p w14:paraId="32B73DB9" w14:textId="77777777" w:rsidR="00A21273" w:rsidRDefault="00A21273">
      <w:pPr>
        <w:tabs>
          <w:tab w:val="left" w:pos="4935"/>
        </w:tabs>
        <w:spacing w:line="560" w:lineRule="exact"/>
        <w:ind w:firstLineChars="860" w:firstLine="2590"/>
        <w:jc w:val="both"/>
        <w:rPr>
          <w:rFonts w:hAnsi="宋体" w:hint="eastAsia"/>
          <w:b/>
          <w:kern w:val="2"/>
          <w:sz w:val="30"/>
          <w:szCs w:val="30"/>
        </w:rPr>
      </w:pPr>
    </w:p>
    <w:p w14:paraId="3AC7BF1E" w14:textId="77777777" w:rsidR="00A21273" w:rsidRDefault="00A21273">
      <w:pPr>
        <w:tabs>
          <w:tab w:val="left" w:pos="4935"/>
        </w:tabs>
        <w:spacing w:line="560" w:lineRule="exact"/>
        <w:ind w:firstLineChars="860" w:firstLine="2590"/>
        <w:jc w:val="both"/>
        <w:rPr>
          <w:rFonts w:hAnsi="宋体" w:hint="eastAsia"/>
          <w:b/>
          <w:kern w:val="2"/>
          <w:sz w:val="30"/>
          <w:szCs w:val="30"/>
        </w:rPr>
      </w:pPr>
    </w:p>
    <w:p w14:paraId="1BFBC4BB" w14:textId="77777777" w:rsidR="00A21273" w:rsidRDefault="00A21273">
      <w:pPr>
        <w:spacing w:line="560" w:lineRule="exact"/>
        <w:jc w:val="center"/>
        <w:rPr>
          <w:rFonts w:ascii="楷体_GB2312" w:eastAsia="楷体_GB2312"/>
          <w:b/>
          <w:sz w:val="27"/>
          <w:szCs w:val="27"/>
        </w:rPr>
      </w:pPr>
    </w:p>
    <w:p w14:paraId="24B703D1" w14:textId="77777777" w:rsidR="00A21273" w:rsidRDefault="00A21273">
      <w:pPr>
        <w:spacing w:line="560" w:lineRule="exact"/>
        <w:jc w:val="center"/>
        <w:rPr>
          <w:rFonts w:ascii="楷体_GB2312" w:eastAsia="楷体_GB2312" w:hAnsi="Garamond"/>
          <w:sz w:val="27"/>
          <w:szCs w:val="27"/>
        </w:rPr>
      </w:pPr>
    </w:p>
    <w:p w14:paraId="1C1A2027" w14:textId="77777777" w:rsidR="00A21273" w:rsidRDefault="00A21273">
      <w:pPr>
        <w:spacing w:line="560" w:lineRule="exact"/>
        <w:jc w:val="center"/>
        <w:rPr>
          <w:rFonts w:ascii="楷体_GB2312" w:eastAsia="楷体_GB2312" w:hAnsi="Garamond"/>
          <w:sz w:val="27"/>
          <w:szCs w:val="27"/>
        </w:rPr>
      </w:pPr>
    </w:p>
    <w:p w14:paraId="315026A0" w14:textId="77777777" w:rsidR="00A21273" w:rsidRDefault="00A21273">
      <w:pPr>
        <w:spacing w:line="560" w:lineRule="exact"/>
        <w:jc w:val="center"/>
        <w:rPr>
          <w:rFonts w:ascii="楷体_GB2312" w:eastAsia="楷体_GB2312" w:hAnsi="Garamond" w:hint="eastAsia"/>
          <w:sz w:val="27"/>
          <w:szCs w:val="27"/>
        </w:rPr>
      </w:pPr>
    </w:p>
    <w:p w14:paraId="6AE69347" w14:textId="77777777" w:rsidR="00A21273" w:rsidRDefault="00A21273">
      <w:pPr>
        <w:spacing w:line="560" w:lineRule="exact"/>
        <w:jc w:val="center"/>
        <w:rPr>
          <w:rFonts w:ascii="楷体_GB2312" w:eastAsia="楷体_GB2312" w:hAnsi="Garamond" w:hint="eastAsia"/>
          <w:sz w:val="27"/>
          <w:szCs w:val="27"/>
        </w:rPr>
      </w:pPr>
    </w:p>
    <w:p w14:paraId="2AACEBC0" w14:textId="77777777" w:rsidR="00A21273" w:rsidRDefault="00A21273">
      <w:pPr>
        <w:spacing w:line="560" w:lineRule="exact"/>
        <w:rPr>
          <w:rFonts w:ascii="楷体_GB2312" w:eastAsia="楷体_GB2312" w:hAnsi="Arial Narrow"/>
          <w:sz w:val="20"/>
        </w:rPr>
      </w:pPr>
    </w:p>
    <w:p w14:paraId="46DD0063" w14:textId="77777777" w:rsidR="00A21273" w:rsidRDefault="00A21273">
      <w:pPr>
        <w:spacing w:line="560"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14:paraId="2764B56D" w14:textId="77777777" w:rsidR="00A21273" w:rsidRDefault="00A21273">
      <w:pPr>
        <w:spacing w:line="560" w:lineRule="exact"/>
        <w:jc w:val="center"/>
        <w:rPr>
          <w:rFonts w:ascii="仿宋_GB2312" w:eastAsia="仿宋_GB2312" w:hAnsi="宋体" w:hint="eastAsia"/>
          <w:b/>
          <w:color w:val="FF0000"/>
          <w:kern w:val="2"/>
          <w:sz w:val="28"/>
          <w:szCs w:val="28"/>
        </w:rPr>
      </w:pPr>
      <w:bookmarkStart w:id="0" w:name="_Hlk104988614"/>
      <w:r>
        <w:rPr>
          <w:rFonts w:ascii="仿宋_GB2312" w:eastAsia="仿宋_GB2312" w:hAnsi="宋体" w:hint="eastAsia"/>
          <w:b/>
          <w:color w:val="FF0000"/>
          <w:kern w:val="2"/>
          <w:sz w:val="28"/>
          <w:szCs w:val="28"/>
        </w:rPr>
        <w:t>二○二二年七月一日</w:t>
      </w:r>
    </w:p>
    <w:bookmarkEnd w:id="0"/>
    <w:p w14:paraId="5D90D9CF" w14:textId="77777777" w:rsidR="00A21273" w:rsidRDefault="00A21273">
      <w:pPr>
        <w:spacing w:line="560" w:lineRule="exact"/>
        <w:jc w:val="center"/>
        <w:rPr>
          <w:rFonts w:hAnsi="宋体"/>
          <w:b/>
          <w:sz w:val="36"/>
          <w:szCs w:val="36"/>
        </w:rPr>
      </w:pPr>
      <w:r>
        <w:rPr>
          <w:rFonts w:ascii="仿宋_GB2312" w:eastAsia="仿宋_GB2312" w:hAnsi="宋体"/>
          <w:b/>
          <w:color w:val="FF0000"/>
          <w:kern w:val="2"/>
          <w:sz w:val="28"/>
          <w:szCs w:val="28"/>
        </w:rPr>
        <w:br w:type="page"/>
      </w:r>
      <w:r>
        <w:rPr>
          <w:rFonts w:ascii="黑体" w:eastAsia="黑体" w:hAnsi="宋体" w:hint="eastAsia"/>
          <w:sz w:val="44"/>
          <w:szCs w:val="44"/>
        </w:rPr>
        <w:lastRenderedPageBreak/>
        <w:t>目</w:t>
      </w:r>
      <w:r>
        <w:rPr>
          <w:rFonts w:ascii="黑体" w:eastAsia="黑体" w:hAnsi="宋体"/>
          <w:sz w:val="44"/>
          <w:szCs w:val="44"/>
        </w:rPr>
        <w:t xml:space="preserve">    </w:t>
      </w:r>
      <w:r>
        <w:rPr>
          <w:rFonts w:ascii="黑体" w:eastAsia="黑体" w:hAnsi="宋体" w:hint="eastAsia"/>
          <w:sz w:val="44"/>
          <w:szCs w:val="44"/>
        </w:rPr>
        <w:t>录</w:t>
      </w:r>
    </w:p>
    <w:p w14:paraId="1900B16B" w14:textId="77777777" w:rsidR="00A21273" w:rsidRDefault="00A21273">
      <w:pPr>
        <w:pStyle w:val="TOC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12351" w:history="1">
        <w:r>
          <w:rPr>
            <w:rFonts w:hint="eastAsia"/>
          </w:rPr>
          <w:t>第一章</w:t>
        </w:r>
        <w:r>
          <w:rPr>
            <w:rFonts w:hint="eastAsia"/>
          </w:rPr>
          <w:t xml:space="preserve"> </w:t>
        </w:r>
        <w:r>
          <w:rPr>
            <w:rFonts w:hint="eastAsia"/>
          </w:rPr>
          <w:t>招标公告</w:t>
        </w:r>
        <w:r>
          <w:tab/>
        </w:r>
        <w:r>
          <w:fldChar w:fldCharType="begin"/>
        </w:r>
        <w:r>
          <w:instrText xml:space="preserve"> PAGEREF _Toc12351 \h </w:instrText>
        </w:r>
        <w:r>
          <w:fldChar w:fldCharType="separate"/>
        </w:r>
        <w:r w:rsidR="00A107E3">
          <w:rPr>
            <w:noProof/>
          </w:rPr>
          <w:t>1</w:t>
        </w:r>
        <w:r>
          <w:fldChar w:fldCharType="end"/>
        </w:r>
      </w:hyperlink>
    </w:p>
    <w:p w14:paraId="4AA319D5" w14:textId="77777777" w:rsidR="00A21273" w:rsidRDefault="00A21273">
      <w:pPr>
        <w:pStyle w:val="TOC2"/>
        <w:tabs>
          <w:tab w:val="clear" w:pos="8949"/>
          <w:tab w:val="right" w:leader="dot" w:pos="8959"/>
        </w:tabs>
      </w:pPr>
      <w:hyperlink w:anchor="_Toc6005" w:history="1">
        <w:r>
          <w:rPr>
            <w:rFonts w:ascii="宋体" w:hAnsi="宋体"/>
            <w:kern w:val="2"/>
            <w:szCs w:val="21"/>
          </w:rPr>
          <w:t>一、招标条件</w:t>
        </w:r>
        <w:r>
          <w:tab/>
        </w:r>
        <w:r>
          <w:fldChar w:fldCharType="begin"/>
        </w:r>
        <w:r>
          <w:instrText xml:space="preserve"> PAGEREF _Toc6005 \h </w:instrText>
        </w:r>
        <w:r>
          <w:fldChar w:fldCharType="separate"/>
        </w:r>
        <w:r w:rsidR="00A107E3">
          <w:rPr>
            <w:noProof/>
          </w:rPr>
          <w:t>1</w:t>
        </w:r>
        <w:r>
          <w:fldChar w:fldCharType="end"/>
        </w:r>
      </w:hyperlink>
    </w:p>
    <w:p w14:paraId="6E22D08D" w14:textId="77777777" w:rsidR="00A21273" w:rsidRDefault="00A21273">
      <w:pPr>
        <w:pStyle w:val="TOC2"/>
        <w:tabs>
          <w:tab w:val="clear" w:pos="8949"/>
          <w:tab w:val="right" w:leader="dot" w:pos="8959"/>
        </w:tabs>
      </w:pPr>
      <w:hyperlink w:anchor="_Toc1472" w:history="1">
        <w:r>
          <w:rPr>
            <w:rFonts w:ascii="宋体" w:hAnsi="宋体" w:hint="eastAsia"/>
            <w:kern w:val="2"/>
            <w:szCs w:val="21"/>
          </w:rPr>
          <w:t>二、项目概况与招标范围</w:t>
        </w:r>
        <w:r>
          <w:tab/>
        </w:r>
        <w:r>
          <w:fldChar w:fldCharType="begin"/>
        </w:r>
        <w:r>
          <w:instrText xml:space="preserve"> PAGEREF _Toc1472 \h </w:instrText>
        </w:r>
        <w:r>
          <w:fldChar w:fldCharType="separate"/>
        </w:r>
        <w:r w:rsidR="00A107E3">
          <w:rPr>
            <w:noProof/>
          </w:rPr>
          <w:t>1</w:t>
        </w:r>
        <w:r>
          <w:fldChar w:fldCharType="end"/>
        </w:r>
      </w:hyperlink>
    </w:p>
    <w:p w14:paraId="48A798B3" w14:textId="77777777" w:rsidR="00A21273" w:rsidRDefault="00A21273">
      <w:pPr>
        <w:pStyle w:val="TOC2"/>
        <w:tabs>
          <w:tab w:val="clear" w:pos="8949"/>
          <w:tab w:val="right" w:leader="dot" w:pos="8959"/>
        </w:tabs>
      </w:pPr>
      <w:hyperlink w:anchor="_Toc25222" w:history="1">
        <w:r>
          <w:rPr>
            <w:rFonts w:ascii="宋体" w:hAnsi="宋体" w:hint="eastAsia"/>
            <w:kern w:val="2"/>
            <w:szCs w:val="21"/>
          </w:rPr>
          <w:t>三、投标人资格要求</w:t>
        </w:r>
        <w:r>
          <w:tab/>
        </w:r>
        <w:r>
          <w:fldChar w:fldCharType="begin"/>
        </w:r>
        <w:r>
          <w:instrText xml:space="preserve"> PAGEREF _Toc25222 \h </w:instrText>
        </w:r>
        <w:r>
          <w:fldChar w:fldCharType="separate"/>
        </w:r>
        <w:r w:rsidR="00A107E3">
          <w:rPr>
            <w:noProof/>
          </w:rPr>
          <w:t>2</w:t>
        </w:r>
        <w:r>
          <w:fldChar w:fldCharType="end"/>
        </w:r>
      </w:hyperlink>
    </w:p>
    <w:p w14:paraId="6099DF05" w14:textId="77777777" w:rsidR="00A21273" w:rsidRDefault="00A21273">
      <w:pPr>
        <w:pStyle w:val="TOC2"/>
        <w:tabs>
          <w:tab w:val="clear" w:pos="8949"/>
          <w:tab w:val="right" w:leader="dot" w:pos="8959"/>
        </w:tabs>
      </w:pPr>
      <w:hyperlink w:anchor="_Toc23282" w:history="1">
        <w:r>
          <w:rPr>
            <w:rFonts w:ascii="宋体" w:hAnsi="宋体" w:hint="eastAsia"/>
            <w:kern w:val="2"/>
            <w:szCs w:val="21"/>
          </w:rPr>
          <w:t>四、招标文件的获取</w:t>
        </w:r>
        <w:r>
          <w:tab/>
        </w:r>
        <w:r>
          <w:fldChar w:fldCharType="begin"/>
        </w:r>
        <w:r>
          <w:instrText xml:space="preserve"> PAGEREF _Toc23282 \h </w:instrText>
        </w:r>
        <w:r>
          <w:fldChar w:fldCharType="separate"/>
        </w:r>
        <w:r w:rsidR="00A107E3">
          <w:rPr>
            <w:noProof/>
          </w:rPr>
          <w:t>2</w:t>
        </w:r>
        <w:r>
          <w:fldChar w:fldCharType="end"/>
        </w:r>
      </w:hyperlink>
    </w:p>
    <w:p w14:paraId="0A0DB469" w14:textId="77777777" w:rsidR="00A21273" w:rsidRDefault="00A21273">
      <w:pPr>
        <w:pStyle w:val="TOC2"/>
        <w:tabs>
          <w:tab w:val="clear" w:pos="8949"/>
          <w:tab w:val="right" w:leader="dot" w:pos="8959"/>
        </w:tabs>
      </w:pPr>
      <w:hyperlink w:anchor="_Toc29793" w:history="1">
        <w:r>
          <w:rPr>
            <w:rFonts w:ascii="宋体" w:hAnsi="宋体" w:hint="eastAsia"/>
            <w:kern w:val="2"/>
            <w:szCs w:val="21"/>
          </w:rPr>
          <w:t>五、投标文件的递交</w:t>
        </w:r>
        <w:r>
          <w:tab/>
        </w:r>
        <w:r>
          <w:fldChar w:fldCharType="begin"/>
        </w:r>
        <w:r>
          <w:instrText xml:space="preserve"> PAGEREF _Toc29793 \h </w:instrText>
        </w:r>
        <w:r>
          <w:fldChar w:fldCharType="separate"/>
        </w:r>
        <w:r w:rsidR="00A107E3">
          <w:rPr>
            <w:noProof/>
          </w:rPr>
          <w:t>3</w:t>
        </w:r>
        <w:r>
          <w:fldChar w:fldCharType="end"/>
        </w:r>
      </w:hyperlink>
    </w:p>
    <w:p w14:paraId="4ACEE1B5" w14:textId="77777777" w:rsidR="00A21273" w:rsidRDefault="00A21273">
      <w:pPr>
        <w:pStyle w:val="TOC2"/>
        <w:tabs>
          <w:tab w:val="clear" w:pos="8949"/>
          <w:tab w:val="right" w:leader="dot" w:pos="8959"/>
        </w:tabs>
      </w:pPr>
      <w:hyperlink w:anchor="_Toc21292"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sidR="00A107E3">
          <w:rPr>
            <w:noProof/>
          </w:rPr>
          <w:t>3</w:t>
        </w:r>
        <w:r>
          <w:fldChar w:fldCharType="end"/>
        </w:r>
      </w:hyperlink>
    </w:p>
    <w:p w14:paraId="7DB5B41E" w14:textId="77777777" w:rsidR="00A21273" w:rsidRDefault="00A21273">
      <w:pPr>
        <w:pStyle w:val="TOC2"/>
        <w:tabs>
          <w:tab w:val="clear" w:pos="8949"/>
          <w:tab w:val="right" w:leader="dot" w:pos="8959"/>
        </w:tabs>
      </w:pPr>
      <w:hyperlink w:anchor="_Toc23543" w:history="1">
        <w:r>
          <w:rPr>
            <w:rFonts w:ascii="宋体" w:hAnsi="宋体" w:hint="eastAsia"/>
            <w:kern w:val="2"/>
            <w:szCs w:val="21"/>
          </w:rPr>
          <w:t>七、招标代理服务费</w:t>
        </w:r>
        <w:r>
          <w:tab/>
        </w:r>
        <w:r>
          <w:fldChar w:fldCharType="begin"/>
        </w:r>
        <w:r>
          <w:instrText xml:space="preserve"> PAGEREF _Toc23543 \h </w:instrText>
        </w:r>
        <w:r>
          <w:fldChar w:fldCharType="separate"/>
        </w:r>
        <w:r w:rsidR="00A107E3">
          <w:rPr>
            <w:noProof/>
          </w:rPr>
          <w:t>4</w:t>
        </w:r>
        <w:r>
          <w:fldChar w:fldCharType="end"/>
        </w:r>
      </w:hyperlink>
    </w:p>
    <w:p w14:paraId="3ECBDB29" w14:textId="77777777" w:rsidR="00A21273" w:rsidRDefault="00A21273">
      <w:pPr>
        <w:pStyle w:val="TOC2"/>
        <w:tabs>
          <w:tab w:val="clear" w:pos="8949"/>
          <w:tab w:val="right" w:leader="dot" w:pos="8959"/>
        </w:tabs>
      </w:pPr>
      <w:hyperlink w:anchor="_Toc7874" w:history="1">
        <w:r>
          <w:rPr>
            <w:rFonts w:ascii="宋体" w:hAnsi="宋体" w:hint="eastAsia"/>
            <w:kern w:val="2"/>
            <w:szCs w:val="21"/>
          </w:rPr>
          <w:t>八、开标</w:t>
        </w:r>
        <w:r>
          <w:tab/>
        </w:r>
        <w:r>
          <w:fldChar w:fldCharType="begin"/>
        </w:r>
        <w:r>
          <w:instrText xml:space="preserve"> PAGEREF _Toc7874 \h </w:instrText>
        </w:r>
        <w:r>
          <w:fldChar w:fldCharType="separate"/>
        </w:r>
        <w:r w:rsidR="00A107E3">
          <w:rPr>
            <w:noProof/>
          </w:rPr>
          <w:t>4</w:t>
        </w:r>
        <w:r>
          <w:fldChar w:fldCharType="end"/>
        </w:r>
      </w:hyperlink>
    </w:p>
    <w:p w14:paraId="2DA37BE7" w14:textId="77777777" w:rsidR="00A21273" w:rsidRDefault="00A21273">
      <w:pPr>
        <w:pStyle w:val="TOC2"/>
        <w:tabs>
          <w:tab w:val="clear" w:pos="8949"/>
          <w:tab w:val="right" w:leader="dot" w:pos="8959"/>
        </w:tabs>
      </w:pPr>
      <w:hyperlink w:anchor="_Toc6344" w:history="1">
        <w:r>
          <w:rPr>
            <w:rFonts w:ascii="宋体" w:hAnsi="宋体" w:hint="eastAsia"/>
            <w:kern w:val="2"/>
            <w:szCs w:val="21"/>
          </w:rPr>
          <w:t>九、联系方式</w:t>
        </w:r>
        <w:r>
          <w:tab/>
        </w:r>
        <w:r>
          <w:fldChar w:fldCharType="begin"/>
        </w:r>
        <w:r>
          <w:instrText xml:space="preserve"> PAGEREF _Toc6344 \h </w:instrText>
        </w:r>
        <w:r>
          <w:fldChar w:fldCharType="separate"/>
        </w:r>
        <w:r w:rsidR="00A107E3">
          <w:rPr>
            <w:noProof/>
          </w:rPr>
          <w:t>4</w:t>
        </w:r>
        <w:r>
          <w:fldChar w:fldCharType="end"/>
        </w:r>
      </w:hyperlink>
    </w:p>
    <w:p w14:paraId="73D515BF" w14:textId="77777777" w:rsidR="00A21273" w:rsidRDefault="00A21273">
      <w:pPr>
        <w:pStyle w:val="TOC2"/>
        <w:tabs>
          <w:tab w:val="clear" w:pos="8949"/>
          <w:tab w:val="right" w:leader="dot" w:pos="8959"/>
        </w:tabs>
      </w:pPr>
      <w:hyperlink w:anchor="_Toc5554" w:history="1">
        <w:r>
          <w:rPr>
            <w:rFonts w:ascii="宋体" w:hAnsi="宋体" w:hint="eastAsia"/>
            <w:kern w:val="2"/>
            <w:szCs w:val="21"/>
          </w:rPr>
          <w:t>十、附件</w:t>
        </w:r>
        <w:r>
          <w:tab/>
        </w:r>
        <w:r>
          <w:fldChar w:fldCharType="begin"/>
        </w:r>
        <w:r>
          <w:instrText xml:space="preserve"> PAGEREF _Toc5554 \h </w:instrText>
        </w:r>
        <w:r>
          <w:fldChar w:fldCharType="separate"/>
        </w:r>
        <w:r w:rsidR="00A107E3">
          <w:rPr>
            <w:noProof/>
          </w:rPr>
          <w:t>4</w:t>
        </w:r>
        <w:r>
          <w:fldChar w:fldCharType="end"/>
        </w:r>
      </w:hyperlink>
    </w:p>
    <w:p w14:paraId="50B02F81" w14:textId="77777777" w:rsidR="00A21273" w:rsidRDefault="00A21273">
      <w:pPr>
        <w:pStyle w:val="TOC1"/>
        <w:tabs>
          <w:tab w:val="right" w:leader="dot" w:pos="8959"/>
        </w:tabs>
      </w:pPr>
      <w:hyperlink w:anchor="_Toc1906" w:history="1">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sidR="00A107E3">
          <w:rPr>
            <w:noProof/>
          </w:rPr>
          <w:t>6</w:t>
        </w:r>
        <w:r>
          <w:fldChar w:fldCharType="end"/>
        </w:r>
      </w:hyperlink>
    </w:p>
    <w:p w14:paraId="121B5017" w14:textId="77777777" w:rsidR="00A21273" w:rsidRDefault="00A21273">
      <w:pPr>
        <w:pStyle w:val="TOC2"/>
        <w:tabs>
          <w:tab w:val="clear" w:pos="8949"/>
          <w:tab w:val="right" w:leader="dot" w:pos="8959"/>
        </w:tabs>
      </w:pPr>
      <w:hyperlink w:anchor="_Toc15467"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_Toc15467 \h </w:instrText>
        </w:r>
        <w:r>
          <w:fldChar w:fldCharType="separate"/>
        </w:r>
        <w:r w:rsidR="00A107E3">
          <w:rPr>
            <w:noProof/>
          </w:rPr>
          <w:t>6</w:t>
        </w:r>
        <w:r>
          <w:fldChar w:fldCharType="end"/>
        </w:r>
      </w:hyperlink>
    </w:p>
    <w:p w14:paraId="3CDC4F3B" w14:textId="77777777" w:rsidR="00A21273" w:rsidRDefault="00A21273">
      <w:pPr>
        <w:pStyle w:val="TOC2"/>
        <w:tabs>
          <w:tab w:val="clear" w:pos="8949"/>
          <w:tab w:val="right" w:leader="dot" w:pos="8959"/>
        </w:tabs>
      </w:pPr>
      <w:hyperlink w:anchor="_Toc29639"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_Toc29639 \h </w:instrText>
        </w:r>
        <w:r>
          <w:fldChar w:fldCharType="separate"/>
        </w:r>
        <w:r w:rsidR="00A107E3">
          <w:rPr>
            <w:noProof/>
          </w:rPr>
          <w:t>6</w:t>
        </w:r>
        <w:r>
          <w:fldChar w:fldCharType="end"/>
        </w:r>
      </w:hyperlink>
    </w:p>
    <w:p w14:paraId="6AD87235" w14:textId="77777777" w:rsidR="00A21273" w:rsidRDefault="00A21273">
      <w:pPr>
        <w:pStyle w:val="TOC2"/>
        <w:tabs>
          <w:tab w:val="clear" w:pos="8949"/>
          <w:tab w:val="right" w:leader="dot" w:pos="8959"/>
        </w:tabs>
      </w:pPr>
      <w:hyperlink w:anchor="_Toc11279"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_Toc11279 \h </w:instrText>
        </w:r>
        <w:r>
          <w:fldChar w:fldCharType="separate"/>
        </w:r>
        <w:r w:rsidR="00A107E3">
          <w:rPr>
            <w:noProof/>
          </w:rPr>
          <w:t>6</w:t>
        </w:r>
        <w:r>
          <w:fldChar w:fldCharType="end"/>
        </w:r>
      </w:hyperlink>
    </w:p>
    <w:p w14:paraId="0CA24B0D" w14:textId="77777777" w:rsidR="00A21273" w:rsidRDefault="00A21273">
      <w:pPr>
        <w:pStyle w:val="TOC2"/>
        <w:tabs>
          <w:tab w:val="clear" w:pos="8949"/>
          <w:tab w:val="right" w:leader="dot" w:pos="8959"/>
        </w:tabs>
      </w:pPr>
      <w:hyperlink w:anchor="_Toc1168"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_Toc1168 \h </w:instrText>
        </w:r>
        <w:r>
          <w:fldChar w:fldCharType="separate"/>
        </w:r>
        <w:r w:rsidR="00A107E3">
          <w:rPr>
            <w:noProof/>
          </w:rPr>
          <w:t>8</w:t>
        </w:r>
        <w:r>
          <w:fldChar w:fldCharType="end"/>
        </w:r>
      </w:hyperlink>
    </w:p>
    <w:p w14:paraId="4925E57F" w14:textId="77777777" w:rsidR="00A21273" w:rsidRDefault="00A21273">
      <w:pPr>
        <w:pStyle w:val="TOC2"/>
        <w:tabs>
          <w:tab w:val="clear" w:pos="8949"/>
          <w:tab w:val="right" w:leader="dot" w:pos="8959"/>
        </w:tabs>
      </w:pPr>
      <w:hyperlink w:anchor="_Toc25006"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_Toc25006 \h </w:instrText>
        </w:r>
        <w:r>
          <w:fldChar w:fldCharType="separate"/>
        </w:r>
        <w:r w:rsidR="00A107E3">
          <w:rPr>
            <w:noProof/>
          </w:rPr>
          <w:t>8</w:t>
        </w:r>
        <w:r>
          <w:fldChar w:fldCharType="end"/>
        </w:r>
      </w:hyperlink>
    </w:p>
    <w:p w14:paraId="4DE226AE" w14:textId="77777777" w:rsidR="00A21273" w:rsidRDefault="00A21273">
      <w:pPr>
        <w:pStyle w:val="TOC2"/>
        <w:tabs>
          <w:tab w:val="clear" w:pos="8949"/>
          <w:tab w:val="right" w:leader="dot" w:pos="8959"/>
        </w:tabs>
      </w:pPr>
      <w:hyperlink w:anchor="_Toc5733"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_Toc5733 \h </w:instrText>
        </w:r>
        <w:r>
          <w:fldChar w:fldCharType="separate"/>
        </w:r>
        <w:r w:rsidR="00A107E3">
          <w:rPr>
            <w:noProof/>
          </w:rPr>
          <w:t>8</w:t>
        </w:r>
        <w:r>
          <w:fldChar w:fldCharType="end"/>
        </w:r>
      </w:hyperlink>
    </w:p>
    <w:p w14:paraId="77F2D07A" w14:textId="77777777" w:rsidR="00A21273" w:rsidRDefault="00A21273">
      <w:pPr>
        <w:pStyle w:val="TOC1"/>
        <w:tabs>
          <w:tab w:val="right" w:leader="dot" w:pos="8959"/>
        </w:tabs>
      </w:pPr>
      <w:hyperlink w:anchor="_Toc21561" w:history="1">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sidR="00A107E3">
          <w:rPr>
            <w:noProof/>
          </w:rPr>
          <w:t>9</w:t>
        </w:r>
        <w:r>
          <w:fldChar w:fldCharType="end"/>
        </w:r>
      </w:hyperlink>
    </w:p>
    <w:p w14:paraId="3934CE68" w14:textId="77777777" w:rsidR="00A21273" w:rsidRDefault="00A21273">
      <w:pPr>
        <w:pStyle w:val="TOC2"/>
        <w:tabs>
          <w:tab w:val="clear" w:pos="8949"/>
          <w:tab w:val="right" w:leader="dot" w:pos="8959"/>
        </w:tabs>
      </w:pPr>
      <w:hyperlink w:anchor="_Toc1602"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_Toc1602 \h </w:instrText>
        </w:r>
        <w:r>
          <w:fldChar w:fldCharType="separate"/>
        </w:r>
        <w:r w:rsidR="00A107E3">
          <w:rPr>
            <w:noProof/>
          </w:rPr>
          <w:t>9</w:t>
        </w:r>
        <w:r>
          <w:fldChar w:fldCharType="end"/>
        </w:r>
      </w:hyperlink>
    </w:p>
    <w:p w14:paraId="39DF4FD0" w14:textId="77777777" w:rsidR="00A21273" w:rsidRDefault="00A21273">
      <w:pPr>
        <w:pStyle w:val="TOC2"/>
        <w:tabs>
          <w:tab w:val="clear" w:pos="8949"/>
          <w:tab w:val="right" w:leader="dot" w:pos="8959"/>
        </w:tabs>
      </w:pPr>
      <w:hyperlink w:anchor="_Toc28489"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_Toc28489 \h </w:instrText>
        </w:r>
        <w:r>
          <w:fldChar w:fldCharType="separate"/>
        </w:r>
        <w:r w:rsidR="00A107E3">
          <w:rPr>
            <w:noProof/>
          </w:rPr>
          <w:t>9</w:t>
        </w:r>
        <w:r>
          <w:fldChar w:fldCharType="end"/>
        </w:r>
      </w:hyperlink>
    </w:p>
    <w:p w14:paraId="4705A4D8" w14:textId="77777777" w:rsidR="00A21273" w:rsidRDefault="00A21273">
      <w:pPr>
        <w:pStyle w:val="TOC2"/>
        <w:tabs>
          <w:tab w:val="clear" w:pos="8949"/>
          <w:tab w:val="right" w:leader="dot" w:pos="8959"/>
        </w:tabs>
      </w:pPr>
      <w:hyperlink w:anchor="_Toc12734"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_Toc12734 \h </w:instrText>
        </w:r>
        <w:r>
          <w:fldChar w:fldCharType="separate"/>
        </w:r>
        <w:r w:rsidR="00A107E3">
          <w:rPr>
            <w:noProof/>
          </w:rPr>
          <w:t>10</w:t>
        </w:r>
        <w:r>
          <w:fldChar w:fldCharType="end"/>
        </w:r>
      </w:hyperlink>
    </w:p>
    <w:p w14:paraId="3E91DAD8" w14:textId="77777777" w:rsidR="00A21273" w:rsidRDefault="00A21273">
      <w:pPr>
        <w:pStyle w:val="TOC2"/>
        <w:tabs>
          <w:tab w:val="clear" w:pos="8949"/>
          <w:tab w:val="right" w:leader="dot" w:pos="8959"/>
        </w:tabs>
      </w:pPr>
      <w:hyperlink w:anchor="_Toc16624" w:history="1">
        <w:r>
          <w:rPr>
            <w:rFonts w:ascii="宋体" w:hAnsi="宋体" w:hint="eastAsia"/>
            <w:kern w:val="2"/>
            <w:szCs w:val="21"/>
          </w:rPr>
          <w:t>4.投标</w:t>
        </w:r>
        <w:r>
          <w:tab/>
        </w:r>
        <w:r>
          <w:fldChar w:fldCharType="begin"/>
        </w:r>
        <w:r>
          <w:instrText xml:space="preserve"> PAGEREF _Toc16624 \h </w:instrText>
        </w:r>
        <w:r>
          <w:fldChar w:fldCharType="separate"/>
        </w:r>
        <w:r w:rsidR="00A107E3">
          <w:rPr>
            <w:noProof/>
          </w:rPr>
          <w:t>12</w:t>
        </w:r>
        <w:r>
          <w:fldChar w:fldCharType="end"/>
        </w:r>
      </w:hyperlink>
    </w:p>
    <w:p w14:paraId="7C856B47" w14:textId="77777777" w:rsidR="00A21273" w:rsidRDefault="00A21273">
      <w:pPr>
        <w:pStyle w:val="TOC2"/>
        <w:tabs>
          <w:tab w:val="clear" w:pos="8949"/>
          <w:tab w:val="right" w:leader="dot" w:pos="8959"/>
        </w:tabs>
      </w:pPr>
      <w:hyperlink w:anchor="_Toc25109" w:history="1">
        <w:r>
          <w:rPr>
            <w:rFonts w:ascii="宋体" w:hAnsi="宋体"/>
            <w:kern w:val="2"/>
            <w:szCs w:val="21"/>
          </w:rPr>
          <w:t>5.</w:t>
        </w:r>
        <w:r>
          <w:rPr>
            <w:rFonts w:ascii="宋体" w:hAnsi="宋体" w:hint="eastAsia"/>
            <w:kern w:val="2"/>
            <w:szCs w:val="21"/>
          </w:rPr>
          <w:t>开标</w:t>
        </w:r>
        <w:r>
          <w:tab/>
        </w:r>
        <w:r>
          <w:fldChar w:fldCharType="begin"/>
        </w:r>
        <w:r>
          <w:instrText xml:space="preserve"> PAGEREF _Toc25109 \h </w:instrText>
        </w:r>
        <w:r>
          <w:fldChar w:fldCharType="separate"/>
        </w:r>
        <w:r w:rsidR="00A107E3">
          <w:rPr>
            <w:noProof/>
          </w:rPr>
          <w:t>13</w:t>
        </w:r>
        <w:r>
          <w:fldChar w:fldCharType="end"/>
        </w:r>
      </w:hyperlink>
    </w:p>
    <w:p w14:paraId="257188B1" w14:textId="77777777" w:rsidR="00A21273" w:rsidRDefault="00A21273">
      <w:pPr>
        <w:pStyle w:val="TOC2"/>
        <w:tabs>
          <w:tab w:val="clear" w:pos="8949"/>
          <w:tab w:val="right" w:leader="dot" w:pos="8959"/>
        </w:tabs>
      </w:pPr>
      <w:hyperlink w:anchor="_Toc23334" w:history="1">
        <w:r>
          <w:rPr>
            <w:rFonts w:ascii="宋体" w:hAnsi="宋体"/>
            <w:kern w:val="2"/>
            <w:szCs w:val="21"/>
          </w:rPr>
          <w:t>6.</w:t>
        </w:r>
        <w:r>
          <w:rPr>
            <w:rFonts w:ascii="宋体" w:hAnsi="宋体" w:hint="eastAsia"/>
            <w:kern w:val="2"/>
            <w:szCs w:val="21"/>
          </w:rPr>
          <w:t>评标</w:t>
        </w:r>
        <w:r>
          <w:tab/>
        </w:r>
        <w:r>
          <w:fldChar w:fldCharType="begin"/>
        </w:r>
        <w:r>
          <w:instrText xml:space="preserve"> PAGEREF _Toc23334 \h </w:instrText>
        </w:r>
        <w:r>
          <w:fldChar w:fldCharType="separate"/>
        </w:r>
        <w:r w:rsidR="00A107E3">
          <w:rPr>
            <w:noProof/>
          </w:rPr>
          <w:t>13</w:t>
        </w:r>
        <w:r>
          <w:fldChar w:fldCharType="end"/>
        </w:r>
      </w:hyperlink>
    </w:p>
    <w:p w14:paraId="0F95B88F" w14:textId="77777777" w:rsidR="00A21273" w:rsidRDefault="00A21273">
      <w:pPr>
        <w:pStyle w:val="TOC2"/>
        <w:tabs>
          <w:tab w:val="clear" w:pos="8949"/>
          <w:tab w:val="right" w:leader="dot" w:pos="8959"/>
        </w:tabs>
      </w:pPr>
      <w:hyperlink w:anchor="_Toc1648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_Toc16482 \h </w:instrText>
        </w:r>
        <w:r>
          <w:fldChar w:fldCharType="separate"/>
        </w:r>
        <w:r w:rsidR="00A107E3">
          <w:rPr>
            <w:noProof/>
          </w:rPr>
          <w:t>15</w:t>
        </w:r>
        <w:r>
          <w:fldChar w:fldCharType="end"/>
        </w:r>
      </w:hyperlink>
    </w:p>
    <w:p w14:paraId="7DD5F9A5" w14:textId="77777777" w:rsidR="00A21273" w:rsidRDefault="00A21273">
      <w:pPr>
        <w:pStyle w:val="TOC1"/>
        <w:tabs>
          <w:tab w:val="right" w:leader="dot" w:pos="8959"/>
        </w:tabs>
      </w:pPr>
      <w:hyperlink w:anchor="_Toc11670" w:history="1">
        <w:r>
          <w:t>第四章</w:t>
        </w:r>
        <w:r>
          <w:t xml:space="preserve"> </w:t>
        </w:r>
        <w:r>
          <w:rPr>
            <w:rFonts w:hint="eastAsia"/>
          </w:rPr>
          <w:t>投标文件样式</w:t>
        </w:r>
        <w:r>
          <w:tab/>
        </w:r>
        <w:r>
          <w:fldChar w:fldCharType="begin"/>
        </w:r>
        <w:r>
          <w:instrText xml:space="preserve"> PAGEREF _Toc11670 \h </w:instrText>
        </w:r>
        <w:r>
          <w:fldChar w:fldCharType="separate"/>
        </w:r>
        <w:r w:rsidR="00A107E3">
          <w:rPr>
            <w:noProof/>
          </w:rPr>
          <w:t>17</w:t>
        </w:r>
        <w:r>
          <w:fldChar w:fldCharType="end"/>
        </w:r>
      </w:hyperlink>
    </w:p>
    <w:p w14:paraId="14D73BE2" w14:textId="77777777" w:rsidR="00A21273" w:rsidRDefault="00A21273">
      <w:pPr>
        <w:pStyle w:val="TOC2"/>
        <w:tabs>
          <w:tab w:val="clear" w:pos="8949"/>
          <w:tab w:val="right" w:leader="dot" w:pos="8959"/>
        </w:tabs>
      </w:pPr>
      <w:hyperlink w:anchor="_Toc9397"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_Toc9397 \h </w:instrText>
        </w:r>
        <w:r>
          <w:fldChar w:fldCharType="separate"/>
        </w:r>
        <w:r w:rsidR="00A107E3">
          <w:rPr>
            <w:noProof/>
          </w:rPr>
          <w:t>17</w:t>
        </w:r>
        <w:r>
          <w:fldChar w:fldCharType="end"/>
        </w:r>
      </w:hyperlink>
    </w:p>
    <w:p w14:paraId="20211A34" w14:textId="77777777" w:rsidR="00A21273" w:rsidRDefault="00A21273">
      <w:pPr>
        <w:pStyle w:val="TOC2"/>
        <w:tabs>
          <w:tab w:val="clear" w:pos="8949"/>
          <w:tab w:val="right" w:leader="dot" w:pos="8959"/>
        </w:tabs>
      </w:pPr>
      <w:hyperlink w:anchor="_Toc723"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_Toc723 \h </w:instrText>
        </w:r>
        <w:r>
          <w:fldChar w:fldCharType="separate"/>
        </w:r>
        <w:r w:rsidR="00A107E3">
          <w:rPr>
            <w:noProof/>
          </w:rPr>
          <w:t>18</w:t>
        </w:r>
        <w:r>
          <w:fldChar w:fldCharType="end"/>
        </w:r>
      </w:hyperlink>
    </w:p>
    <w:p w14:paraId="30F71336" w14:textId="77777777" w:rsidR="00A21273" w:rsidRDefault="00A21273">
      <w:pPr>
        <w:pStyle w:val="TOC2"/>
        <w:tabs>
          <w:tab w:val="clear" w:pos="8949"/>
          <w:tab w:val="right" w:leader="dot" w:pos="8959"/>
        </w:tabs>
      </w:pPr>
      <w:hyperlink w:anchor="_Toc24312" w:history="1">
        <w:r>
          <w:rPr>
            <w:rFonts w:hint="eastAsia"/>
          </w:rPr>
          <w:t>格式Ⅳ</w:t>
        </w:r>
        <w:r>
          <w:rPr>
            <w:rFonts w:hint="eastAsia"/>
          </w:rPr>
          <w:t>-2</w:t>
        </w:r>
        <w:r>
          <w:rPr>
            <w:rFonts w:hint="eastAsia"/>
          </w:rPr>
          <w:t>．投标书格式</w:t>
        </w:r>
        <w:r>
          <w:tab/>
        </w:r>
        <w:r>
          <w:fldChar w:fldCharType="begin"/>
        </w:r>
        <w:r>
          <w:instrText xml:space="preserve"> PAGEREF _Toc24312 \h </w:instrText>
        </w:r>
        <w:r>
          <w:fldChar w:fldCharType="separate"/>
        </w:r>
        <w:r w:rsidR="00A107E3">
          <w:rPr>
            <w:noProof/>
          </w:rPr>
          <w:t>19</w:t>
        </w:r>
        <w:r>
          <w:fldChar w:fldCharType="end"/>
        </w:r>
      </w:hyperlink>
    </w:p>
    <w:p w14:paraId="11A8BBB0" w14:textId="77777777" w:rsidR="00A21273" w:rsidRDefault="00A21273">
      <w:pPr>
        <w:pStyle w:val="TOC2"/>
        <w:tabs>
          <w:tab w:val="clear" w:pos="8949"/>
          <w:tab w:val="right" w:leader="dot" w:pos="8959"/>
        </w:tabs>
      </w:pPr>
      <w:hyperlink w:anchor="_Toc25664" w:history="1">
        <w:r>
          <w:rPr>
            <w:rFonts w:hint="eastAsia"/>
          </w:rPr>
          <w:t>格式Ⅳ</w:t>
        </w:r>
        <w:r>
          <w:rPr>
            <w:rFonts w:hint="eastAsia"/>
          </w:rPr>
          <w:t>-3</w:t>
        </w:r>
        <w:r>
          <w:rPr>
            <w:rFonts w:hint="eastAsia"/>
          </w:rPr>
          <w:t>．开标一览表格式</w:t>
        </w:r>
        <w:r>
          <w:tab/>
        </w:r>
        <w:r>
          <w:fldChar w:fldCharType="begin"/>
        </w:r>
        <w:r>
          <w:instrText xml:space="preserve"> PAGEREF _Toc25664 \h </w:instrText>
        </w:r>
        <w:r>
          <w:fldChar w:fldCharType="separate"/>
        </w:r>
        <w:r w:rsidR="00A107E3">
          <w:rPr>
            <w:noProof/>
          </w:rPr>
          <w:t>20</w:t>
        </w:r>
        <w:r>
          <w:fldChar w:fldCharType="end"/>
        </w:r>
      </w:hyperlink>
    </w:p>
    <w:p w14:paraId="113503D7" w14:textId="77777777" w:rsidR="00A21273" w:rsidRDefault="00A21273">
      <w:pPr>
        <w:pStyle w:val="TOC2"/>
        <w:tabs>
          <w:tab w:val="clear" w:pos="8949"/>
          <w:tab w:val="right" w:leader="dot" w:pos="8959"/>
        </w:tabs>
      </w:pPr>
      <w:hyperlink w:anchor="_Toc20400"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_Toc20400 \h </w:instrText>
        </w:r>
        <w:r>
          <w:fldChar w:fldCharType="separate"/>
        </w:r>
        <w:r w:rsidR="00A107E3">
          <w:rPr>
            <w:noProof/>
          </w:rPr>
          <w:t>21</w:t>
        </w:r>
        <w:r>
          <w:fldChar w:fldCharType="end"/>
        </w:r>
      </w:hyperlink>
    </w:p>
    <w:p w14:paraId="39E10BB9" w14:textId="77777777" w:rsidR="00A21273" w:rsidRDefault="00A21273">
      <w:pPr>
        <w:pStyle w:val="TOC2"/>
        <w:tabs>
          <w:tab w:val="clear" w:pos="8949"/>
          <w:tab w:val="right" w:leader="dot" w:pos="8959"/>
        </w:tabs>
      </w:pPr>
      <w:hyperlink w:anchor="_Toc562"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_Toc562 \h </w:instrText>
        </w:r>
        <w:r>
          <w:fldChar w:fldCharType="separate"/>
        </w:r>
        <w:r w:rsidR="00A107E3">
          <w:rPr>
            <w:noProof/>
          </w:rPr>
          <w:t>22</w:t>
        </w:r>
        <w:r>
          <w:fldChar w:fldCharType="end"/>
        </w:r>
      </w:hyperlink>
    </w:p>
    <w:p w14:paraId="098B9007" w14:textId="77777777" w:rsidR="00A21273" w:rsidRDefault="00A21273">
      <w:pPr>
        <w:pStyle w:val="TOC2"/>
        <w:tabs>
          <w:tab w:val="clear" w:pos="8949"/>
          <w:tab w:val="right" w:leader="dot" w:pos="8959"/>
        </w:tabs>
      </w:pPr>
      <w:hyperlink w:anchor="_Toc618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_Toc6183 \h </w:instrText>
        </w:r>
        <w:r>
          <w:fldChar w:fldCharType="separate"/>
        </w:r>
        <w:r w:rsidR="00A107E3">
          <w:rPr>
            <w:noProof/>
          </w:rPr>
          <w:t>23</w:t>
        </w:r>
        <w:r>
          <w:fldChar w:fldCharType="end"/>
        </w:r>
      </w:hyperlink>
    </w:p>
    <w:p w14:paraId="4A210B86" w14:textId="77777777" w:rsidR="00A21273" w:rsidRDefault="00A21273">
      <w:pPr>
        <w:pStyle w:val="TOC2"/>
        <w:tabs>
          <w:tab w:val="clear" w:pos="8949"/>
          <w:tab w:val="right" w:leader="dot" w:pos="8959"/>
        </w:tabs>
      </w:pPr>
      <w:hyperlink w:anchor="_Toc27149"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_Toc27149 \h </w:instrText>
        </w:r>
        <w:r>
          <w:fldChar w:fldCharType="separate"/>
        </w:r>
        <w:r w:rsidR="00A107E3">
          <w:rPr>
            <w:noProof/>
          </w:rPr>
          <w:t>24</w:t>
        </w:r>
        <w:r>
          <w:fldChar w:fldCharType="end"/>
        </w:r>
      </w:hyperlink>
    </w:p>
    <w:p w14:paraId="70C3E93F" w14:textId="77777777" w:rsidR="00A21273" w:rsidRDefault="00A21273">
      <w:pPr>
        <w:pStyle w:val="TOC2"/>
        <w:tabs>
          <w:tab w:val="clear" w:pos="8949"/>
          <w:tab w:val="right" w:leader="dot" w:pos="8959"/>
        </w:tabs>
      </w:pPr>
      <w:hyperlink w:anchor="_Toc9341" w:history="1">
        <w:r>
          <w:rPr>
            <w:rFonts w:hint="eastAsia"/>
          </w:rPr>
          <w:t>格式Ⅳ</w:t>
        </w:r>
        <w:r>
          <w:t>-</w:t>
        </w:r>
        <w:r>
          <w:rPr>
            <w:rFonts w:hint="eastAsia"/>
          </w:rPr>
          <w:t>8</w:t>
        </w:r>
        <w:r>
          <w:rPr>
            <w:rFonts w:hint="eastAsia"/>
          </w:rPr>
          <w:t>．资格证明文件格式</w:t>
        </w:r>
        <w:r>
          <w:tab/>
        </w:r>
        <w:r>
          <w:fldChar w:fldCharType="begin"/>
        </w:r>
        <w:r>
          <w:instrText xml:space="preserve"> PAGEREF _Toc9341 \h </w:instrText>
        </w:r>
        <w:r>
          <w:fldChar w:fldCharType="separate"/>
        </w:r>
        <w:r w:rsidR="00A107E3">
          <w:rPr>
            <w:noProof/>
          </w:rPr>
          <w:t>25</w:t>
        </w:r>
        <w:r>
          <w:fldChar w:fldCharType="end"/>
        </w:r>
      </w:hyperlink>
    </w:p>
    <w:p w14:paraId="26D8005D" w14:textId="77777777" w:rsidR="00A21273" w:rsidRDefault="00A21273">
      <w:pPr>
        <w:pStyle w:val="TOC2"/>
        <w:tabs>
          <w:tab w:val="clear" w:pos="8949"/>
          <w:tab w:val="right" w:leader="dot" w:pos="8959"/>
        </w:tabs>
      </w:pPr>
      <w:hyperlink w:anchor="_Toc25202" w:history="1">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sidR="00A107E3">
          <w:rPr>
            <w:noProof/>
          </w:rPr>
          <w:t>26</w:t>
        </w:r>
        <w:r>
          <w:fldChar w:fldCharType="end"/>
        </w:r>
      </w:hyperlink>
    </w:p>
    <w:p w14:paraId="4792A79B" w14:textId="77777777" w:rsidR="00A21273" w:rsidRDefault="00A21273">
      <w:pPr>
        <w:pStyle w:val="TOC2"/>
        <w:tabs>
          <w:tab w:val="clear" w:pos="8949"/>
          <w:tab w:val="right" w:leader="dot" w:pos="8959"/>
        </w:tabs>
      </w:pPr>
      <w:hyperlink w:anchor="_Toc10166"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_Toc10166 \h </w:instrText>
        </w:r>
        <w:r>
          <w:fldChar w:fldCharType="separate"/>
        </w:r>
        <w:r w:rsidR="00A107E3">
          <w:rPr>
            <w:noProof/>
          </w:rPr>
          <w:t>27</w:t>
        </w:r>
        <w:r>
          <w:fldChar w:fldCharType="end"/>
        </w:r>
      </w:hyperlink>
    </w:p>
    <w:p w14:paraId="6034CB82" w14:textId="77777777" w:rsidR="00A21273" w:rsidRDefault="00A21273">
      <w:pPr>
        <w:pStyle w:val="TOC2"/>
        <w:tabs>
          <w:tab w:val="clear" w:pos="8949"/>
          <w:tab w:val="right" w:leader="dot" w:pos="8959"/>
        </w:tabs>
      </w:pPr>
      <w:hyperlink w:anchor="_Toc17847"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_Toc17847 \h </w:instrText>
        </w:r>
        <w:r>
          <w:fldChar w:fldCharType="separate"/>
        </w:r>
        <w:r w:rsidR="00A107E3">
          <w:rPr>
            <w:noProof/>
          </w:rPr>
          <w:t>28</w:t>
        </w:r>
        <w:r>
          <w:fldChar w:fldCharType="end"/>
        </w:r>
      </w:hyperlink>
    </w:p>
    <w:p w14:paraId="64703123" w14:textId="77777777" w:rsidR="00A21273" w:rsidRDefault="00A21273">
      <w:pPr>
        <w:pStyle w:val="TOC1"/>
        <w:tabs>
          <w:tab w:val="right" w:leader="dot" w:pos="8959"/>
        </w:tabs>
      </w:pPr>
      <w:hyperlink w:anchor="_Toc8381" w:history="1">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sidR="00A107E3">
          <w:rPr>
            <w:noProof/>
          </w:rPr>
          <w:t>30</w:t>
        </w:r>
        <w:r>
          <w:fldChar w:fldCharType="end"/>
        </w:r>
      </w:hyperlink>
    </w:p>
    <w:p w14:paraId="3F19EFAB" w14:textId="77777777" w:rsidR="00A21273" w:rsidRDefault="00A21273">
      <w:pPr>
        <w:pStyle w:val="TOC2"/>
        <w:tabs>
          <w:tab w:val="clear" w:pos="8949"/>
          <w:tab w:val="right" w:leader="dot" w:pos="8959"/>
        </w:tabs>
      </w:pPr>
      <w:hyperlink w:anchor="_Toc13629" w:history="1">
        <w:r>
          <w:rPr>
            <w:rFonts w:hint="eastAsia"/>
          </w:rPr>
          <w:t>格式Ⅴ</w:t>
        </w:r>
        <w:r>
          <w:t>-1</w:t>
        </w:r>
        <w:r>
          <w:rPr>
            <w:rFonts w:hint="eastAsia"/>
          </w:rPr>
          <w:t>．合同专用条款</w:t>
        </w:r>
        <w:r>
          <w:tab/>
        </w:r>
        <w:r>
          <w:fldChar w:fldCharType="begin"/>
        </w:r>
        <w:r>
          <w:instrText xml:space="preserve"> PAGEREF _Toc13629 \h </w:instrText>
        </w:r>
        <w:r>
          <w:fldChar w:fldCharType="separate"/>
        </w:r>
        <w:r w:rsidR="00A107E3">
          <w:rPr>
            <w:noProof/>
          </w:rPr>
          <w:t>30</w:t>
        </w:r>
        <w:r>
          <w:fldChar w:fldCharType="end"/>
        </w:r>
      </w:hyperlink>
    </w:p>
    <w:p w14:paraId="610C58CC" w14:textId="77777777" w:rsidR="00A21273" w:rsidRDefault="00A21273">
      <w:pPr>
        <w:pStyle w:val="TOC1"/>
        <w:tabs>
          <w:tab w:val="right" w:leader="dot" w:pos="8959"/>
        </w:tabs>
      </w:pPr>
      <w:hyperlink w:anchor="_Toc30961" w:history="1">
        <w:r>
          <w:rPr>
            <w:rFonts w:hint="eastAsia"/>
          </w:rPr>
          <w:t>第六章</w:t>
        </w:r>
        <w:r>
          <w:rPr>
            <w:rFonts w:hint="eastAsia"/>
          </w:rPr>
          <w:t xml:space="preserve">  </w:t>
        </w:r>
        <w:r>
          <w:rPr>
            <w:rFonts w:hint="eastAsia"/>
          </w:rPr>
          <w:t>产品需求一览表</w:t>
        </w:r>
        <w:r>
          <w:tab/>
        </w:r>
        <w:r>
          <w:fldChar w:fldCharType="begin"/>
        </w:r>
        <w:r>
          <w:instrText xml:space="preserve"> PAGEREF _Toc30961 \h </w:instrText>
        </w:r>
        <w:r>
          <w:fldChar w:fldCharType="separate"/>
        </w:r>
        <w:r w:rsidR="00A107E3">
          <w:rPr>
            <w:noProof/>
          </w:rPr>
          <w:t>31</w:t>
        </w:r>
        <w:r>
          <w:fldChar w:fldCharType="end"/>
        </w:r>
      </w:hyperlink>
    </w:p>
    <w:p w14:paraId="31B7769B" w14:textId="77777777" w:rsidR="00A21273" w:rsidRDefault="00A21273">
      <w:pPr>
        <w:pStyle w:val="TOC1"/>
        <w:tabs>
          <w:tab w:val="right" w:leader="dot" w:pos="8959"/>
        </w:tabs>
      </w:pPr>
      <w:hyperlink w:anchor="_Toc5223"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_Toc5223 \h </w:instrText>
        </w:r>
        <w:r>
          <w:fldChar w:fldCharType="separate"/>
        </w:r>
        <w:r w:rsidR="00A107E3">
          <w:rPr>
            <w:noProof/>
          </w:rPr>
          <w:t>32</w:t>
        </w:r>
        <w:r>
          <w:fldChar w:fldCharType="end"/>
        </w:r>
      </w:hyperlink>
    </w:p>
    <w:p w14:paraId="664DF2BF" w14:textId="77777777" w:rsidR="00A21273" w:rsidRDefault="00A21273">
      <w:pPr>
        <w:pStyle w:val="TOC1"/>
        <w:tabs>
          <w:tab w:val="right" w:leader="dot" w:pos="8959"/>
        </w:tabs>
      </w:pPr>
      <w:hyperlink w:anchor="_Toc4032" w:history="1">
        <w:r>
          <w:rPr>
            <w:rFonts w:hint="eastAsia"/>
            <w:szCs w:val="24"/>
          </w:rPr>
          <w:t>附件</w:t>
        </w:r>
        <w:r>
          <w:rPr>
            <w:rFonts w:hint="eastAsia"/>
            <w:szCs w:val="24"/>
          </w:rPr>
          <w:t xml:space="preserve">1-2 </w:t>
        </w:r>
        <w:r>
          <w:rPr>
            <w:rFonts w:hint="eastAsia"/>
            <w:szCs w:val="24"/>
          </w:rPr>
          <w:t>商务关键条款</w:t>
        </w:r>
        <w:r>
          <w:tab/>
        </w:r>
        <w:r>
          <w:fldChar w:fldCharType="begin"/>
        </w:r>
        <w:r>
          <w:instrText xml:space="preserve"> PAGEREF _Toc4032 \h </w:instrText>
        </w:r>
        <w:r>
          <w:fldChar w:fldCharType="separate"/>
        </w:r>
        <w:r w:rsidR="00A107E3">
          <w:rPr>
            <w:noProof/>
          </w:rPr>
          <w:t>35</w:t>
        </w:r>
        <w:r>
          <w:fldChar w:fldCharType="end"/>
        </w:r>
      </w:hyperlink>
    </w:p>
    <w:p w14:paraId="57666C71" w14:textId="77777777" w:rsidR="00A21273" w:rsidRDefault="00A21273">
      <w:pPr>
        <w:pStyle w:val="TOC1"/>
        <w:tabs>
          <w:tab w:val="right" w:leader="dot" w:pos="8959"/>
        </w:tabs>
      </w:pPr>
      <w:hyperlink w:anchor="_Toc28723"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_Toc28723 \h </w:instrText>
        </w:r>
        <w:r>
          <w:fldChar w:fldCharType="separate"/>
        </w:r>
        <w:r w:rsidR="00A107E3">
          <w:rPr>
            <w:noProof/>
          </w:rPr>
          <w:t>36</w:t>
        </w:r>
        <w:r>
          <w:fldChar w:fldCharType="end"/>
        </w:r>
      </w:hyperlink>
    </w:p>
    <w:p w14:paraId="0F5B09D7" w14:textId="77777777" w:rsidR="00A21273" w:rsidRDefault="00A21273">
      <w:pPr>
        <w:pStyle w:val="TOC1"/>
        <w:tabs>
          <w:tab w:val="right" w:leader="dot" w:pos="8959"/>
        </w:tabs>
      </w:pPr>
      <w:hyperlink w:anchor="_Toc25679"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_Toc25679 \h </w:instrText>
        </w:r>
        <w:r>
          <w:fldChar w:fldCharType="separate"/>
        </w:r>
        <w:r w:rsidR="00A107E3">
          <w:rPr>
            <w:noProof/>
          </w:rPr>
          <w:t>36</w:t>
        </w:r>
        <w:r>
          <w:fldChar w:fldCharType="end"/>
        </w:r>
      </w:hyperlink>
    </w:p>
    <w:p w14:paraId="329527F7" w14:textId="77777777" w:rsidR="00A21273" w:rsidRDefault="00A21273">
      <w:pPr>
        <w:pStyle w:val="TOC1"/>
        <w:tabs>
          <w:tab w:val="right" w:leader="dot" w:pos="8959"/>
        </w:tabs>
      </w:pPr>
      <w:hyperlink w:anchor="_Toc24782" w:history="1">
        <w:r>
          <w:rPr>
            <w:rFonts w:ascii="宋体" w:hAnsi="宋体" w:cs="宋体" w:hint="eastAsia"/>
            <w:szCs w:val="28"/>
          </w:rPr>
          <w:t>附件1-5：2022年二级物资集中采购34大类安装配线材料及开关插座（JC2022-WⅡ-34-04包）评分细则</w:t>
        </w:r>
        <w:r>
          <w:tab/>
        </w:r>
        <w:r>
          <w:fldChar w:fldCharType="begin"/>
        </w:r>
        <w:r>
          <w:instrText xml:space="preserve"> PAGEREF _Toc24782 \h </w:instrText>
        </w:r>
        <w:r>
          <w:fldChar w:fldCharType="separate"/>
        </w:r>
        <w:r w:rsidR="00A107E3">
          <w:rPr>
            <w:noProof/>
          </w:rPr>
          <w:t>39</w:t>
        </w:r>
        <w:r>
          <w:fldChar w:fldCharType="end"/>
        </w:r>
      </w:hyperlink>
    </w:p>
    <w:p w14:paraId="1F2B04AD" w14:textId="77777777" w:rsidR="00A21273" w:rsidRDefault="00A21273">
      <w:pPr>
        <w:pStyle w:val="TOC1"/>
        <w:tabs>
          <w:tab w:val="right" w:leader="dot" w:pos="8959"/>
        </w:tabs>
      </w:pPr>
      <w:hyperlink w:anchor="_Toc21835" w:history="1">
        <w:r>
          <w:rPr>
            <w:rFonts w:ascii="宋体" w:hAnsi="宋体" w:cs="宋体" w:hint="eastAsia"/>
            <w:szCs w:val="28"/>
          </w:rPr>
          <w:t>附件1：2022年二级物资集中采购34大类安装配线材料及开关插座（JC2022-WⅡ-34-04包） 招标明细表</w:t>
        </w:r>
        <w:r>
          <w:tab/>
        </w:r>
        <w:r>
          <w:fldChar w:fldCharType="begin"/>
        </w:r>
        <w:r>
          <w:instrText xml:space="preserve"> PAGEREF _Toc21835 \h </w:instrText>
        </w:r>
        <w:r>
          <w:fldChar w:fldCharType="separate"/>
        </w:r>
        <w:r w:rsidR="00A107E3">
          <w:rPr>
            <w:noProof/>
          </w:rPr>
          <w:t>39</w:t>
        </w:r>
        <w:r>
          <w:fldChar w:fldCharType="end"/>
        </w:r>
      </w:hyperlink>
    </w:p>
    <w:p w14:paraId="505F216F" w14:textId="77777777" w:rsidR="00A21273" w:rsidRDefault="00A21273">
      <w:pPr>
        <w:pStyle w:val="TOC1"/>
        <w:tabs>
          <w:tab w:val="right" w:leader="dot" w:pos="8959"/>
        </w:tabs>
      </w:pPr>
      <w:hyperlink w:anchor="_Toc7320" w:history="1">
        <w:r>
          <w:rPr>
            <w:rFonts w:ascii="宋体" w:hAnsi="宋体" w:cs="宋体" w:hint="eastAsia"/>
            <w:szCs w:val="28"/>
          </w:rPr>
          <w:t>附件</w:t>
        </w:r>
        <w:r>
          <w:rPr>
            <w:rFonts w:ascii="宋体" w:cs="宋体" w:hint="eastAsia"/>
            <w:szCs w:val="28"/>
          </w:rPr>
          <w:t>2</w:t>
        </w:r>
        <w:r>
          <w:rPr>
            <w:rFonts w:ascii="宋体" w:hAnsi="宋体" w:cs="宋体" w:hint="eastAsia"/>
            <w:szCs w:val="28"/>
          </w:rPr>
          <w:t>：2022年二级物资集中采购34大类安装配线材料及开关插座（JC2022-WⅡ-34-04包）</w:t>
        </w:r>
        <w:r>
          <w:rPr>
            <w:rFonts w:ascii="宋体" w:cs="宋体" w:hint="eastAsia"/>
            <w:szCs w:val="28"/>
          </w:rPr>
          <w:t>最高投标限价</w:t>
        </w:r>
        <w:r>
          <w:rPr>
            <w:rFonts w:ascii="宋体" w:hAnsi="宋体" w:cs="宋体" w:hint="eastAsia"/>
            <w:szCs w:val="28"/>
          </w:rPr>
          <w:t>表</w:t>
        </w:r>
        <w:r>
          <w:tab/>
        </w:r>
        <w:r>
          <w:fldChar w:fldCharType="begin"/>
        </w:r>
        <w:r>
          <w:instrText xml:space="preserve"> PAGEREF _Toc7320 \h </w:instrText>
        </w:r>
        <w:r>
          <w:fldChar w:fldCharType="separate"/>
        </w:r>
        <w:r w:rsidR="00A107E3">
          <w:rPr>
            <w:noProof/>
          </w:rPr>
          <w:t>39</w:t>
        </w:r>
        <w:r>
          <w:fldChar w:fldCharType="end"/>
        </w:r>
      </w:hyperlink>
    </w:p>
    <w:p w14:paraId="6C928F31" w14:textId="77777777" w:rsidR="00A21273" w:rsidRDefault="00A21273">
      <w:pPr>
        <w:pStyle w:val="TOC1"/>
        <w:tabs>
          <w:tab w:val="right" w:leader="dot" w:pos="8959"/>
        </w:tabs>
        <w:rPr>
          <w:rFonts w:ascii="黑体"/>
        </w:rPr>
      </w:pPr>
      <w:hyperlink w:anchor="_Toc28755" w:history="1">
        <w:r>
          <w:rPr>
            <w:rFonts w:ascii="宋体" w:hAnsi="宋体" w:cs="宋体" w:hint="eastAsia"/>
            <w:szCs w:val="28"/>
          </w:rPr>
          <w:t>附件</w:t>
        </w:r>
        <w:r>
          <w:rPr>
            <w:rFonts w:ascii="宋体" w:cs="宋体" w:hint="eastAsia"/>
            <w:szCs w:val="28"/>
          </w:rPr>
          <w:t>3</w:t>
        </w:r>
        <w:r>
          <w:rPr>
            <w:rFonts w:ascii="宋体" w:hAnsi="宋体" w:cs="宋体" w:hint="eastAsia"/>
            <w:szCs w:val="28"/>
          </w:rPr>
          <w:t>：2022年二级物资集中采购34大类安装配线材料及开关插座（JC2022-WⅡ-34-04包） 投标报价表</w:t>
        </w:r>
        <w:r>
          <w:tab/>
        </w:r>
        <w:r>
          <w:fldChar w:fldCharType="begin"/>
        </w:r>
        <w:r>
          <w:instrText xml:space="preserve"> PAGEREF _Toc28755 \h </w:instrText>
        </w:r>
        <w:r>
          <w:fldChar w:fldCharType="separate"/>
        </w:r>
        <w:r w:rsidR="00A107E3">
          <w:rPr>
            <w:noProof/>
          </w:rPr>
          <w:t>39</w:t>
        </w:r>
        <w:r>
          <w:fldChar w:fldCharType="end"/>
        </w:r>
      </w:hyperlink>
    </w:p>
    <w:p w14:paraId="4D8C2BE8" w14:textId="77777777" w:rsidR="00A21273" w:rsidRDefault="00A21273">
      <w:pPr>
        <w:pStyle w:val="afff3"/>
        <w:spacing w:before="120" w:after="120" w:line="315" w:lineRule="atLeast"/>
        <w:outlineLvl w:val="9"/>
        <w:rPr>
          <w:rFonts w:ascii="Times New Roman" w:eastAsia="宋体" w:hAnsi="Times New Roman"/>
          <w:b/>
          <w:bCs/>
          <w:caps/>
          <w:kern w:val="0"/>
          <w:sz w:val="20"/>
          <w:szCs w:val="20"/>
        </w:rPr>
      </w:pPr>
      <w:r>
        <w:rPr>
          <w:rFonts w:ascii="宋体" w:eastAsia="宋体" w:cs="宋体" w:hint="eastAsia"/>
          <w:b/>
          <w:bCs/>
          <w:caps/>
          <w:kern w:val="0"/>
          <w:sz w:val="20"/>
        </w:rPr>
        <w:t>附件4：2022年二级物资集中采购34大类安装配线材料及开关插座（JC2022-WⅡ-34-04包） 投标图片样例</w:t>
      </w:r>
      <w:r>
        <w:rPr>
          <w:rFonts w:ascii="Times New Roman" w:eastAsia="宋体" w:hAnsi="Times New Roman"/>
          <w:b/>
          <w:bCs/>
          <w:caps/>
          <w:kern w:val="0"/>
          <w:sz w:val="20"/>
          <w:szCs w:val="20"/>
        </w:rPr>
        <w:t>…</w:t>
      </w:r>
      <w:r>
        <w:rPr>
          <w:rFonts w:ascii="Times New Roman" w:eastAsia="宋体" w:hAnsi="Times New Roman" w:hint="eastAsia"/>
          <w:b/>
          <w:bCs/>
          <w:caps/>
          <w:kern w:val="0"/>
          <w:sz w:val="20"/>
          <w:szCs w:val="20"/>
        </w:rPr>
        <w:t>............</w:t>
      </w:r>
      <w:r>
        <w:rPr>
          <w:rFonts w:ascii="Times New Roman" w:eastAsia="宋体" w:hAnsi="Times New Roman"/>
          <w:b/>
          <w:bCs/>
          <w:caps/>
          <w:kern w:val="0"/>
          <w:sz w:val="20"/>
          <w:szCs w:val="20"/>
        </w:rPr>
        <w:fldChar w:fldCharType="begin"/>
      </w:r>
      <w:r>
        <w:rPr>
          <w:rFonts w:ascii="Times New Roman" w:eastAsia="宋体" w:hAnsi="Times New Roman"/>
          <w:b/>
          <w:bCs/>
          <w:caps/>
          <w:kern w:val="0"/>
          <w:sz w:val="20"/>
          <w:szCs w:val="20"/>
        </w:rPr>
        <w:instrText xml:space="preserve"> PAGEREF _Toc28755 \h </w:instrText>
      </w:r>
      <w:r w:rsidR="00A107E3">
        <w:rPr>
          <w:rFonts w:ascii="Times New Roman" w:eastAsia="宋体" w:hAnsi="Times New Roman"/>
          <w:b/>
          <w:bCs/>
          <w:caps/>
          <w:kern w:val="0"/>
          <w:sz w:val="20"/>
          <w:szCs w:val="20"/>
        </w:rPr>
      </w:r>
      <w:r>
        <w:rPr>
          <w:rFonts w:ascii="Times New Roman" w:eastAsia="宋体" w:hAnsi="Times New Roman"/>
          <w:b/>
          <w:bCs/>
          <w:caps/>
          <w:kern w:val="0"/>
          <w:sz w:val="20"/>
          <w:szCs w:val="20"/>
        </w:rPr>
        <w:fldChar w:fldCharType="separate"/>
      </w:r>
      <w:r w:rsidR="00A107E3">
        <w:rPr>
          <w:rFonts w:ascii="Times New Roman" w:eastAsia="宋体" w:hAnsi="Times New Roman"/>
          <w:b/>
          <w:bCs/>
          <w:caps/>
          <w:noProof/>
          <w:kern w:val="0"/>
          <w:sz w:val="20"/>
          <w:szCs w:val="20"/>
        </w:rPr>
        <w:t>39</w:t>
      </w:r>
      <w:r>
        <w:rPr>
          <w:rFonts w:ascii="Times New Roman" w:eastAsia="宋体" w:hAnsi="Times New Roman"/>
          <w:b/>
          <w:bCs/>
          <w:caps/>
          <w:kern w:val="0"/>
          <w:sz w:val="20"/>
          <w:szCs w:val="20"/>
        </w:rPr>
        <w:fldChar w:fldCharType="end"/>
      </w:r>
    </w:p>
    <w:p w14:paraId="157D4CB5" w14:textId="77777777" w:rsidR="00A21273" w:rsidRDefault="00A21273">
      <w:pPr>
        <w:pStyle w:val="TOC1"/>
        <w:tabs>
          <w:tab w:val="right" w:leader="dot" w:pos="8959"/>
        </w:tabs>
      </w:pPr>
      <w:hyperlink w:anchor="_Toc28785" w:history="1">
        <w:r>
          <w:rPr>
            <w:rFonts w:ascii="宋体" w:hAnsi="宋体" w:cs="宋体" w:hint="eastAsia"/>
            <w:szCs w:val="28"/>
          </w:rPr>
          <w:t>附件</w:t>
        </w:r>
        <w:r>
          <w:rPr>
            <w:rFonts w:ascii="宋体" w:cs="宋体" w:hint="eastAsia"/>
            <w:szCs w:val="28"/>
          </w:rPr>
          <w:t>5</w:t>
        </w:r>
        <w:r>
          <w:rPr>
            <w:rFonts w:ascii="宋体" w:hAnsi="宋体" w:cs="宋体" w:hint="eastAsia"/>
            <w:szCs w:val="28"/>
          </w:rPr>
          <w:t>：合规承诺书</w:t>
        </w:r>
        <w:r>
          <w:tab/>
        </w:r>
        <w:r>
          <w:fldChar w:fldCharType="begin"/>
        </w:r>
        <w:r>
          <w:instrText xml:space="preserve"> PAGEREF _Toc28785 \h </w:instrText>
        </w:r>
        <w:r>
          <w:fldChar w:fldCharType="separate"/>
        </w:r>
        <w:r w:rsidR="00A107E3">
          <w:rPr>
            <w:noProof/>
          </w:rPr>
          <w:t>39</w:t>
        </w:r>
        <w:r>
          <w:fldChar w:fldCharType="end"/>
        </w:r>
      </w:hyperlink>
    </w:p>
    <w:p w14:paraId="02F4850A" w14:textId="77777777" w:rsidR="00A21273" w:rsidRDefault="00A21273">
      <w:pPr>
        <w:pStyle w:val="TOC1"/>
        <w:tabs>
          <w:tab w:val="right" w:leader="dot" w:pos="8959"/>
        </w:tabs>
      </w:pPr>
      <w:hyperlink w:anchor="_Toc21913" w:history="1">
        <w:r>
          <w:rPr>
            <w:rFonts w:ascii="宋体" w:hAnsi="宋体" w:cs="宋体" w:hint="eastAsia"/>
            <w:szCs w:val="28"/>
          </w:rPr>
          <w:t>附件</w:t>
        </w:r>
        <w:r>
          <w:rPr>
            <w:rFonts w:ascii="宋体" w:cs="宋体" w:hint="eastAsia"/>
            <w:szCs w:val="28"/>
          </w:rPr>
          <w:t>6</w:t>
        </w:r>
        <w:r>
          <w:rPr>
            <w:rFonts w:ascii="宋体" w:hAnsi="宋体" w:cs="宋体" w:hint="eastAsia"/>
            <w:szCs w:val="28"/>
          </w:rPr>
          <w:t>：投标人自律守则</w:t>
        </w:r>
        <w:r>
          <w:tab/>
        </w:r>
        <w:r>
          <w:fldChar w:fldCharType="begin"/>
        </w:r>
        <w:r>
          <w:instrText xml:space="preserve"> PAGEREF _Toc21913 \h </w:instrText>
        </w:r>
        <w:r>
          <w:fldChar w:fldCharType="separate"/>
        </w:r>
        <w:r w:rsidR="00A107E3">
          <w:rPr>
            <w:noProof/>
          </w:rPr>
          <w:t>39</w:t>
        </w:r>
        <w:r>
          <w:fldChar w:fldCharType="end"/>
        </w:r>
      </w:hyperlink>
    </w:p>
    <w:p w14:paraId="79A07678" w14:textId="77777777" w:rsidR="00A21273" w:rsidRDefault="00A21273">
      <w:pPr>
        <w:pStyle w:val="TOC1"/>
        <w:tabs>
          <w:tab w:val="right" w:leader="dot" w:pos="8959"/>
        </w:tabs>
      </w:pPr>
      <w:hyperlink w:anchor="_Toc12105" w:history="1">
        <w:r>
          <w:rPr>
            <w:rFonts w:ascii="宋体" w:hAnsi="宋体" w:cs="宋体" w:hint="eastAsia"/>
            <w:szCs w:val="28"/>
          </w:rPr>
          <w:t>附件</w:t>
        </w:r>
        <w:r>
          <w:rPr>
            <w:rFonts w:ascii="宋体" w:cs="宋体" w:hint="eastAsia"/>
            <w:szCs w:val="28"/>
          </w:rPr>
          <w:t>7</w:t>
        </w:r>
        <w:r>
          <w:rPr>
            <w:rFonts w:ascii="宋体" w:hAnsi="宋体" w:cs="宋体" w:hint="eastAsia"/>
            <w:szCs w:val="28"/>
          </w:rPr>
          <w:t>：销售业绩统计表</w:t>
        </w:r>
        <w:r>
          <w:tab/>
        </w:r>
        <w:r>
          <w:fldChar w:fldCharType="begin"/>
        </w:r>
        <w:r>
          <w:instrText xml:space="preserve"> PAGEREF _Toc12105 \h </w:instrText>
        </w:r>
        <w:r>
          <w:fldChar w:fldCharType="separate"/>
        </w:r>
        <w:r w:rsidR="00A107E3">
          <w:rPr>
            <w:noProof/>
          </w:rPr>
          <w:t>39</w:t>
        </w:r>
        <w:r>
          <w:fldChar w:fldCharType="end"/>
        </w:r>
      </w:hyperlink>
    </w:p>
    <w:p w14:paraId="1BEDCF63" w14:textId="77777777" w:rsidR="00A21273" w:rsidRDefault="00A21273">
      <w:pPr>
        <w:pStyle w:val="TOC1"/>
        <w:tabs>
          <w:tab w:val="right" w:leader="middleDot" w:pos="8949"/>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14:paraId="0D39C1D7" w14:textId="77777777" w:rsidR="00A21273" w:rsidRDefault="00A21273">
      <w:pPr>
        <w:pStyle w:val="af6"/>
        <w:spacing w:before="120" w:after="120" w:line="260" w:lineRule="exact"/>
        <w:ind w:firstLineChars="0" w:firstLine="0"/>
        <w:rPr>
          <w:kern w:val="2"/>
          <w:lang w:val="en-US" w:eastAsia="zh-CN"/>
        </w:rPr>
        <w:sectPr w:rsidR="00A21273">
          <w:headerReference w:type="default" r:id="rId8"/>
          <w:footerReference w:type="even" r:id="rId9"/>
          <w:footerReference w:type="default" r:id="rId10"/>
          <w:footerReference w:type="first" r:id="rId11"/>
          <w:pgSz w:w="11907" w:h="16840"/>
          <w:pgMar w:top="1418" w:right="1474" w:bottom="1418" w:left="1474" w:header="851" w:footer="992" w:gutter="0"/>
          <w:pgNumType w:fmt="numberInDash" w:start="0"/>
          <w:cols w:space="720"/>
          <w:titlePg/>
          <w:docGrid w:type="lines"/>
        </w:sectPr>
      </w:pPr>
    </w:p>
    <w:p w14:paraId="7BCE0368" w14:textId="77777777" w:rsidR="00A21273" w:rsidRDefault="00A21273">
      <w:pPr>
        <w:pStyle w:val="af7"/>
        <w:numPr>
          <w:ilvl w:val="0"/>
          <w:numId w:val="2"/>
        </w:numPr>
        <w:spacing w:before="318" w:after="318"/>
        <w:rPr>
          <w:rFonts w:hint="eastAsia"/>
        </w:rPr>
      </w:pPr>
      <w:bookmarkStart w:id="1" w:name="_Toc307924148"/>
      <w:bookmarkStart w:id="2" w:name="_Toc456080770"/>
      <w:bookmarkStart w:id="3" w:name="_Toc9600712"/>
      <w:bookmarkStart w:id="4" w:name="_Toc23510152"/>
      <w:bookmarkStart w:id="5" w:name="_Toc204592924"/>
      <w:bookmarkStart w:id="6" w:name="_Toc363059636"/>
      <w:bookmarkStart w:id="7" w:name="_Toc363454525"/>
      <w:bookmarkStart w:id="8" w:name="_Toc363125332"/>
      <w:bookmarkStart w:id="9" w:name="_Toc363134224"/>
      <w:bookmarkStart w:id="10" w:name="_Toc244261269"/>
      <w:bookmarkStart w:id="11" w:name="_Toc363128926"/>
      <w:bookmarkStart w:id="12" w:name="_Toc363127786"/>
      <w:r>
        <w:rPr>
          <w:rFonts w:hint="eastAsia"/>
        </w:rPr>
        <w:lastRenderedPageBreak/>
        <w:t xml:space="preserve"> </w:t>
      </w:r>
      <w:bookmarkStart w:id="13" w:name="_Toc12351"/>
      <w:bookmarkEnd w:id="2"/>
      <w:r>
        <w:rPr>
          <w:rFonts w:hint="eastAsia"/>
        </w:rPr>
        <w:t>招标公告</w:t>
      </w:r>
      <w:bookmarkEnd w:id="3"/>
      <w:bookmarkEnd w:id="4"/>
      <w:bookmarkEnd w:id="13"/>
    </w:p>
    <w:p w14:paraId="2965B6BA" w14:textId="77777777" w:rsidR="00A21273" w:rsidRDefault="00A21273">
      <w:pPr>
        <w:spacing w:line="360" w:lineRule="auto"/>
        <w:jc w:val="center"/>
        <w:rPr>
          <w:rFonts w:hAnsi="宋体" w:cs="宋体" w:hint="eastAsia"/>
          <w:b/>
          <w:sz w:val="36"/>
          <w:szCs w:val="36"/>
          <w:lang w:val="zh-CN"/>
        </w:rPr>
      </w:pPr>
      <w:r>
        <w:rPr>
          <w:rFonts w:hAnsi="宋体" w:hint="eastAsia"/>
          <w:b/>
          <w:sz w:val="28"/>
          <w:szCs w:val="24"/>
        </w:rPr>
        <w:t>2022年二级物资集中采购34大类安装配线材料及开关插座（JC2022-WⅡ-34-04包）招标公告</w:t>
      </w:r>
    </w:p>
    <w:p w14:paraId="3E1FC07B" w14:textId="77777777" w:rsidR="00A21273" w:rsidRDefault="00A21273">
      <w:pPr>
        <w:spacing w:line="360" w:lineRule="auto"/>
        <w:jc w:val="right"/>
        <w:rPr>
          <w:rFonts w:hAnsi="宋体" w:cs="宋体"/>
          <w:b/>
          <w:sz w:val="24"/>
          <w:szCs w:val="24"/>
          <w:u w:val="single"/>
        </w:rPr>
      </w:pPr>
      <w:r>
        <w:rPr>
          <w:rFonts w:hAnsi="宋体" w:cs="宋体" w:hint="eastAsia"/>
          <w:b/>
          <w:sz w:val="24"/>
          <w:szCs w:val="24"/>
          <w:lang w:val="zh-CN"/>
        </w:rPr>
        <w:t>招标编号：LHZB2-2022-W0</w:t>
      </w:r>
      <w:r>
        <w:rPr>
          <w:rFonts w:hAnsi="宋体" w:cs="宋体" w:hint="eastAsia"/>
          <w:b/>
          <w:sz w:val="24"/>
          <w:szCs w:val="24"/>
        </w:rPr>
        <w:t>36</w:t>
      </w:r>
    </w:p>
    <w:p w14:paraId="63281063" w14:textId="77777777" w:rsidR="00A21273" w:rsidRDefault="00A21273">
      <w:pPr>
        <w:pStyle w:val="2"/>
        <w:ind w:firstLineChars="196" w:firstLine="413"/>
        <w:jc w:val="both"/>
        <w:rPr>
          <w:rFonts w:ascii="宋体" w:hAnsi="宋体" w:hint="eastAsia"/>
          <w:kern w:val="2"/>
          <w:sz w:val="21"/>
          <w:szCs w:val="21"/>
        </w:rPr>
      </w:pPr>
      <w:bookmarkStart w:id="14" w:name="_Toc282823804"/>
      <w:bookmarkStart w:id="15" w:name="_Toc282843630"/>
      <w:bookmarkStart w:id="16" w:name="_Toc304557789"/>
      <w:bookmarkStart w:id="17" w:name="_Toc304558322"/>
      <w:bookmarkStart w:id="18" w:name="_Toc492458560"/>
      <w:bookmarkStart w:id="19" w:name="_Toc6005"/>
      <w:bookmarkStart w:id="20" w:name="_Toc16231"/>
      <w:bookmarkStart w:id="21" w:name="_Toc309227643"/>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14:paraId="1309A0C6" w14:textId="77777777" w:rsidR="00A21273" w:rsidRDefault="00A21273">
      <w:pPr>
        <w:pStyle w:val="af6"/>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14:paraId="73699A9A" w14:textId="77777777" w:rsidR="00A21273" w:rsidRDefault="00A21273">
      <w:pPr>
        <w:pStyle w:val="2"/>
        <w:ind w:firstLineChars="196" w:firstLine="413"/>
        <w:jc w:val="both"/>
        <w:rPr>
          <w:rFonts w:ascii="宋体" w:hAnsi="宋体" w:hint="eastAsia"/>
          <w:kern w:val="2"/>
          <w:sz w:val="21"/>
          <w:szCs w:val="21"/>
        </w:rPr>
      </w:pPr>
      <w:bookmarkStart w:id="23" w:name="_Toc309652499"/>
      <w:bookmarkStart w:id="24" w:name="_Toc1472"/>
      <w:r>
        <w:rPr>
          <w:rFonts w:ascii="宋体" w:hAnsi="宋体" w:hint="eastAsia"/>
          <w:kern w:val="2"/>
          <w:sz w:val="21"/>
          <w:szCs w:val="21"/>
        </w:rPr>
        <w:t>二、项目概况与招标范围</w:t>
      </w:r>
      <w:bookmarkEnd w:id="23"/>
      <w:bookmarkEnd w:id="24"/>
    </w:p>
    <w:p w14:paraId="355CFB82" w14:textId="77777777" w:rsidR="00A21273" w:rsidRDefault="00A21273">
      <w:pPr>
        <w:pStyle w:val="af6"/>
        <w:adjustRightInd w:val="0"/>
        <w:rPr>
          <w:rFonts w:ascii="宋体" w:hAnsi="宋体" w:hint="eastAsia"/>
          <w:color w:val="FF0000"/>
        </w:rPr>
      </w:pPr>
      <w:r>
        <w:rPr>
          <w:rFonts w:ascii="宋体" w:hAnsi="宋体" w:hint="eastAsia"/>
          <w:color w:val="FF0000"/>
        </w:rPr>
        <w:t>2.1招标项目名称：2022年二级物资集中采购34大类安装配线材料及开关插座（JC2022-WⅡ-34-04包）。</w:t>
      </w:r>
    </w:p>
    <w:p w14:paraId="4B2983EA" w14:textId="77777777" w:rsidR="00A21273" w:rsidRDefault="00A21273">
      <w:pPr>
        <w:pStyle w:val="af6"/>
        <w:adjustRightInd w:val="0"/>
        <w:rPr>
          <w:rFonts w:ascii="宋体" w:hAnsi="宋体" w:hint="eastAsia"/>
          <w:color w:val="FF0000"/>
        </w:rPr>
      </w:pPr>
      <w:r>
        <w:rPr>
          <w:rFonts w:ascii="宋体" w:hAnsi="宋体" w:hint="eastAsia"/>
          <w:color w:val="FF0000"/>
        </w:rPr>
        <w:t>2.2招标范围: 2022年二级物资集中采购34大类安装配线材料及开关插座（JC2022-WⅡ-34-04包），详见附件1。</w:t>
      </w:r>
    </w:p>
    <w:p w14:paraId="12B6921C" w14:textId="77777777" w:rsidR="00A21273" w:rsidRDefault="00A21273">
      <w:pPr>
        <w:pStyle w:val="af6"/>
        <w:adjustRightInd w:val="0"/>
        <w:rPr>
          <w:rFonts w:ascii="宋体" w:hAnsi="宋体" w:hint="eastAsia"/>
          <w:color w:val="FF0000"/>
        </w:rPr>
      </w:pPr>
      <w:r>
        <w:rPr>
          <w:rFonts w:ascii="宋体" w:hAnsi="宋体" w:hint="eastAsia"/>
          <w:color w:val="FF0000"/>
        </w:rPr>
        <w:t>2.3技术标准：产品执行标准GB 2099.3-2015、GB 16915.1-2014等，详见附件1。</w:t>
      </w:r>
    </w:p>
    <w:p w14:paraId="010FF772" w14:textId="77777777" w:rsidR="00A21273" w:rsidRDefault="00A21273">
      <w:pPr>
        <w:pStyle w:val="af6"/>
        <w:rPr>
          <w:rFonts w:ascii="宋体" w:hAnsi="宋体" w:hint="eastAsia"/>
          <w:color w:val="FF0000"/>
        </w:rPr>
      </w:pPr>
      <w:r>
        <w:rPr>
          <w:rFonts w:ascii="宋体" w:hAnsi="宋体" w:hint="eastAsia"/>
          <w:color w:val="FF0000"/>
        </w:rPr>
        <w:t>2.4质量要求：按投标人要求的产品标准执行（明细中产品标准仅为产品基本要求，投标人所投产品满足但不限于此标准要求，投标人根据自己所投产品补充填写相应的质量标准，详见附件1）。中标人对质量实行三包：修理、更换、退货，因质量问题造成的一切损失由中标人负责。</w:t>
      </w:r>
    </w:p>
    <w:p w14:paraId="5C947786" w14:textId="77777777" w:rsidR="00A21273" w:rsidRDefault="00A21273">
      <w:pPr>
        <w:pStyle w:val="af6"/>
        <w:adjustRightInd w:val="0"/>
        <w:rPr>
          <w:rFonts w:ascii="宋体" w:hAnsi="宋体" w:hint="eastAsia"/>
          <w:color w:val="FF0000"/>
        </w:rPr>
      </w:pPr>
      <w:r>
        <w:rPr>
          <w:rFonts w:ascii="宋体" w:hAnsi="宋体" w:hint="eastAsia"/>
          <w:color w:val="FF0000"/>
        </w:rPr>
        <w:t>2.5交货地点：物资公司各储运公司、区域物资供应中心（合同中约定的其他地点，其范围不超出辽河油田区域）</w:t>
      </w:r>
      <w:r>
        <w:rPr>
          <w:rFonts w:ascii="宋体" w:hAnsi="宋体" w:hint="eastAsia"/>
          <w:color w:val="FF0000"/>
          <w:szCs w:val="20"/>
        </w:rPr>
        <w:t>。</w:t>
      </w:r>
    </w:p>
    <w:p w14:paraId="46BA48D7" w14:textId="77777777" w:rsidR="00A21273" w:rsidRDefault="00A21273">
      <w:pPr>
        <w:pStyle w:val="af6"/>
        <w:adjustRightInd w:val="0"/>
        <w:rPr>
          <w:rFonts w:ascii="宋体" w:hAnsi="宋体" w:hint="eastAsia"/>
          <w:color w:val="FF0000"/>
          <w:szCs w:val="20"/>
        </w:rPr>
      </w:pPr>
      <w:r>
        <w:rPr>
          <w:rFonts w:ascii="宋体" w:hAnsi="宋体" w:hint="eastAsia"/>
          <w:color w:val="FF0000"/>
        </w:rPr>
        <w:t>2.6交货时间：按指定时间(分批)送达</w:t>
      </w:r>
      <w:r>
        <w:rPr>
          <w:rFonts w:ascii="宋体" w:hAnsi="宋体" w:hint="eastAsia"/>
          <w:color w:val="FF0000"/>
          <w:szCs w:val="20"/>
        </w:rPr>
        <w:t>。</w:t>
      </w:r>
    </w:p>
    <w:p w14:paraId="73893A64" w14:textId="77777777" w:rsidR="00A21273" w:rsidRDefault="00A21273">
      <w:pPr>
        <w:pStyle w:val="af6"/>
        <w:adjustRightInd w:val="0"/>
        <w:rPr>
          <w:rFonts w:ascii="宋体" w:hAnsi="宋体" w:hint="eastAsia"/>
          <w:color w:val="FF0000"/>
        </w:rPr>
      </w:pPr>
      <w:r>
        <w:rPr>
          <w:rFonts w:hAnsi="宋体" w:hint="eastAsia"/>
          <w:color w:val="FF0000"/>
        </w:rPr>
        <w:t>2.7</w:t>
      </w:r>
      <w:r>
        <w:rPr>
          <w:rFonts w:hAnsi="宋体" w:hint="eastAsia"/>
          <w:color w:val="FF0000"/>
        </w:rPr>
        <w:t>服务要</w:t>
      </w:r>
      <w:r>
        <w:rPr>
          <w:rFonts w:ascii="宋体" w:hAnsi="宋体" w:hint="eastAsia"/>
          <w:color w:val="FF0000"/>
        </w:rPr>
        <w:t>求：中标人按合同要求送货后，应提供相应的技术服务，包括产品的正确使用、现场施工指导、废弃物处理方法及现场提出的相关服务等内容。</w:t>
      </w:r>
    </w:p>
    <w:p w14:paraId="729209CF" w14:textId="77777777" w:rsidR="00A21273" w:rsidRDefault="00A21273">
      <w:pPr>
        <w:spacing w:line="360" w:lineRule="auto"/>
        <w:ind w:firstLineChars="200" w:firstLine="420"/>
        <w:rPr>
          <w:rFonts w:hAnsi="宋体" w:hint="eastAsia"/>
          <w:color w:val="FF0000"/>
          <w:szCs w:val="21"/>
        </w:rPr>
      </w:pPr>
      <w:r>
        <w:rPr>
          <w:rFonts w:ascii="Times New Roman" w:hAnsi="宋体" w:hint="eastAsia"/>
          <w:color w:val="FF0000"/>
          <w:szCs w:val="21"/>
        </w:rPr>
        <w:t>2.8</w:t>
      </w:r>
      <w:r>
        <w:rPr>
          <w:rFonts w:ascii="Times New Roman" w:hAnsi="宋体" w:hint="eastAsia"/>
          <w:color w:val="FF0000"/>
          <w:szCs w:val="21"/>
        </w:rPr>
        <w:t>计价方式：</w:t>
      </w:r>
      <w:bookmarkStart w:id="25" w:name="_Toc309652500"/>
      <w:r>
        <w:rPr>
          <w:rFonts w:hAnsi="宋体" w:hint="eastAsia"/>
          <w:color w:val="FF0000"/>
          <w:szCs w:val="21"/>
        </w:rPr>
        <w:t>综合到货含税价（含货款、13%增值税、运费、包装费、装卸费及其他杂费）。其中：</w:t>
      </w:r>
    </w:p>
    <w:p w14:paraId="678F3139" w14:textId="77777777" w:rsidR="00A21273" w:rsidRDefault="00A21273">
      <w:pPr>
        <w:spacing w:line="360" w:lineRule="auto"/>
        <w:ind w:firstLineChars="200" w:firstLine="420"/>
        <w:rPr>
          <w:rFonts w:hAnsi="宋体" w:hint="eastAsia"/>
          <w:color w:val="FF0000"/>
          <w:szCs w:val="21"/>
        </w:rPr>
      </w:pPr>
      <w:r>
        <w:rPr>
          <w:rFonts w:hAnsi="宋体" w:hint="eastAsia"/>
          <w:color w:val="FF0000"/>
          <w:szCs w:val="21"/>
        </w:rPr>
        <w:t>①投标人增值税率非13%时，投标人投标报价表中本包别物资必须填写实际税率，评标时评标价格按13%税率折算；</w:t>
      </w:r>
    </w:p>
    <w:p w14:paraId="7B604E9D" w14:textId="77777777" w:rsidR="00A21273" w:rsidRDefault="00A21273">
      <w:pPr>
        <w:spacing w:line="360" w:lineRule="auto"/>
        <w:ind w:firstLineChars="200" w:firstLine="420"/>
        <w:rPr>
          <w:rFonts w:hAnsi="宋体" w:hint="eastAsia"/>
          <w:color w:val="FF0000"/>
          <w:szCs w:val="21"/>
        </w:rPr>
      </w:pPr>
      <w:r>
        <w:rPr>
          <w:rFonts w:hAnsi="宋体" w:hint="eastAsia"/>
          <w:color w:val="FF0000"/>
          <w:szCs w:val="21"/>
        </w:rPr>
        <w:t>②包装费是指中标人免费提供包装物，货物完成交付后，包装物由中标人回收，期间发生的所有费用；</w:t>
      </w:r>
    </w:p>
    <w:p w14:paraId="38B4E75B" w14:textId="77777777" w:rsidR="00A21273" w:rsidRDefault="00A21273">
      <w:pPr>
        <w:spacing w:line="360" w:lineRule="auto"/>
        <w:ind w:firstLineChars="200" w:firstLine="420"/>
        <w:rPr>
          <w:rFonts w:ascii="Times New Roman" w:eastAsia="方正仿宋简体" w:hAnsi="宋体" w:hint="eastAsia"/>
          <w:color w:val="FF0000"/>
          <w:szCs w:val="21"/>
        </w:rPr>
      </w:pPr>
    </w:p>
    <w:p w14:paraId="0F1C4D87" w14:textId="77777777" w:rsidR="00A21273" w:rsidRDefault="00A21273">
      <w:pPr>
        <w:pStyle w:val="2"/>
        <w:spacing w:line="360" w:lineRule="auto"/>
        <w:ind w:leftChars="200" w:left="428" w:hangingChars="4" w:hanging="8"/>
        <w:jc w:val="both"/>
        <w:rPr>
          <w:rFonts w:ascii="宋体" w:hAnsi="宋体"/>
          <w:kern w:val="2"/>
          <w:sz w:val="21"/>
          <w:szCs w:val="21"/>
        </w:rPr>
      </w:pPr>
      <w:bookmarkStart w:id="26" w:name="_Toc25222"/>
      <w:r>
        <w:rPr>
          <w:rFonts w:ascii="宋体" w:hAnsi="宋体" w:hint="eastAsia"/>
          <w:kern w:val="2"/>
          <w:sz w:val="21"/>
          <w:szCs w:val="21"/>
        </w:rPr>
        <w:lastRenderedPageBreak/>
        <w:t>三、投标人资格要求</w:t>
      </w:r>
      <w:bookmarkEnd w:id="26"/>
    </w:p>
    <w:p w14:paraId="4BD6E1C0" w14:textId="77777777" w:rsidR="00A21273" w:rsidRDefault="00A21273">
      <w:pPr>
        <w:spacing w:line="360" w:lineRule="auto"/>
        <w:ind w:firstLineChars="200" w:firstLine="420"/>
        <w:rPr>
          <w:rFonts w:hAnsi="宋体" w:hint="eastAsia"/>
          <w:color w:val="FF0000"/>
        </w:rPr>
      </w:pPr>
      <w:r>
        <w:rPr>
          <w:rFonts w:hAnsi="宋体" w:hint="eastAsia"/>
          <w:color w:val="FF0000"/>
        </w:rPr>
        <w:t>3.1投标人必须在中华人民共和国境内合法注册，具有独立法人资格及其它组织。</w:t>
      </w:r>
    </w:p>
    <w:p w14:paraId="0D9F54F3" w14:textId="77777777" w:rsidR="00A21273" w:rsidRDefault="00A21273">
      <w:pPr>
        <w:spacing w:line="360" w:lineRule="auto"/>
        <w:ind w:firstLineChars="200" w:firstLine="420"/>
        <w:rPr>
          <w:rFonts w:hAnsi="宋体" w:hint="eastAsia"/>
          <w:color w:val="FF0000"/>
        </w:rPr>
      </w:pPr>
      <w:r>
        <w:rPr>
          <w:rFonts w:hAnsi="宋体" w:hint="eastAsia"/>
          <w:color w:val="FF0000"/>
        </w:rPr>
        <w:t>3.2投标人必须提供本企业有效的质量管理体系认证证书，认证的项目应涵盖本包别的产品或产品类别，并附清晰的扫描件及查询网站（</w:t>
      </w:r>
      <w:hyperlink r:id="rId12" w:history="1">
        <w:r>
          <w:rPr>
            <w:rFonts w:hAnsi="宋体" w:hint="eastAsia"/>
            <w:color w:val="FF0000"/>
          </w:rPr>
          <w:t>http://cx.cnca.cn</w:t>
        </w:r>
      </w:hyperlink>
      <w:r>
        <w:rPr>
          <w:rFonts w:hAnsi="宋体" w:hint="eastAsia"/>
          <w:color w:val="FF0000"/>
        </w:rPr>
        <w:t>）截图，原件备查；</w:t>
      </w:r>
    </w:p>
    <w:p w14:paraId="348AABB8" w14:textId="77777777" w:rsidR="00A21273" w:rsidRDefault="00A21273">
      <w:pPr>
        <w:spacing w:line="360" w:lineRule="auto"/>
        <w:ind w:firstLineChars="200" w:firstLine="420"/>
        <w:rPr>
          <w:rFonts w:hAnsi="宋体" w:hint="eastAsia"/>
          <w:color w:val="FF0000"/>
        </w:rPr>
      </w:pPr>
      <w:r>
        <w:rPr>
          <w:rFonts w:hAnsi="宋体" w:hint="eastAsia"/>
          <w:color w:val="FF0000"/>
        </w:rPr>
        <w:t>3.3本项目不接受联合体投标。</w:t>
      </w:r>
    </w:p>
    <w:p w14:paraId="46EA8996" w14:textId="77777777" w:rsidR="00A21273" w:rsidRDefault="00A21273">
      <w:pPr>
        <w:spacing w:line="360" w:lineRule="auto"/>
        <w:ind w:firstLineChars="200" w:firstLine="420"/>
        <w:rPr>
          <w:rFonts w:hAnsi="宋体" w:hint="eastAsia"/>
          <w:color w:val="FF0000"/>
        </w:rPr>
      </w:pPr>
      <w:r>
        <w:rPr>
          <w:rFonts w:hAnsi="宋体" w:hint="eastAsia"/>
          <w:color w:val="FF0000"/>
        </w:rPr>
        <w:t>3.4投标人具有良好的企业信誉，资产负债率不大于100%且没有处于被责令停业、财产被接管、冻结、破产或其他关、停、并、转状态；在最近三年没有与骗取合同有关以及其他经济方面的违法行为。</w:t>
      </w:r>
    </w:p>
    <w:p w14:paraId="2EAD0DDE" w14:textId="77777777" w:rsidR="00A21273" w:rsidRDefault="00A21273">
      <w:pPr>
        <w:spacing w:line="360" w:lineRule="auto"/>
        <w:ind w:firstLineChars="200" w:firstLine="420"/>
        <w:rPr>
          <w:rFonts w:hAnsi="宋体" w:hint="eastAsia"/>
          <w:color w:val="FF0000"/>
        </w:rPr>
      </w:pPr>
      <w:r>
        <w:rPr>
          <w:rFonts w:hAnsi="宋体" w:hint="eastAsia"/>
          <w:color w:val="FF0000"/>
        </w:rPr>
        <w:t>3.5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14:paraId="3FF9D757" w14:textId="77777777" w:rsidR="00A21273" w:rsidRDefault="00A21273">
      <w:pPr>
        <w:spacing w:line="360" w:lineRule="auto"/>
        <w:ind w:firstLineChars="200" w:firstLine="420"/>
        <w:rPr>
          <w:rFonts w:hAnsi="宋体" w:hint="eastAsia"/>
          <w:color w:val="FF0000"/>
        </w:rPr>
      </w:pPr>
      <w:r>
        <w:rPr>
          <w:rFonts w:hAnsi="宋体" w:hint="eastAsia"/>
          <w:color w:val="FF0000"/>
        </w:rPr>
        <w:t>3.6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14:paraId="6EC6E857" w14:textId="77777777" w:rsidR="00A21273" w:rsidRDefault="00A21273">
      <w:pPr>
        <w:spacing w:line="360" w:lineRule="auto"/>
        <w:ind w:firstLineChars="200" w:firstLine="420"/>
        <w:rPr>
          <w:rFonts w:hAnsi="宋体" w:hint="eastAsia"/>
          <w:color w:val="FF0000"/>
        </w:rPr>
      </w:pPr>
      <w:r>
        <w:rPr>
          <w:rFonts w:hAnsi="宋体" w:hint="eastAsia"/>
          <w:color w:val="FF0000"/>
        </w:rPr>
        <w:t>3.7本包别产品未因质量或其它原因在集团公司总部、辽河油田公司范围内通报处罚并处于处罚期内的。（中石油质量处罚以集团公司质量公告为准）；</w:t>
      </w:r>
    </w:p>
    <w:p w14:paraId="5FCC333C" w14:textId="77777777" w:rsidR="00A21273" w:rsidRDefault="00A21273">
      <w:pPr>
        <w:spacing w:line="360" w:lineRule="auto"/>
        <w:ind w:firstLineChars="200" w:firstLine="420"/>
        <w:rPr>
          <w:rFonts w:hAnsi="宋体" w:hint="eastAsia"/>
          <w:color w:val="FF0000"/>
          <w:szCs w:val="21"/>
        </w:rPr>
      </w:pPr>
      <w:r>
        <w:rPr>
          <w:rFonts w:hAnsi="宋体" w:hint="eastAsia"/>
          <w:color w:val="FF0000"/>
        </w:rPr>
        <w:t>3.8法律、法规及规章制度规定的其他资格要求。</w:t>
      </w:r>
    </w:p>
    <w:p w14:paraId="37D678B6" w14:textId="77777777" w:rsidR="00A21273" w:rsidRDefault="00A21273">
      <w:pPr>
        <w:pStyle w:val="2"/>
        <w:spacing w:line="360" w:lineRule="auto"/>
        <w:ind w:firstLineChars="196" w:firstLine="413"/>
        <w:jc w:val="both"/>
        <w:rPr>
          <w:rFonts w:ascii="宋体" w:hAnsi="宋体" w:hint="eastAsia"/>
          <w:kern w:val="2"/>
          <w:sz w:val="21"/>
          <w:szCs w:val="21"/>
        </w:rPr>
      </w:pPr>
      <w:bookmarkStart w:id="27" w:name="_Toc23282"/>
      <w:r>
        <w:rPr>
          <w:rFonts w:ascii="宋体" w:hAnsi="宋体" w:hint="eastAsia"/>
          <w:kern w:val="2"/>
          <w:sz w:val="21"/>
          <w:szCs w:val="21"/>
        </w:rPr>
        <w:t>四、招标文件的获取</w:t>
      </w:r>
      <w:bookmarkEnd w:id="25"/>
      <w:bookmarkEnd w:id="27"/>
    </w:p>
    <w:p w14:paraId="39E1B7E2" w14:textId="77777777" w:rsidR="00A21273" w:rsidRDefault="00A21273">
      <w:pPr>
        <w:spacing w:line="360" w:lineRule="auto"/>
        <w:ind w:firstLineChars="200" w:firstLine="420"/>
        <w:rPr>
          <w:rFonts w:hAnsi="宋体" w:hint="eastAsia"/>
          <w:szCs w:val="21"/>
        </w:rPr>
      </w:pPr>
      <w:bookmarkStart w:id="28" w:name="_Hlk104988625"/>
      <w:r>
        <w:rPr>
          <w:rFonts w:hAnsi="宋体" w:hint="eastAsia"/>
          <w:szCs w:val="21"/>
        </w:rPr>
        <w:t>4.1招标文件发售期为2022年</w:t>
      </w:r>
      <w:r w:rsidR="00A107E3">
        <w:rPr>
          <w:rFonts w:hAnsi="宋体"/>
          <w:szCs w:val="21"/>
        </w:rPr>
        <w:t>7</w:t>
      </w:r>
      <w:r>
        <w:rPr>
          <w:rFonts w:hAnsi="宋体" w:hint="eastAsia"/>
          <w:szCs w:val="21"/>
        </w:rPr>
        <w:t>月</w:t>
      </w:r>
      <w:r w:rsidR="00A107E3">
        <w:rPr>
          <w:rFonts w:hAnsi="宋体"/>
          <w:szCs w:val="21"/>
        </w:rPr>
        <w:t>1</w:t>
      </w:r>
      <w:r>
        <w:rPr>
          <w:rFonts w:hAnsi="宋体" w:hint="eastAsia"/>
          <w:szCs w:val="21"/>
        </w:rPr>
        <w:t>日至2022年</w:t>
      </w:r>
      <w:r w:rsidR="00A107E3">
        <w:rPr>
          <w:rFonts w:hAnsi="宋体"/>
          <w:szCs w:val="21"/>
        </w:rPr>
        <w:t>7</w:t>
      </w:r>
      <w:r>
        <w:rPr>
          <w:rFonts w:hAnsi="宋体" w:hint="eastAsia"/>
          <w:szCs w:val="21"/>
        </w:rPr>
        <w:t>月</w:t>
      </w:r>
      <w:r w:rsidR="00A107E3">
        <w:rPr>
          <w:rFonts w:hAnsi="宋体"/>
          <w:szCs w:val="21"/>
        </w:rPr>
        <w:t>7</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14:paraId="235823CF" w14:textId="77777777" w:rsidR="00A21273" w:rsidRDefault="00A21273">
      <w:pPr>
        <w:spacing w:line="360" w:lineRule="auto"/>
        <w:ind w:firstLineChars="200" w:firstLine="420"/>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2000</w:t>
      </w:r>
      <w:r>
        <w:rPr>
          <w:rFonts w:hAnsi="宋体" w:hint="eastAsia"/>
          <w:color w:val="FF0000"/>
          <w:szCs w:val="21"/>
        </w:rPr>
        <w:t>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14:paraId="0762735A" w14:textId="77777777" w:rsidR="00A21273" w:rsidRDefault="00A21273">
      <w:pPr>
        <w:spacing w:line="360" w:lineRule="auto"/>
        <w:ind w:firstLineChars="200" w:firstLine="420"/>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w:t>
      </w:r>
      <w:r>
        <w:rPr>
          <w:rFonts w:hAnsi="宋体" w:hint="eastAsia"/>
          <w:szCs w:val="21"/>
        </w:rPr>
        <w:lastRenderedPageBreak/>
        <w:t>意：购买招标文件是投标报名的必经程序,报名截止时间前未完成招标文件在线购买的视为未完成对应的标段/包的报名，投标将被拒绝），招标人/招标代理机构不再提供纸质招标文件。</w:t>
      </w:r>
    </w:p>
    <w:p w14:paraId="66EFEB2E" w14:textId="77777777" w:rsidR="00A21273" w:rsidRDefault="00A21273">
      <w:pPr>
        <w:spacing w:line="360" w:lineRule="auto"/>
        <w:ind w:firstLineChars="200" w:firstLine="420"/>
        <w:rPr>
          <w:rFonts w:hAnsi="宋体" w:hint="eastAsia"/>
          <w:szCs w:val="21"/>
        </w:rPr>
      </w:pPr>
      <w:r>
        <w:rPr>
          <w:rFonts w:hAnsi="宋体" w:hint="eastAsia"/>
          <w:szCs w:val="21"/>
        </w:rPr>
        <w:t>4.4招标文件购买操作失败或其他系统问题，请与平台运营单位联系。咨询电话: 4008800114语音导航转电子招标平台。</w:t>
      </w:r>
    </w:p>
    <w:p w14:paraId="1D1E395A" w14:textId="77777777" w:rsidR="00A21273" w:rsidRDefault="00A21273">
      <w:pPr>
        <w:spacing w:line="360" w:lineRule="auto"/>
        <w:ind w:firstLineChars="200" w:firstLine="422"/>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14:paraId="2B8AEBEB" w14:textId="77777777" w:rsidR="00A21273" w:rsidRDefault="00A21273">
      <w:pPr>
        <w:spacing w:line="360" w:lineRule="auto"/>
        <w:ind w:firstLineChars="200" w:firstLine="422"/>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14:paraId="0B894F05" w14:textId="77777777" w:rsidR="00A21273" w:rsidRDefault="00A21273">
      <w:pPr>
        <w:spacing w:line="360" w:lineRule="auto"/>
        <w:ind w:firstLineChars="200" w:firstLine="422"/>
        <w:rPr>
          <w:rFonts w:hAnsi="宋体" w:hint="eastAsia"/>
          <w:b/>
          <w:szCs w:val="18"/>
        </w:rPr>
      </w:pPr>
      <w:r>
        <w:rPr>
          <w:rFonts w:hAnsi="宋体" w:hint="eastAsia"/>
          <w:b/>
          <w:szCs w:val="18"/>
        </w:rPr>
        <w:t>4.7资料包费增值税发票将于项目开标当天统一开具，并快递发给各投标人。请各潜在投标人核查在电子交易平台中预留的开票信息、联系方式、电子邮箱和地址等基本信息准确有效。</w:t>
      </w:r>
    </w:p>
    <w:p w14:paraId="2DA93295" w14:textId="77777777" w:rsidR="00A21273" w:rsidRDefault="00A21273">
      <w:pPr>
        <w:pStyle w:val="2"/>
        <w:ind w:firstLineChars="196" w:firstLine="413"/>
        <w:jc w:val="both"/>
        <w:rPr>
          <w:rFonts w:ascii="宋体" w:hAnsi="宋体" w:hint="eastAsia"/>
          <w:kern w:val="2"/>
          <w:sz w:val="21"/>
          <w:szCs w:val="21"/>
        </w:rPr>
      </w:pPr>
      <w:bookmarkStart w:id="29" w:name="_Toc29793"/>
      <w:r>
        <w:rPr>
          <w:rFonts w:ascii="宋体" w:hAnsi="宋体" w:hint="eastAsia"/>
          <w:kern w:val="2"/>
          <w:sz w:val="21"/>
          <w:szCs w:val="21"/>
        </w:rPr>
        <w:t>五、投标文件的递交</w:t>
      </w:r>
      <w:bookmarkEnd w:id="29"/>
    </w:p>
    <w:p w14:paraId="4F0647B5" w14:textId="77777777" w:rsidR="00A21273" w:rsidRDefault="00A21273">
      <w:pPr>
        <w:spacing w:line="360" w:lineRule="auto"/>
        <w:ind w:firstLineChars="200" w:firstLine="420"/>
        <w:rPr>
          <w:rFonts w:hAnsi="宋体" w:hint="eastAsia"/>
          <w:szCs w:val="21"/>
        </w:rPr>
      </w:pPr>
      <w:r>
        <w:rPr>
          <w:rFonts w:hAnsi="宋体" w:hint="eastAsia"/>
          <w:szCs w:val="21"/>
        </w:rPr>
        <w:t>5.1所有投标文件应于2022年</w:t>
      </w:r>
      <w:r w:rsidR="00A107E3">
        <w:rPr>
          <w:rFonts w:hAnsi="宋体"/>
          <w:szCs w:val="21"/>
        </w:rPr>
        <w:t>7</w:t>
      </w:r>
      <w:r>
        <w:rPr>
          <w:rFonts w:hAnsi="宋体" w:hint="eastAsia"/>
          <w:szCs w:val="21"/>
        </w:rPr>
        <w:t>月</w:t>
      </w:r>
      <w:r w:rsidR="00A107E3">
        <w:rPr>
          <w:rFonts w:hAnsi="宋体"/>
          <w:szCs w:val="21"/>
        </w:rPr>
        <w:t>22</w:t>
      </w:r>
      <w:r>
        <w:rPr>
          <w:rFonts w:hAnsi="宋体" w:hint="eastAsia"/>
          <w:szCs w:val="21"/>
        </w:rPr>
        <w:t>日 08:30:00（北京时间，24小时制）之前加密后上传至中国石油招标投标交易平台（互联网网址：www.cnpcbidding.com）。</w:t>
      </w:r>
    </w:p>
    <w:p w14:paraId="3EF9D2D4" w14:textId="77777777" w:rsidR="00A21273" w:rsidRDefault="00A21273">
      <w:pPr>
        <w:spacing w:line="360" w:lineRule="auto"/>
        <w:ind w:firstLineChars="200" w:firstLine="420"/>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20000</w:t>
      </w:r>
      <w:r>
        <w:rPr>
          <w:rFonts w:hAnsi="宋体" w:hint="eastAsia"/>
          <w:color w:val="FF0000"/>
          <w:szCs w:val="21"/>
        </w:rPr>
        <w:t>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14:paraId="1119F452" w14:textId="77777777" w:rsidR="00A21273" w:rsidRDefault="00A21273">
      <w:pPr>
        <w:spacing w:line="360" w:lineRule="auto"/>
        <w:ind w:firstLineChars="200" w:firstLine="420"/>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14:paraId="2BBEB772" w14:textId="77777777" w:rsidR="00A21273" w:rsidRDefault="00A21273">
      <w:pPr>
        <w:spacing w:line="360" w:lineRule="auto"/>
        <w:ind w:firstLineChars="200" w:firstLine="420"/>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14:paraId="4E905918" w14:textId="77777777" w:rsidR="00A21273" w:rsidRDefault="00A21273">
      <w:pPr>
        <w:pStyle w:val="2"/>
        <w:ind w:firstLineChars="196" w:firstLine="413"/>
        <w:jc w:val="both"/>
        <w:rPr>
          <w:rFonts w:ascii="宋体" w:hAnsi="宋体"/>
          <w:kern w:val="2"/>
          <w:sz w:val="21"/>
          <w:szCs w:val="21"/>
        </w:rPr>
      </w:pPr>
      <w:bookmarkStart w:id="30" w:name="_Toc21292"/>
      <w:r>
        <w:rPr>
          <w:rFonts w:ascii="宋体" w:hAnsi="宋体" w:hint="eastAsia"/>
          <w:kern w:val="2"/>
          <w:sz w:val="21"/>
          <w:szCs w:val="21"/>
        </w:rPr>
        <w:t>六、</w:t>
      </w:r>
      <w:r>
        <w:rPr>
          <w:rFonts w:ascii="宋体" w:hAnsi="宋体"/>
          <w:kern w:val="2"/>
          <w:sz w:val="21"/>
          <w:szCs w:val="21"/>
        </w:rPr>
        <w:t>发布公告的媒体</w:t>
      </w:r>
      <w:bookmarkEnd w:id="30"/>
    </w:p>
    <w:p w14:paraId="12B6CEE7" w14:textId="77777777" w:rsidR="00A21273" w:rsidRDefault="00A21273">
      <w:pPr>
        <w:spacing w:line="360" w:lineRule="auto"/>
        <w:ind w:firstLineChars="200" w:firstLine="420"/>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14:paraId="0A2C3DF3" w14:textId="77777777" w:rsidR="00A21273" w:rsidRDefault="00A21273">
      <w:pPr>
        <w:spacing w:line="360" w:lineRule="auto"/>
        <w:ind w:firstLineChars="200" w:firstLine="420"/>
        <w:rPr>
          <w:rFonts w:hint="eastAsia"/>
        </w:rPr>
      </w:pPr>
      <w:r>
        <w:t>6.2各潜在投标人可搜索并关注辽河油田招标中心微信公众号，获取每日招标相关信息。</w:t>
      </w:r>
    </w:p>
    <w:p w14:paraId="5E51586F" w14:textId="77777777" w:rsidR="00A21273" w:rsidRDefault="00A21273">
      <w:pPr>
        <w:spacing w:line="360" w:lineRule="auto"/>
        <w:ind w:firstLineChars="200" w:firstLine="420"/>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w:t>
      </w:r>
      <w:r>
        <w:rPr>
          <w:rFonts w:hAnsi="宋体"/>
          <w:szCs w:val="21"/>
        </w:rPr>
        <w:lastRenderedPageBreak/>
        <w:t>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14:paraId="71BA8D43" w14:textId="77777777" w:rsidR="00A21273" w:rsidRDefault="00A21273">
      <w:pPr>
        <w:pStyle w:val="2"/>
        <w:ind w:firstLineChars="196" w:firstLine="413"/>
        <w:jc w:val="both"/>
        <w:rPr>
          <w:rFonts w:ascii="宋体" w:hAnsi="宋体" w:hint="eastAsia"/>
          <w:kern w:val="2"/>
          <w:sz w:val="21"/>
          <w:szCs w:val="21"/>
        </w:rPr>
      </w:pPr>
      <w:bookmarkStart w:id="31" w:name="_Toc23543"/>
      <w:r>
        <w:rPr>
          <w:rFonts w:ascii="宋体" w:hAnsi="宋体" w:hint="eastAsia"/>
          <w:kern w:val="2"/>
          <w:sz w:val="21"/>
          <w:szCs w:val="21"/>
        </w:rPr>
        <w:t>七、招标代理服务费</w:t>
      </w:r>
      <w:bookmarkEnd w:id="31"/>
    </w:p>
    <w:p w14:paraId="1CCA359C" w14:textId="77777777" w:rsidR="00A21273" w:rsidRDefault="00A21273">
      <w:pPr>
        <w:spacing w:line="360" w:lineRule="auto"/>
        <w:ind w:firstLineChars="196" w:firstLine="412"/>
        <w:rPr>
          <w:rFonts w:hAnsi="宋体" w:hint="eastAsia"/>
          <w:szCs w:val="21"/>
        </w:rPr>
      </w:pPr>
      <w:r>
        <w:rPr>
          <w:rFonts w:hAnsi="宋体" w:hint="eastAsia"/>
          <w:szCs w:val="21"/>
        </w:rPr>
        <w:t>7.1</w:t>
      </w:r>
      <w:bookmarkStart w:id="32"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14:paraId="1477554D" w14:textId="77777777" w:rsidR="00A21273" w:rsidRDefault="00A21273">
      <w:pPr>
        <w:pStyle w:val="2"/>
        <w:ind w:firstLineChars="196" w:firstLine="413"/>
        <w:jc w:val="both"/>
        <w:rPr>
          <w:rFonts w:ascii="宋体" w:hAnsi="宋体" w:hint="eastAsia"/>
          <w:kern w:val="2"/>
          <w:sz w:val="21"/>
          <w:szCs w:val="21"/>
        </w:rPr>
      </w:pPr>
      <w:bookmarkStart w:id="33" w:name="_Toc7874"/>
      <w:r>
        <w:rPr>
          <w:rFonts w:ascii="宋体" w:hAnsi="宋体" w:hint="eastAsia"/>
          <w:kern w:val="2"/>
          <w:sz w:val="21"/>
          <w:szCs w:val="21"/>
        </w:rPr>
        <w:t>八、开标</w:t>
      </w:r>
      <w:bookmarkEnd w:id="32"/>
      <w:bookmarkEnd w:id="33"/>
    </w:p>
    <w:p w14:paraId="41102438" w14:textId="77777777" w:rsidR="00A21273" w:rsidRDefault="00A21273">
      <w:pPr>
        <w:spacing w:line="360" w:lineRule="auto"/>
        <w:ind w:firstLineChars="200" w:firstLine="420"/>
        <w:rPr>
          <w:rFonts w:hAnsi="宋体" w:hint="eastAsia"/>
          <w:szCs w:val="21"/>
        </w:rPr>
      </w:pPr>
      <w:bookmarkStart w:id="34" w:name="_Hlk104988641"/>
      <w:r>
        <w:rPr>
          <w:rFonts w:hAnsi="宋体" w:hint="eastAsia"/>
          <w:szCs w:val="21"/>
        </w:rPr>
        <w:t>8.1开标时间：2022年</w:t>
      </w:r>
      <w:r w:rsidR="00A107E3">
        <w:rPr>
          <w:rFonts w:hAnsi="宋体"/>
          <w:szCs w:val="21"/>
        </w:rPr>
        <w:t>7</w:t>
      </w:r>
      <w:r>
        <w:rPr>
          <w:rFonts w:hAnsi="宋体" w:hint="eastAsia"/>
          <w:szCs w:val="21"/>
        </w:rPr>
        <w:t>月</w:t>
      </w:r>
      <w:r w:rsidR="00A107E3">
        <w:rPr>
          <w:rFonts w:hAnsi="宋体"/>
          <w:szCs w:val="21"/>
        </w:rPr>
        <w:t>22</w:t>
      </w:r>
      <w:r>
        <w:rPr>
          <w:rFonts w:hAnsi="宋体" w:hint="eastAsia"/>
          <w:szCs w:val="21"/>
        </w:rPr>
        <w:t>日  08:30:00</w:t>
      </w:r>
    </w:p>
    <w:bookmarkEnd w:id="34"/>
    <w:p w14:paraId="234A497E" w14:textId="77777777" w:rsidR="00A21273" w:rsidRDefault="00A21273">
      <w:pPr>
        <w:spacing w:line="360" w:lineRule="auto"/>
        <w:ind w:firstLineChars="200" w:firstLine="420"/>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14:paraId="73F235BF" w14:textId="77777777" w:rsidR="00A21273" w:rsidRDefault="00A21273">
      <w:pPr>
        <w:spacing w:line="360" w:lineRule="auto"/>
        <w:ind w:firstLineChars="200" w:firstLine="420"/>
        <w:rPr>
          <w:rFonts w:hAnsi="宋体" w:hint="eastAsia"/>
          <w:szCs w:val="21"/>
        </w:rPr>
      </w:pPr>
      <w:r>
        <w:rPr>
          <w:rFonts w:hAnsi="宋体" w:hint="eastAsia"/>
          <w:szCs w:val="21"/>
        </w:rPr>
        <w:t>8.2.1线上开标大厅：中国石油招标投标网（网址：</w:t>
      </w:r>
      <w:hyperlink r:id="rId13" w:history="1">
        <w:r>
          <w:rPr>
            <w:rStyle w:val="a8"/>
            <w:rFonts w:hAnsi="宋体"/>
            <w:color w:val="auto"/>
            <w:szCs w:val="21"/>
          </w:rPr>
          <w:t>http://www.cnpcbidding.com</w:t>
        </w:r>
      </w:hyperlink>
      <w:r>
        <w:rPr>
          <w:rFonts w:hAnsi="宋体" w:hint="eastAsia"/>
          <w:szCs w:val="21"/>
        </w:rPr>
        <w:t>）点击跳转至招投标平台；</w:t>
      </w:r>
    </w:p>
    <w:p w14:paraId="2E04CB76" w14:textId="77777777" w:rsidR="00A21273" w:rsidRDefault="00A21273">
      <w:pPr>
        <w:spacing w:line="360" w:lineRule="auto"/>
        <w:ind w:firstLineChars="200" w:firstLine="420"/>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14:paraId="08FE3713" w14:textId="77777777" w:rsidR="00A21273" w:rsidRDefault="00A21273">
      <w:pPr>
        <w:pStyle w:val="2"/>
        <w:ind w:firstLineChars="196" w:firstLine="413"/>
        <w:jc w:val="both"/>
        <w:rPr>
          <w:rFonts w:ascii="宋体" w:hAnsi="宋体" w:hint="eastAsia"/>
          <w:kern w:val="2"/>
          <w:sz w:val="21"/>
          <w:szCs w:val="21"/>
        </w:rPr>
      </w:pPr>
      <w:bookmarkStart w:id="35" w:name="_Toc6344"/>
      <w:r>
        <w:rPr>
          <w:rFonts w:ascii="宋体" w:hAnsi="宋体" w:hint="eastAsia"/>
          <w:kern w:val="2"/>
          <w:sz w:val="21"/>
          <w:szCs w:val="21"/>
        </w:rPr>
        <w:t>九、联系方式</w:t>
      </w:r>
      <w:bookmarkEnd w:id="35"/>
    </w:p>
    <w:p w14:paraId="1B939923" w14:textId="77777777" w:rsidR="00A21273" w:rsidRDefault="00A21273">
      <w:pPr>
        <w:spacing w:line="360" w:lineRule="auto"/>
        <w:ind w:firstLineChars="200" w:firstLine="420"/>
        <w:rPr>
          <w:rFonts w:hAnsi="宋体" w:hint="eastAsia"/>
          <w:szCs w:val="21"/>
        </w:rPr>
      </w:pPr>
      <w:r>
        <w:rPr>
          <w:rFonts w:hAnsi="宋体" w:hint="eastAsia"/>
          <w:szCs w:val="21"/>
        </w:rPr>
        <w:t>招标代理机构：中国石油辽河油田招标中心</w:t>
      </w:r>
    </w:p>
    <w:p w14:paraId="0866A743" w14:textId="77777777" w:rsidR="00A21273" w:rsidRDefault="00A21273">
      <w:pPr>
        <w:spacing w:line="360" w:lineRule="auto"/>
        <w:ind w:firstLineChars="200" w:firstLine="420"/>
        <w:rPr>
          <w:rFonts w:hAnsi="宋体" w:hint="eastAsia"/>
          <w:szCs w:val="21"/>
        </w:rPr>
      </w:pPr>
      <w:r>
        <w:rPr>
          <w:rFonts w:hAnsi="宋体" w:hint="eastAsia"/>
          <w:szCs w:val="21"/>
        </w:rPr>
        <w:t>地址：辽宁省盘锦市兴隆台区渤海街供应委永祥小区辽河油田招标中心</w:t>
      </w:r>
    </w:p>
    <w:p w14:paraId="652B7D1F" w14:textId="77777777" w:rsidR="00A21273" w:rsidRDefault="00A21273">
      <w:pPr>
        <w:spacing w:line="360" w:lineRule="auto"/>
        <w:ind w:firstLineChars="200" w:firstLine="420"/>
        <w:rPr>
          <w:rFonts w:hAnsi="宋体" w:hint="eastAsia"/>
          <w:szCs w:val="21"/>
        </w:rPr>
      </w:pPr>
      <w:r>
        <w:rPr>
          <w:rFonts w:hAnsi="宋体" w:hint="eastAsia"/>
          <w:szCs w:val="21"/>
        </w:rPr>
        <w:t>邮编：124012</w:t>
      </w:r>
    </w:p>
    <w:p w14:paraId="506BE88D" w14:textId="77777777" w:rsidR="00A21273" w:rsidRDefault="00A21273">
      <w:pPr>
        <w:spacing w:line="360" w:lineRule="auto"/>
        <w:ind w:firstLineChars="200" w:firstLine="420"/>
        <w:rPr>
          <w:rFonts w:hAnsi="宋体" w:hint="eastAsia"/>
          <w:szCs w:val="21"/>
        </w:rPr>
      </w:pPr>
      <w:r>
        <w:rPr>
          <w:rFonts w:hAnsi="宋体" w:hint="eastAsia"/>
          <w:szCs w:val="21"/>
        </w:rPr>
        <w:t>联系人：刘先生</w:t>
      </w:r>
    </w:p>
    <w:p w14:paraId="56C53E57" w14:textId="77777777" w:rsidR="00A21273" w:rsidRDefault="00A21273">
      <w:pPr>
        <w:spacing w:line="360" w:lineRule="auto"/>
        <w:ind w:firstLineChars="200" w:firstLine="420"/>
        <w:rPr>
          <w:rFonts w:hAnsi="宋体"/>
          <w:szCs w:val="21"/>
        </w:rPr>
      </w:pPr>
      <w:r>
        <w:rPr>
          <w:rFonts w:hAnsi="宋体" w:hint="eastAsia"/>
          <w:szCs w:val="21"/>
        </w:rPr>
        <w:t xml:space="preserve">联系电话：0427-7305805/18942782927 </w:t>
      </w:r>
    </w:p>
    <w:p w14:paraId="67F576A1" w14:textId="77777777" w:rsidR="00A21273" w:rsidRDefault="00A21273">
      <w:pPr>
        <w:spacing w:line="360" w:lineRule="auto"/>
        <w:ind w:firstLineChars="200" w:firstLine="420"/>
        <w:rPr>
          <w:rFonts w:hAnsi="宋体" w:hint="eastAsia"/>
          <w:szCs w:val="21"/>
        </w:rPr>
      </w:pPr>
      <w:r>
        <w:rPr>
          <w:rFonts w:hAnsi="宋体" w:hint="eastAsia"/>
          <w:szCs w:val="21"/>
        </w:rPr>
        <w:t>电子邮箱：</w:t>
      </w:r>
      <w:hyperlink r:id="rId14" w:history="1">
        <w:r>
          <w:rPr>
            <w:rStyle w:val="a8"/>
            <w:rFonts w:hAnsi="宋体" w:hint="eastAsia"/>
            <w:color w:val="auto"/>
            <w:szCs w:val="21"/>
          </w:rPr>
          <w:t>lhliuc2@petrochina.com.cn</w:t>
        </w:r>
      </w:hyperlink>
    </w:p>
    <w:p w14:paraId="4ED4F553" w14:textId="77777777" w:rsidR="00A21273" w:rsidRDefault="00A21273">
      <w:pPr>
        <w:spacing w:line="360" w:lineRule="auto"/>
        <w:ind w:firstLineChars="200" w:firstLine="420"/>
        <w:rPr>
          <w:rFonts w:hAnsi="宋体" w:hint="eastAsia"/>
          <w:szCs w:val="21"/>
        </w:rPr>
      </w:pPr>
      <w:r>
        <w:rPr>
          <w:rFonts w:hAnsi="宋体"/>
          <w:szCs w:val="21"/>
        </w:rPr>
        <w:t>电子招投标交易平台运营运维单位：中油物采信息技术有限公司</w:t>
      </w:r>
    </w:p>
    <w:p w14:paraId="5AD44E23" w14:textId="77777777" w:rsidR="00A21273" w:rsidRDefault="00A21273">
      <w:pPr>
        <w:spacing w:line="360" w:lineRule="auto"/>
        <w:ind w:firstLineChars="200" w:firstLine="420"/>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14:paraId="1DC67E84" w14:textId="77777777" w:rsidR="00A21273" w:rsidRDefault="00A21273">
      <w:pPr>
        <w:spacing w:line="360" w:lineRule="auto"/>
        <w:ind w:firstLineChars="200" w:firstLine="420"/>
        <w:rPr>
          <w:rFonts w:hAnsi="宋体" w:hint="eastAsia"/>
          <w:szCs w:val="21"/>
        </w:rPr>
      </w:pPr>
      <w:r>
        <w:rPr>
          <w:rFonts w:hAnsi="宋体"/>
          <w:szCs w:val="21"/>
        </w:rPr>
        <w:t>昆仑银行U-Key办理业务咨询电话：4006696569</w:t>
      </w:r>
    </w:p>
    <w:p w14:paraId="62F053B6" w14:textId="77777777" w:rsidR="00A21273" w:rsidRDefault="00A21273">
      <w:pPr>
        <w:spacing w:line="360" w:lineRule="auto"/>
        <w:ind w:firstLineChars="200" w:firstLine="420"/>
        <w:rPr>
          <w:rFonts w:hAnsi="宋体" w:hint="eastAsia"/>
          <w:szCs w:val="21"/>
        </w:rPr>
      </w:pPr>
      <w:r>
        <w:rPr>
          <w:rFonts w:hAnsi="宋体" w:hint="eastAsia"/>
          <w:szCs w:val="21"/>
        </w:rPr>
        <w:t>投标人须知及相关支持插件下载地址：中国石油电子招投标交易平台右上角-工具中心</w:t>
      </w:r>
    </w:p>
    <w:p w14:paraId="38C84B14" w14:textId="77777777" w:rsidR="00A21273" w:rsidRDefault="00A21273">
      <w:pPr>
        <w:spacing w:line="360" w:lineRule="auto"/>
        <w:ind w:firstLineChars="200" w:firstLine="420"/>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14:paraId="76F50F8F" w14:textId="77777777" w:rsidR="00A21273" w:rsidRDefault="00A21273">
      <w:pPr>
        <w:pStyle w:val="2"/>
        <w:ind w:firstLineChars="196" w:firstLine="413"/>
        <w:jc w:val="both"/>
        <w:rPr>
          <w:rFonts w:ascii="宋体" w:hAnsi="宋体"/>
          <w:kern w:val="2"/>
          <w:sz w:val="21"/>
          <w:szCs w:val="21"/>
        </w:rPr>
      </w:pPr>
      <w:bookmarkStart w:id="36" w:name="_Toc5554"/>
      <w:r>
        <w:rPr>
          <w:rFonts w:ascii="宋体" w:hAnsi="宋体" w:hint="eastAsia"/>
          <w:kern w:val="2"/>
          <w:sz w:val="21"/>
          <w:szCs w:val="21"/>
        </w:rPr>
        <w:t>十、附件</w:t>
      </w:r>
      <w:bookmarkEnd w:id="36"/>
    </w:p>
    <w:p w14:paraId="3262E43A" w14:textId="77777777" w:rsidR="00A21273" w:rsidRDefault="00A21273">
      <w:pPr>
        <w:spacing w:line="360" w:lineRule="auto"/>
        <w:ind w:firstLineChars="200" w:firstLine="422"/>
        <w:rPr>
          <w:rFonts w:hAnsi="宋体" w:hint="eastAsia"/>
          <w:b/>
          <w:szCs w:val="21"/>
        </w:rPr>
      </w:pPr>
      <w:r>
        <w:rPr>
          <w:rFonts w:hAnsi="宋体" w:hint="eastAsia"/>
          <w:b/>
          <w:szCs w:val="21"/>
        </w:rPr>
        <w:t>10.1 招标公告附件</w:t>
      </w:r>
    </w:p>
    <w:p w14:paraId="16DA418A" w14:textId="77777777" w:rsidR="00A21273" w:rsidRDefault="00A21273">
      <w:pPr>
        <w:spacing w:line="400" w:lineRule="exact"/>
        <w:ind w:firstLineChars="200" w:firstLine="422"/>
        <w:rPr>
          <w:rFonts w:hAnsi="宋体" w:hint="eastAsia"/>
          <w:szCs w:val="21"/>
        </w:rPr>
      </w:pPr>
      <w:r>
        <w:rPr>
          <w:rFonts w:hAnsi="宋体" w:hint="eastAsia"/>
          <w:b/>
          <w:szCs w:val="21"/>
        </w:rPr>
        <w:t>10.2 附件1：</w:t>
      </w:r>
      <w:r>
        <w:rPr>
          <w:rFonts w:hAnsi="宋体" w:hint="eastAsia"/>
          <w:szCs w:val="21"/>
        </w:rPr>
        <w:t>2022年二级物资集中采购34大类安装配线材料及开关插座（JC2022-WⅡ-34-04包）</w:t>
      </w:r>
      <w:r>
        <w:rPr>
          <w:rFonts w:hAnsi="宋体" w:hint="eastAsia"/>
          <w:szCs w:val="21"/>
        </w:rPr>
        <w:lastRenderedPageBreak/>
        <w:t>招标明细表</w:t>
      </w:r>
    </w:p>
    <w:p w14:paraId="4E111503" w14:textId="77777777" w:rsidR="00A21273" w:rsidRDefault="00A21273">
      <w:pPr>
        <w:spacing w:line="400" w:lineRule="exact"/>
        <w:jc w:val="right"/>
        <w:rPr>
          <w:rFonts w:hAnsi="宋体"/>
          <w:szCs w:val="21"/>
        </w:rPr>
      </w:pPr>
    </w:p>
    <w:p w14:paraId="005FF1AE" w14:textId="77777777" w:rsidR="00A21273" w:rsidRDefault="00A21273">
      <w:pPr>
        <w:spacing w:line="400" w:lineRule="exact"/>
        <w:jc w:val="right"/>
        <w:rPr>
          <w:rFonts w:hAnsi="宋体" w:hint="eastAsia"/>
          <w:szCs w:val="21"/>
        </w:rPr>
      </w:pPr>
    </w:p>
    <w:p w14:paraId="7BC74EAA" w14:textId="77777777" w:rsidR="00A21273" w:rsidRDefault="00A21273">
      <w:pPr>
        <w:spacing w:line="400" w:lineRule="exact"/>
        <w:jc w:val="right"/>
        <w:rPr>
          <w:rFonts w:hAnsi="宋体" w:hint="eastAsia"/>
          <w:szCs w:val="21"/>
        </w:rPr>
      </w:pPr>
      <w:r>
        <w:rPr>
          <w:rFonts w:hAnsi="宋体" w:hint="eastAsia"/>
          <w:szCs w:val="21"/>
        </w:rPr>
        <w:t>中国石油辽河油田招标中心</w:t>
      </w:r>
    </w:p>
    <w:bookmarkEnd w:id="5"/>
    <w:bookmarkEnd w:id="10"/>
    <w:bookmarkEnd w:id="22"/>
    <w:p w14:paraId="2821C147" w14:textId="77777777" w:rsidR="00A21273" w:rsidRDefault="00A21273" w:rsidP="00A107E3">
      <w:pPr>
        <w:wordWrap w:val="0"/>
        <w:spacing w:beforeLines="50" w:before="159" w:afterLines="50" w:after="159" w:line="240" w:lineRule="auto"/>
        <w:ind w:rightChars="134" w:right="281"/>
        <w:jc w:val="right"/>
        <w:rPr>
          <w:rFonts w:hAnsi="宋体" w:hint="eastAsia"/>
          <w:szCs w:val="21"/>
        </w:rPr>
        <w:sectPr w:rsidR="00A21273">
          <w:footerReference w:type="default" r:id="rId15"/>
          <w:pgSz w:w="11907" w:h="16840"/>
          <w:pgMar w:top="1304" w:right="1418" w:bottom="1304" w:left="1418" w:header="851" w:footer="992" w:gutter="0"/>
          <w:pgNumType w:start="1"/>
          <w:cols w:space="720"/>
          <w:docGrid w:type="lines" w:linePitch="318"/>
        </w:sectPr>
      </w:pPr>
      <w:r>
        <w:rPr>
          <w:rFonts w:hAnsi="宋体" w:hint="eastAsia"/>
          <w:szCs w:val="21"/>
        </w:rPr>
        <w:t>二○二二年七月一日</w:t>
      </w:r>
    </w:p>
    <w:p w14:paraId="320089D9" w14:textId="77777777" w:rsidR="00A21273" w:rsidRDefault="00A21273">
      <w:pPr>
        <w:pStyle w:val="af7"/>
        <w:spacing w:beforeLines="0" w:before="318" w:afterLines="0" w:after="318"/>
      </w:pPr>
      <w:bookmarkStart w:id="37" w:name="_Toc1906"/>
      <w:r>
        <w:rPr>
          <w:rFonts w:hint="eastAsia"/>
        </w:rPr>
        <w:lastRenderedPageBreak/>
        <w:t>第二章</w:t>
      </w:r>
      <w:r>
        <w:t xml:space="preserve"> </w:t>
      </w:r>
      <w:r>
        <w:rPr>
          <w:rFonts w:hint="eastAsia"/>
        </w:rPr>
        <w:t>投标人须知前附表</w:t>
      </w:r>
      <w:bookmarkEnd w:id="6"/>
      <w:bookmarkEnd w:id="7"/>
      <w:bookmarkEnd w:id="8"/>
      <w:bookmarkEnd w:id="9"/>
      <w:bookmarkEnd w:id="11"/>
      <w:bookmarkEnd w:id="12"/>
      <w:bookmarkEnd w:id="37"/>
    </w:p>
    <w:p w14:paraId="59B5277E" w14:textId="77777777" w:rsidR="00A21273" w:rsidRDefault="00A21273">
      <w:pPr>
        <w:pStyle w:val="af6"/>
        <w:ind w:firstLineChars="0" w:firstLine="0"/>
      </w:pPr>
      <w:r>
        <w:rPr>
          <w:rFonts w:hint="eastAsia"/>
        </w:rPr>
        <w:t>本表关于拟采购的产品的具体资料是对投标人须知的具体补充和修改，如有矛盾，应以本表为准。</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2"/>
        <w:gridCol w:w="9243"/>
      </w:tblGrid>
      <w:tr w:rsidR="00A21273" w14:paraId="398D484D" w14:textId="77777777">
        <w:trPr>
          <w:tblHeader/>
          <w:jc w:val="center"/>
        </w:trPr>
        <w:tc>
          <w:tcPr>
            <w:tcW w:w="1002" w:type="dxa"/>
            <w:tcBorders>
              <w:top w:val="single" w:sz="8" w:space="0" w:color="auto"/>
            </w:tcBorders>
            <w:vAlign w:val="center"/>
          </w:tcPr>
          <w:p w14:paraId="15B8E890" w14:textId="77777777" w:rsidR="00A21273" w:rsidRDefault="00A21273">
            <w:pPr>
              <w:spacing w:line="240" w:lineRule="auto"/>
              <w:jc w:val="center"/>
              <w:rPr>
                <w:rFonts w:hAnsi="宋体"/>
                <w:kern w:val="2"/>
                <w:szCs w:val="21"/>
              </w:rPr>
            </w:pPr>
            <w:r>
              <w:rPr>
                <w:rFonts w:hAnsi="宋体" w:hint="eastAsia"/>
                <w:kern w:val="2"/>
                <w:szCs w:val="21"/>
              </w:rPr>
              <w:t>条款号</w:t>
            </w:r>
          </w:p>
        </w:tc>
        <w:tc>
          <w:tcPr>
            <w:tcW w:w="9243" w:type="dxa"/>
            <w:tcBorders>
              <w:top w:val="single" w:sz="8" w:space="0" w:color="auto"/>
            </w:tcBorders>
            <w:vAlign w:val="center"/>
          </w:tcPr>
          <w:p w14:paraId="71BEA358" w14:textId="77777777" w:rsidR="00A21273" w:rsidRDefault="00A21273">
            <w:pPr>
              <w:spacing w:line="240"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A21273" w14:paraId="478A7F57" w14:textId="77777777">
        <w:trPr>
          <w:jc w:val="center"/>
        </w:trPr>
        <w:tc>
          <w:tcPr>
            <w:tcW w:w="10245" w:type="dxa"/>
            <w:gridSpan w:val="2"/>
            <w:vAlign w:val="center"/>
          </w:tcPr>
          <w:p w14:paraId="7C1B8A03" w14:textId="77777777" w:rsidR="00A21273" w:rsidRDefault="00A21273">
            <w:pPr>
              <w:pStyle w:val="2"/>
              <w:rPr>
                <w:rFonts w:ascii="宋体"/>
                <w:kern w:val="2"/>
                <w:sz w:val="21"/>
                <w:szCs w:val="21"/>
              </w:rPr>
            </w:pPr>
            <w:bookmarkStart w:id="38" w:name="_Toc363454526"/>
            <w:bookmarkStart w:id="39" w:name="_Toc363059637"/>
            <w:bookmarkStart w:id="40" w:name="_Toc363125333"/>
            <w:bookmarkStart w:id="41" w:name="_Toc363127787"/>
            <w:bookmarkStart w:id="42" w:name="_Toc363128927"/>
            <w:bookmarkStart w:id="43" w:name="_Toc363134225"/>
            <w:bookmarkStart w:id="44" w:name="_Toc15467"/>
            <w:r>
              <w:rPr>
                <w:rFonts w:ascii="宋体" w:hAnsi="宋体"/>
                <w:kern w:val="2"/>
                <w:sz w:val="21"/>
                <w:szCs w:val="21"/>
              </w:rPr>
              <w:t xml:space="preserve">1. </w:t>
            </w:r>
            <w:r>
              <w:rPr>
                <w:rFonts w:ascii="宋体" w:hAnsi="宋体" w:hint="eastAsia"/>
                <w:kern w:val="2"/>
                <w:sz w:val="21"/>
                <w:szCs w:val="21"/>
              </w:rPr>
              <w:t>说明</w:t>
            </w:r>
            <w:bookmarkEnd w:id="38"/>
            <w:bookmarkEnd w:id="39"/>
            <w:bookmarkEnd w:id="40"/>
            <w:bookmarkEnd w:id="41"/>
            <w:bookmarkEnd w:id="42"/>
            <w:bookmarkEnd w:id="43"/>
            <w:bookmarkEnd w:id="44"/>
            <w:r>
              <w:rPr>
                <w:rFonts w:ascii="宋体" w:hAnsi="宋体"/>
                <w:kern w:val="2"/>
                <w:sz w:val="21"/>
                <w:szCs w:val="21"/>
              </w:rPr>
              <w:t xml:space="preserve"> </w:t>
            </w:r>
          </w:p>
        </w:tc>
      </w:tr>
      <w:tr w:rsidR="00A21273" w14:paraId="278AC670" w14:textId="77777777">
        <w:trPr>
          <w:jc w:val="center"/>
        </w:trPr>
        <w:tc>
          <w:tcPr>
            <w:tcW w:w="1002" w:type="dxa"/>
            <w:vAlign w:val="center"/>
          </w:tcPr>
          <w:p w14:paraId="2743F5F6" w14:textId="77777777" w:rsidR="00A21273" w:rsidRDefault="00A21273">
            <w:pPr>
              <w:spacing w:line="240" w:lineRule="auto"/>
              <w:jc w:val="center"/>
              <w:rPr>
                <w:rFonts w:hAnsi="宋体"/>
                <w:kern w:val="2"/>
                <w:szCs w:val="21"/>
              </w:rPr>
            </w:pPr>
            <w:r>
              <w:rPr>
                <w:rFonts w:hAnsi="宋体"/>
                <w:kern w:val="2"/>
                <w:szCs w:val="21"/>
              </w:rPr>
              <w:t>1.1</w:t>
            </w:r>
          </w:p>
        </w:tc>
        <w:tc>
          <w:tcPr>
            <w:tcW w:w="9243" w:type="dxa"/>
            <w:vAlign w:val="center"/>
          </w:tcPr>
          <w:p w14:paraId="753FB189" w14:textId="77777777" w:rsidR="00A21273" w:rsidRDefault="00A21273">
            <w:pPr>
              <w:autoSpaceDE/>
              <w:autoSpaceDN/>
              <w:adjustRightInd/>
              <w:spacing w:line="240"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A21273" w14:paraId="3565779A" w14:textId="77777777">
        <w:trPr>
          <w:trHeight w:val="745"/>
          <w:jc w:val="center"/>
        </w:trPr>
        <w:tc>
          <w:tcPr>
            <w:tcW w:w="1002" w:type="dxa"/>
            <w:vAlign w:val="center"/>
          </w:tcPr>
          <w:p w14:paraId="11EB7F4C" w14:textId="77777777" w:rsidR="00A21273" w:rsidRDefault="00A21273">
            <w:pPr>
              <w:spacing w:line="240" w:lineRule="auto"/>
              <w:jc w:val="center"/>
              <w:rPr>
                <w:rFonts w:hAnsi="宋体"/>
                <w:kern w:val="2"/>
                <w:szCs w:val="21"/>
              </w:rPr>
            </w:pPr>
            <w:r>
              <w:rPr>
                <w:rFonts w:hAnsi="宋体"/>
                <w:kern w:val="2"/>
                <w:szCs w:val="21"/>
              </w:rPr>
              <w:t>1.1</w:t>
            </w:r>
          </w:p>
        </w:tc>
        <w:tc>
          <w:tcPr>
            <w:tcW w:w="9243" w:type="dxa"/>
            <w:vAlign w:val="center"/>
          </w:tcPr>
          <w:p w14:paraId="127F3A76" w14:textId="77777777" w:rsidR="00A21273" w:rsidRDefault="00A21273">
            <w:pPr>
              <w:spacing w:line="240" w:lineRule="auto"/>
              <w:ind w:left="210" w:hangingChars="100" w:hanging="210"/>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目名称：2022年二级物资集中采购34大类安装配线材料及开关插座（JC2022-WⅡ-34-04包） 。</w:t>
            </w:r>
          </w:p>
          <w:p w14:paraId="35F28F05" w14:textId="77777777" w:rsidR="00A21273" w:rsidRDefault="00A21273">
            <w:pPr>
              <w:spacing w:line="240" w:lineRule="auto"/>
              <w:ind w:left="210" w:hangingChars="100" w:hanging="210"/>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A21273" w14:paraId="3E875953" w14:textId="77777777">
        <w:trPr>
          <w:jc w:val="center"/>
        </w:trPr>
        <w:tc>
          <w:tcPr>
            <w:tcW w:w="1002" w:type="dxa"/>
            <w:vAlign w:val="center"/>
          </w:tcPr>
          <w:p w14:paraId="10AA1F0C" w14:textId="77777777" w:rsidR="00A21273" w:rsidRDefault="00A21273">
            <w:pPr>
              <w:spacing w:line="240" w:lineRule="auto"/>
              <w:jc w:val="center"/>
              <w:rPr>
                <w:rFonts w:hAnsi="宋体"/>
                <w:kern w:val="2"/>
                <w:szCs w:val="21"/>
              </w:rPr>
            </w:pPr>
            <w:r>
              <w:t>1.2.1</w:t>
            </w:r>
          </w:p>
        </w:tc>
        <w:tc>
          <w:tcPr>
            <w:tcW w:w="9243" w:type="dxa"/>
            <w:vAlign w:val="center"/>
          </w:tcPr>
          <w:p w14:paraId="6975C980" w14:textId="77777777" w:rsidR="00A21273" w:rsidRDefault="00A21273">
            <w:pPr>
              <w:spacing w:line="240" w:lineRule="auto"/>
              <w:rPr>
                <w:rFonts w:hAnsi="宋体"/>
                <w:kern w:val="2"/>
                <w:szCs w:val="21"/>
              </w:rPr>
            </w:pPr>
            <w:r>
              <w:rPr>
                <w:rFonts w:hAnsi="宋体" w:hint="eastAsia"/>
                <w:kern w:val="2"/>
                <w:szCs w:val="21"/>
              </w:rPr>
              <w:t>招标代理机构：中国石油辽河油田招标中心</w:t>
            </w:r>
          </w:p>
          <w:p w14:paraId="66C031E7" w14:textId="77777777" w:rsidR="00A21273" w:rsidRDefault="00A21273">
            <w:pPr>
              <w:spacing w:line="240"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14:paraId="7647552A" w14:textId="77777777" w:rsidR="00A21273" w:rsidRDefault="00A21273">
            <w:pPr>
              <w:spacing w:line="240"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14:paraId="299B1BD4" w14:textId="77777777" w:rsidR="00A21273" w:rsidRDefault="00A21273">
            <w:pPr>
              <w:spacing w:line="240" w:lineRule="auto"/>
              <w:rPr>
                <w:rFonts w:hAnsi="宋体" w:hint="eastAsia"/>
                <w:kern w:val="2"/>
                <w:szCs w:val="21"/>
              </w:rPr>
            </w:pPr>
            <w:r>
              <w:rPr>
                <w:rFonts w:hAnsi="宋体" w:hint="eastAsia"/>
                <w:kern w:val="2"/>
                <w:szCs w:val="21"/>
              </w:rPr>
              <w:t>邮 箱：</w:t>
            </w:r>
            <w:hyperlink r:id="rId16" w:history="1">
              <w:r>
                <w:rPr>
                  <w:rStyle w:val="a8"/>
                  <w:rFonts w:hAnsi="宋体" w:hint="eastAsia"/>
                </w:rPr>
                <w:t>lhliuc2@petrochina.com.cn</w:t>
              </w:r>
            </w:hyperlink>
          </w:p>
        </w:tc>
      </w:tr>
      <w:tr w:rsidR="00A21273" w14:paraId="204C26C9" w14:textId="77777777">
        <w:trPr>
          <w:jc w:val="center"/>
        </w:trPr>
        <w:tc>
          <w:tcPr>
            <w:tcW w:w="10245" w:type="dxa"/>
            <w:gridSpan w:val="2"/>
            <w:vAlign w:val="center"/>
          </w:tcPr>
          <w:p w14:paraId="697A9FAA" w14:textId="77777777" w:rsidR="00A21273" w:rsidRDefault="00A21273">
            <w:pPr>
              <w:pStyle w:val="2"/>
              <w:rPr>
                <w:rFonts w:ascii="宋体"/>
                <w:kern w:val="2"/>
                <w:sz w:val="21"/>
                <w:szCs w:val="21"/>
              </w:rPr>
            </w:pPr>
            <w:bookmarkStart w:id="45" w:name="_Toc363125334"/>
            <w:bookmarkStart w:id="46" w:name="_Toc363127788"/>
            <w:bookmarkStart w:id="47" w:name="_Toc363059638"/>
            <w:bookmarkStart w:id="48" w:name="_Toc363128928"/>
            <w:bookmarkStart w:id="49" w:name="_Toc363134226"/>
            <w:bookmarkStart w:id="50" w:name="_Toc29639"/>
            <w:bookmarkStart w:id="51" w:name="_Toc363454527"/>
            <w:r>
              <w:rPr>
                <w:rFonts w:ascii="宋体" w:hAnsi="宋体"/>
                <w:kern w:val="2"/>
                <w:sz w:val="21"/>
                <w:szCs w:val="21"/>
              </w:rPr>
              <w:t xml:space="preserve">2. </w:t>
            </w:r>
            <w:r>
              <w:rPr>
                <w:rFonts w:ascii="宋体" w:hAnsi="宋体" w:hint="eastAsia"/>
                <w:kern w:val="2"/>
                <w:sz w:val="21"/>
                <w:szCs w:val="21"/>
              </w:rPr>
              <w:t>招标文件</w:t>
            </w:r>
            <w:bookmarkEnd w:id="45"/>
            <w:bookmarkEnd w:id="46"/>
            <w:bookmarkEnd w:id="47"/>
            <w:bookmarkEnd w:id="48"/>
            <w:bookmarkEnd w:id="49"/>
            <w:bookmarkEnd w:id="50"/>
            <w:bookmarkEnd w:id="51"/>
            <w:r>
              <w:rPr>
                <w:rFonts w:ascii="宋体" w:hAnsi="宋体"/>
                <w:kern w:val="2"/>
                <w:sz w:val="21"/>
                <w:szCs w:val="21"/>
              </w:rPr>
              <w:t xml:space="preserve"> </w:t>
            </w:r>
          </w:p>
        </w:tc>
      </w:tr>
      <w:tr w:rsidR="00A21273" w14:paraId="7DCFE062" w14:textId="77777777">
        <w:trPr>
          <w:jc w:val="center"/>
        </w:trPr>
        <w:tc>
          <w:tcPr>
            <w:tcW w:w="1002" w:type="dxa"/>
            <w:vAlign w:val="center"/>
          </w:tcPr>
          <w:p w14:paraId="2478A152" w14:textId="77777777" w:rsidR="00A21273" w:rsidRDefault="00A21273">
            <w:pPr>
              <w:spacing w:line="240" w:lineRule="auto"/>
              <w:jc w:val="center"/>
            </w:pPr>
            <w:r>
              <w:t>2.1</w:t>
            </w:r>
          </w:p>
        </w:tc>
        <w:tc>
          <w:tcPr>
            <w:tcW w:w="9243" w:type="dxa"/>
            <w:vAlign w:val="center"/>
          </w:tcPr>
          <w:p w14:paraId="42D19863" w14:textId="77777777" w:rsidR="00A21273" w:rsidRDefault="00A21273">
            <w:pPr>
              <w:spacing w:line="240" w:lineRule="auto"/>
              <w:ind w:left="218" w:hangingChars="104" w:hanging="218"/>
              <w:rPr>
                <w:rFonts w:hAnsi="宋体"/>
                <w:kern w:val="2"/>
                <w:szCs w:val="21"/>
              </w:rPr>
            </w:pPr>
            <w:r>
              <w:rPr>
                <w:rFonts w:hAnsi="宋体" w:hint="eastAsia"/>
                <w:kern w:val="2"/>
                <w:szCs w:val="21"/>
              </w:rPr>
              <w:t>招标文件以中国石油招标投标网（互联网网址www.cnpcbidding.com）发布的电子版为准。</w:t>
            </w:r>
          </w:p>
        </w:tc>
      </w:tr>
      <w:tr w:rsidR="00A21273" w14:paraId="289F8E6C" w14:textId="77777777">
        <w:trPr>
          <w:jc w:val="center"/>
        </w:trPr>
        <w:tc>
          <w:tcPr>
            <w:tcW w:w="1002" w:type="dxa"/>
            <w:vAlign w:val="center"/>
          </w:tcPr>
          <w:p w14:paraId="2AE00850" w14:textId="77777777" w:rsidR="00A21273" w:rsidRDefault="00A21273">
            <w:pPr>
              <w:spacing w:line="240" w:lineRule="auto"/>
              <w:jc w:val="center"/>
            </w:pPr>
            <w:r>
              <w:t>2.1.2</w:t>
            </w:r>
          </w:p>
        </w:tc>
        <w:tc>
          <w:tcPr>
            <w:tcW w:w="9243" w:type="dxa"/>
            <w:vAlign w:val="center"/>
          </w:tcPr>
          <w:p w14:paraId="6FABB083" w14:textId="77777777" w:rsidR="00A21273" w:rsidRDefault="00A21273">
            <w:pPr>
              <w:spacing w:line="240" w:lineRule="auto"/>
              <w:ind w:left="218" w:hangingChars="104" w:hanging="218"/>
              <w:rPr>
                <w:rFonts w:hAnsi="宋体"/>
                <w:kern w:val="2"/>
                <w:szCs w:val="21"/>
              </w:rPr>
            </w:pPr>
            <w:r>
              <w:rPr>
                <w:rFonts w:hAnsi="宋体" w:hint="eastAsia"/>
                <w:kern w:val="2"/>
                <w:szCs w:val="21"/>
              </w:rPr>
              <w:t>招标文件用中文编写。</w:t>
            </w:r>
          </w:p>
        </w:tc>
      </w:tr>
      <w:tr w:rsidR="00A21273" w14:paraId="41A56739" w14:textId="77777777">
        <w:trPr>
          <w:jc w:val="center"/>
        </w:trPr>
        <w:tc>
          <w:tcPr>
            <w:tcW w:w="1002" w:type="dxa"/>
            <w:vAlign w:val="center"/>
          </w:tcPr>
          <w:p w14:paraId="0C279064" w14:textId="77777777" w:rsidR="00A21273" w:rsidRDefault="00A21273">
            <w:pPr>
              <w:spacing w:line="240" w:lineRule="auto"/>
              <w:jc w:val="center"/>
            </w:pPr>
            <w:r>
              <w:t>2.2.2</w:t>
            </w:r>
          </w:p>
        </w:tc>
        <w:tc>
          <w:tcPr>
            <w:tcW w:w="9243" w:type="dxa"/>
            <w:vAlign w:val="center"/>
          </w:tcPr>
          <w:p w14:paraId="64DB06EC" w14:textId="77777777" w:rsidR="00A21273" w:rsidRDefault="00A21273">
            <w:pPr>
              <w:spacing w:line="240" w:lineRule="auto"/>
              <w:ind w:leftChars="-1" w:left="15" w:hangingChars="8" w:hanging="17"/>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A21273" w14:paraId="1E68EDE4" w14:textId="77777777">
        <w:trPr>
          <w:jc w:val="center"/>
        </w:trPr>
        <w:tc>
          <w:tcPr>
            <w:tcW w:w="10245" w:type="dxa"/>
            <w:gridSpan w:val="2"/>
            <w:vAlign w:val="center"/>
          </w:tcPr>
          <w:p w14:paraId="0175C73C" w14:textId="77777777" w:rsidR="00A21273" w:rsidRDefault="00A21273">
            <w:pPr>
              <w:pStyle w:val="2"/>
              <w:rPr>
                <w:rFonts w:ascii="宋体"/>
                <w:kern w:val="2"/>
                <w:sz w:val="21"/>
                <w:szCs w:val="21"/>
              </w:rPr>
            </w:pPr>
            <w:bookmarkStart w:id="52" w:name="_Toc363134227"/>
            <w:bookmarkStart w:id="53" w:name="_Toc363125335"/>
            <w:bookmarkStart w:id="54" w:name="_Toc363454528"/>
            <w:bookmarkStart w:id="55" w:name="_Toc363059639"/>
            <w:bookmarkStart w:id="56" w:name="_Toc363127789"/>
            <w:bookmarkStart w:id="57" w:name="_Toc11279"/>
            <w:bookmarkStart w:id="58" w:name="_Toc363128929"/>
            <w:r>
              <w:rPr>
                <w:rFonts w:ascii="宋体" w:hAnsi="宋体"/>
                <w:kern w:val="2"/>
                <w:sz w:val="21"/>
                <w:szCs w:val="21"/>
              </w:rPr>
              <w:t xml:space="preserve">3. </w:t>
            </w:r>
            <w:r>
              <w:rPr>
                <w:rFonts w:ascii="宋体" w:hAnsi="宋体" w:hint="eastAsia"/>
                <w:kern w:val="2"/>
                <w:sz w:val="21"/>
                <w:szCs w:val="21"/>
              </w:rPr>
              <w:t>投标文件的编制</w:t>
            </w:r>
            <w:bookmarkEnd w:id="52"/>
            <w:bookmarkEnd w:id="53"/>
            <w:bookmarkEnd w:id="54"/>
            <w:bookmarkEnd w:id="55"/>
            <w:bookmarkEnd w:id="56"/>
            <w:bookmarkEnd w:id="57"/>
            <w:bookmarkEnd w:id="58"/>
          </w:p>
        </w:tc>
      </w:tr>
      <w:tr w:rsidR="00A21273" w14:paraId="317FEE39" w14:textId="77777777">
        <w:trPr>
          <w:jc w:val="center"/>
        </w:trPr>
        <w:tc>
          <w:tcPr>
            <w:tcW w:w="1002" w:type="dxa"/>
            <w:vAlign w:val="center"/>
          </w:tcPr>
          <w:p w14:paraId="3A7AF3EF" w14:textId="77777777" w:rsidR="00A21273" w:rsidRDefault="00A21273">
            <w:pPr>
              <w:spacing w:line="240" w:lineRule="auto"/>
              <w:jc w:val="center"/>
              <w:rPr>
                <w:rFonts w:hAnsi="宋体"/>
                <w:kern w:val="2"/>
                <w:szCs w:val="21"/>
              </w:rPr>
            </w:pPr>
            <w:r>
              <w:rPr>
                <w:rFonts w:hAnsi="宋体"/>
                <w:kern w:val="2"/>
                <w:szCs w:val="21"/>
              </w:rPr>
              <w:t>3.1</w:t>
            </w:r>
          </w:p>
        </w:tc>
        <w:tc>
          <w:tcPr>
            <w:tcW w:w="9243" w:type="dxa"/>
            <w:vAlign w:val="center"/>
          </w:tcPr>
          <w:p w14:paraId="19ECEE55" w14:textId="77777777" w:rsidR="00A21273" w:rsidRDefault="00A21273">
            <w:pPr>
              <w:spacing w:line="440"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A21273" w14:paraId="2300D230" w14:textId="77777777">
        <w:trPr>
          <w:trHeight w:val="1209"/>
          <w:jc w:val="center"/>
        </w:trPr>
        <w:tc>
          <w:tcPr>
            <w:tcW w:w="1002" w:type="dxa"/>
            <w:vAlign w:val="center"/>
          </w:tcPr>
          <w:p w14:paraId="13E2D527" w14:textId="77777777" w:rsidR="00A21273" w:rsidRDefault="00A21273">
            <w:pPr>
              <w:spacing w:line="240" w:lineRule="auto"/>
              <w:jc w:val="center"/>
              <w:rPr>
                <w:rFonts w:hAnsi="宋体"/>
                <w:kern w:val="2"/>
                <w:szCs w:val="21"/>
              </w:rPr>
            </w:pPr>
            <w:r>
              <w:rPr>
                <w:rFonts w:hAnsi="宋体" w:hint="eastAsia"/>
                <w:kern w:val="2"/>
                <w:szCs w:val="21"/>
              </w:rPr>
              <w:t>3.2</w:t>
            </w:r>
          </w:p>
        </w:tc>
        <w:tc>
          <w:tcPr>
            <w:tcW w:w="9243" w:type="dxa"/>
            <w:vAlign w:val="center"/>
          </w:tcPr>
          <w:p w14:paraId="001807D9" w14:textId="77777777" w:rsidR="00A21273" w:rsidRDefault="00A21273">
            <w:pPr>
              <w:spacing w:line="240" w:lineRule="auto"/>
              <w:rPr>
                <w:rFonts w:hAnsi="宋体" w:hint="eastAsia"/>
                <w:b/>
                <w:kern w:val="2"/>
                <w:szCs w:val="21"/>
              </w:rPr>
            </w:pPr>
            <w:r>
              <w:rPr>
                <w:rFonts w:hAnsi="宋体" w:hint="eastAsia"/>
                <w:b/>
                <w:kern w:val="2"/>
                <w:szCs w:val="21"/>
              </w:rPr>
              <w:t>投标文件的格式：</w:t>
            </w:r>
          </w:p>
          <w:p w14:paraId="34F1B8AB" w14:textId="77777777" w:rsidR="00A21273" w:rsidRDefault="00A21273">
            <w:pPr>
              <w:spacing w:line="240" w:lineRule="auto"/>
              <w:rPr>
                <w:rFonts w:hAnsi="宋体" w:hint="eastAsia"/>
                <w:b/>
                <w:kern w:val="2"/>
                <w:szCs w:val="21"/>
              </w:rPr>
            </w:pPr>
            <w:r>
              <w:rPr>
                <w:rFonts w:hAnsi="宋体" w:hint="eastAsia"/>
                <w:kern w:val="2"/>
                <w:szCs w:val="21"/>
              </w:rPr>
              <w:t>投标文件形式及份数：</w:t>
            </w:r>
            <w:r>
              <w:rPr>
                <w:rFonts w:hAnsi="宋体" w:hint="eastAsia"/>
                <w:b/>
                <w:kern w:val="2"/>
                <w:szCs w:val="21"/>
              </w:rPr>
              <w:t>电子版投标文件一份。另外投标人需将《附件3：报价表》以EXCEL格式上传到电子招标投标交易平台价格文件附件中，如不按要求上传其投标将被否决。</w:t>
            </w:r>
          </w:p>
          <w:p w14:paraId="384651BD" w14:textId="77777777" w:rsidR="00A21273" w:rsidRDefault="00A21273">
            <w:pPr>
              <w:spacing w:line="240" w:lineRule="auto"/>
              <w:rPr>
                <w:rFonts w:hAnsi="宋体" w:hint="eastAsia"/>
                <w:b/>
                <w:kern w:val="2"/>
                <w:szCs w:val="21"/>
              </w:rPr>
            </w:pPr>
            <w:r>
              <w:rPr>
                <w:rFonts w:hAnsi="宋体" w:hint="eastAsia"/>
                <w:b/>
                <w:kern w:val="2"/>
                <w:szCs w:val="21"/>
              </w:rPr>
              <w:t>※填写报价时请注意：系统中EBID格式报价表明细的顺序与附件3：报价表中明细的顺序有可能不一致。</w:t>
            </w:r>
          </w:p>
          <w:p w14:paraId="7CBA8A10" w14:textId="77777777" w:rsidR="00A21273" w:rsidRDefault="00A21273">
            <w:pPr>
              <w:spacing w:line="240"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14:paraId="1B4F6FD1" w14:textId="77777777" w:rsidR="00A21273" w:rsidRDefault="00A21273">
            <w:pPr>
              <w:spacing w:line="240"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14:paraId="51815CE5" w14:textId="77777777" w:rsidR="00A21273" w:rsidRDefault="00A21273">
            <w:pPr>
              <w:spacing w:line="240"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14:paraId="6AD5B154" w14:textId="77777777" w:rsidR="00A21273" w:rsidRDefault="00A21273">
            <w:pPr>
              <w:spacing w:line="240"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A21273" w14:paraId="0E96276F" w14:textId="77777777">
        <w:trPr>
          <w:trHeight w:val="1209"/>
          <w:jc w:val="center"/>
        </w:trPr>
        <w:tc>
          <w:tcPr>
            <w:tcW w:w="1002" w:type="dxa"/>
            <w:vAlign w:val="center"/>
          </w:tcPr>
          <w:p w14:paraId="718C39DA" w14:textId="77777777" w:rsidR="00A21273" w:rsidRDefault="00A21273">
            <w:pPr>
              <w:spacing w:line="240" w:lineRule="auto"/>
              <w:jc w:val="center"/>
              <w:rPr>
                <w:rFonts w:hAnsi="宋体"/>
                <w:kern w:val="2"/>
                <w:szCs w:val="21"/>
              </w:rPr>
            </w:pPr>
            <w:r>
              <w:rPr>
                <w:rFonts w:hAnsi="宋体"/>
                <w:kern w:val="2"/>
                <w:szCs w:val="21"/>
              </w:rPr>
              <w:t>3.</w:t>
            </w:r>
            <w:r>
              <w:rPr>
                <w:rFonts w:hAnsi="宋体" w:hint="eastAsia"/>
                <w:kern w:val="2"/>
                <w:szCs w:val="21"/>
              </w:rPr>
              <w:t>3</w:t>
            </w:r>
          </w:p>
        </w:tc>
        <w:tc>
          <w:tcPr>
            <w:tcW w:w="9243" w:type="dxa"/>
            <w:vAlign w:val="center"/>
          </w:tcPr>
          <w:p w14:paraId="2B9445CD" w14:textId="77777777" w:rsidR="00A21273" w:rsidRDefault="00A21273">
            <w:pPr>
              <w:spacing w:line="240" w:lineRule="auto"/>
              <w:rPr>
                <w:rFonts w:hAnsi="宋体" w:hint="eastAsia"/>
                <w:b/>
                <w:color w:val="FF0000"/>
                <w:kern w:val="2"/>
                <w:szCs w:val="21"/>
                <w:highlight w:val="yellow"/>
              </w:rPr>
            </w:pPr>
            <w:r>
              <w:rPr>
                <w:rFonts w:hAnsi="宋体" w:hint="eastAsia"/>
                <w:b/>
                <w:kern w:val="2"/>
                <w:szCs w:val="21"/>
              </w:rPr>
              <w:t>投标文件的组成：</w:t>
            </w:r>
          </w:p>
          <w:p w14:paraId="724688A2" w14:textId="77777777" w:rsidR="00A21273" w:rsidRDefault="00A21273">
            <w:pPr>
              <w:spacing w:line="240" w:lineRule="auto"/>
              <w:rPr>
                <w:rFonts w:hAnsi="宋体" w:hint="eastAsia"/>
                <w:kern w:val="2"/>
                <w:szCs w:val="21"/>
              </w:rPr>
            </w:pPr>
            <w:r>
              <w:rPr>
                <w:rFonts w:hAnsi="宋体" w:hint="eastAsia"/>
                <w:kern w:val="2"/>
                <w:szCs w:val="21"/>
              </w:rPr>
              <w:t>3.2.1资格证明文件</w:t>
            </w:r>
          </w:p>
          <w:p w14:paraId="16F4B3C7" w14:textId="77777777" w:rsidR="00A21273" w:rsidRDefault="00A21273">
            <w:pPr>
              <w:spacing w:line="240" w:lineRule="auto"/>
              <w:rPr>
                <w:rFonts w:hAnsi="宋体" w:hint="eastAsia"/>
                <w:kern w:val="2"/>
                <w:szCs w:val="21"/>
              </w:rPr>
            </w:pPr>
            <w:r>
              <w:rPr>
                <w:rFonts w:hAnsi="宋体" w:hint="eastAsia"/>
                <w:kern w:val="2"/>
                <w:szCs w:val="21"/>
              </w:rPr>
              <w:t>3.2.2技术投标文件</w:t>
            </w:r>
          </w:p>
          <w:p w14:paraId="44A195C3" w14:textId="77777777" w:rsidR="00A21273" w:rsidRDefault="00A21273">
            <w:pPr>
              <w:spacing w:line="240"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14:paraId="05FB23B9" w14:textId="77777777" w:rsidR="00A21273" w:rsidRDefault="00A21273">
            <w:pPr>
              <w:spacing w:line="240"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A21273" w14:paraId="112E41E1" w14:textId="77777777">
        <w:trPr>
          <w:trHeight w:val="787"/>
          <w:jc w:val="center"/>
        </w:trPr>
        <w:tc>
          <w:tcPr>
            <w:tcW w:w="1002" w:type="dxa"/>
            <w:vAlign w:val="center"/>
          </w:tcPr>
          <w:p w14:paraId="31737BC8" w14:textId="77777777" w:rsidR="00A21273" w:rsidRDefault="00A21273">
            <w:pPr>
              <w:spacing w:line="240" w:lineRule="auto"/>
              <w:jc w:val="center"/>
              <w:rPr>
                <w:rFonts w:hAnsi="宋体" w:hint="eastAsia"/>
                <w:kern w:val="2"/>
                <w:szCs w:val="21"/>
              </w:rPr>
            </w:pPr>
            <w:r>
              <w:rPr>
                <w:rFonts w:hAnsi="宋体" w:hint="eastAsia"/>
                <w:kern w:val="2"/>
                <w:szCs w:val="21"/>
              </w:rPr>
              <w:t>3.3.1</w:t>
            </w:r>
          </w:p>
        </w:tc>
        <w:tc>
          <w:tcPr>
            <w:tcW w:w="9243" w:type="dxa"/>
            <w:vAlign w:val="center"/>
          </w:tcPr>
          <w:p w14:paraId="366072CF" w14:textId="77777777" w:rsidR="00A21273" w:rsidRDefault="00A21273">
            <w:pPr>
              <w:pStyle w:val="aff1"/>
              <w:spacing w:line="300" w:lineRule="auto"/>
              <w:rPr>
                <w:rFonts w:hAnsi="宋体" w:hint="eastAsia"/>
              </w:rPr>
            </w:pPr>
            <w:r>
              <w:rPr>
                <w:rFonts w:hint="eastAsia"/>
              </w:rPr>
              <w:t>投标人应提交证明其有资格参加投标和中标后有能力履行合同的文件，并作为其投标文件的一部分。</w:t>
            </w:r>
          </w:p>
          <w:p w14:paraId="2D215028" w14:textId="77777777" w:rsidR="00A21273" w:rsidRDefault="00A21273">
            <w:pPr>
              <w:pStyle w:val="aff1"/>
              <w:spacing w:line="300" w:lineRule="auto"/>
              <w:rPr>
                <w:rFonts w:hAnsi="宋体"/>
              </w:rPr>
            </w:pPr>
            <w:r>
              <w:rPr>
                <w:rFonts w:hAnsi="宋体"/>
              </w:rPr>
              <w:t>资格证明文件包括：</w:t>
            </w:r>
            <w:r>
              <w:rPr>
                <w:rFonts w:hAnsi="宋体" w:hint="eastAsia"/>
                <w:kern w:val="2"/>
              </w:rPr>
              <w:t>(但不限于)</w:t>
            </w:r>
          </w:p>
          <w:p w14:paraId="720CEA04"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投标书</w:t>
            </w:r>
          </w:p>
          <w:p w14:paraId="747A9356"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法定代表人授权委托书</w:t>
            </w:r>
          </w:p>
          <w:p w14:paraId="1D733C10" w14:textId="77777777" w:rsidR="00A21273" w:rsidRDefault="00A21273">
            <w:pPr>
              <w:pStyle w:val="aff1"/>
              <w:numPr>
                <w:ilvl w:val="0"/>
                <w:numId w:val="3"/>
              </w:numPr>
              <w:tabs>
                <w:tab w:val="left" w:pos="322"/>
                <w:tab w:val="left" w:pos="720"/>
              </w:tabs>
              <w:ind w:left="324" w:hanging="284"/>
              <w:rPr>
                <w:rFonts w:hAnsi="宋体" w:hint="eastAsia"/>
              </w:rPr>
            </w:pPr>
            <w:r>
              <w:rPr>
                <w:rFonts w:hAnsi="宋体"/>
              </w:rPr>
              <w:lastRenderedPageBreak/>
              <w:t>企业营业执照</w:t>
            </w:r>
          </w:p>
          <w:p w14:paraId="68D3E1FD" w14:textId="77777777" w:rsidR="00A21273" w:rsidRDefault="00A21273">
            <w:pPr>
              <w:pStyle w:val="aff1"/>
              <w:numPr>
                <w:ilvl w:val="0"/>
                <w:numId w:val="3"/>
              </w:numPr>
              <w:tabs>
                <w:tab w:val="left" w:pos="322"/>
                <w:tab w:val="left" w:pos="720"/>
              </w:tabs>
              <w:ind w:left="324" w:hanging="284"/>
              <w:rPr>
                <w:rFonts w:hAnsi="宋体" w:hint="eastAsia"/>
              </w:rPr>
            </w:pPr>
            <w:r>
              <w:rPr>
                <w:rFonts w:hAnsi="宋体"/>
              </w:rPr>
              <w:t>资格声明</w:t>
            </w:r>
          </w:p>
          <w:p w14:paraId="23919F3F"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招标公告“</w:t>
            </w:r>
            <w:r>
              <w:rPr>
                <w:rFonts w:hint="eastAsia"/>
                <w:b/>
              </w:rPr>
              <w:t>投标人的资格要求”</w:t>
            </w:r>
            <w:r>
              <w:rPr>
                <w:rFonts w:hint="eastAsia"/>
              </w:rPr>
              <w:t>中应响应的资料</w:t>
            </w:r>
          </w:p>
          <w:p w14:paraId="249702CA" w14:textId="77777777" w:rsidR="00A21273" w:rsidRDefault="00A21273">
            <w:pPr>
              <w:pStyle w:val="aff1"/>
              <w:numPr>
                <w:ilvl w:val="0"/>
                <w:numId w:val="3"/>
              </w:numPr>
              <w:tabs>
                <w:tab w:val="left" w:pos="322"/>
                <w:tab w:val="left" w:pos="720"/>
              </w:tabs>
              <w:ind w:left="324" w:hanging="284"/>
              <w:rPr>
                <w:rFonts w:hAnsi="宋体" w:hint="eastAsia"/>
              </w:rPr>
            </w:pPr>
            <w:r>
              <w:rPr>
                <w:rFonts w:hAnsi="宋体" w:hint="eastAsia"/>
              </w:rPr>
              <w:t>投标人认为有必要提供的其他资料</w:t>
            </w:r>
          </w:p>
          <w:p w14:paraId="5052BD20" w14:textId="77777777" w:rsidR="00A21273" w:rsidRDefault="00A21273">
            <w:pPr>
              <w:pStyle w:val="aff1"/>
              <w:tabs>
                <w:tab w:val="left" w:pos="322"/>
              </w:tabs>
              <w:ind w:left="40"/>
              <w:rPr>
                <w:rFonts w:hAnsi="宋体" w:hint="eastAsia"/>
              </w:rPr>
            </w:pPr>
            <w:r>
              <w:rPr>
                <w:rFonts w:hAnsi="宋体" w:hint="eastAsia"/>
                <w:b/>
                <w:bCs/>
                <w:kern w:val="2"/>
              </w:rPr>
              <w:t>注：如果已经在其他部分提交请列出索引目录以便评委评标，不必重复提交。</w:t>
            </w:r>
          </w:p>
        </w:tc>
      </w:tr>
      <w:tr w:rsidR="00A21273" w14:paraId="32526332" w14:textId="77777777">
        <w:trPr>
          <w:trHeight w:val="787"/>
          <w:jc w:val="center"/>
        </w:trPr>
        <w:tc>
          <w:tcPr>
            <w:tcW w:w="1002" w:type="dxa"/>
            <w:vAlign w:val="center"/>
          </w:tcPr>
          <w:p w14:paraId="36A212A1" w14:textId="77777777" w:rsidR="00A21273" w:rsidRDefault="00A21273">
            <w:pPr>
              <w:spacing w:line="240" w:lineRule="auto"/>
              <w:jc w:val="center"/>
              <w:rPr>
                <w:rFonts w:hAnsi="宋体"/>
                <w:kern w:val="2"/>
                <w:szCs w:val="21"/>
              </w:rPr>
            </w:pPr>
            <w:r>
              <w:rPr>
                <w:rFonts w:hAnsi="宋体" w:hint="eastAsia"/>
                <w:kern w:val="2"/>
                <w:szCs w:val="21"/>
              </w:rPr>
              <w:lastRenderedPageBreak/>
              <w:t>3.3.2</w:t>
            </w:r>
          </w:p>
        </w:tc>
        <w:tc>
          <w:tcPr>
            <w:tcW w:w="9243" w:type="dxa"/>
            <w:vAlign w:val="center"/>
          </w:tcPr>
          <w:p w14:paraId="02B185AE" w14:textId="77777777" w:rsidR="00A21273" w:rsidRDefault="00A21273">
            <w:pPr>
              <w:rPr>
                <w:rFonts w:hAnsi="宋体" w:hint="eastAsia"/>
              </w:rPr>
            </w:pPr>
            <w:r>
              <w:rPr>
                <w:rFonts w:hint="eastAsia"/>
              </w:rPr>
              <w:t>投标人应提交证明文件，证明其投标的产品和服务的合格性符合招标文件规定。该证明文件作为投标文件的一部分。</w:t>
            </w:r>
          </w:p>
          <w:p w14:paraId="6F6219DB" w14:textId="77777777" w:rsidR="00A21273" w:rsidRDefault="00A21273">
            <w:pPr>
              <w:rPr>
                <w:rFonts w:hAnsi="宋体" w:hint="eastAsia"/>
              </w:rPr>
            </w:pPr>
            <w:r>
              <w:rPr>
                <w:rFonts w:hAnsi="宋体" w:hint="eastAsia"/>
              </w:rPr>
              <w:t>技术投标文件包括：（但不限于）</w:t>
            </w:r>
          </w:p>
          <w:p w14:paraId="2186E8DD" w14:textId="77777777" w:rsidR="00A21273" w:rsidRDefault="00A21273">
            <w:pPr>
              <w:widowControl/>
              <w:numPr>
                <w:ilvl w:val="0"/>
                <w:numId w:val="4"/>
              </w:numPr>
              <w:autoSpaceDE/>
              <w:autoSpaceDN/>
              <w:adjustRightInd/>
              <w:spacing w:line="240"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14:paraId="4FA02BE5" w14:textId="77777777" w:rsidR="00A21273" w:rsidRDefault="00A21273">
            <w:pPr>
              <w:numPr>
                <w:ilvl w:val="0"/>
                <w:numId w:val="4"/>
              </w:numPr>
              <w:spacing w:line="240" w:lineRule="auto"/>
              <w:rPr>
                <w:rFonts w:hAnsi="宋体" w:hint="eastAsia"/>
                <w:kern w:val="2"/>
                <w:szCs w:val="21"/>
              </w:rPr>
            </w:pPr>
            <w:r>
              <w:rPr>
                <w:rFonts w:hAnsi="宋体" w:hint="eastAsia"/>
              </w:rPr>
              <w:t>技术条款响应/偏离表</w:t>
            </w:r>
          </w:p>
          <w:p w14:paraId="4EC0C037" w14:textId="77777777" w:rsidR="00A21273" w:rsidRDefault="00A21273">
            <w:pPr>
              <w:numPr>
                <w:ilvl w:val="0"/>
                <w:numId w:val="4"/>
              </w:numPr>
              <w:spacing w:line="240" w:lineRule="auto"/>
              <w:rPr>
                <w:rFonts w:hint="eastAsia"/>
              </w:rPr>
            </w:pPr>
            <w:r>
              <w:rPr>
                <w:rFonts w:hAnsi="宋体" w:hint="eastAsia"/>
                <w:color w:val="FF0000"/>
              </w:rPr>
              <w:t>附件1-5《评分细则》中要求投标人响应的技术资料（按顺序响应）</w:t>
            </w:r>
          </w:p>
          <w:p w14:paraId="539AD785" w14:textId="77777777" w:rsidR="00A21273" w:rsidRDefault="00A21273">
            <w:pPr>
              <w:numPr>
                <w:ilvl w:val="0"/>
                <w:numId w:val="4"/>
              </w:numPr>
              <w:spacing w:line="240" w:lineRule="auto"/>
              <w:rPr>
                <w:rFonts w:hAnsi="宋体" w:hint="eastAsia"/>
                <w:kern w:val="2"/>
                <w:szCs w:val="21"/>
              </w:rPr>
            </w:pPr>
            <w:r>
              <w:rPr>
                <w:rFonts w:hAnsi="宋体" w:hint="eastAsia"/>
                <w:szCs w:val="21"/>
              </w:rPr>
              <w:t>投标人认为有必要提供的其他资料</w:t>
            </w:r>
          </w:p>
          <w:p w14:paraId="764AE57A" w14:textId="77777777" w:rsidR="00A21273" w:rsidRDefault="00A21273">
            <w:pPr>
              <w:spacing w:line="240"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A21273" w14:paraId="1D907C4B" w14:textId="77777777">
        <w:trPr>
          <w:trHeight w:val="787"/>
          <w:jc w:val="center"/>
        </w:trPr>
        <w:tc>
          <w:tcPr>
            <w:tcW w:w="1002" w:type="dxa"/>
            <w:vAlign w:val="center"/>
          </w:tcPr>
          <w:p w14:paraId="1DB441F8" w14:textId="77777777" w:rsidR="00A21273" w:rsidRDefault="00A21273">
            <w:pPr>
              <w:spacing w:line="240" w:lineRule="auto"/>
              <w:jc w:val="center"/>
              <w:rPr>
                <w:rFonts w:hAnsi="宋体" w:hint="eastAsia"/>
                <w:kern w:val="2"/>
                <w:szCs w:val="21"/>
              </w:rPr>
            </w:pPr>
            <w:r>
              <w:rPr>
                <w:rFonts w:hAnsi="宋体" w:hint="eastAsia"/>
                <w:kern w:val="2"/>
                <w:szCs w:val="21"/>
              </w:rPr>
              <w:t>3.3.3</w:t>
            </w:r>
          </w:p>
        </w:tc>
        <w:tc>
          <w:tcPr>
            <w:tcW w:w="9243" w:type="dxa"/>
            <w:vAlign w:val="center"/>
          </w:tcPr>
          <w:p w14:paraId="2753818A" w14:textId="77777777" w:rsidR="00A21273" w:rsidRDefault="00A21273">
            <w:pPr>
              <w:rPr>
                <w:rFonts w:hAnsi="宋体" w:hint="eastAsia"/>
              </w:rPr>
            </w:pPr>
            <w:r>
              <w:rPr>
                <w:rFonts w:hAnsi="宋体" w:hint="eastAsia"/>
              </w:rPr>
              <w:t>商务投标文件包括：（但不限于）</w:t>
            </w:r>
          </w:p>
          <w:p w14:paraId="499D58AF"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开标一览表</w:t>
            </w:r>
          </w:p>
          <w:p w14:paraId="34600B57"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投标报价表</w:t>
            </w:r>
          </w:p>
          <w:p w14:paraId="639FD34F"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法律纠纷情况</w:t>
            </w:r>
          </w:p>
          <w:p w14:paraId="057A5B37"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机密信息接受承诺函</w:t>
            </w:r>
          </w:p>
          <w:p w14:paraId="4209F478"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商务条款响应/偏离表</w:t>
            </w:r>
          </w:p>
          <w:p w14:paraId="12F46EDF" w14:textId="77777777" w:rsidR="00A21273" w:rsidRDefault="00A21273">
            <w:pPr>
              <w:numPr>
                <w:ilvl w:val="0"/>
                <w:numId w:val="5"/>
              </w:numPr>
              <w:spacing w:line="240" w:lineRule="auto"/>
              <w:rPr>
                <w:rFonts w:hAnsi="宋体" w:hint="eastAsia"/>
                <w:color w:val="FF0000"/>
                <w:kern w:val="2"/>
                <w:szCs w:val="21"/>
              </w:rPr>
            </w:pPr>
            <w:r>
              <w:rPr>
                <w:rFonts w:hAnsi="宋体" w:hint="eastAsia"/>
                <w:color w:val="FF0000"/>
              </w:rPr>
              <w:t>附件1-5《评分细则》中要求投标人响应的商务资料（按顺序响应）</w:t>
            </w:r>
          </w:p>
          <w:p w14:paraId="464E1B3B" w14:textId="77777777" w:rsidR="00A21273" w:rsidRDefault="00A21273">
            <w:pPr>
              <w:numPr>
                <w:ilvl w:val="0"/>
                <w:numId w:val="5"/>
              </w:numPr>
              <w:spacing w:line="240" w:lineRule="auto"/>
              <w:rPr>
                <w:rFonts w:hAnsi="宋体" w:hint="eastAsia"/>
                <w:kern w:val="2"/>
                <w:szCs w:val="21"/>
              </w:rPr>
            </w:pPr>
            <w:r>
              <w:rPr>
                <w:rFonts w:hAnsi="宋体" w:hint="eastAsia"/>
                <w:kern w:val="2"/>
                <w:szCs w:val="21"/>
              </w:rPr>
              <w:t>招标文件中规定的其它需要投标人响应的相关商务条款内容</w:t>
            </w:r>
          </w:p>
          <w:p w14:paraId="3D778571" w14:textId="77777777" w:rsidR="00A21273" w:rsidRDefault="00A21273">
            <w:pPr>
              <w:numPr>
                <w:ilvl w:val="0"/>
                <w:numId w:val="5"/>
              </w:numPr>
              <w:spacing w:line="240" w:lineRule="auto"/>
              <w:rPr>
                <w:rFonts w:hAnsi="宋体" w:hint="eastAsia"/>
                <w:kern w:val="2"/>
                <w:szCs w:val="21"/>
              </w:rPr>
            </w:pPr>
            <w:r>
              <w:rPr>
                <w:rFonts w:hAnsi="宋体" w:hint="eastAsia"/>
                <w:szCs w:val="21"/>
              </w:rPr>
              <w:t>投标人认为有必要提供的其他资料</w:t>
            </w:r>
          </w:p>
          <w:p w14:paraId="2D47262E" w14:textId="77777777" w:rsidR="00A21273" w:rsidRDefault="00A21273">
            <w:pPr>
              <w:spacing w:line="240"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A21273" w14:paraId="598CE8D8" w14:textId="77777777">
        <w:trPr>
          <w:trHeight w:val="646"/>
          <w:jc w:val="center"/>
        </w:trPr>
        <w:tc>
          <w:tcPr>
            <w:tcW w:w="1002" w:type="dxa"/>
            <w:vAlign w:val="center"/>
          </w:tcPr>
          <w:p w14:paraId="4AFD0AF5" w14:textId="77777777" w:rsidR="00A21273" w:rsidRDefault="00A21273">
            <w:pPr>
              <w:spacing w:line="240" w:lineRule="auto"/>
              <w:jc w:val="center"/>
              <w:rPr>
                <w:rFonts w:hAnsi="宋体" w:hint="eastAsia"/>
                <w:kern w:val="2"/>
                <w:szCs w:val="21"/>
              </w:rPr>
            </w:pPr>
            <w:r>
              <w:rPr>
                <w:rFonts w:hAnsi="宋体"/>
                <w:kern w:val="2"/>
                <w:szCs w:val="21"/>
              </w:rPr>
              <w:t>3.</w:t>
            </w:r>
            <w:r>
              <w:rPr>
                <w:rFonts w:hAnsi="宋体" w:hint="eastAsia"/>
                <w:kern w:val="2"/>
                <w:szCs w:val="21"/>
              </w:rPr>
              <w:t>4</w:t>
            </w:r>
          </w:p>
        </w:tc>
        <w:tc>
          <w:tcPr>
            <w:tcW w:w="9243" w:type="dxa"/>
            <w:vAlign w:val="center"/>
          </w:tcPr>
          <w:p w14:paraId="689A3E4E" w14:textId="77777777" w:rsidR="00A21273" w:rsidRDefault="00A21273">
            <w:pPr>
              <w:spacing w:line="240" w:lineRule="auto"/>
              <w:rPr>
                <w:rFonts w:hAnsi="宋体" w:hint="eastAsia"/>
                <w:kern w:val="2"/>
                <w:szCs w:val="21"/>
              </w:rPr>
            </w:pPr>
            <w:r>
              <w:rPr>
                <w:rFonts w:hAnsi="宋体" w:hint="eastAsia"/>
                <w:kern w:val="2"/>
                <w:szCs w:val="21"/>
              </w:rPr>
              <w:t>递交投标文件电子版：</w:t>
            </w:r>
          </w:p>
          <w:p w14:paraId="0055265C" w14:textId="77777777" w:rsidR="00A21273" w:rsidRDefault="00A21273">
            <w:pPr>
              <w:spacing w:line="240" w:lineRule="auto"/>
              <w:rPr>
                <w:rFonts w:hAnsi="宋体" w:hint="eastAsia"/>
                <w:kern w:val="2"/>
                <w:szCs w:val="21"/>
              </w:rPr>
            </w:pPr>
            <w:r>
              <w:rPr>
                <w:rFonts w:hAnsi="宋体" w:hint="eastAsia"/>
                <w:kern w:val="2"/>
                <w:szCs w:val="21"/>
              </w:rPr>
              <w:t>投标文件电子版形式：中国石油电子招标投标</w:t>
            </w:r>
          </w:p>
          <w:p w14:paraId="5DAD39BD" w14:textId="77777777" w:rsidR="00A21273" w:rsidRDefault="00A21273">
            <w:pPr>
              <w:spacing w:line="240"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A21273" w14:paraId="7A9FC1FA" w14:textId="77777777">
        <w:trPr>
          <w:trHeight w:val="787"/>
          <w:jc w:val="center"/>
        </w:trPr>
        <w:tc>
          <w:tcPr>
            <w:tcW w:w="1002" w:type="dxa"/>
            <w:vAlign w:val="center"/>
          </w:tcPr>
          <w:p w14:paraId="0DCD7EE3" w14:textId="77777777" w:rsidR="00A21273" w:rsidRDefault="00A21273">
            <w:pPr>
              <w:spacing w:line="240" w:lineRule="auto"/>
              <w:jc w:val="center"/>
              <w:rPr>
                <w:rFonts w:hAnsi="宋体"/>
                <w:kern w:val="2"/>
                <w:szCs w:val="21"/>
              </w:rPr>
            </w:pPr>
            <w:r>
              <w:rPr>
                <w:rFonts w:hAnsi="宋体"/>
                <w:kern w:val="2"/>
                <w:szCs w:val="21"/>
              </w:rPr>
              <w:t>3.</w:t>
            </w:r>
            <w:r>
              <w:rPr>
                <w:rFonts w:hAnsi="宋体" w:hint="eastAsia"/>
                <w:kern w:val="2"/>
                <w:szCs w:val="21"/>
              </w:rPr>
              <w:t>5</w:t>
            </w:r>
          </w:p>
        </w:tc>
        <w:tc>
          <w:tcPr>
            <w:tcW w:w="9243" w:type="dxa"/>
            <w:vAlign w:val="center"/>
          </w:tcPr>
          <w:p w14:paraId="1F898AD5" w14:textId="77777777" w:rsidR="00A21273" w:rsidRDefault="00A21273">
            <w:pPr>
              <w:spacing w:line="240"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A21273" w14:paraId="26068FA0" w14:textId="77777777">
        <w:trPr>
          <w:trHeight w:val="397"/>
          <w:jc w:val="center"/>
        </w:trPr>
        <w:tc>
          <w:tcPr>
            <w:tcW w:w="1002" w:type="dxa"/>
            <w:vAlign w:val="center"/>
          </w:tcPr>
          <w:p w14:paraId="5DE1814A" w14:textId="77777777" w:rsidR="00A21273" w:rsidRDefault="00A21273">
            <w:pPr>
              <w:spacing w:line="240" w:lineRule="auto"/>
              <w:jc w:val="center"/>
              <w:rPr>
                <w:rFonts w:hAnsi="宋体" w:hint="eastAsia"/>
                <w:kern w:val="2"/>
                <w:szCs w:val="21"/>
              </w:rPr>
            </w:pPr>
            <w:r>
              <w:rPr>
                <w:rFonts w:hAnsi="宋体"/>
                <w:kern w:val="2"/>
                <w:szCs w:val="21"/>
              </w:rPr>
              <w:t>3.</w:t>
            </w:r>
            <w:r>
              <w:rPr>
                <w:rFonts w:hAnsi="宋体" w:hint="eastAsia"/>
                <w:kern w:val="2"/>
                <w:szCs w:val="21"/>
              </w:rPr>
              <w:t>6</w:t>
            </w:r>
          </w:p>
        </w:tc>
        <w:tc>
          <w:tcPr>
            <w:tcW w:w="9243" w:type="dxa"/>
            <w:vAlign w:val="center"/>
          </w:tcPr>
          <w:p w14:paraId="2F29DC42" w14:textId="77777777" w:rsidR="00A21273" w:rsidRDefault="00A21273">
            <w:pPr>
              <w:spacing w:line="240"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14:paraId="73F3AAC9" w14:textId="77777777" w:rsidR="00A21273" w:rsidRDefault="00A21273">
            <w:pPr>
              <w:spacing w:line="240" w:lineRule="auto"/>
              <w:rPr>
                <w:rFonts w:hAnsi="宋体" w:hint="eastAsia"/>
                <w:color w:val="FF0000"/>
                <w:kern w:val="2"/>
                <w:szCs w:val="21"/>
                <w:highlight w:val="yellow"/>
              </w:rPr>
            </w:pPr>
            <w:r>
              <w:rPr>
                <w:rFonts w:hAnsi="宋体" w:hint="eastAsia"/>
                <w:kern w:val="2"/>
                <w:szCs w:val="21"/>
              </w:rPr>
              <w:t>2.投标报价价格构成：见招标公告2.8。</w:t>
            </w:r>
          </w:p>
          <w:p w14:paraId="65EBE6EA" w14:textId="77777777" w:rsidR="00A21273" w:rsidRDefault="00A21273">
            <w:pPr>
              <w:spacing w:line="240" w:lineRule="auto"/>
              <w:rPr>
                <w:rFonts w:hAnsi="宋体"/>
                <w:kern w:val="2"/>
                <w:szCs w:val="21"/>
              </w:rPr>
            </w:pPr>
            <w:r>
              <w:rPr>
                <w:rFonts w:hint="eastAsia"/>
              </w:rPr>
              <w:t>3.本次招标不接受具有附加条件的报价。</w:t>
            </w:r>
          </w:p>
        </w:tc>
      </w:tr>
      <w:tr w:rsidR="00A21273" w14:paraId="54315D7A" w14:textId="77777777">
        <w:trPr>
          <w:trHeight w:val="393"/>
          <w:jc w:val="center"/>
        </w:trPr>
        <w:tc>
          <w:tcPr>
            <w:tcW w:w="1002" w:type="dxa"/>
            <w:vAlign w:val="center"/>
          </w:tcPr>
          <w:p w14:paraId="64C0C730" w14:textId="77777777" w:rsidR="00A21273" w:rsidRDefault="00A21273">
            <w:pPr>
              <w:spacing w:line="240" w:lineRule="auto"/>
              <w:jc w:val="center"/>
              <w:rPr>
                <w:rFonts w:hAnsi="宋体"/>
                <w:kern w:val="2"/>
                <w:szCs w:val="21"/>
              </w:rPr>
            </w:pPr>
            <w:r>
              <w:rPr>
                <w:rFonts w:hAnsi="宋体"/>
                <w:kern w:val="2"/>
                <w:szCs w:val="21"/>
              </w:rPr>
              <w:t>3.</w:t>
            </w:r>
            <w:r>
              <w:rPr>
                <w:rFonts w:hAnsi="宋体" w:hint="eastAsia"/>
                <w:kern w:val="2"/>
                <w:szCs w:val="21"/>
              </w:rPr>
              <w:t>7</w:t>
            </w:r>
          </w:p>
        </w:tc>
        <w:tc>
          <w:tcPr>
            <w:tcW w:w="9243" w:type="dxa"/>
            <w:vAlign w:val="center"/>
          </w:tcPr>
          <w:p w14:paraId="52A66303" w14:textId="77777777" w:rsidR="00A21273" w:rsidRDefault="00A21273">
            <w:pPr>
              <w:spacing w:line="240" w:lineRule="auto"/>
              <w:rPr>
                <w:rFonts w:hAnsi="宋体"/>
                <w:kern w:val="2"/>
                <w:szCs w:val="21"/>
              </w:rPr>
            </w:pPr>
            <w:r>
              <w:rPr>
                <w:rFonts w:hAnsi="宋体" w:hint="eastAsia"/>
                <w:kern w:val="2"/>
                <w:szCs w:val="21"/>
              </w:rPr>
              <w:t>投标货币：人民币。</w:t>
            </w:r>
          </w:p>
        </w:tc>
      </w:tr>
      <w:tr w:rsidR="00A21273" w14:paraId="47E066D4" w14:textId="77777777">
        <w:trPr>
          <w:trHeight w:val="896"/>
          <w:jc w:val="center"/>
        </w:trPr>
        <w:tc>
          <w:tcPr>
            <w:tcW w:w="1002" w:type="dxa"/>
            <w:vAlign w:val="center"/>
          </w:tcPr>
          <w:p w14:paraId="04DC0709" w14:textId="77777777" w:rsidR="00A21273" w:rsidRDefault="00A21273">
            <w:pPr>
              <w:spacing w:line="240" w:lineRule="auto"/>
              <w:jc w:val="center"/>
              <w:rPr>
                <w:rFonts w:hAnsi="宋体" w:hint="eastAsia"/>
                <w:kern w:val="2"/>
                <w:szCs w:val="21"/>
              </w:rPr>
            </w:pPr>
            <w:r>
              <w:rPr>
                <w:rFonts w:hAnsi="宋体"/>
                <w:kern w:val="2"/>
                <w:szCs w:val="21"/>
              </w:rPr>
              <w:t>*3.</w:t>
            </w:r>
            <w:r>
              <w:rPr>
                <w:rFonts w:hAnsi="宋体" w:hint="eastAsia"/>
                <w:kern w:val="2"/>
                <w:szCs w:val="21"/>
              </w:rPr>
              <w:t>8</w:t>
            </w:r>
          </w:p>
        </w:tc>
        <w:tc>
          <w:tcPr>
            <w:tcW w:w="9243" w:type="dxa"/>
            <w:vAlign w:val="center"/>
          </w:tcPr>
          <w:p w14:paraId="0806A576" w14:textId="77777777" w:rsidR="00A21273" w:rsidRDefault="00A21273">
            <w:pPr>
              <w:spacing w:line="240"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14:paraId="02065465" w14:textId="77777777" w:rsidR="00A21273" w:rsidRDefault="00A21273">
            <w:pPr>
              <w:spacing w:line="240" w:lineRule="auto"/>
              <w:rPr>
                <w:rFonts w:hAnsi="宋体"/>
                <w:spacing w:val="-4"/>
                <w:kern w:val="2"/>
                <w:szCs w:val="21"/>
              </w:rPr>
            </w:pPr>
            <w:r>
              <w:rPr>
                <w:rFonts w:hAnsi="宋体" w:hint="eastAsia"/>
                <w:b/>
                <w:kern w:val="2"/>
                <w:szCs w:val="21"/>
              </w:rPr>
              <w:t>对本条款的偏离为实质性偏离，将导致投标被拒绝。</w:t>
            </w:r>
          </w:p>
        </w:tc>
      </w:tr>
      <w:tr w:rsidR="00A21273" w14:paraId="49EAE6D4" w14:textId="77777777">
        <w:trPr>
          <w:trHeight w:val="896"/>
          <w:jc w:val="center"/>
        </w:trPr>
        <w:tc>
          <w:tcPr>
            <w:tcW w:w="1002" w:type="dxa"/>
            <w:vAlign w:val="center"/>
          </w:tcPr>
          <w:p w14:paraId="06D5BF71" w14:textId="77777777" w:rsidR="00A21273" w:rsidRDefault="00A21273">
            <w:pPr>
              <w:spacing w:line="240" w:lineRule="auto"/>
              <w:jc w:val="center"/>
              <w:rPr>
                <w:rFonts w:hAnsi="宋体"/>
                <w:kern w:val="2"/>
                <w:szCs w:val="21"/>
              </w:rPr>
            </w:pPr>
            <w:r>
              <w:rPr>
                <w:rFonts w:hAnsi="宋体" w:hint="eastAsia"/>
                <w:kern w:val="2"/>
                <w:szCs w:val="21"/>
              </w:rPr>
              <w:t>3.9</w:t>
            </w:r>
          </w:p>
        </w:tc>
        <w:tc>
          <w:tcPr>
            <w:tcW w:w="9243" w:type="dxa"/>
            <w:vAlign w:val="center"/>
          </w:tcPr>
          <w:p w14:paraId="511E1629" w14:textId="77777777" w:rsidR="00A21273" w:rsidRDefault="00A21273">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14:paraId="0A450102" w14:textId="77777777" w:rsidR="00A21273" w:rsidRDefault="00A21273">
            <w:pPr>
              <w:spacing w:line="240"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14:paraId="1444629A" w14:textId="77777777" w:rsidR="00A21273" w:rsidRDefault="00A21273">
            <w:pPr>
              <w:spacing w:line="240" w:lineRule="auto"/>
              <w:rPr>
                <w:rFonts w:hAnsi="宋体" w:hint="eastAsia"/>
                <w:kern w:val="2"/>
                <w:szCs w:val="21"/>
              </w:rPr>
            </w:pPr>
            <w:r>
              <w:rPr>
                <w:rFonts w:hAnsi="宋体" w:hint="eastAsia"/>
                <w:kern w:val="2"/>
                <w:szCs w:val="21"/>
              </w:rPr>
              <w:t>投标截止时间：见招标公告</w:t>
            </w:r>
          </w:p>
          <w:p w14:paraId="1E875C41" w14:textId="77777777" w:rsidR="00A21273" w:rsidRDefault="00A21273">
            <w:pPr>
              <w:spacing w:line="240"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A21273" w14:paraId="2C146D72" w14:textId="77777777">
        <w:trPr>
          <w:trHeight w:val="366"/>
          <w:jc w:val="center"/>
        </w:trPr>
        <w:tc>
          <w:tcPr>
            <w:tcW w:w="1002" w:type="dxa"/>
            <w:vAlign w:val="center"/>
          </w:tcPr>
          <w:p w14:paraId="53A63C37" w14:textId="77777777" w:rsidR="00A21273" w:rsidRDefault="00A21273">
            <w:pPr>
              <w:jc w:val="center"/>
              <w:rPr>
                <w:rFonts w:hAnsi="宋体"/>
                <w:szCs w:val="21"/>
              </w:rPr>
            </w:pPr>
            <w:r>
              <w:rPr>
                <w:rFonts w:hAnsi="宋体" w:hint="eastAsia"/>
                <w:szCs w:val="21"/>
              </w:rPr>
              <w:t>3.10</w:t>
            </w:r>
          </w:p>
        </w:tc>
        <w:tc>
          <w:tcPr>
            <w:tcW w:w="9243" w:type="dxa"/>
            <w:vAlign w:val="center"/>
          </w:tcPr>
          <w:p w14:paraId="2B60E4B8" w14:textId="77777777" w:rsidR="00A21273" w:rsidRDefault="00A21273">
            <w:pPr>
              <w:rPr>
                <w:rFonts w:hAnsi="宋体"/>
                <w:szCs w:val="21"/>
              </w:rPr>
            </w:pPr>
            <w:r>
              <w:rPr>
                <w:rFonts w:hAnsi="宋体" w:hint="eastAsia"/>
                <w:szCs w:val="21"/>
              </w:rPr>
              <w:t>1、招标代理服务费由辽河石油勘探局有限公司物资分公司从中标人货款中扣除并转招标中心。</w:t>
            </w:r>
          </w:p>
          <w:p w14:paraId="3F333F69" w14:textId="77777777" w:rsidR="00A21273" w:rsidRDefault="00A21273">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A21273" w14:paraId="68E1E392" w14:textId="77777777">
        <w:trPr>
          <w:trHeight w:val="559"/>
          <w:jc w:val="center"/>
        </w:trPr>
        <w:tc>
          <w:tcPr>
            <w:tcW w:w="10245" w:type="dxa"/>
            <w:gridSpan w:val="2"/>
            <w:vAlign w:val="center"/>
          </w:tcPr>
          <w:p w14:paraId="26B78123" w14:textId="77777777" w:rsidR="00A21273" w:rsidRDefault="00A21273">
            <w:pPr>
              <w:pStyle w:val="2"/>
              <w:rPr>
                <w:rFonts w:ascii="宋体"/>
                <w:kern w:val="2"/>
                <w:sz w:val="21"/>
                <w:szCs w:val="21"/>
              </w:rPr>
            </w:pPr>
            <w:bookmarkStart w:id="59" w:name="_Toc363128931"/>
            <w:bookmarkStart w:id="60" w:name="_Toc363134229"/>
            <w:bookmarkStart w:id="61" w:name="_Toc363454530"/>
            <w:bookmarkStart w:id="62" w:name="_Toc363059641"/>
            <w:bookmarkStart w:id="63" w:name="_Toc363125337"/>
            <w:bookmarkStart w:id="64" w:name="_Toc1168"/>
            <w:bookmarkStart w:id="65" w:name="_Toc363127791"/>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59"/>
            <w:bookmarkEnd w:id="60"/>
            <w:bookmarkEnd w:id="61"/>
            <w:bookmarkEnd w:id="62"/>
            <w:bookmarkEnd w:id="63"/>
            <w:bookmarkEnd w:id="64"/>
            <w:bookmarkEnd w:id="65"/>
          </w:p>
        </w:tc>
      </w:tr>
      <w:tr w:rsidR="00A21273" w14:paraId="7F932142" w14:textId="77777777">
        <w:trPr>
          <w:trHeight w:val="857"/>
          <w:jc w:val="center"/>
        </w:trPr>
        <w:tc>
          <w:tcPr>
            <w:tcW w:w="1002" w:type="dxa"/>
            <w:vAlign w:val="center"/>
          </w:tcPr>
          <w:p w14:paraId="3CE4394C" w14:textId="77777777" w:rsidR="00A21273" w:rsidRDefault="00A21273">
            <w:pPr>
              <w:spacing w:line="240" w:lineRule="auto"/>
              <w:jc w:val="center"/>
              <w:rPr>
                <w:rFonts w:hAnsi="宋体"/>
                <w:kern w:val="2"/>
                <w:szCs w:val="21"/>
              </w:rPr>
            </w:pPr>
            <w:r>
              <w:rPr>
                <w:rFonts w:hAnsi="宋体" w:hint="eastAsia"/>
                <w:kern w:val="2"/>
                <w:szCs w:val="21"/>
              </w:rPr>
              <w:t>4</w:t>
            </w:r>
            <w:r>
              <w:rPr>
                <w:rFonts w:hAnsi="宋体"/>
                <w:kern w:val="2"/>
                <w:szCs w:val="21"/>
              </w:rPr>
              <w:t>.1</w:t>
            </w:r>
          </w:p>
        </w:tc>
        <w:tc>
          <w:tcPr>
            <w:tcW w:w="9243" w:type="dxa"/>
            <w:vAlign w:val="center"/>
          </w:tcPr>
          <w:p w14:paraId="1A76E99C" w14:textId="77777777" w:rsidR="00A21273" w:rsidRDefault="00A21273">
            <w:pPr>
              <w:spacing w:line="240" w:lineRule="auto"/>
              <w:rPr>
                <w:rFonts w:hAnsi="宋体"/>
                <w:kern w:val="2"/>
                <w:szCs w:val="21"/>
              </w:rPr>
            </w:pPr>
            <w:r>
              <w:rPr>
                <w:rFonts w:hAnsi="宋体" w:hint="eastAsia"/>
                <w:kern w:val="2"/>
                <w:szCs w:val="21"/>
              </w:rPr>
              <w:t>开标时间：见招标公告</w:t>
            </w:r>
          </w:p>
          <w:p w14:paraId="5EECC6B5" w14:textId="77777777" w:rsidR="00A21273" w:rsidRDefault="00A21273">
            <w:pPr>
              <w:spacing w:line="240" w:lineRule="auto"/>
              <w:rPr>
                <w:rFonts w:hAnsi="宋体" w:hint="eastAsia"/>
                <w:kern w:val="2"/>
                <w:szCs w:val="21"/>
              </w:rPr>
            </w:pPr>
            <w:r>
              <w:rPr>
                <w:rFonts w:hAnsi="宋体" w:hint="eastAsia"/>
                <w:kern w:val="2"/>
                <w:szCs w:val="21"/>
              </w:rPr>
              <w:t>开标地点：见招标公告</w:t>
            </w:r>
          </w:p>
          <w:p w14:paraId="3C900112" w14:textId="77777777" w:rsidR="00A21273" w:rsidRDefault="00A21273">
            <w:pPr>
              <w:spacing w:line="240"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14:paraId="7B85D7EB" w14:textId="77777777" w:rsidR="00A21273" w:rsidRDefault="00A21273">
            <w:pPr>
              <w:spacing w:line="240"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14:paraId="58B93E0B" w14:textId="77777777" w:rsidR="00A21273" w:rsidRDefault="00A21273">
            <w:pPr>
              <w:spacing w:line="240"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14:paraId="558E0695" w14:textId="77777777" w:rsidR="00A21273" w:rsidRDefault="00A21273">
            <w:pPr>
              <w:spacing w:line="240"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14:paraId="449F731F" w14:textId="77777777" w:rsidR="00A21273" w:rsidRDefault="00A21273">
            <w:pPr>
              <w:spacing w:line="240"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14:paraId="341042CE" w14:textId="77777777" w:rsidR="00A21273" w:rsidRDefault="00A21273">
            <w:pPr>
              <w:spacing w:line="240"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14:paraId="6EDFAACE" w14:textId="77777777" w:rsidR="00A21273" w:rsidRDefault="00A21273">
            <w:pPr>
              <w:spacing w:line="240"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14:paraId="15A8961A" w14:textId="77777777" w:rsidR="00A21273" w:rsidRDefault="00A21273">
            <w:pPr>
              <w:spacing w:line="240"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A21273" w14:paraId="799C4A30" w14:textId="77777777">
        <w:trPr>
          <w:trHeight w:val="458"/>
          <w:jc w:val="center"/>
        </w:trPr>
        <w:tc>
          <w:tcPr>
            <w:tcW w:w="1002" w:type="dxa"/>
            <w:vAlign w:val="center"/>
          </w:tcPr>
          <w:p w14:paraId="4A6FDB8F" w14:textId="77777777" w:rsidR="00A21273" w:rsidRDefault="00A21273">
            <w:pPr>
              <w:spacing w:line="240" w:lineRule="auto"/>
              <w:jc w:val="center"/>
              <w:rPr>
                <w:rFonts w:hAnsi="宋体"/>
                <w:kern w:val="2"/>
                <w:szCs w:val="21"/>
              </w:rPr>
            </w:pPr>
            <w:r>
              <w:rPr>
                <w:rFonts w:hAnsi="宋体" w:hint="eastAsia"/>
                <w:kern w:val="2"/>
                <w:szCs w:val="21"/>
              </w:rPr>
              <w:t>4</w:t>
            </w:r>
            <w:r>
              <w:rPr>
                <w:rFonts w:hAnsi="宋体"/>
                <w:kern w:val="2"/>
                <w:szCs w:val="21"/>
              </w:rPr>
              <w:t>.2</w:t>
            </w:r>
          </w:p>
        </w:tc>
        <w:tc>
          <w:tcPr>
            <w:tcW w:w="9243" w:type="dxa"/>
            <w:vAlign w:val="center"/>
          </w:tcPr>
          <w:p w14:paraId="4046DD15" w14:textId="77777777" w:rsidR="00A21273" w:rsidRDefault="00A21273">
            <w:pPr>
              <w:spacing w:line="240"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A21273" w14:paraId="5BD063EA" w14:textId="77777777">
        <w:trPr>
          <w:trHeight w:val="774"/>
          <w:jc w:val="center"/>
        </w:trPr>
        <w:tc>
          <w:tcPr>
            <w:tcW w:w="1002" w:type="dxa"/>
            <w:vAlign w:val="center"/>
          </w:tcPr>
          <w:p w14:paraId="7BD7124A" w14:textId="77777777" w:rsidR="00A21273" w:rsidRDefault="00A21273">
            <w:pPr>
              <w:spacing w:line="240" w:lineRule="auto"/>
              <w:jc w:val="center"/>
              <w:rPr>
                <w:rFonts w:hAnsi="宋体"/>
                <w:kern w:val="2"/>
                <w:szCs w:val="21"/>
              </w:rPr>
            </w:pPr>
            <w:r>
              <w:rPr>
                <w:rFonts w:hAnsi="宋体" w:hint="eastAsia"/>
                <w:kern w:val="2"/>
                <w:szCs w:val="21"/>
              </w:rPr>
              <w:t>4.3</w:t>
            </w:r>
          </w:p>
        </w:tc>
        <w:tc>
          <w:tcPr>
            <w:tcW w:w="9243" w:type="dxa"/>
            <w:vAlign w:val="center"/>
          </w:tcPr>
          <w:p w14:paraId="04E58EA8" w14:textId="77777777" w:rsidR="00A21273" w:rsidRDefault="00A21273">
            <w:pPr>
              <w:spacing w:line="240"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759E7A8D" w14:textId="77777777" w:rsidR="00A21273" w:rsidRDefault="00A21273">
            <w:pPr>
              <w:spacing w:line="240"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A21273" w14:paraId="0F8ECAC2" w14:textId="77777777">
        <w:trPr>
          <w:trHeight w:val="457"/>
          <w:jc w:val="center"/>
        </w:trPr>
        <w:tc>
          <w:tcPr>
            <w:tcW w:w="1002" w:type="dxa"/>
            <w:vAlign w:val="center"/>
          </w:tcPr>
          <w:p w14:paraId="6495E90A" w14:textId="77777777" w:rsidR="00A21273" w:rsidRDefault="00A21273">
            <w:pPr>
              <w:spacing w:line="240" w:lineRule="auto"/>
              <w:jc w:val="center"/>
              <w:rPr>
                <w:rFonts w:hAnsi="宋体"/>
                <w:kern w:val="2"/>
                <w:szCs w:val="21"/>
              </w:rPr>
            </w:pPr>
            <w:r>
              <w:rPr>
                <w:rFonts w:hAnsi="宋体" w:hint="eastAsia"/>
                <w:kern w:val="2"/>
                <w:szCs w:val="21"/>
              </w:rPr>
              <w:t>4.4</w:t>
            </w:r>
          </w:p>
        </w:tc>
        <w:tc>
          <w:tcPr>
            <w:tcW w:w="9243" w:type="dxa"/>
            <w:vAlign w:val="center"/>
          </w:tcPr>
          <w:p w14:paraId="661A0716" w14:textId="77777777" w:rsidR="00A21273" w:rsidRDefault="00A21273">
            <w:pPr>
              <w:spacing w:line="240" w:lineRule="auto"/>
              <w:rPr>
                <w:rFonts w:hint="eastAsia"/>
              </w:rPr>
            </w:pPr>
            <w:r>
              <w:rPr>
                <w:rFonts w:hint="eastAsia"/>
              </w:rPr>
              <w:t>评标委员会将按照招标文件规定的评标方法，对确定为实质上响应招标文件要求的投标进行评价和比较。</w:t>
            </w:r>
          </w:p>
        </w:tc>
      </w:tr>
      <w:tr w:rsidR="00A21273" w14:paraId="4ED07DFE" w14:textId="77777777">
        <w:trPr>
          <w:trHeight w:val="774"/>
          <w:jc w:val="center"/>
        </w:trPr>
        <w:tc>
          <w:tcPr>
            <w:tcW w:w="1002" w:type="dxa"/>
            <w:vAlign w:val="center"/>
          </w:tcPr>
          <w:p w14:paraId="7405404D" w14:textId="77777777" w:rsidR="00A21273" w:rsidRDefault="00A21273">
            <w:pPr>
              <w:spacing w:line="240" w:lineRule="auto"/>
              <w:jc w:val="center"/>
              <w:rPr>
                <w:rFonts w:hAnsi="宋体"/>
                <w:kern w:val="2"/>
                <w:szCs w:val="21"/>
              </w:rPr>
            </w:pPr>
            <w:r>
              <w:rPr>
                <w:rFonts w:hAnsi="宋体" w:hint="eastAsia"/>
                <w:kern w:val="2"/>
                <w:szCs w:val="21"/>
              </w:rPr>
              <w:t>4</w:t>
            </w:r>
            <w:r>
              <w:rPr>
                <w:rFonts w:hAnsi="宋体"/>
                <w:kern w:val="2"/>
                <w:szCs w:val="21"/>
              </w:rPr>
              <w:t>.5</w:t>
            </w:r>
          </w:p>
        </w:tc>
        <w:tc>
          <w:tcPr>
            <w:tcW w:w="9243" w:type="dxa"/>
            <w:vAlign w:val="center"/>
          </w:tcPr>
          <w:p w14:paraId="0880C349" w14:textId="77777777" w:rsidR="00A21273" w:rsidRDefault="00A21273">
            <w:pPr>
              <w:spacing w:line="240"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A21273" w14:paraId="1C94EDB8" w14:textId="77777777">
        <w:trPr>
          <w:trHeight w:val="503"/>
          <w:jc w:val="center"/>
        </w:trPr>
        <w:tc>
          <w:tcPr>
            <w:tcW w:w="10245" w:type="dxa"/>
            <w:gridSpan w:val="2"/>
            <w:vAlign w:val="center"/>
          </w:tcPr>
          <w:p w14:paraId="2F7E5523" w14:textId="77777777" w:rsidR="00A21273" w:rsidRDefault="00A21273">
            <w:pPr>
              <w:pStyle w:val="2"/>
              <w:rPr>
                <w:rFonts w:ascii="宋体"/>
                <w:kern w:val="2"/>
                <w:sz w:val="21"/>
                <w:szCs w:val="21"/>
              </w:rPr>
            </w:pPr>
            <w:bookmarkStart w:id="66" w:name="_Toc363127792"/>
            <w:bookmarkStart w:id="67" w:name="_Toc363128932"/>
            <w:bookmarkStart w:id="68" w:name="_Toc363134230"/>
            <w:bookmarkStart w:id="69" w:name="_Toc363454531"/>
            <w:bookmarkStart w:id="70" w:name="_Toc363059642"/>
            <w:bookmarkStart w:id="71" w:name="_Toc25006"/>
            <w:bookmarkStart w:id="72" w:name="_Toc363125338"/>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6"/>
            <w:bookmarkEnd w:id="67"/>
            <w:bookmarkEnd w:id="68"/>
            <w:bookmarkEnd w:id="69"/>
            <w:bookmarkEnd w:id="70"/>
            <w:bookmarkEnd w:id="71"/>
            <w:bookmarkEnd w:id="72"/>
            <w:r>
              <w:rPr>
                <w:rFonts w:ascii="宋体" w:hAnsi="宋体"/>
                <w:kern w:val="2"/>
                <w:sz w:val="21"/>
                <w:szCs w:val="21"/>
              </w:rPr>
              <w:t xml:space="preserve"> </w:t>
            </w:r>
          </w:p>
        </w:tc>
      </w:tr>
      <w:tr w:rsidR="00A21273" w14:paraId="16FD8B57" w14:textId="77777777">
        <w:trPr>
          <w:trHeight w:val="302"/>
          <w:jc w:val="center"/>
        </w:trPr>
        <w:tc>
          <w:tcPr>
            <w:tcW w:w="1002" w:type="dxa"/>
            <w:vAlign w:val="center"/>
          </w:tcPr>
          <w:p w14:paraId="187062B2" w14:textId="77777777" w:rsidR="00A21273" w:rsidRDefault="00A21273">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9243" w:type="dxa"/>
            <w:vAlign w:val="center"/>
          </w:tcPr>
          <w:p w14:paraId="2A86F8A5" w14:textId="77777777" w:rsidR="00A21273" w:rsidRDefault="00A21273">
            <w:pPr>
              <w:spacing w:line="240" w:lineRule="auto"/>
              <w:ind w:left="2"/>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2022年二级物资集中采购34大类安装配线材料及开关插座（JC2022-WⅡ-34-04包） </w:t>
            </w:r>
            <w:r>
              <w:rPr>
                <w:rFonts w:hAnsi="宋体" w:hint="eastAsia"/>
                <w:kern w:val="2"/>
                <w:szCs w:val="21"/>
              </w:rPr>
              <w:t>招标项目的工作。</w:t>
            </w:r>
          </w:p>
        </w:tc>
      </w:tr>
      <w:tr w:rsidR="00A21273" w14:paraId="5C7EBE34" w14:textId="77777777">
        <w:trPr>
          <w:trHeight w:val="302"/>
          <w:jc w:val="center"/>
        </w:trPr>
        <w:tc>
          <w:tcPr>
            <w:tcW w:w="1002" w:type="dxa"/>
            <w:vAlign w:val="center"/>
          </w:tcPr>
          <w:p w14:paraId="17D74154" w14:textId="77777777" w:rsidR="00A21273" w:rsidRDefault="00A21273">
            <w:pPr>
              <w:spacing w:line="240"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9243" w:type="dxa"/>
            <w:vAlign w:val="center"/>
          </w:tcPr>
          <w:p w14:paraId="37F1FA40" w14:textId="77777777" w:rsidR="00A21273" w:rsidRDefault="00A21273">
            <w:pPr>
              <w:spacing w:line="240" w:lineRule="auto"/>
              <w:ind w:left="2"/>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14:paraId="591A2EB5" w14:textId="77777777" w:rsidR="00A21273" w:rsidRDefault="00A21273">
            <w:pPr>
              <w:spacing w:line="240"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A21273" w14:paraId="76FA4BE5" w14:textId="77777777">
        <w:trPr>
          <w:jc w:val="center"/>
        </w:trPr>
        <w:tc>
          <w:tcPr>
            <w:tcW w:w="10245" w:type="dxa"/>
            <w:gridSpan w:val="2"/>
            <w:vAlign w:val="center"/>
          </w:tcPr>
          <w:p w14:paraId="0553B2AD" w14:textId="77777777" w:rsidR="00A21273" w:rsidRDefault="00A21273">
            <w:pPr>
              <w:pStyle w:val="2"/>
              <w:rPr>
                <w:rFonts w:ascii="宋体"/>
                <w:kern w:val="2"/>
                <w:sz w:val="21"/>
                <w:szCs w:val="21"/>
              </w:rPr>
            </w:pPr>
            <w:bookmarkStart w:id="73" w:name="_Toc363454532"/>
            <w:bookmarkStart w:id="74" w:name="_Toc363059643"/>
            <w:bookmarkStart w:id="75" w:name="_Toc363125339"/>
            <w:bookmarkStart w:id="76" w:name="_Toc363127793"/>
            <w:bookmarkStart w:id="77" w:name="_Toc363128933"/>
            <w:bookmarkStart w:id="78" w:name="_Toc363134231"/>
            <w:bookmarkStart w:id="79" w:name="_Toc5733"/>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3"/>
            <w:bookmarkEnd w:id="74"/>
            <w:bookmarkEnd w:id="75"/>
            <w:bookmarkEnd w:id="76"/>
            <w:bookmarkEnd w:id="77"/>
            <w:bookmarkEnd w:id="78"/>
            <w:bookmarkEnd w:id="79"/>
          </w:p>
        </w:tc>
      </w:tr>
      <w:tr w:rsidR="00A21273" w14:paraId="1ECFFB6D" w14:textId="77777777">
        <w:trPr>
          <w:jc w:val="center"/>
        </w:trPr>
        <w:tc>
          <w:tcPr>
            <w:tcW w:w="1002" w:type="dxa"/>
            <w:vAlign w:val="center"/>
          </w:tcPr>
          <w:p w14:paraId="7B3E811B" w14:textId="77777777" w:rsidR="00A21273" w:rsidRDefault="00A21273">
            <w:pPr>
              <w:spacing w:line="240" w:lineRule="auto"/>
              <w:jc w:val="center"/>
              <w:rPr>
                <w:rFonts w:hAnsi="宋体"/>
                <w:kern w:val="2"/>
                <w:szCs w:val="21"/>
              </w:rPr>
            </w:pPr>
            <w:r>
              <w:rPr>
                <w:rFonts w:hAnsi="宋体" w:hint="eastAsia"/>
                <w:kern w:val="2"/>
                <w:szCs w:val="21"/>
              </w:rPr>
              <w:t>6.1</w:t>
            </w:r>
          </w:p>
        </w:tc>
        <w:tc>
          <w:tcPr>
            <w:tcW w:w="9243" w:type="dxa"/>
            <w:vAlign w:val="center"/>
          </w:tcPr>
          <w:p w14:paraId="27EBDED3" w14:textId="77777777" w:rsidR="00A21273" w:rsidRDefault="00A21273">
            <w:pPr>
              <w:spacing w:line="240" w:lineRule="auto"/>
              <w:rPr>
                <w:rFonts w:hAnsi="宋体"/>
                <w:kern w:val="2"/>
                <w:szCs w:val="21"/>
              </w:rPr>
            </w:pPr>
            <w:r>
              <w:rPr>
                <w:rFonts w:hint="eastAsia"/>
              </w:rPr>
              <w:t>如果招标文件其他部分与本表有矛盾，以本表为准。</w:t>
            </w:r>
          </w:p>
        </w:tc>
      </w:tr>
      <w:tr w:rsidR="00A21273" w14:paraId="0A67A52C" w14:textId="77777777">
        <w:trPr>
          <w:jc w:val="center"/>
        </w:trPr>
        <w:tc>
          <w:tcPr>
            <w:tcW w:w="1002" w:type="dxa"/>
            <w:vAlign w:val="center"/>
          </w:tcPr>
          <w:p w14:paraId="2BED55F9" w14:textId="77777777" w:rsidR="00A21273" w:rsidRDefault="00A21273">
            <w:pPr>
              <w:spacing w:line="240" w:lineRule="auto"/>
              <w:jc w:val="center"/>
              <w:rPr>
                <w:rFonts w:hAnsi="宋体"/>
                <w:kern w:val="2"/>
                <w:szCs w:val="21"/>
              </w:rPr>
            </w:pPr>
            <w:r>
              <w:rPr>
                <w:rFonts w:hAnsi="宋体" w:hint="eastAsia"/>
                <w:kern w:val="2"/>
                <w:szCs w:val="21"/>
              </w:rPr>
              <w:t>6.2</w:t>
            </w:r>
          </w:p>
        </w:tc>
        <w:tc>
          <w:tcPr>
            <w:tcW w:w="9243" w:type="dxa"/>
            <w:vAlign w:val="center"/>
          </w:tcPr>
          <w:p w14:paraId="4B07EEF9" w14:textId="77777777" w:rsidR="00A21273" w:rsidRDefault="00A21273">
            <w:pPr>
              <w:spacing w:line="240" w:lineRule="auto"/>
              <w:rPr>
                <w:rFonts w:hAnsi="宋体"/>
                <w:kern w:val="2"/>
                <w:szCs w:val="21"/>
              </w:rPr>
            </w:pPr>
            <w:r>
              <w:rPr>
                <w:rFonts w:hAnsi="宋体" w:hint="eastAsia"/>
                <w:kern w:val="2"/>
                <w:szCs w:val="21"/>
              </w:rPr>
              <w:t>招标人拥有本套招标文件最终解释权。</w:t>
            </w:r>
          </w:p>
        </w:tc>
      </w:tr>
    </w:tbl>
    <w:p w14:paraId="45382CE0" w14:textId="77777777" w:rsidR="00A21273" w:rsidRDefault="00A21273">
      <w:pPr>
        <w:pStyle w:val="af7"/>
        <w:spacing w:before="318" w:after="318"/>
      </w:pPr>
      <w:r>
        <w:br w:type="page"/>
      </w:r>
      <w:bookmarkStart w:id="80" w:name="_Toc363059644"/>
      <w:bookmarkStart w:id="81" w:name="_Toc363125340"/>
      <w:bookmarkStart w:id="82" w:name="_Toc363127794"/>
      <w:bookmarkStart w:id="83" w:name="_Toc363128934"/>
      <w:bookmarkStart w:id="84" w:name="_Toc363134232"/>
      <w:bookmarkStart w:id="85" w:name="_Toc363454533"/>
      <w:bookmarkStart w:id="86" w:name="_Toc21561"/>
      <w:r>
        <w:rPr>
          <w:rFonts w:hint="eastAsia"/>
        </w:rPr>
        <w:lastRenderedPageBreak/>
        <w:t>第三章</w:t>
      </w:r>
      <w:r>
        <w:t xml:space="preserve">  </w:t>
      </w:r>
      <w:r>
        <w:rPr>
          <w:rFonts w:hint="eastAsia"/>
        </w:rPr>
        <w:t>投标人须知</w:t>
      </w:r>
      <w:bookmarkEnd w:id="1"/>
      <w:bookmarkEnd w:id="80"/>
      <w:bookmarkEnd w:id="81"/>
      <w:bookmarkEnd w:id="82"/>
      <w:bookmarkEnd w:id="83"/>
      <w:bookmarkEnd w:id="84"/>
      <w:bookmarkEnd w:id="85"/>
      <w:bookmarkEnd w:id="86"/>
    </w:p>
    <w:p w14:paraId="171E6771" w14:textId="77777777" w:rsidR="00A21273" w:rsidRDefault="00A21273">
      <w:pPr>
        <w:pStyle w:val="2"/>
        <w:ind w:firstLineChars="196" w:firstLine="413"/>
        <w:jc w:val="both"/>
        <w:rPr>
          <w:rFonts w:ascii="宋体"/>
          <w:kern w:val="2"/>
          <w:sz w:val="21"/>
          <w:szCs w:val="21"/>
        </w:rPr>
      </w:pPr>
      <w:bookmarkStart w:id="87" w:name="_Toc307924149"/>
      <w:bookmarkStart w:id="88" w:name="_Toc310252800"/>
      <w:bookmarkStart w:id="89" w:name="_Toc340061540"/>
      <w:bookmarkStart w:id="90" w:name="_Toc340108766"/>
      <w:bookmarkStart w:id="91" w:name="_Toc340138056"/>
      <w:bookmarkStart w:id="92" w:name="_Toc340513863"/>
      <w:bookmarkStart w:id="93" w:name="_Toc363059645"/>
      <w:bookmarkStart w:id="94" w:name="_Toc363125341"/>
      <w:bookmarkStart w:id="95" w:name="_Toc363127795"/>
      <w:bookmarkStart w:id="96" w:name="_Toc363128935"/>
      <w:bookmarkStart w:id="97" w:name="_Toc363134233"/>
      <w:bookmarkStart w:id="98" w:name="_Toc363454534"/>
      <w:bookmarkStart w:id="99" w:name="_Toc1602"/>
      <w:bookmarkStart w:id="100" w:name="_Toc310252809"/>
      <w:bookmarkStart w:id="101" w:name="_Toc307924151"/>
      <w:r>
        <w:rPr>
          <w:rFonts w:ascii="宋体" w:hAnsi="宋体"/>
          <w:kern w:val="2"/>
          <w:sz w:val="21"/>
          <w:szCs w:val="21"/>
        </w:rPr>
        <w:t>1.</w:t>
      </w:r>
      <w:r>
        <w:rPr>
          <w:rFonts w:ascii="宋体" w:hAnsi="宋体" w:hint="eastAsia"/>
          <w:kern w:val="2"/>
          <w:sz w:val="21"/>
          <w:szCs w:val="21"/>
        </w:rPr>
        <w:t>说明</w:t>
      </w:r>
      <w:bookmarkEnd w:id="87"/>
      <w:bookmarkEnd w:id="88"/>
      <w:bookmarkEnd w:id="89"/>
      <w:bookmarkEnd w:id="90"/>
      <w:bookmarkEnd w:id="91"/>
      <w:bookmarkEnd w:id="92"/>
      <w:bookmarkEnd w:id="93"/>
      <w:bookmarkEnd w:id="94"/>
      <w:bookmarkEnd w:id="95"/>
      <w:bookmarkEnd w:id="96"/>
      <w:bookmarkEnd w:id="97"/>
      <w:bookmarkEnd w:id="98"/>
      <w:bookmarkEnd w:id="99"/>
    </w:p>
    <w:p w14:paraId="04731A45" w14:textId="77777777" w:rsidR="00A21273" w:rsidRDefault="00A21273">
      <w:pPr>
        <w:pStyle w:val="af6"/>
        <w:ind w:firstLine="422"/>
        <w:rPr>
          <w:b/>
        </w:rPr>
      </w:pPr>
      <w:bookmarkStart w:id="102" w:name="_Toc310252600"/>
      <w:bookmarkStart w:id="103" w:name="_Toc340061541"/>
      <w:bookmarkStart w:id="104" w:name="_Toc340108767"/>
      <w:bookmarkStart w:id="105" w:name="_Toc310252801"/>
      <w:r>
        <w:rPr>
          <w:b/>
        </w:rPr>
        <w:t xml:space="preserve">1.1 </w:t>
      </w:r>
      <w:r>
        <w:rPr>
          <w:rFonts w:hint="eastAsia"/>
          <w:b/>
        </w:rPr>
        <w:t>资金来源</w:t>
      </w:r>
      <w:bookmarkEnd w:id="102"/>
      <w:bookmarkEnd w:id="103"/>
      <w:bookmarkEnd w:id="104"/>
      <w:bookmarkEnd w:id="105"/>
      <w:r>
        <w:rPr>
          <w:b/>
        </w:rPr>
        <w:t xml:space="preserve"> </w:t>
      </w:r>
    </w:p>
    <w:p w14:paraId="4EC36FBB" w14:textId="77777777" w:rsidR="00A21273" w:rsidRDefault="00A21273">
      <w:pPr>
        <w:pStyle w:val="af6"/>
      </w:pPr>
      <w:r>
        <w:t>1.1.1</w:t>
      </w:r>
      <w:r>
        <w:rPr>
          <w:rFonts w:hint="eastAsia"/>
        </w:rPr>
        <w:t>本次招标项目招标人资金已落实。</w:t>
      </w:r>
    </w:p>
    <w:p w14:paraId="3AA22849" w14:textId="77777777" w:rsidR="00A21273" w:rsidRDefault="00A21273">
      <w:pPr>
        <w:pStyle w:val="af6"/>
        <w:ind w:firstLine="422"/>
        <w:rPr>
          <w:b/>
        </w:rPr>
      </w:pPr>
      <w:bookmarkStart w:id="106" w:name="_Toc310252802"/>
      <w:bookmarkStart w:id="107" w:name="_Toc340061542"/>
      <w:bookmarkStart w:id="108" w:name="_Toc310252601"/>
      <w:bookmarkStart w:id="109" w:name="_Toc340108768"/>
      <w:r>
        <w:rPr>
          <w:b/>
        </w:rPr>
        <w:t xml:space="preserve">1.2 </w:t>
      </w:r>
      <w:r>
        <w:rPr>
          <w:rFonts w:hint="eastAsia"/>
          <w:b/>
        </w:rPr>
        <w:t>招标人、招标机构、招标管理部门、合格投标人</w:t>
      </w:r>
      <w:bookmarkEnd w:id="106"/>
      <w:bookmarkEnd w:id="107"/>
      <w:bookmarkEnd w:id="108"/>
      <w:bookmarkEnd w:id="109"/>
    </w:p>
    <w:p w14:paraId="79F039B4" w14:textId="77777777" w:rsidR="00A21273" w:rsidRDefault="00A21273">
      <w:pPr>
        <w:pStyle w:val="af6"/>
      </w:pPr>
      <w:r>
        <w:t xml:space="preserve">1.2.1 </w:t>
      </w:r>
      <w:r>
        <w:rPr>
          <w:rFonts w:hint="eastAsia"/>
          <w:spacing w:val="8"/>
        </w:rPr>
        <w:t>招标人或招标机构名称、地址、电话和传真以及招标管理部门联系方式见</w:t>
      </w:r>
      <w:r>
        <w:rPr>
          <w:rFonts w:hint="eastAsia"/>
        </w:rPr>
        <w:t>投标人须知前附表。</w:t>
      </w:r>
    </w:p>
    <w:p w14:paraId="0FE2AFA5" w14:textId="77777777" w:rsidR="00A21273" w:rsidRDefault="00A21273">
      <w:pPr>
        <w:pStyle w:val="af6"/>
        <w:ind w:firstLine="452"/>
        <w:rPr>
          <w:spacing w:val="8"/>
        </w:rPr>
      </w:pPr>
      <w:r>
        <w:rPr>
          <w:spacing w:val="8"/>
        </w:rPr>
        <w:t xml:space="preserve">1.2.2 </w:t>
      </w:r>
      <w:r>
        <w:rPr>
          <w:rFonts w:hint="eastAsia"/>
          <w:spacing w:val="8"/>
        </w:rPr>
        <w:t>合格的投标人</w:t>
      </w:r>
      <w:r>
        <w:rPr>
          <w:spacing w:val="8"/>
        </w:rPr>
        <w:t xml:space="preserve"> </w:t>
      </w:r>
    </w:p>
    <w:p w14:paraId="06790D29" w14:textId="77777777" w:rsidR="00A21273" w:rsidRDefault="00A21273">
      <w:pPr>
        <w:pStyle w:val="af6"/>
        <w:ind w:firstLine="452"/>
        <w:rPr>
          <w:spacing w:val="8"/>
        </w:rPr>
      </w:pPr>
      <w:r>
        <w:rPr>
          <w:rFonts w:hint="eastAsia"/>
          <w:spacing w:val="8"/>
        </w:rPr>
        <w:t>符合招标文件规定的资质要求并直接从招标人或招标代理机构领取或购买招标文件的公司。</w:t>
      </w:r>
    </w:p>
    <w:p w14:paraId="6CFA848E" w14:textId="77777777" w:rsidR="00A21273" w:rsidRDefault="00A21273">
      <w:pPr>
        <w:pStyle w:val="af6"/>
        <w:ind w:firstLine="422"/>
        <w:rPr>
          <w:b/>
        </w:rPr>
      </w:pPr>
      <w:bookmarkStart w:id="110" w:name="_Toc310252602"/>
      <w:bookmarkStart w:id="111" w:name="_Toc310252803"/>
      <w:bookmarkStart w:id="112" w:name="_Toc340108769"/>
      <w:bookmarkStart w:id="113" w:name="_Toc340061543"/>
      <w:r>
        <w:rPr>
          <w:b/>
        </w:rPr>
        <w:t xml:space="preserve">1.3. </w:t>
      </w:r>
      <w:r>
        <w:rPr>
          <w:rFonts w:hint="eastAsia"/>
          <w:b/>
        </w:rPr>
        <w:t>合格的产品和服务</w:t>
      </w:r>
      <w:bookmarkEnd w:id="110"/>
      <w:bookmarkEnd w:id="111"/>
      <w:bookmarkEnd w:id="112"/>
      <w:bookmarkEnd w:id="113"/>
      <w:r>
        <w:rPr>
          <w:b/>
        </w:rPr>
        <w:t xml:space="preserve"> </w:t>
      </w:r>
    </w:p>
    <w:p w14:paraId="61BC314C" w14:textId="77777777" w:rsidR="00A21273" w:rsidRDefault="00A21273">
      <w:pPr>
        <w:pStyle w:val="af6"/>
      </w:pPr>
      <w:r>
        <w:rPr>
          <w:rFonts w:hint="eastAsia"/>
        </w:rPr>
        <w:t>合同中提供的所有产品及其有关服务仅限于中华人民共和国境内。</w:t>
      </w:r>
    </w:p>
    <w:p w14:paraId="0BBC183D" w14:textId="77777777" w:rsidR="00A21273" w:rsidRDefault="00A21273">
      <w:pPr>
        <w:pStyle w:val="af6"/>
        <w:ind w:firstLine="422"/>
        <w:rPr>
          <w:b/>
        </w:rPr>
      </w:pPr>
      <w:bookmarkStart w:id="114" w:name="_Toc310252603"/>
      <w:bookmarkStart w:id="115" w:name="_Toc310252804"/>
      <w:bookmarkStart w:id="116" w:name="_Toc340061544"/>
      <w:bookmarkStart w:id="117" w:name="_Toc340108770"/>
      <w:r>
        <w:rPr>
          <w:b/>
        </w:rPr>
        <w:t xml:space="preserve">1.4 </w:t>
      </w:r>
      <w:r>
        <w:rPr>
          <w:rFonts w:hint="eastAsia"/>
          <w:b/>
        </w:rPr>
        <w:t>投标费用</w:t>
      </w:r>
      <w:bookmarkEnd w:id="114"/>
      <w:bookmarkEnd w:id="115"/>
      <w:bookmarkEnd w:id="116"/>
      <w:bookmarkEnd w:id="117"/>
    </w:p>
    <w:p w14:paraId="49FA97A7" w14:textId="77777777" w:rsidR="00A21273" w:rsidRDefault="00A21273">
      <w:pPr>
        <w:pStyle w:val="af6"/>
      </w:pPr>
      <w:bookmarkStart w:id="118" w:name="_Toc340513864"/>
      <w:bookmarkStart w:id="119" w:name="_Toc363059646"/>
      <w:bookmarkStart w:id="120" w:name="_Toc307924150"/>
      <w:bookmarkStart w:id="121" w:name="_Toc310252805"/>
      <w:bookmarkStart w:id="122" w:name="_Toc340061545"/>
      <w:bookmarkStart w:id="123" w:name="_Toc340108771"/>
      <w:bookmarkStart w:id="124" w:name="_Toc340138057"/>
      <w:bookmarkStart w:id="125" w:name="_Toc363454535"/>
      <w:bookmarkStart w:id="126" w:name="_Toc363125342"/>
      <w:bookmarkStart w:id="127" w:name="_Toc363127796"/>
      <w:bookmarkStart w:id="128" w:name="_Toc363128936"/>
      <w:bookmarkStart w:id="129" w:name="_Toc363134234"/>
      <w:r>
        <w:rPr>
          <w:rFonts w:hint="eastAsia"/>
        </w:rPr>
        <w:t>投标人应承担所有与准备和参加投标有关的费用。不论投标的结果如何，投标人须知前附表所述的招标机构和招标人均无义务和责任承担这些费用。</w:t>
      </w:r>
    </w:p>
    <w:p w14:paraId="2D98C40D" w14:textId="77777777" w:rsidR="00A21273" w:rsidRDefault="00A21273">
      <w:pPr>
        <w:pStyle w:val="2"/>
        <w:ind w:firstLineChars="196" w:firstLine="413"/>
        <w:jc w:val="both"/>
        <w:rPr>
          <w:rFonts w:ascii="宋体"/>
          <w:kern w:val="2"/>
          <w:sz w:val="21"/>
          <w:szCs w:val="21"/>
        </w:rPr>
      </w:pPr>
      <w:bookmarkStart w:id="130" w:name="_Toc28489"/>
      <w:r>
        <w:rPr>
          <w:rFonts w:ascii="宋体" w:hAnsi="宋体"/>
          <w:kern w:val="2"/>
          <w:sz w:val="21"/>
          <w:szCs w:val="21"/>
        </w:rPr>
        <w:t>2.</w:t>
      </w:r>
      <w:r>
        <w:rPr>
          <w:rFonts w:ascii="宋体" w:hAnsi="宋体" w:hint="eastAsia"/>
          <w:kern w:val="2"/>
          <w:sz w:val="21"/>
          <w:szCs w:val="21"/>
        </w:rPr>
        <w:t>招标文件</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8A5ED27" w14:textId="77777777" w:rsidR="00A21273" w:rsidRDefault="00A21273">
      <w:pPr>
        <w:pStyle w:val="af6"/>
        <w:ind w:firstLine="422"/>
        <w:rPr>
          <w:b/>
        </w:rPr>
      </w:pPr>
      <w:bookmarkStart w:id="131" w:name="_Toc340061546"/>
      <w:bookmarkStart w:id="132" w:name="_Toc340108772"/>
      <w:bookmarkStart w:id="133" w:name="_Toc310252806"/>
      <w:bookmarkStart w:id="134" w:name="_Toc310252605"/>
      <w:r>
        <w:rPr>
          <w:b/>
        </w:rPr>
        <w:t xml:space="preserve">2.1 </w:t>
      </w:r>
      <w:r>
        <w:rPr>
          <w:rFonts w:hint="eastAsia"/>
          <w:b/>
        </w:rPr>
        <w:t>招标文件的编制依据与构成</w:t>
      </w:r>
      <w:bookmarkEnd w:id="131"/>
      <w:bookmarkEnd w:id="132"/>
      <w:bookmarkEnd w:id="133"/>
      <w:bookmarkEnd w:id="134"/>
      <w:r>
        <w:rPr>
          <w:b/>
        </w:rPr>
        <w:t xml:space="preserve"> </w:t>
      </w:r>
    </w:p>
    <w:p w14:paraId="7087E77A" w14:textId="77777777" w:rsidR="00A21273" w:rsidRDefault="00A21273">
      <w:pPr>
        <w:pStyle w:val="af6"/>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14:paraId="28C82C42" w14:textId="77777777" w:rsidR="00A21273" w:rsidRDefault="00A21273">
      <w:pPr>
        <w:pStyle w:val="af6"/>
      </w:pPr>
      <w:r>
        <w:t xml:space="preserve">2.1.2 </w:t>
      </w:r>
      <w:r>
        <w:rPr>
          <w:rFonts w:hint="eastAsia"/>
        </w:rPr>
        <w:t>要求提供的产品、招标过程和合同条件在招标文件中均有说明。招标文件以简体中文编写。</w:t>
      </w:r>
    </w:p>
    <w:p w14:paraId="22569A0C" w14:textId="77777777" w:rsidR="00A21273" w:rsidRDefault="00A21273">
      <w:pPr>
        <w:pStyle w:val="af6"/>
      </w:pPr>
      <w:r>
        <w:rPr>
          <w:rFonts w:hint="eastAsia"/>
        </w:rPr>
        <w:t>招标文件共六章，内容如下：</w:t>
      </w:r>
    </w:p>
    <w:p w14:paraId="6F608F6E" w14:textId="77777777" w:rsidR="00A21273" w:rsidRDefault="00A21273">
      <w:pPr>
        <w:pStyle w:val="af6"/>
      </w:pPr>
      <w:r>
        <w:rPr>
          <w:rFonts w:hint="eastAsia"/>
        </w:rPr>
        <w:t>第一章</w:t>
      </w:r>
      <w:r>
        <w:t xml:space="preserve">  </w:t>
      </w:r>
      <w:r>
        <w:rPr>
          <w:rFonts w:hint="eastAsia"/>
        </w:rPr>
        <w:t>招标公告</w:t>
      </w:r>
    </w:p>
    <w:p w14:paraId="666B5D54" w14:textId="77777777" w:rsidR="00A21273" w:rsidRDefault="00A21273">
      <w:pPr>
        <w:pStyle w:val="af6"/>
      </w:pPr>
      <w:r>
        <w:rPr>
          <w:rFonts w:hint="eastAsia"/>
        </w:rPr>
        <w:t>第二章</w:t>
      </w:r>
      <w:r>
        <w:t xml:space="preserve">  </w:t>
      </w:r>
      <w:r>
        <w:rPr>
          <w:rFonts w:hint="eastAsia"/>
        </w:rPr>
        <w:t>投标人须知前附表</w:t>
      </w:r>
    </w:p>
    <w:p w14:paraId="3FE84EC9" w14:textId="77777777" w:rsidR="00A21273" w:rsidRDefault="00A21273">
      <w:pPr>
        <w:pStyle w:val="af6"/>
      </w:pPr>
      <w:r>
        <w:rPr>
          <w:rFonts w:hint="eastAsia"/>
        </w:rPr>
        <w:t>第三章</w:t>
      </w:r>
      <w:r>
        <w:t xml:space="preserve">  </w:t>
      </w:r>
      <w:r>
        <w:rPr>
          <w:rFonts w:hint="eastAsia"/>
        </w:rPr>
        <w:t>投标人须知</w:t>
      </w:r>
    </w:p>
    <w:p w14:paraId="4E2344BE" w14:textId="77777777" w:rsidR="00A21273" w:rsidRDefault="00A21273">
      <w:pPr>
        <w:pStyle w:val="af6"/>
      </w:pPr>
      <w:r>
        <w:rPr>
          <w:rFonts w:hint="eastAsia"/>
        </w:rPr>
        <w:t>第四章</w:t>
      </w:r>
      <w:r>
        <w:t xml:space="preserve">  </w:t>
      </w:r>
      <w:r>
        <w:rPr>
          <w:rFonts w:hint="eastAsia"/>
        </w:rPr>
        <w:t>投标文件格式</w:t>
      </w:r>
    </w:p>
    <w:p w14:paraId="3A11110E" w14:textId="77777777" w:rsidR="00A21273" w:rsidRDefault="00A21273">
      <w:pPr>
        <w:pStyle w:val="af6"/>
      </w:pPr>
      <w:r>
        <w:rPr>
          <w:rFonts w:hint="eastAsia"/>
        </w:rPr>
        <w:t>第五章</w:t>
      </w:r>
      <w:r>
        <w:t xml:space="preserve">  </w:t>
      </w:r>
      <w:r>
        <w:rPr>
          <w:rFonts w:hint="eastAsia"/>
        </w:rPr>
        <w:t>合同格式及合同专用条款</w:t>
      </w:r>
    </w:p>
    <w:p w14:paraId="3BC80C5F" w14:textId="77777777" w:rsidR="00A21273" w:rsidRDefault="00A21273">
      <w:pPr>
        <w:pStyle w:val="af6"/>
      </w:pPr>
      <w:r>
        <w:rPr>
          <w:rFonts w:hint="eastAsia"/>
        </w:rPr>
        <w:t>第六章</w:t>
      </w:r>
      <w:r>
        <w:t xml:space="preserve">  </w:t>
      </w:r>
      <w:r>
        <w:rPr>
          <w:rFonts w:hint="eastAsia"/>
        </w:rPr>
        <w:t>产品需求一览表</w:t>
      </w:r>
    </w:p>
    <w:p w14:paraId="048F5A87" w14:textId="77777777" w:rsidR="00A21273" w:rsidRDefault="00A21273">
      <w:pPr>
        <w:pStyle w:val="af6"/>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14:paraId="0A90A17F" w14:textId="77777777" w:rsidR="00A21273" w:rsidRDefault="00A21273">
      <w:pPr>
        <w:pStyle w:val="af6"/>
        <w:ind w:firstLine="422"/>
        <w:rPr>
          <w:b/>
        </w:rPr>
      </w:pPr>
      <w:bookmarkStart w:id="135" w:name="_Toc340061547"/>
      <w:bookmarkStart w:id="136" w:name="_Toc340108773"/>
      <w:bookmarkStart w:id="137" w:name="_Toc310252606"/>
      <w:bookmarkStart w:id="138" w:name="_Toc310252807"/>
      <w:r>
        <w:rPr>
          <w:b/>
        </w:rPr>
        <w:t xml:space="preserve">2.2 </w:t>
      </w:r>
      <w:r>
        <w:rPr>
          <w:rFonts w:hint="eastAsia"/>
          <w:b/>
        </w:rPr>
        <w:t>招标文件的澄清</w:t>
      </w:r>
      <w:bookmarkEnd w:id="135"/>
      <w:bookmarkEnd w:id="136"/>
      <w:bookmarkEnd w:id="137"/>
      <w:bookmarkEnd w:id="138"/>
      <w:r>
        <w:rPr>
          <w:b/>
        </w:rPr>
        <w:t xml:space="preserve"> </w:t>
      </w:r>
    </w:p>
    <w:p w14:paraId="69903E4E" w14:textId="77777777" w:rsidR="00A21273" w:rsidRDefault="00A21273">
      <w:pPr>
        <w:pStyle w:val="af6"/>
        <w:ind w:firstLine="404"/>
        <w:rPr>
          <w:spacing w:val="-4"/>
        </w:rPr>
      </w:pPr>
      <w:bookmarkStart w:id="139" w:name="_Toc340108778"/>
      <w:bookmarkStart w:id="140" w:name="_Toc340061552"/>
      <w:bookmarkStart w:id="141" w:name="_Toc310252611"/>
      <w:bookmarkStart w:id="142" w:name="_Toc310252812"/>
      <w:bookmarkEnd w:id="100"/>
      <w:bookmarkEnd w:id="101"/>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14:paraId="5DB326E0" w14:textId="77777777" w:rsidR="00A21273" w:rsidRDefault="00A21273">
      <w:pPr>
        <w:pStyle w:val="af6"/>
      </w:pPr>
      <w:r>
        <w:t xml:space="preserve">2.2.2 </w:t>
      </w:r>
      <w:r>
        <w:rPr>
          <w:rFonts w:hint="eastAsia"/>
        </w:rPr>
        <w:t>投标人认为招标文件存在歧视性条款或不合理要求，应在投标人须知前附表规定时间内一次性全部提出。</w:t>
      </w:r>
    </w:p>
    <w:p w14:paraId="3CE758D6" w14:textId="77777777" w:rsidR="00A21273" w:rsidRDefault="00A21273">
      <w:pPr>
        <w:pStyle w:val="af6"/>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1247CE14" w14:textId="77777777" w:rsidR="00A21273" w:rsidRDefault="00A21273">
      <w:pPr>
        <w:pStyle w:val="af6"/>
        <w:ind w:firstLine="422"/>
        <w:rPr>
          <w:b/>
        </w:rPr>
      </w:pPr>
      <w:bookmarkStart w:id="143" w:name="_Toc310252607"/>
      <w:bookmarkStart w:id="144" w:name="_Toc310252808"/>
      <w:bookmarkStart w:id="145" w:name="_Toc340061548"/>
      <w:bookmarkStart w:id="146" w:name="_Toc340108774"/>
      <w:r>
        <w:rPr>
          <w:b/>
        </w:rPr>
        <w:t xml:space="preserve">2.3 </w:t>
      </w:r>
      <w:r>
        <w:rPr>
          <w:rFonts w:hint="eastAsia"/>
          <w:b/>
        </w:rPr>
        <w:t>招标文件的修改</w:t>
      </w:r>
      <w:bookmarkEnd w:id="143"/>
      <w:bookmarkEnd w:id="144"/>
      <w:bookmarkEnd w:id="145"/>
      <w:bookmarkEnd w:id="146"/>
    </w:p>
    <w:p w14:paraId="67B9A1EA" w14:textId="77777777" w:rsidR="00A21273" w:rsidRDefault="00A21273">
      <w:pPr>
        <w:pStyle w:val="af6"/>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14:paraId="5785873E" w14:textId="77777777" w:rsidR="00A21273" w:rsidRDefault="00A21273">
      <w:pPr>
        <w:pStyle w:val="af6"/>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14:paraId="38A22B51" w14:textId="77777777" w:rsidR="00A21273" w:rsidRDefault="00A21273">
      <w:pPr>
        <w:pStyle w:val="af6"/>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14:paraId="40649B71" w14:textId="77777777" w:rsidR="00A21273" w:rsidRDefault="00A21273">
      <w:pPr>
        <w:pStyle w:val="2"/>
        <w:ind w:firstLineChars="196" w:firstLine="413"/>
        <w:jc w:val="both"/>
        <w:rPr>
          <w:rFonts w:ascii="宋体"/>
          <w:kern w:val="2"/>
          <w:sz w:val="21"/>
          <w:szCs w:val="21"/>
        </w:rPr>
      </w:pPr>
      <w:bookmarkStart w:id="147" w:name="_Toc340061549"/>
      <w:bookmarkStart w:id="148" w:name="_Toc340108775"/>
      <w:bookmarkStart w:id="149" w:name="_Toc340138058"/>
      <w:bookmarkStart w:id="150" w:name="_Toc340513865"/>
      <w:bookmarkStart w:id="151" w:name="_Toc363059647"/>
      <w:bookmarkStart w:id="152" w:name="_Toc363125343"/>
      <w:bookmarkStart w:id="153" w:name="_Toc363128937"/>
      <w:bookmarkStart w:id="154" w:name="_Toc363134235"/>
      <w:bookmarkStart w:id="155" w:name="_Toc363454536"/>
      <w:bookmarkStart w:id="156" w:name="_Toc447013445"/>
      <w:bookmarkStart w:id="157" w:name="_Toc363127797"/>
      <w:bookmarkStart w:id="158" w:name="_Toc12734"/>
      <w:r>
        <w:rPr>
          <w:rFonts w:ascii="宋体" w:hAnsi="宋体"/>
          <w:kern w:val="2"/>
          <w:sz w:val="21"/>
          <w:szCs w:val="21"/>
        </w:rPr>
        <w:t>3.</w:t>
      </w:r>
      <w:r>
        <w:rPr>
          <w:rFonts w:ascii="宋体" w:hAnsi="宋体" w:hint="eastAsia"/>
          <w:kern w:val="2"/>
          <w:sz w:val="21"/>
          <w:szCs w:val="21"/>
        </w:rPr>
        <w:t>投标文件的编制</w:t>
      </w:r>
      <w:bookmarkEnd w:id="147"/>
      <w:bookmarkEnd w:id="148"/>
      <w:bookmarkEnd w:id="149"/>
      <w:bookmarkEnd w:id="150"/>
      <w:bookmarkEnd w:id="151"/>
      <w:bookmarkEnd w:id="152"/>
      <w:bookmarkEnd w:id="153"/>
      <w:bookmarkEnd w:id="154"/>
      <w:bookmarkEnd w:id="155"/>
      <w:bookmarkEnd w:id="156"/>
      <w:bookmarkEnd w:id="157"/>
      <w:bookmarkEnd w:id="158"/>
    </w:p>
    <w:p w14:paraId="6EAC0FCC" w14:textId="77777777" w:rsidR="00A21273" w:rsidRDefault="00A21273">
      <w:pPr>
        <w:pStyle w:val="af6"/>
        <w:ind w:firstLine="422"/>
        <w:rPr>
          <w:b/>
        </w:rPr>
      </w:pPr>
      <w:bookmarkStart w:id="159" w:name="_Toc340061550"/>
      <w:bookmarkStart w:id="160" w:name="_Toc340108776"/>
      <w:r>
        <w:rPr>
          <w:b/>
        </w:rPr>
        <w:t xml:space="preserve">3.1 </w:t>
      </w:r>
      <w:r>
        <w:rPr>
          <w:rFonts w:hint="eastAsia"/>
          <w:b/>
        </w:rPr>
        <w:t>投标的语言</w:t>
      </w:r>
      <w:bookmarkEnd w:id="159"/>
      <w:bookmarkEnd w:id="160"/>
      <w:r>
        <w:rPr>
          <w:b/>
        </w:rPr>
        <w:t xml:space="preserve">  </w:t>
      </w:r>
    </w:p>
    <w:p w14:paraId="59E6E577" w14:textId="77777777" w:rsidR="00A21273" w:rsidRDefault="00A21273">
      <w:pPr>
        <w:pStyle w:val="af6"/>
      </w:pPr>
      <w:r>
        <w:t xml:space="preserve">3.1.1 </w:t>
      </w:r>
      <w:r>
        <w:rPr>
          <w:rFonts w:hint="eastAsia"/>
        </w:rPr>
        <w:t>除非投标人须知前附表另有规定或许可，投标人提交的投标文件以及投标人与招标机构和招标人就有关投标的所有来往函电均应使用简体中文书写。</w:t>
      </w:r>
    </w:p>
    <w:p w14:paraId="09FDF6DA" w14:textId="77777777" w:rsidR="00A21273" w:rsidRDefault="00A21273">
      <w:pPr>
        <w:pStyle w:val="af6"/>
        <w:ind w:firstLine="422"/>
        <w:rPr>
          <w:b/>
        </w:rPr>
      </w:pPr>
      <w:bookmarkStart w:id="161" w:name="_Toc310252610"/>
      <w:bookmarkStart w:id="162" w:name="_Toc310252811"/>
      <w:bookmarkStart w:id="163" w:name="_Toc340108777"/>
      <w:bookmarkStart w:id="164" w:name="_Toc340061551"/>
      <w:r>
        <w:rPr>
          <w:b/>
        </w:rPr>
        <w:t xml:space="preserve">3.2 </w:t>
      </w:r>
      <w:r>
        <w:rPr>
          <w:rFonts w:hint="eastAsia"/>
          <w:b/>
        </w:rPr>
        <w:t>投标文件构成</w:t>
      </w:r>
      <w:bookmarkEnd w:id="161"/>
      <w:bookmarkEnd w:id="162"/>
      <w:bookmarkEnd w:id="163"/>
      <w:bookmarkEnd w:id="164"/>
      <w:r>
        <w:rPr>
          <w:b/>
        </w:rPr>
        <w:t xml:space="preserve"> </w:t>
      </w:r>
    </w:p>
    <w:p w14:paraId="6EF3BCE5" w14:textId="77777777" w:rsidR="00A21273" w:rsidRDefault="00A21273">
      <w:pPr>
        <w:pStyle w:val="af6"/>
        <w:rPr>
          <w:rFonts w:hint="eastAsia"/>
        </w:rPr>
      </w:pPr>
      <w:r>
        <w:rPr>
          <w:rFonts w:hint="eastAsia"/>
        </w:rPr>
        <w:t>投标人编写的投标文件应包括下列部分：</w:t>
      </w:r>
    </w:p>
    <w:p w14:paraId="17A283C5" w14:textId="77777777" w:rsidR="00A21273" w:rsidRDefault="00A21273">
      <w:pPr>
        <w:pStyle w:val="af6"/>
      </w:pPr>
      <w:r>
        <w:t>3.2.</w:t>
      </w:r>
      <w:r>
        <w:rPr>
          <w:rFonts w:hint="eastAsia"/>
        </w:rPr>
        <w:t>1</w:t>
      </w:r>
      <w:r>
        <w:rPr>
          <w:rFonts w:hAnsi="宋体" w:hint="eastAsia"/>
        </w:rPr>
        <w:t>资格证明文件：</w:t>
      </w:r>
      <w:r>
        <w:rPr>
          <w:rFonts w:hint="eastAsia"/>
        </w:rPr>
        <w:t>详见投标人须知前附表</w:t>
      </w:r>
      <w:r>
        <w:rPr>
          <w:rFonts w:hint="eastAsia"/>
        </w:rPr>
        <w:t>3.3.1</w:t>
      </w:r>
    </w:p>
    <w:p w14:paraId="50A5E9AB" w14:textId="77777777" w:rsidR="00A21273" w:rsidRDefault="00A21273">
      <w:pPr>
        <w:pStyle w:val="af6"/>
      </w:pPr>
      <w:r>
        <w:t>3.2.</w:t>
      </w:r>
      <w:r>
        <w:rPr>
          <w:rFonts w:hint="eastAsia"/>
        </w:rPr>
        <w:t>2</w:t>
      </w:r>
      <w:r>
        <w:rPr>
          <w:rFonts w:hint="eastAsia"/>
        </w:rPr>
        <w:t>技术投标文件：详见投标人须知前附表</w:t>
      </w:r>
      <w:r>
        <w:rPr>
          <w:rFonts w:hint="eastAsia"/>
        </w:rPr>
        <w:t>3.3.2</w:t>
      </w:r>
    </w:p>
    <w:p w14:paraId="08021B71" w14:textId="77777777" w:rsidR="00A21273" w:rsidRDefault="00A21273">
      <w:pPr>
        <w:pStyle w:val="af6"/>
        <w:rPr>
          <w:rFonts w:hint="eastAsia"/>
        </w:rPr>
      </w:pPr>
      <w:r>
        <w:t>3.2.</w:t>
      </w:r>
      <w:r>
        <w:rPr>
          <w:rFonts w:hint="eastAsia"/>
        </w:rPr>
        <w:t>3</w:t>
      </w:r>
      <w:r>
        <w:rPr>
          <w:rFonts w:hint="eastAsia"/>
        </w:rPr>
        <w:t>商务投标文件：详见投标人须知前附表</w:t>
      </w:r>
      <w:r>
        <w:rPr>
          <w:rFonts w:hint="eastAsia"/>
        </w:rPr>
        <w:t>3.3.3</w:t>
      </w:r>
    </w:p>
    <w:p w14:paraId="53E37B1E" w14:textId="77777777" w:rsidR="00A21273" w:rsidRDefault="00A21273">
      <w:pPr>
        <w:pStyle w:val="af6"/>
        <w:rPr>
          <w:rFonts w:hint="eastAsia"/>
        </w:rPr>
      </w:pPr>
      <w:r>
        <w:rPr>
          <w:rFonts w:hint="eastAsia"/>
        </w:rPr>
        <w:t>3.2.4</w:t>
      </w:r>
      <w:r>
        <w:rPr>
          <w:rFonts w:hint="eastAsia"/>
        </w:rPr>
        <w:t>电子版投标文件：详见投标人须知前附表</w:t>
      </w:r>
      <w:r>
        <w:rPr>
          <w:rFonts w:hint="eastAsia"/>
        </w:rPr>
        <w:t>3.4</w:t>
      </w:r>
    </w:p>
    <w:p w14:paraId="58F70929" w14:textId="77777777" w:rsidR="00A21273" w:rsidRDefault="00A21273">
      <w:pPr>
        <w:pStyle w:val="af6"/>
        <w:ind w:firstLine="422"/>
        <w:rPr>
          <w:b/>
        </w:rPr>
      </w:pPr>
      <w:r>
        <w:rPr>
          <w:b/>
        </w:rPr>
        <w:lastRenderedPageBreak/>
        <w:t xml:space="preserve">3.3 </w:t>
      </w:r>
      <w:r>
        <w:rPr>
          <w:rFonts w:hint="eastAsia"/>
          <w:b/>
        </w:rPr>
        <w:t>投标文件的编写</w:t>
      </w:r>
      <w:bookmarkEnd w:id="139"/>
      <w:bookmarkEnd w:id="140"/>
      <w:bookmarkEnd w:id="141"/>
      <w:bookmarkEnd w:id="142"/>
      <w:r>
        <w:rPr>
          <w:b/>
        </w:rPr>
        <w:t xml:space="preserve">  </w:t>
      </w:r>
    </w:p>
    <w:p w14:paraId="18274CE1" w14:textId="77777777" w:rsidR="00A21273" w:rsidRDefault="00A21273">
      <w:pPr>
        <w:pStyle w:val="af6"/>
      </w:pPr>
      <w:r>
        <w:rPr>
          <w:rFonts w:hint="eastAsia"/>
        </w:rPr>
        <w:t>投标人应该按照第四章投标文件格式完整地填写投标书、开标一览表以及招标文件中规定的其它内容。</w:t>
      </w:r>
    </w:p>
    <w:p w14:paraId="36BD0531" w14:textId="77777777" w:rsidR="00A21273" w:rsidRDefault="00A21273">
      <w:pPr>
        <w:pStyle w:val="af6"/>
        <w:ind w:firstLine="422"/>
        <w:rPr>
          <w:b/>
        </w:rPr>
      </w:pPr>
      <w:bookmarkStart w:id="165" w:name="_Toc310252612"/>
      <w:bookmarkStart w:id="166" w:name="_Toc310252813"/>
      <w:bookmarkStart w:id="167" w:name="_Toc340061553"/>
      <w:bookmarkStart w:id="168" w:name="_Toc340108779"/>
      <w:r>
        <w:rPr>
          <w:b/>
        </w:rPr>
        <w:t xml:space="preserve">3.4 </w:t>
      </w:r>
      <w:r>
        <w:rPr>
          <w:rFonts w:hint="eastAsia"/>
          <w:b/>
        </w:rPr>
        <w:t>投标价格</w:t>
      </w:r>
      <w:bookmarkEnd w:id="165"/>
      <w:bookmarkEnd w:id="166"/>
      <w:bookmarkEnd w:id="167"/>
      <w:bookmarkEnd w:id="168"/>
    </w:p>
    <w:p w14:paraId="0C7CFE26" w14:textId="77777777" w:rsidR="00A21273" w:rsidRDefault="00A21273">
      <w:pPr>
        <w:pStyle w:val="af6"/>
        <w:rPr>
          <w:rFonts w:hint="eastAsia"/>
        </w:rPr>
      </w:pPr>
      <w:bookmarkStart w:id="169" w:name="_Toc310252613"/>
      <w:bookmarkStart w:id="170" w:name="_Toc310252814"/>
      <w:bookmarkStart w:id="171" w:name="_Toc340061554"/>
      <w:bookmarkStart w:id="172" w:name="_Toc340108780"/>
      <w:r>
        <w:t>3.4.1</w:t>
      </w:r>
      <w:r>
        <w:rPr>
          <w:rFonts w:hAnsi="宋体" w:hint="eastAsia"/>
        </w:rPr>
        <w:t>投标人应按照招标文件所附的投标报价表格式填写投标报价。</w:t>
      </w:r>
    </w:p>
    <w:p w14:paraId="322EA703" w14:textId="77777777" w:rsidR="00A21273" w:rsidRDefault="00A21273">
      <w:pPr>
        <w:pStyle w:val="af6"/>
      </w:pPr>
      <w:r>
        <w:t>3.4.2</w:t>
      </w:r>
      <w:r>
        <w:rPr>
          <w:rFonts w:hAnsi="宋体" w:hint="eastAsia"/>
        </w:rPr>
        <w:t>投标报价：详见附件</w:t>
      </w:r>
      <w:r>
        <w:rPr>
          <w:rFonts w:hAnsi="宋体" w:hint="eastAsia"/>
        </w:rPr>
        <w:t>3</w:t>
      </w:r>
      <w:r>
        <w:rPr>
          <w:rFonts w:hAnsi="宋体" w:hint="eastAsia"/>
        </w:rPr>
        <w:t>。</w:t>
      </w:r>
    </w:p>
    <w:p w14:paraId="42C9E233" w14:textId="77777777" w:rsidR="00A21273" w:rsidRDefault="00A21273">
      <w:pPr>
        <w:pStyle w:val="af6"/>
        <w:rPr>
          <w:rFonts w:hint="eastAsia"/>
        </w:rPr>
      </w:pPr>
      <w:r>
        <w:t>3.4.3</w:t>
      </w:r>
      <w:r>
        <w:rPr>
          <w:rFonts w:hint="eastAsia"/>
        </w:rPr>
        <w:t>本次招标不接受具有附加条件的报价。</w:t>
      </w:r>
    </w:p>
    <w:p w14:paraId="55F79CA3" w14:textId="77777777" w:rsidR="00A21273" w:rsidRDefault="00A21273">
      <w:pPr>
        <w:pStyle w:val="af6"/>
        <w:ind w:firstLine="422"/>
        <w:rPr>
          <w:b/>
        </w:rPr>
      </w:pPr>
      <w:r>
        <w:rPr>
          <w:b/>
        </w:rPr>
        <w:t xml:space="preserve">3.5 </w:t>
      </w:r>
      <w:r>
        <w:rPr>
          <w:rFonts w:hint="eastAsia"/>
          <w:b/>
        </w:rPr>
        <w:t>投标货币</w:t>
      </w:r>
      <w:bookmarkEnd w:id="169"/>
      <w:bookmarkEnd w:id="170"/>
      <w:bookmarkEnd w:id="171"/>
      <w:bookmarkEnd w:id="172"/>
      <w:r>
        <w:rPr>
          <w:b/>
        </w:rPr>
        <w:t xml:space="preserve"> </w:t>
      </w:r>
    </w:p>
    <w:p w14:paraId="1740F874" w14:textId="77777777" w:rsidR="00A21273" w:rsidRDefault="00A21273">
      <w:pPr>
        <w:pStyle w:val="af6"/>
      </w:pPr>
      <w:r>
        <w:rPr>
          <w:rFonts w:hint="eastAsia"/>
        </w:rPr>
        <w:t>除非投标人须知前附表另有规定或许可，投标人必须用人民币报价。</w:t>
      </w:r>
    </w:p>
    <w:p w14:paraId="32882873" w14:textId="77777777" w:rsidR="00A21273" w:rsidRDefault="00A21273">
      <w:pPr>
        <w:pStyle w:val="af6"/>
        <w:rPr>
          <w:b/>
        </w:rPr>
      </w:pPr>
      <w:bookmarkStart w:id="173" w:name="_Toc310252614"/>
      <w:bookmarkStart w:id="174" w:name="_Toc310252815"/>
      <w:bookmarkStart w:id="175" w:name="_Toc340061555"/>
      <w:bookmarkStart w:id="176" w:name="_Toc340108781"/>
      <w:r>
        <w:rPr>
          <w:rFonts w:hint="eastAsia"/>
        </w:rPr>
        <w:t>*</w:t>
      </w:r>
      <w:r>
        <w:rPr>
          <w:b/>
        </w:rPr>
        <w:t xml:space="preserve">3.6 </w:t>
      </w:r>
      <w:r>
        <w:rPr>
          <w:rFonts w:hint="eastAsia"/>
          <w:b/>
        </w:rPr>
        <w:t>证明投标人合格资格的文件</w:t>
      </w:r>
      <w:bookmarkEnd w:id="173"/>
      <w:bookmarkEnd w:id="174"/>
      <w:bookmarkEnd w:id="175"/>
      <w:bookmarkEnd w:id="176"/>
    </w:p>
    <w:p w14:paraId="2C8480FF" w14:textId="77777777" w:rsidR="00A21273" w:rsidRDefault="00A21273">
      <w:pPr>
        <w:pStyle w:val="af6"/>
      </w:pPr>
      <w:r>
        <w:rPr>
          <w:rFonts w:hint="eastAsia"/>
        </w:rPr>
        <w:t>投标人应提交证明其有资格参加投标和中标后有能力履行合同的文件，并作为其投标文件的一部分。</w:t>
      </w:r>
    </w:p>
    <w:p w14:paraId="72557978" w14:textId="77777777" w:rsidR="00A21273" w:rsidRDefault="00A21273">
      <w:pPr>
        <w:pStyle w:val="af6"/>
        <w:rPr>
          <w:b/>
        </w:rPr>
      </w:pPr>
      <w:bookmarkStart w:id="177" w:name="_Toc310252615"/>
      <w:bookmarkStart w:id="178" w:name="_Toc310252816"/>
      <w:bookmarkStart w:id="179" w:name="_Toc340061556"/>
      <w:bookmarkStart w:id="180" w:name="_Toc340108782"/>
      <w:r>
        <w:rPr>
          <w:rFonts w:hint="eastAsia"/>
        </w:rPr>
        <w:t>*</w:t>
      </w:r>
      <w:r>
        <w:rPr>
          <w:b/>
        </w:rPr>
        <w:t xml:space="preserve">3.7 </w:t>
      </w:r>
      <w:r>
        <w:rPr>
          <w:rFonts w:hint="eastAsia"/>
          <w:b/>
        </w:rPr>
        <w:t>证明产品的合格性和符合招标文件规定的文件</w:t>
      </w:r>
      <w:bookmarkEnd w:id="177"/>
      <w:bookmarkEnd w:id="178"/>
      <w:bookmarkEnd w:id="179"/>
      <w:bookmarkEnd w:id="180"/>
      <w:r>
        <w:rPr>
          <w:b/>
        </w:rPr>
        <w:t xml:space="preserve"> </w:t>
      </w:r>
    </w:p>
    <w:p w14:paraId="5421F1B2" w14:textId="77777777" w:rsidR="00A21273" w:rsidRDefault="00A21273">
      <w:pPr>
        <w:pStyle w:val="af6"/>
      </w:pPr>
      <w:r>
        <w:rPr>
          <w:rFonts w:hint="eastAsia"/>
        </w:rPr>
        <w:t>投标人应提交证明文件，证明其投标的产品和服务的合格性符合招标文件规定。该证明文件作为投标文件的一部分。</w:t>
      </w:r>
    </w:p>
    <w:p w14:paraId="3542124E" w14:textId="77777777" w:rsidR="00A21273" w:rsidRDefault="00A21273">
      <w:pPr>
        <w:pStyle w:val="af6"/>
        <w:ind w:firstLine="422"/>
        <w:rPr>
          <w:b/>
        </w:rPr>
      </w:pPr>
      <w:bookmarkStart w:id="181" w:name="_Toc310252616"/>
      <w:bookmarkStart w:id="182" w:name="_Toc310252817"/>
      <w:bookmarkStart w:id="183" w:name="_Toc340061557"/>
      <w:bookmarkStart w:id="184" w:name="_Toc340108783"/>
      <w:r>
        <w:rPr>
          <w:b/>
        </w:rPr>
        <w:t xml:space="preserve">3.8 </w:t>
      </w:r>
      <w:r>
        <w:rPr>
          <w:rFonts w:hint="eastAsia"/>
          <w:b/>
        </w:rPr>
        <w:t>投标保证金</w:t>
      </w:r>
      <w:bookmarkEnd w:id="181"/>
      <w:bookmarkEnd w:id="182"/>
      <w:bookmarkEnd w:id="183"/>
      <w:bookmarkEnd w:id="184"/>
    </w:p>
    <w:p w14:paraId="42C50F9B" w14:textId="77777777" w:rsidR="00A21273" w:rsidRDefault="00A21273">
      <w:pPr>
        <w:pStyle w:val="af6"/>
      </w:pPr>
      <w:r>
        <w:t xml:space="preserve">3.8.1 </w:t>
      </w:r>
      <w:r>
        <w:rPr>
          <w:rFonts w:hint="eastAsia"/>
        </w:rPr>
        <w:t>投标人应按招标公告中的要求提交投标保证金作为其投标的一部分。</w:t>
      </w:r>
    </w:p>
    <w:p w14:paraId="1CF47BE9" w14:textId="77777777" w:rsidR="00A21273" w:rsidRDefault="00A21273">
      <w:pPr>
        <w:pStyle w:val="af6"/>
      </w:pPr>
      <w:r>
        <w:t xml:space="preserve">3.8.2 </w:t>
      </w:r>
      <w:r>
        <w:rPr>
          <w:rFonts w:hint="eastAsia"/>
        </w:rPr>
        <w:t>当发生本章第</w:t>
      </w:r>
      <w:r>
        <w:t>3.8.5</w:t>
      </w:r>
      <w:r>
        <w:rPr>
          <w:rFonts w:hint="eastAsia"/>
        </w:rPr>
        <w:t>款规定的任一情形时，投标保证金不予退还。</w:t>
      </w:r>
    </w:p>
    <w:p w14:paraId="6A4261E0" w14:textId="77777777" w:rsidR="00A21273" w:rsidRDefault="00A21273">
      <w:pPr>
        <w:spacing w:line="360" w:lineRule="auto"/>
        <w:ind w:firstLineChars="200" w:firstLine="420"/>
        <w:contextualSpacing/>
        <w:rPr>
          <w:rFonts w:ascii="Times New Roman"/>
          <w:kern w:val="2"/>
          <w:szCs w:val="21"/>
        </w:rPr>
      </w:pPr>
      <w:r>
        <w:rPr>
          <w:rFonts w:ascii="Times New Roman"/>
          <w:szCs w:val="21"/>
        </w:rPr>
        <w:t>3.8.3</w:t>
      </w:r>
      <w:r>
        <w:t xml:space="preserve"> </w:t>
      </w:r>
      <w:r>
        <w:rPr>
          <w:rFonts w:hint="eastAsia"/>
        </w:rPr>
        <w:t>投标保证金应用人民币。</w:t>
      </w:r>
    </w:p>
    <w:p w14:paraId="0FB1AC1D" w14:textId="77777777" w:rsidR="00A21273" w:rsidRDefault="00A21273">
      <w:pPr>
        <w:pStyle w:val="af6"/>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14:paraId="2E2490EE" w14:textId="77777777" w:rsidR="00A21273" w:rsidRDefault="00A21273">
      <w:pPr>
        <w:pStyle w:val="af6"/>
      </w:pPr>
      <w:r>
        <w:t xml:space="preserve">3.8.5 </w:t>
      </w:r>
      <w:r>
        <w:rPr>
          <w:rFonts w:hint="eastAsia"/>
        </w:rPr>
        <w:t>发生以下情况投标保证金均将不退还：</w:t>
      </w:r>
    </w:p>
    <w:p w14:paraId="4BD8BD5F" w14:textId="77777777" w:rsidR="00A21273" w:rsidRDefault="00A21273">
      <w:pPr>
        <w:pStyle w:val="af6"/>
      </w:pPr>
      <w:r>
        <w:rPr>
          <w:rFonts w:hint="eastAsia"/>
        </w:rPr>
        <w:t>（</w:t>
      </w:r>
      <w:r>
        <w:t>1</w:t>
      </w:r>
      <w:r>
        <w:rPr>
          <w:rFonts w:hint="eastAsia"/>
        </w:rPr>
        <w:t>）如果投标人在本章第</w:t>
      </w:r>
      <w:r>
        <w:t>3.</w:t>
      </w:r>
      <w:r>
        <w:rPr>
          <w:rFonts w:hint="eastAsia"/>
        </w:rPr>
        <w:t>9</w:t>
      </w:r>
      <w:r>
        <w:rPr>
          <w:rFonts w:hint="eastAsia"/>
        </w:rPr>
        <w:t>款规定的投标有效期内撤回投标；</w:t>
      </w:r>
    </w:p>
    <w:p w14:paraId="54E5C738" w14:textId="77777777" w:rsidR="00A21273" w:rsidRDefault="00A21273">
      <w:pPr>
        <w:pStyle w:val="af6"/>
        <w:rPr>
          <w:rFonts w:hint="eastAsia"/>
        </w:rPr>
      </w:pPr>
      <w:r>
        <w:rPr>
          <w:rFonts w:hint="eastAsia"/>
        </w:rPr>
        <w:t>（</w:t>
      </w:r>
      <w:r>
        <w:t>2</w:t>
      </w:r>
      <w:r>
        <w:rPr>
          <w:rFonts w:hint="eastAsia"/>
        </w:rPr>
        <w:t>）投标人在投标过程中提供虚假资料、隐瞒事实等行为时；</w:t>
      </w:r>
    </w:p>
    <w:p w14:paraId="0E1883CB" w14:textId="77777777" w:rsidR="00A21273" w:rsidRDefault="00A21273">
      <w:pPr>
        <w:pStyle w:val="af6"/>
      </w:pPr>
      <w:r>
        <w:rPr>
          <w:rFonts w:hint="eastAsia"/>
        </w:rPr>
        <w:t>（</w:t>
      </w:r>
      <w:r>
        <w:rPr>
          <w:rFonts w:hint="eastAsia"/>
        </w:rPr>
        <w:t>3</w:t>
      </w:r>
      <w:r>
        <w:rPr>
          <w:rFonts w:hint="eastAsia"/>
        </w:rPr>
        <w:t>）中标人无正当理由拒不与招标人签订合同。</w:t>
      </w:r>
    </w:p>
    <w:p w14:paraId="5D84AB0E" w14:textId="77777777" w:rsidR="00A21273" w:rsidRDefault="00A21273">
      <w:pPr>
        <w:pStyle w:val="af6"/>
        <w:ind w:firstLine="422"/>
        <w:rPr>
          <w:b/>
        </w:rPr>
      </w:pPr>
      <w:bookmarkStart w:id="185" w:name="_Toc310252617"/>
      <w:bookmarkStart w:id="186" w:name="_Toc310252818"/>
      <w:bookmarkStart w:id="187" w:name="_Toc340061558"/>
      <w:bookmarkStart w:id="188" w:name="_Toc340108784"/>
      <w:r>
        <w:rPr>
          <w:b/>
        </w:rPr>
        <w:t xml:space="preserve">3.9 </w:t>
      </w:r>
      <w:r>
        <w:rPr>
          <w:rFonts w:hint="eastAsia"/>
          <w:b/>
        </w:rPr>
        <w:t>投标有效期</w:t>
      </w:r>
      <w:bookmarkEnd w:id="185"/>
      <w:bookmarkEnd w:id="186"/>
      <w:bookmarkEnd w:id="187"/>
      <w:bookmarkEnd w:id="188"/>
    </w:p>
    <w:p w14:paraId="45A32DA6" w14:textId="77777777" w:rsidR="00A21273" w:rsidRDefault="00A21273">
      <w:pPr>
        <w:pStyle w:val="af6"/>
      </w:pPr>
      <w:r>
        <w:t>3.9.1</w:t>
      </w:r>
      <w:r>
        <w:rPr>
          <w:rFonts w:hint="eastAsia"/>
        </w:rPr>
        <w:t>投标应自投标人须知前附表中规定的开标日起，并在投标人须知前附表中所述期限内保持有效。投标有效期不足的投标将被视为非响应性投标而予以拒绝。</w:t>
      </w:r>
    </w:p>
    <w:p w14:paraId="201B12EC" w14:textId="77777777" w:rsidR="00A21273" w:rsidRDefault="00A21273">
      <w:pPr>
        <w:pStyle w:val="af6"/>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14:paraId="49B1A480" w14:textId="77777777" w:rsidR="00A21273" w:rsidRDefault="00A21273">
      <w:pPr>
        <w:pStyle w:val="af6"/>
        <w:ind w:firstLine="422"/>
        <w:rPr>
          <w:b/>
        </w:rPr>
      </w:pPr>
      <w:bookmarkStart w:id="189" w:name="_Toc309305537"/>
      <w:bookmarkStart w:id="190" w:name="_Toc309246824"/>
      <w:bookmarkStart w:id="191" w:name="_Toc309246692"/>
      <w:bookmarkStart w:id="192" w:name="_Toc363059649"/>
      <w:bookmarkStart w:id="193" w:name="_Toc363127799"/>
      <w:bookmarkStart w:id="194" w:name="_Toc363125345"/>
      <w:bookmarkStart w:id="195" w:name="_Toc363128939"/>
      <w:bookmarkStart w:id="196" w:name="_Toc363134237"/>
      <w:bookmarkStart w:id="197" w:name="_Toc363454538"/>
      <w:bookmarkStart w:id="198" w:name="_Toc307924153"/>
      <w:bookmarkStart w:id="199" w:name="_Toc340061565"/>
      <w:bookmarkStart w:id="200" w:name="_Toc310252825"/>
      <w:bookmarkStart w:id="201" w:name="_Toc340108791"/>
      <w:bookmarkStart w:id="202" w:name="_Toc340138060"/>
      <w:bookmarkStart w:id="203" w:name="_Toc340424159"/>
      <w:bookmarkStart w:id="204" w:name="_Toc340513867"/>
      <w:r>
        <w:rPr>
          <w:rFonts w:hint="eastAsia"/>
          <w:b/>
        </w:rPr>
        <w:t xml:space="preserve">3.10 </w:t>
      </w:r>
      <w:r>
        <w:rPr>
          <w:rFonts w:hint="eastAsia"/>
          <w:b/>
        </w:rPr>
        <w:t>投标文件的</w:t>
      </w:r>
      <w:bookmarkEnd w:id="189"/>
      <w:bookmarkEnd w:id="190"/>
      <w:bookmarkEnd w:id="191"/>
      <w:r>
        <w:rPr>
          <w:rFonts w:hint="eastAsia"/>
          <w:b/>
        </w:rPr>
        <w:t>格式</w:t>
      </w:r>
    </w:p>
    <w:p w14:paraId="3F00A841" w14:textId="77777777" w:rsidR="00A21273" w:rsidRDefault="00A21273">
      <w:pPr>
        <w:pStyle w:val="af6"/>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14:paraId="174392B8" w14:textId="77777777" w:rsidR="00A21273" w:rsidRDefault="00A21273">
      <w:pPr>
        <w:pStyle w:val="af6"/>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14:paraId="16604CCD" w14:textId="77777777" w:rsidR="00A21273" w:rsidRDefault="00A21273">
      <w:pPr>
        <w:pStyle w:val="af6"/>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14:paraId="076F118B" w14:textId="77777777" w:rsidR="00A21273" w:rsidRDefault="00A21273">
      <w:pPr>
        <w:pStyle w:val="af6"/>
      </w:pPr>
      <w:r>
        <w:rPr>
          <w:rFonts w:hAnsi="宋体" w:hint="eastAsia"/>
          <w:kern w:val="2"/>
        </w:rPr>
        <w:t>投标人需要依照招标文件第四章要求在投标文件中规定的位置签字、盖章。</w:t>
      </w:r>
      <w:r>
        <w:rPr>
          <w:rFonts w:hAnsi="宋体" w:hint="eastAsia"/>
          <w:kern w:val="2"/>
        </w:rPr>
        <w:t xml:space="preserve">  </w:t>
      </w:r>
    </w:p>
    <w:p w14:paraId="4B00B665" w14:textId="77777777" w:rsidR="00A21273" w:rsidRDefault="00A21273">
      <w:pPr>
        <w:pStyle w:val="2"/>
        <w:ind w:firstLineChars="200" w:firstLine="422"/>
        <w:jc w:val="both"/>
        <w:rPr>
          <w:rFonts w:ascii="宋体" w:hAnsi="宋体"/>
          <w:kern w:val="2"/>
          <w:sz w:val="21"/>
          <w:szCs w:val="21"/>
        </w:rPr>
      </w:pPr>
      <w:bookmarkStart w:id="205" w:name="_Toc309246693"/>
      <w:bookmarkStart w:id="206" w:name="_Toc309305538"/>
      <w:bookmarkStart w:id="207" w:name="_Toc16624"/>
      <w:r>
        <w:rPr>
          <w:rFonts w:ascii="宋体" w:hAnsi="宋体" w:hint="eastAsia"/>
          <w:kern w:val="2"/>
          <w:sz w:val="21"/>
          <w:szCs w:val="21"/>
        </w:rPr>
        <w:t>4.投标</w:t>
      </w:r>
      <w:bookmarkEnd w:id="205"/>
      <w:bookmarkEnd w:id="206"/>
      <w:bookmarkEnd w:id="207"/>
    </w:p>
    <w:p w14:paraId="756223AB" w14:textId="77777777" w:rsidR="00A21273" w:rsidRDefault="00A21273">
      <w:pPr>
        <w:pStyle w:val="af6"/>
        <w:ind w:firstLine="422"/>
        <w:rPr>
          <w:rFonts w:hint="eastAsia"/>
          <w:b/>
        </w:rPr>
      </w:pPr>
      <w:bookmarkStart w:id="208" w:name="_Toc309246694"/>
      <w:bookmarkStart w:id="209" w:name="_Toc309246826"/>
      <w:bookmarkStart w:id="210" w:name="_Toc309305539"/>
      <w:r>
        <w:rPr>
          <w:rFonts w:hint="eastAsia"/>
          <w:b/>
        </w:rPr>
        <w:t xml:space="preserve">4.1 </w:t>
      </w:r>
      <w:r>
        <w:rPr>
          <w:rFonts w:hint="eastAsia"/>
          <w:b/>
        </w:rPr>
        <w:t>投标文件的密封和标记</w:t>
      </w:r>
      <w:bookmarkEnd w:id="208"/>
      <w:bookmarkEnd w:id="209"/>
      <w:bookmarkEnd w:id="210"/>
    </w:p>
    <w:p w14:paraId="50FF554D" w14:textId="77777777" w:rsidR="00A21273" w:rsidRDefault="00A21273">
      <w:pPr>
        <w:spacing w:line="400" w:lineRule="exact"/>
        <w:ind w:firstLineChars="171" w:firstLine="359"/>
        <w:rPr>
          <w:rFonts w:hAnsi="宋体" w:hint="eastAsia"/>
          <w:szCs w:val="21"/>
        </w:rPr>
      </w:pPr>
      <w:bookmarkStart w:id="211"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1"/>
    </w:p>
    <w:p w14:paraId="6E784050" w14:textId="77777777" w:rsidR="00A21273" w:rsidRDefault="00A21273">
      <w:pPr>
        <w:spacing w:line="400" w:lineRule="exact"/>
        <w:ind w:firstLineChars="171" w:firstLine="359"/>
      </w:pPr>
      <w:r>
        <w:rPr>
          <w:rFonts w:hint="eastAsia"/>
        </w:rPr>
        <w:t>投标人应当按照招标文件和中国石油招标投标网的要求编制并加密电子投标文件。投标人未按规定加密的电子投标文件，中国石油招标投标网不予接收。</w:t>
      </w:r>
    </w:p>
    <w:p w14:paraId="164838FF" w14:textId="77777777" w:rsidR="00A21273" w:rsidRDefault="00A21273">
      <w:pPr>
        <w:pStyle w:val="af6"/>
        <w:ind w:firstLine="422"/>
        <w:rPr>
          <w:b/>
        </w:rPr>
      </w:pPr>
      <w:bookmarkStart w:id="212" w:name="_Toc309246827"/>
      <w:bookmarkStart w:id="213" w:name="_Toc309305540"/>
      <w:bookmarkStart w:id="214" w:name="_Toc309246695"/>
      <w:r>
        <w:rPr>
          <w:rFonts w:hint="eastAsia"/>
          <w:b/>
        </w:rPr>
        <w:t xml:space="preserve">4.2 </w:t>
      </w:r>
      <w:r>
        <w:rPr>
          <w:rFonts w:hint="eastAsia"/>
          <w:b/>
        </w:rPr>
        <w:t>投标文件的递交</w:t>
      </w:r>
      <w:bookmarkEnd w:id="212"/>
      <w:bookmarkEnd w:id="213"/>
      <w:bookmarkEnd w:id="214"/>
    </w:p>
    <w:p w14:paraId="6BBF52E5" w14:textId="77777777" w:rsidR="00A21273" w:rsidRDefault="00A21273">
      <w:pPr>
        <w:pStyle w:val="af6"/>
        <w:rPr>
          <w:rFonts w:hint="eastAsia"/>
        </w:rPr>
      </w:pPr>
      <w:r>
        <w:t xml:space="preserve">4.2.1 </w:t>
      </w:r>
      <w:r>
        <w:rPr>
          <w:rFonts w:hint="eastAsia"/>
        </w:rPr>
        <w:t>投标人应按前附表规定的投标截止时间递交合格的投标文件。</w:t>
      </w:r>
    </w:p>
    <w:p w14:paraId="25DC073D" w14:textId="77777777" w:rsidR="00A21273" w:rsidRDefault="00A21273">
      <w:pPr>
        <w:pStyle w:val="af6"/>
        <w:rPr>
          <w:rFonts w:cs="仿宋_GB2312"/>
        </w:rPr>
      </w:pPr>
      <w:r>
        <w:t xml:space="preserve">4.2.2 </w:t>
      </w:r>
      <w:r>
        <w:rPr>
          <w:rFonts w:cs="仿宋_GB2312" w:hint="eastAsia"/>
        </w:rPr>
        <w:t>投标人递交投标文件的地点：见投标人须知前附表。</w:t>
      </w:r>
    </w:p>
    <w:p w14:paraId="050E864E" w14:textId="77777777" w:rsidR="00A21273" w:rsidRDefault="00A21273">
      <w:pPr>
        <w:pStyle w:val="af6"/>
        <w:rPr>
          <w:rFonts w:cs="仿宋_GB2312"/>
        </w:rPr>
      </w:pPr>
      <w:r>
        <w:t xml:space="preserve">4.2.3 </w:t>
      </w:r>
      <w:r>
        <w:rPr>
          <w:rFonts w:cs="仿宋_GB2312" w:hint="eastAsia"/>
        </w:rPr>
        <w:t>除投标人须知前附表另有规定外，投标人所递交的投标文件不予退还。</w:t>
      </w:r>
    </w:p>
    <w:p w14:paraId="19431B55" w14:textId="77777777" w:rsidR="00A21273" w:rsidRDefault="00A21273">
      <w:pPr>
        <w:pStyle w:val="af6"/>
        <w:rPr>
          <w:rFonts w:cs="仿宋_GB2312"/>
        </w:rPr>
      </w:pPr>
      <w:r>
        <w:t xml:space="preserve">4.2.4 </w:t>
      </w:r>
      <w:r>
        <w:rPr>
          <w:rFonts w:cs="仿宋_GB2312" w:hint="eastAsia"/>
        </w:rPr>
        <w:t>招标人收到投标文件后，向投标人出具签收凭证。</w:t>
      </w:r>
    </w:p>
    <w:p w14:paraId="3E7C39CF" w14:textId="77777777" w:rsidR="00A21273" w:rsidRDefault="00A21273">
      <w:pPr>
        <w:pStyle w:val="af6"/>
        <w:rPr>
          <w:rFonts w:cs="仿宋_GB2312"/>
        </w:rPr>
      </w:pPr>
      <w:r>
        <w:t xml:space="preserve">4.2.5 </w:t>
      </w:r>
      <w:r>
        <w:rPr>
          <w:rFonts w:cs="仿宋_GB2312" w:hint="eastAsia"/>
        </w:rPr>
        <w:t>逾期送达的或者未送达指定地点的投标文件，招标人不予受理。</w:t>
      </w:r>
    </w:p>
    <w:p w14:paraId="3EC2A14D" w14:textId="77777777" w:rsidR="00A21273" w:rsidRDefault="00A21273">
      <w:pPr>
        <w:pStyle w:val="af6"/>
        <w:ind w:firstLine="422"/>
        <w:rPr>
          <w:b/>
        </w:rPr>
      </w:pPr>
      <w:bookmarkStart w:id="215" w:name="_Toc309246696"/>
      <w:bookmarkStart w:id="216" w:name="_Toc309305541"/>
      <w:bookmarkStart w:id="217" w:name="_Toc309246828"/>
      <w:r>
        <w:rPr>
          <w:rFonts w:hint="eastAsia"/>
          <w:b/>
        </w:rPr>
        <w:t xml:space="preserve">4.3 </w:t>
      </w:r>
      <w:r>
        <w:rPr>
          <w:rFonts w:hint="eastAsia"/>
          <w:b/>
        </w:rPr>
        <w:t>投标文件的修改与撤回</w:t>
      </w:r>
      <w:bookmarkEnd w:id="215"/>
      <w:bookmarkEnd w:id="216"/>
      <w:bookmarkEnd w:id="217"/>
    </w:p>
    <w:p w14:paraId="4BB2DE6A" w14:textId="77777777" w:rsidR="00A21273" w:rsidRDefault="00A21273">
      <w:pPr>
        <w:pStyle w:val="af6"/>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14:paraId="280B6160" w14:textId="77777777" w:rsidR="00A21273" w:rsidRDefault="00A21273">
      <w:pPr>
        <w:pStyle w:val="af6"/>
      </w:pPr>
      <w:r>
        <w:t xml:space="preserve">4.4.2 </w:t>
      </w:r>
      <w:r>
        <w:rPr>
          <w:rFonts w:hint="eastAsia"/>
        </w:rPr>
        <w:t>投标人修改文件仍须按第</w:t>
      </w:r>
      <w:r>
        <w:t>4.1</w:t>
      </w:r>
      <w:r>
        <w:rPr>
          <w:rFonts w:hint="eastAsia"/>
        </w:rPr>
        <w:t>款规定编制、加密、标记和递交。</w:t>
      </w:r>
    </w:p>
    <w:p w14:paraId="57A363AF" w14:textId="77777777" w:rsidR="00A21273" w:rsidRDefault="00A21273">
      <w:pPr>
        <w:pStyle w:val="af6"/>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14:paraId="3234192D" w14:textId="77777777" w:rsidR="00A21273" w:rsidRDefault="00A21273">
      <w:pPr>
        <w:pStyle w:val="2"/>
        <w:ind w:firstLineChars="196" w:firstLine="413"/>
        <w:jc w:val="both"/>
        <w:rPr>
          <w:rFonts w:ascii="宋体"/>
          <w:kern w:val="2"/>
          <w:sz w:val="21"/>
          <w:szCs w:val="21"/>
        </w:rPr>
      </w:pPr>
      <w:bookmarkStart w:id="218" w:name="_Toc25109"/>
      <w:r>
        <w:rPr>
          <w:rFonts w:ascii="宋体" w:hAnsi="宋体"/>
          <w:kern w:val="2"/>
          <w:sz w:val="21"/>
          <w:szCs w:val="21"/>
        </w:rPr>
        <w:t>5.</w:t>
      </w:r>
      <w:r>
        <w:rPr>
          <w:rFonts w:ascii="宋体" w:hAnsi="宋体" w:hint="eastAsia"/>
          <w:kern w:val="2"/>
          <w:sz w:val="21"/>
          <w:szCs w:val="21"/>
        </w:rPr>
        <w:t>开标</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18"/>
    </w:p>
    <w:p w14:paraId="13B69CB5" w14:textId="77777777" w:rsidR="00A21273" w:rsidRDefault="00A21273">
      <w:pPr>
        <w:pStyle w:val="af6"/>
        <w:ind w:firstLine="422"/>
        <w:rPr>
          <w:rFonts w:hint="eastAsia"/>
          <w:b/>
        </w:rPr>
      </w:pPr>
      <w:bookmarkStart w:id="219" w:name="_Toc309305543"/>
      <w:bookmarkStart w:id="220" w:name="_Toc309246830"/>
      <w:bookmarkStart w:id="221" w:name="_Toc309246698"/>
      <w:bookmarkStart w:id="222" w:name="_Toc340108793"/>
      <w:bookmarkStart w:id="223" w:name="_Toc310252626"/>
      <w:bookmarkStart w:id="224" w:name="_Toc310252827"/>
      <w:bookmarkStart w:id="225" w:name="_Toc340061567"/>
      <w:r>
        <w:rPr>
          <w:rFonts w:hint="eastAsia"/>
          <w:b/>
        </w:rPr>
        <w:t xml:space="preserve">5.1 </w:t>
      </w:r>
      <w:r>
        <w:rPr>
          <w:rFonts w:hint="eastAsia"/>
          <w:b/>
        </w:rPr>
        <w:t>开标时间和地点</w:t>
      </w:r>
      <w:bookmarkEnd w:id="219"/>
      <w:bookmarkEnd w:id="220"/>
      <w:bookmarkEnd w:id="221"/>
    </w:p>
    <w:p w14:paraId="5FA6788F" w14:textId="77777777" w:rsidR="00A21273" w:rsidRDefault="00A21273">
      <w:pPr>
        <w:pStyle w:val="af6"/>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14:paraId="106BF79E" w14:textId="77777777" w:rsidR="00A21273" w:rsidRDefault="00A21273">
      <w:pPr>
        <w:pStyle w:val="af6"/>
      </w:pPr>
      <w:r>
        <w:t>5.1.2</w:t>
      </w:r>
      <w:r>
        <w:rPr>
          <w:rFonts w:hint="eastAsia"/>
        </w:rPr>
        <w:t>现场开标地点：</w:t>
      </w:r>
      <w:r>
        <w:rPr>
          <w:rFonts w:hint="eastAsia"/>
          <w:u w:val="single"/>
        </w:rPr>
        <w:t>见招标公告</w:t>
      </w:r>
      <w:r>
        <w:rPr>
          <w:rFonts w:hint="eastAsia"/>
        </w:rPr>
        <w:t>（若组织现场开标场所，则有此项）</w:t>
      </w:r>
    </w:p>
    <w:p w14:paraId="190730EF" w14:textId="77777777" w:rsidR="00A21273" w:rsidRDefault="00A21273">
      <w:pPr>
        <w:pStyle w:val="af6"/>
        <w:ind w:firstLine="422"/>
        <w:rPr>
          <w:b/>
        </w:rPr>
      </w:pPr>
      <w:bookmarkStart w:id="226" w:name="_Toc309246831"/>
      <w:bookmarkStart w:id="227" w:name="_Toc309246699"/>
      <w:bookmarkStart w:id="228" w:name="_Toc309305544"/>
      <w:r>
        <w:rPr>
          <w:rFonts w:hint="eastAsia"/>
          <w:b/>
        </w:rPr>
        <w:t xml:space="preserve">5.2 </w:t>
      </w:r>
      <w:r>
        <w:rPr>
          <w:rFonts w:hint="eastAsia"/>
          <w:b/>
        </w:rPr>
        <w:t>开标程序</w:t>
      </w:r>
      <w:bookmarkEnd w:id="226"/>
      <w:bookmarkEnd w:id="227"/>
      <w:bookmarkEnd w:id="228"/>
    </w:p>
    <w:p w14:paraId="43ECEDB5" w14:textId="77777777" w:rsidR="00A21273" w:rsidRDefault="00A21273">
      <w:pPr>
        <w:pStyle w:val="af6"/>
        <w:rPr>
          <w:rFonts w:hint="eastAsia"/>
        </w:rPr>
      </w:pPr>
      <w:r>
        <w:rPr>
          <w:rFonts w:hint="eastAsia"/>
        </w:rPr>
        <w:t>网上开标：中国石油招标投标网</w:t>
      </w:r>
    </w:p>
    <w:p w14:paraId="73680B06" w14:textId="77777777" w:rsidR="00A21273" w:rsidRDefault="00A21273">
      <w:pPr>
        <w:pStyle w:val="af6"/>
      </w:pPr>
      <w:r>
        <w:t>1</w:t>
      </w:r>
      <w:r>
        <w:rPr>
          <w:rFonts w:hint="eastAsia"/>
        </w:rPr>
        <w:t>）若招标人组织现场开标，可邀请投标人至现场进行开标过程的参与和监督。</w:t>
      </w:r>
    </w:p>
    <w:p w14:paraId="797BCFF3" w14:textId="77777777" w:rsidR="00A21273" w:rsidRDefault="00A21273">
      <w:pPr>
        <w:pStyle w:val="af6"/>
      </w:pPr>
      <w:r>
        <w:t>2</w:t>
      </w:r>
      <w:r>
        <w:rPr>
          <w:rFonts w:hint="eastAsia"/>
        </w:rPr>
        <w:t>）投标人可在开标时间前远程登录其所投项目的开标大厅，开标大厅将在项目开标时间前</w:t>
      </w:r>
      <w:r>
        <w:t>24</w:t>
      </w:r>
      <w:r>
        <w:rPr>
          <w:rFonts w:hint="eastAsia"/>
        </w:rPr>
        <w:t>小时开放给投标人登录。</w:t>
      </w:r>
    </w:p>
    <w:p w14:paraId="1DE59757" w14:textId="77777777" w:rsidR="00A21273" w:rsidRDefault="00A21273">
      <w:pPr>
        <w:pStyle w:val="af6"/>
      </w:pPr>
      <w:r>
        <w:t>3</w:t>
      </w:r>
      <w:r>
        <w:rPr>
          <w:rFonts w:hint="eastAsia"/>
        </w:rPr>
        <w:t>）开标大厅按项目设置，同一项目的多个标包在同一开标大厅进行开标。</w:t>
      </w:r>
    </w:p>
    <w:p w14:paraId="0BEB940A" w14:textId="77777777" w:rsidR="00A21273" w:rsidRDefault="00A21273">
      <w:pPr>
        <w:pStyle w:val="af6"/>
      </w:pPr>
      <w:r>
        <w:t>4</w:t>
      </w:r>
      <w:r>
        <w:rPr>
          <w:rFonts w:hint="eastAsia"/>
        </w:rPr>
        <w:t>）投标人进入项目的开标大厅时需要进行数字签到，签到后可在开标大厅等待开标时间到达和开标主持人的操作。</w:t>
      </w:r>
    </w:p>
    <w:p w14:paraId="679AF648" w14:textId="77777777" w:rsidR="00A21273" w:rsidRDefault="00A21273">
      <w:pPr>
        <w:pStyle w:val="af6"/>
      </w:pPr>
      <w:r>
        <w:t>5</w:t>
      </w:r>
      <w:r>
        <w:rPr>
          <w:rFonts w:hint="eastAsia"/>
        </w:rPr>
        <w:t>）开标时间到达后，开标主持人进行投标文件的解密操作。</w:t>
      </w:r>
    </w:p>
    <w:p w14:paraId="3EE72044" w14:textId="77777777" w:rsidR="00A21273" w:rsidRDefault="00A21273">
      <w:pPr>
        <w:pStyle w:val="af6"/>
      </w:pPr>
      <w:r>
        <w:t>6</w:t>
      </w:r>
      <w:r>
        <w:rPr>
          <w:rFonts w:hint="eastAsia"/>
        </w:rPr>
        <w:t>）若某一标包递交投标文件家数少于三家或者开标后成功解密的家数少于三家的，将终止该标包的开标。</w:t>
      </w:r>
    </w:p>
    <w:p w14:paraId="43CDB110" w14:textId="77777777" w:rsidR="00A21273" w:rsidRDefault="00A21273">
      <w:pPr>
        <w:pStyle w:val="af6"/>
      </w:pPr>
      <w:r>
        <w:t>7</w:t>
      </w:r>
      <w:r>
        <w:rPr>
          <w:rFonts w:hint="eastAsia"/>
        </w:rPr>
        <w:t>）投标人可在开标大厅观看到开标全过程，投标人对开标有异议可在线提出，解密完成后可下载开标一览表。</w:t>
      </w:r>
    </w:p>
    <w:p w14:paraId="450E7CEB" w14:textId="77777777" w:rsidR="00A21273" w:rsidRDefault="00A21273">
      <w:pPr>
        <w:pStyle w:val="af6"/>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14:paraId="57DB0F7F" w14:textId="77777777" w:rsidR="00A21273" w:rsidRDefault="00A21273">
      <w:pPr>
        <w:pStyle w:val="2"/>
        <w:ind w:firstLineChars="196" w:firstLine="413"/>
        <w:jc w:val="both"/>
        <w:rPr>
          <w:rFonts w:ascii="宋体" w:hAnsi="宋体"/>
          <w:kern w:val="2"/>
          <w:sz w:val="21"/>
          <w:szCs w:val="21"/>
        </w:rPr>
      </w:pPr>
      <w:bookmarkStart w:id="229" w:name="_Toc23334"/>
      <w:bookmarkEnd w:id="222"/>
      <w:bookmarkEnd w:id="223"/>
      <w:bookmarkEnd w:id="224"/>
      <w:bookmarkEnd w:id="225"/>
      <w:r>
        <w:rPr>
          <w:rFonts w:ascii="宋体" w:hAnsi="宋体"/>
          <w:kern w:val="2"/>
          <w:sz w:val="21"/>
          <w:szCs w:val="21"/>
        </w:rPr>
        <w:t>6.</w:t>
      </w:r>
      <w:r>
        <w:rPr>
          <w:rFonts w:ascii="宋体" w:hAnsi="宋体" w:hint="eastAsia"/>
          <w:kern w:val="2"/>
          <w:sz w:val="21"/>
          <w:szCs w:val="21"/>
        </w:rPr>
        <w:t>评标</w:t>
      </w:r>
      <w:bookmarkEnd w:id="229"/>
    </w:p>
    <w:p w14:paraId="09EE69F6" w14:textId="77777777" w:rsidR="00A21273" w:rsidRDefault="00A21273">
      <w:pPr>
        <w:spacing w:line="360" w:lineRule="auto"/>
        <w:ind w:firstLine="422"/>
        <w:rPr>
          <w:b/>
          <w:bCs/>
          <w:color w:val="FF0000"/>
          <w:szCs w:val="21"/>
          <w:highlight w:val="yellow"/>
        </w:rPr>
      </w:pPr>
      <w:r>
        <w:rPr>
          <w:b/>
          <w:bCs/>
          <w:szCs w:val="21"/>
        </w:rPr>
        <w:t xml:space="preserve">6.1 </w:t>
      </w:r>
      <w:r>
        <w:rPr>
          <w:rFonts w:cs="宋体" w:hint="eastAsia"/>
          <w:b/>
          <w:bCs/>
          <w:szCs w:val="21"/>
          <w:lang w:val="zh-CN"/>
        </w:rPr>
        <w:t>评标委员会</w:t>
      </w:r>
    </w:p>
    <w:p w14:paraId="1A63A849" w14:textId="77777777" w:rsidR="00A21273" w:rsidRDefault="00A21273">
      <w:pPr>
        <w:spacing w:line="360" w:lineRule="auto"/>
        <w:ind w:firstLine="420"/>
        <w:rPr>
          <w:rFonts w:cs="宋体" w:hint="eastAsia"/>
          <w:szCs w:val="21"/>
          <w:lang w:val="zh-CN"/>
        </w:rPr>
      </w:pPr>
      <w:r>
        <w:rPr>
          <w:szCs w:val="21"/>
        </w:rPr>
        <w:t xml:space="preserve">6.1.1 </w:t>
      </w:r>
      <w:r>
        <w:rPr>
          <w:rFonts w:cs="宋体" w:hint="eastAsia"/>
          <w:szCs w:val="21"/>
          <w:lang w:val="zh-CN"/>
        </w:rPr>
        <w:t>评标由招标人依法组建的评标委员会负责。</w:t>
      </w:r>
    </w:p>
    <w:p w14:paraId="7C3BA88C" w14:textId="77777777" w:rsidR="00A21273" w:rsidRDefault="00A21273">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14:paraId="17BDED43" w14:textId="77777777" w:rsidR="00A21273" w:rsidRDefault="00A21273">
      <w:pPr>
        <w:spacing w:line="360" w:lineRule="auto"/>
        <w:ind w:firstLine="420"/>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14:paraId="6C43D41E" w14:textId="77777777" w:rsidR="00A21273" w:rsidRDefault="00A21273">
      <w:pPr>
        <w:spacing w:line="360" w:lineRule="auto"/>
        <w:ind w:firstLine="420"/>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14:paraId="012D6642" w14:textId="77777777" w:rsidR="00A21273" w:rsidRDefault="00A21273">
      <w:pPr>
        <w:spacing w:line="360" w:lineRule="auto"/>
        <w:ind w:firstLine="420"/>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14:paraId="45B8A00F" w14:textId="77777777" w:rsidR="00A21273" w:rsidRDefault="00A21273">
      <w:pPr>
        <w:spacing w:line="360" w:lineRule="auto"/>
        <w:ind w:firstLine="420"/>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14:paraId="56E12E20" w14:textId="77777777" w:rsidR="00A21273" w:rsidRDefault="00A21273">
      <w:pPr>
        <w:spacing w:line="360" w:lineRule="auto"/>
        <w:ind w:firstLine="422"/>
        <w:rPr>
          <w:b/>
          <w:bCs/>
          <w:szCs w:val="21"/>
        </w:rPr>
      </w:pPr>
      <w:r>
        <w:rPr>
          <w:b/>
          <w:bCs/>
          <w:szCs w:val="21"/>
        </w:rPr>
        <w:t xml:space="preserve">6.2 </w:t>
      </w:r>
      <w:r>
        <w:rPr>
          <w:rFonts w:cs="宋体" w:hint="eastAsia"/>
          <w:b/>
          <w:bCs/>
          <w:szCs w:val="21"/>
          <w:lang w:val="zh-CN"/>
        </w:rPr>
        <w:t>评标原则</w:t>
      </w:r>
    </w:p>
    <w:p w14:paraId="17B35C4B" w14:textId="77777777" w:rsidR="00A21273" w:rsidRDefault="00A21273">
      <w:pPr>
        <w:spacing w:line="360" w:lineRule="auto"/>
        <w:ind w:firstLine="420"/>
        <w:rPr>
          <w:szCs w:val="21"/>
        </w:rPr>
      </w:pPr>
      <w:r>
        <w:rPr>
          <w:rFonts w:cs="宋体" w:hint="eastAsia"/>
          <w:szCs w:val="21"/>
          <w:lang w:val="zh-CN"/>
        </w:rPr>
        <w:t>评标活动遵循公平、公正、科学和择优的原则。</w:t>
      </w:r>
    </w:p>
    <w:p w14:paraId="56E8547B" w14:textId="77777777" w:rsidR="00A21273" w:rsidRDefault="00A21273">
      <w:pPr>
        <w:spacing w:line="360" w:lineRule="auto"/>
        <w:ind w:firstLine="422"/>
        <w:rPr>
          <w:b/>
          <w:bCs/>
          <w:szCs w:val="21"/>
        </w:rPr>
      </w:pPr>
      <w:r>
        <w:rPr>
          <w:b/>
          <w:bCs/>
          <w:szCs w:val="21"/>
        </w:rPr>
        <w:t xml:space="preserve">6.3 </w:t>
      </w:r>
      <w:r>
        <w:rPr>
          <w:rFonts w:cs="宋体" w:hint="eastAsia"/>
          <w:b/>
          <w:bCs/>
          <w:szCs w:val="21"/>
          <w:lang w:val="zh-CN"/>
        </w:rPr>
        <w:t>评标</w:t>
      </w:r>
    </w:p>
    <w:p w14:paraId="29FDC51B" w14:textId="77777777" w:rsidR="00A21273" w:rsidRDefault="00A21273">
      <w:pPr>
        <w:spacing w:line="360" w:lineRule="auto"/>
        <w:ind w:firstLine="420"/>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14:paraId="077F6F29" w14:textId="77777777" w:rsidR="00A21273" w:rsidRDefault="00A21273">
      <w:pPr>
        <w:spacing w:line="360" w:lineRule="auto"/>
        <w:ind w:firstLine="422"/>
        <w:rPr>
          <w:b/>
          <w:bCs/>
          <w:szCs w:val="21"/>
        </w:rPr>
      </w:pPr>
      <w:r>
        <w:rPr>
          <w:b/>
          <w:bCs/>
          <w:szCs w:val="21"/>
        </w:rPr>
        <w:t xml:space="preserve">6.4 </w:t>
      </w:r>
      <w:r>
        <w:rPr>
          <w:rFonts w:cs="宋体" w:hint="eastAsia"/>
          <w:b/>
          <w:bCs/>
          <w:szCs w:val="21"/>
          <w:lang w:val="zh-CN"/>
        </w:rPr>
        <w:t>对投标文件的初审和响应性的确定</w:t>
      </w:r>
    </w:p>
    <w:p w14:paraId="3ED81CE9" w14:textId="77777777" w:rsidR="00A21273" w:rsidRDefault="00A21273">
      <w:pPr>
        <w:spacing w:line="360" w:lineRule="auto"/>
        <w:ind w:firstLine="420"/>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14:paraId="03D9E626" w14:textId="77777777" w:rsidR="00A21273" w:rsidRDefault="00A21273">
      <w:pPr>
        <w:spacing w:line="360" w:lineRule="auto"/>
        <w:ind w:firstLine="420"/>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14:paraId="595EE891" w14:textId="77777777" w:rsidR="00A21273" w:rsidRDefault="00A21273">
      <w:pPr>
        <w:spacing w:line="360" w:lineRule="auto"/>
        <w:ind w:firstLine="420"/>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14:paraId="290CD553" w14:textId="77777777" w:rsidR="00A21273" w:rsidRDefault="00A21273">
      <w:pPr>
        <w:spacing w:line="360" w:lineRule="auto"/>
        <w:ind w:firstLine="420"/>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14:paraId="6C60920A" w14:textId="77777777" w:rsidR="00A21273" w:rsidRDefault="00A21273">
      <w:pPr>
        <w:pStyle w:val="af6"/>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14:paraId="4FCF6F03" w14:textId="77777777" w:rsidR="00A21273" w:rsidRDefault="00A21273">
      <w:pPr>
        <w:spacing w:line="360" w:lineRule="auto"/>
        <w:ind w:firstLine="420"/>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14:paraId="63E296C9" w14:textId="77777777" w:rsidR="00A21273" w:rsidRDefault="00A21273">
      <w:pPr>
        <w:spacing w:line="360" w:lineRule="auto"/>
        <w:ind w:firstLine="420"/>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14:paraId="06BF8EEA" w14:textId="77777777" w:rsidR="00A21273" w:rsidRDefault="00A21273">
      <w:pPr>
        <w:spacing w:line="360" w:lineRule="auto"/>
        <w:ind w:firstLine="420"/>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14:paraId="7DDA5E14" w14:textId="77777777" w:rsidR="00A21273" w:rsidRDefault="00A21273">
      <w:pPr>
        <w:spacing w:line="360" w:lineRule="auto"/>
        <w:ind w:firstLine="422"/>
        <w:rPr>
          <w:b/>
        </w:rPr>
      </w:pPr>
      <w:r>
        <w:rPr>
          <w:b/>
          <w:bCs/>
          <w:szCs w:val="21"/>
        </w:rPr>
        <w:t xml:space="preserve">6.5 </w:t>
      </w:r>
      <w:r>
        <w:rPr>
          <w:b/>
        </w:rPr>
        <w:t xml:space="preserve"> </w:t>
      </w:r>
      <w:r>
        <w:rPr>
          <w:rFonts w:hint="eastAsia"/>
          <w:b/>
        </w:rPr>
        <w:t>否决投标标准</w:t>
      </w:r>
    </w:p>
    <w:p w14:paraId="3D581283" w14:textId="77777777" w:rsidR="00A21273" w:rsidRDefault="00A21273">
      <w:pPr>
        <w:pStyle w:val="af6"/>
      </w:pPr>
      <w:r>
        <w:rPr>
          <w:rFonts w:hint="eastAsia"/>
        </w:rPr>
        <w:t>6.5</w:t>
      </w:r>
      <w:r>
        <w:t xml:space="preserve">.1 </w:t>
      </w:r>
      <w:r>
        <w:rPr>
          <w:rFonts w:hint="eastAsia"/>
        </w:rPr>
        <w:t>投标文件内容违反国家法律法规；</w:t>
      </w:r>
    </w:p>
    <w:p w14:paraId="76CAFF22" w14:textId="77777777" w:rsidR="00A21273" w:rsidRDefault="00A21273">
      <w:pPr>
        <w:pStyle w:val="af6"/>
      </w:pPr>
      <w:r>
        <w:rPr>
          <w:rFonts w:hint="eastAsia"/>
        </w:rPr>
        <w:t>6.5</w:t>
      </w:r>
      <w:r>
        <w:t xml:space="preserve">.2 </w:t>
      </w:r>
      <w:r>
        <w:rPr>
          <w:rFonts w:hint="eastAsia"/>
        </w:rPr>
        <w:t>投标人串标、行贿、以他人名义投标或从事其他国家法律、法规规定为无效投标行为的；</w:t>
      </w:r>
    </w:p>
    <w:p w14:paraId="64AAA97F" w14:textId="77777777" w:rsidR="00A21273" w:rsidRDefault="00A21273">
      <w:pPr>
        <w:pStyle w:val="af6"/>
        <w:ind w:firstLine="422"/>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14:paraId="02354794" w14:textId="77777777" w:rsidR="00A21273" w:rsidRDefault="00A21273">
      <w:pPr>
        <w:pStyle w:val="af6"/>
      </w:pPr>
      <w:r>
        <w:rPr>
          <w:rFonts w:hint="eastAsia"/>
        </w:rPr>
        <w:t>6.5.</w:t>
      </w:r>
      <w:r>
        <w:t>4</w:t>
      </w:r>
      <w:r>
        <w:rPr>
          <w:rFonts w:hint="eastAsia"/>
        </w:rPr>
        <w:t>投标人对评标委员会要求投标人澄清的问题不予理睬或拒绝回答</w:t>
      </w:r>
    </w:p>
    <w:p w14:paraId="5107B575" w14:textId="77777777" w:rsidR="00A21273" w:rsidRDefault="00A21273">
      <w:pPr>
        <w:pStyle w:val="af6"/>
      </w:pPr>
      <w:r>
        <w:rPr>
          <w:rFonts w:hint="eastAsia"/>
        </w:rPr>
        <w:t>6.5</w:t>
      </w:r>
      <w:r>
        <w:t>.5</w:t>
      </w:r>
      <w:r>
        <w:rPr>
          <w:rFonts w:hint="eastAsia"/>
        </w:rPr>
        <w:t>投标人不符合国家或者招标文件规定的资格条件；</w:t>
      </w:r>
    </w:p>
    <w:p w14:paraId="2FC9284B" w14:textId="77777777" w:rsidR="00A21273" w:rsidRDefault="00A21273">
      <w:pPr>
        <w:pStyle w:val="af6"/>
        <w:rPr>
          <w:color w:val="FF0000"/>
          <w:highlight w:val="yellow"/>
        </w:rPr>
      </w:pPr>
      <w:r>
        <w:rPr>
          <w:rFonts w:hint="eastAsia"/>
        </w:rPr>
        <w:t>6.5</w:t>
      </w:r>
      <w:r>
        <w:t>.</w:t>
      </w:r>
      <w:r>
        <w:rPr>
          <w:rFonts w:hint="eastAsia"/>
        </w:rPr>
        <w:t>6</w:t>
      </w:r>
      <w:r>
        <w:rPr>
          <w:rFonts w:hint="eastAsia"/>
        </w:rPr>
        <w:t>投标人的投标报价实质性不响应招标文件要求；</w:t>
      </w:r>
    </w:p>
    <w:p w14:paraId="531B871B" w14:textId="77777777" w:rsidR="00A21273" w:rsidRDefault="00A21273">
      <w:pPr>
        <w:pStyle w:val="af6"/>
        <w:rPr>
          <w:rFonts w:hint="eastAsia"/>
          <w:bCs/>
        </w:rPr>
      </w:pPr>
      <w:r>
        <w:rPr>
          <w:rFonts w:hint="eastAsia"/>
          <w:bCs/>
        </w:rPr>
        <w:t>6.5</w:t>
      </w:r>
      <w:r>
        <w:rPr>
          <w:bCs/>
        </w:rPr>
        <w:t>.</w:t>
      </w:r>
      <w:r>
        <w:rPr>
          <w:rFonts w:hint="eastAsia"/>
          <w:bCs/>
        </w:rPr>
        <w:t>7</w:t>
      </w:r>
      <w:r>
        <w:rPr>
          <w:rFonts w:hint="eastAsia"/>
          <w:bCs/>
        </w:rPr>
        <w:t>投标人未按招标文件要求的投标文件格式递交。</w:t>
      </w:r>
    </w:p>
    <w:p w14:paraId="621B0A0C" w14:textId="77777777" w:rsidR="00A21273" w:rsidRDefault="00A21273">
      <w:pPr>
        <w:pStyle w:val="af6"/>
        <w:ind w:firstLine="422"/>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14:paraId="425D5623" w14:textId="77777777" w:rsidR="00A21273" w:rsidRDefault="00A21273">
      <w:pPr>
        <w:pStyle w:val="2"/>
        <w:ind w:firstLineChars="196" w:firstLine="413"/>
        <w:jc w:val="both"/>
        <w:rPr>
          <w:rFonts w:ascii="宋体"/>
          <w:kern w:val="2"/>
          <w:sz w:val="21"/>
          <w:szCs w:val="21"/>
        </w:rPr>
      </w:pPr>
      <w:bookmarkStart w:id="230" w:name="_Toc307924154"/>
      <w:bookmarkStart w:id="231" w:name="_Toc310252833"/>
      <w:bookmarkStart w:id="232" w:name="_Toc340061572"/>
      <w:bookmarkStart w:id="233" w:name="_Toc340108798"/>
      <w:bookmarkStart w:id="234" w:name="_Toc340138061"/>
      <w:bookmarkStart w:id="235" w:name="_Toc340424160"/>
      <w:bookmarkStart w:id="236" w:name="_Toc340513868"/>
      <w:bookmarkStart w:id="237" w:name="_Toc363059650"/>
      <w:bookmarkStart w:id="238" w:name="_Toc363125346"/>
      <w:bookmarkStart w:id="239" w:name="_Toc363127800"/>
      <w:bookmarkStart w:id="240" w:name="_Toc363128940"/>
      <w:bookmarkStart w:id="241" w:name="_Toc363134238"/>
      <w:bookmarkStart w:id="242" w:name="_Toc363454539"/>
      <w:bookmarkStart w:id="243" w:name="_Toc1648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11BE4626" w14:textId="77777777" w:rsidR="00A21273" w:rsidRDefault="00A21273">
      <w:pPr>
        <w:spacing w:line="360" w:lineRule="auto"/>
        <w:ind w:firstLine="422"/>
        <w:rPr>
          <w:b/>
          <w:bCs/>
          <w:szCs w:val="21"/>
        </w:rPr>
      </w:pPr>
      <w:bookmarkStart w:id="244" w:name="_Toc310252634"/>
      <w:bookmarkStart w:id="245" w:name="_Toc310252835"/>
      <w:bookmarkStart w:id="246" w:name="_Toc340061574"/>
      <w:bookmarkStart w:id="247" w:name="_Toc340108800"/>
      <w:r>
        <w:rPr>
          <w:b/>
          <w:bCs/>
          <w:szCs w:val="21"/>
        </w:rPr>
        <w:t xml:space="preserve">7.1 </w:t>
      </w:r>
      <w:r>
        <w:rPr>
          <w:rFonts w:cs="宋体" w:hint="eastAsia"/>
          <w:b/>
          <w:bCs/>
          <w:szCs w:val="21"/>
          <w:lang w:val="zh-CN"/>
        </w:rPr>
        <w:t>授标前审查</w:t>
      </w:r>
    </w:p>
    <w:p w14:paraId="4B95D394" w14:textId="77777777" w:rsidR="00A21273" w:rsidRDefault="00A21273">
      <w:pPr>
        <w:spacing w:line="360" w:lineRule="auto"/>
        <w:ind w:firstLine="420"/>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14:paraId="4DE2C24F" w14:textId="77777777" w:rsidR="00A21273" w:rsidRDefault="00A21273">
      <w:pPr>
        <w:spacing w:line="360" w:lineRule="auto"/>
        <w:ind w:firstLine="420"/>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14:paraId="0F453FF9" w14:textId="77777777" w:rsidR="00A21273" w:rsidRDefault="00A21273">
      <w:pPr>
        <w:pStyle w:val="af6"/>
        <w:ind w:firstLine="422"/>
        <w:rPr>
          <w:b/>
        </w:rPr>
      </w:pPr>
      <w:r>
        <w:rPr>
          <w:rFonts w:hint="eastAsia"/>
          <w:b/>
        </w:rPr>
        <w:t>7</w:t>
      </w:r>
      <w:r>
        <w:rPr>
          <w:b/>
        </w:rPr>
        <w:t xml:space="preserve">.2 </w:t>
      </w:r>
      <w:r>
        <w:rPr>
          <w:rFonts w:hint="eastAsia"/>
          <w:b/>
        </w:rPr>
        <w:t>中标人授予标准</w:t>
      </w:r>
      <w:bookmarkEnd w:id="244"/>
      <w:bookmarkEnd w:id="245"/>
      <w:bookmarkEnd w:id="246"/>
      <w:bookmarkEnd w:id="247"/>
    </w:p>
    <w:p w14:paraId="6EB3DCD1" w14:textId="77777777" w:rsidR="00A21273" w:rsidRDefault="00A21273">
      <w:pPr>
        <w:pStyle w:val="af6"/>
        <w:rPr>
          <w:b/>
        </w:rPr>
      </w:pPr>
      <w:r>
        <w:rPr>
          <w:rFonts w:hint="eastAsia"/>
        </w:rPr>
        <w:t>招标人依据评标委员会推荐的投标人排名顺序及授标原则选取中标人（详见附件</w:t>
      </w:r>
      <w:r>
        <w:rPr>
          <w:rFonts w:hint="eastAsia"/>
        </w:rPr>
        <w:t>1-1</w:t>
      </w:r>
      <w:r>
        <w:rPr>
          <w:rFonts w:hint="eastAsia"/>
        </w:rPr>
        <w:t>）。</w:t>
      </w:r>
    </w:p>
    <w:p w14:paraId="052B21F5" w14:textId="77777777" w:rsidR="00A21273" w:rsidRDefault="00A21273">
      <w:pPr>
        <w:pStyle w:val="af6"/>
        <w:ind w:firstLine="422"/>
        <w:rPr>
          <w:b/>
        </w:rPr>
      </w:pPr>
      <w:bookmarkStart w:id="248" w:name="_Toc310252636"/>
      <w:bookmarkStart w:id="249" w:name="_Toc310252837"/>
      <w:bookmarkStart w:id="250" w:name="_Toc340061575"/>
      <w:bookmarkStart w:id="251" w:name="_Toc340108801"/>
      <w:r>
        <w:rPr>
          <w:rFonts w:hint="eastAsia"/>
          <w:b/>
        </w:rPr>
        <w:t>7</w:t>
      </w:r>
      <w:r>
        <w:rPr>
          <w:b/>
        </w:rPr>
        <w:t>.3</w:t>
      </w:r>
      <w:r>
        <w:rPr>
          <w:rFonts w:hint="eastAsia"/>
          <w:b/>
        </w:rPr>
        <w:t>中标通知书</w:t>
      </w:r>
      <w:bookmarkEnd w:id="248"/>
      <w:bookmarkEnd w:id="249"/>
      <w:bookmarkEnd w:id="250"/>
      <w:bookmarkEnd w:id="251"/>
      <w:r>
        <w:rPr>
          <w:b/>
        </w:rPr>
        <w:t xml:space="preserve"> </w:t>
      </w:r>
    </w:p>
    <w:p w14:paraId="62C27A5C" w14:textId="77777777" w:rsidR="00A21273" w:rsidRDefault="00A21273">
      <w:pPr>
        <w:pStyle w:val="af6"/>
      </w:pPr>
      <w:r>
        <w:rPr>
          <w:rFonts w:hint="eastAsia"/>
        </w:rPr>
        <w:t>在招标人最终接受此招标过程及结果的情况下：</w:t>
      </w:r>
    </w:p>
    <w:p w14:paraId="59DD0AC4" w14:textId="77777777" w:rsidR="00A21273" w:rsidRDefault="00A21273">
      <w:pPr>
        <w:pStyle w:val="af6"/>
      </w:pPr>
      <w:r>
        <w:rPr>
          <w:rFonts w:hint="eastAsia"/>
        </w:rPr>
        <w:t>7</w:t>
      </w:r>
      <w:r>
        <w:t xml:space="preserve">.3.1 </w:t>
      </w:r>
      <w:r>
        <w:rPr>
          <w:rFonts w:hint="eastAsia"/>
        </w:rPr>
        <w:t>投标文件有效期期满前，通知中标人其投标被接受。</w:t>
      </w:r>
    </w:p>
    <w:p w14:paraId="0FF2D7E6" w14:textId="77777777" w:rsidR="00A21273" w:rsidRDefault="00A21273">
      <w:pPr>
        <w:pStyle w:val="af6"/>
      </w:pPr>
      <w:r>
        <w:rPr>
          <w:rFonts w:hint="eastAsia"/>
        </w:rPr>
        <w:t>7</w:t>
      </w:r>
      <w:r>
        <w:t xml:space="preserve">.3.2 </w:t>
      </w:r>
      <w:r>
        <w:rPr>
          <w:rFonts w:hint="eastAsia"/>
        </w:rPr>
        <w:t>中标通知书将作为招标人采购中标人所提供的产品及服务的协议的一部分。</w:t>
      </w:r>
    </w:p>
    <w:p w14:paraId="72514C19" w14:textId="77777777" w:rsidR="00A21273" w:rsidRDefault="00A21273">
      <w:pPr>
        <w:pStyle w:val="af6"/>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14:paraId="33E1481B" w14:textId="77777777" w:rsidR="00A21273" w:rsidRDefault="00A21273">
      <w:pPr>
        <w:spacing w:line="360" w:lineRule="auto"/>
        <w:ind w:firstLineChars="200" w:firstLine="420"/>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14:paraId="6497F25F" w14:textId="77777777" w:rsidR="00A21273" w:rsidRDefault="00A21273">
      <w:pPr>
        <w:pStyle w:val="34"/>
        <w:adjustRightInd w:val="0"/>
        <w:spacing w:line="360" w:lineRule="auto"/>
        <w:ind w:left="0" w:firstLineChars="200" w:firstLine="42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14:paraId="343A1A0D" w14:textId="77777777" w:rsidR="00A21273" w:rsidRDefault="00A21273">
      <w:pPr>
        <w:pStyle w:val="34"/>
        <w:adjustRightInd w:val="0"/>
        <w:spacing w:line="360" w:lineRule="auto"/>
        <w:ind w:left="0" w:firstLineChars="200" w:firstLine="42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2" w:name="_Toc310252637"/>
      <w:bookmarkStart w:id="253"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14:paraId="34064202" w14:textId="77777777" w:rsidR="00A21273" w:rsidRDefault="00A21273">
      <w:pPr>
        <w:pStyle w:val="34"/>
        <w:adjustRightInd w:val="0"/>
        <w:spacing w:line="360" w:lineRule="auto"/>
        <w:ind w:left="0" w:firstLineChars="200" w:firstLine="438"/>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2"/>
      <w:bookmarkEnd w:id="253"/>
    </w:p>
    <w:p w14:paraId="6F1F2608" w14:textId="77777777" w:rsidR="00A21273" w:rsidRDefault="00A21273">
      <w:pPr>
        <w:pStyle w:val="af6"/>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14:paraId="190302E9" w14:textId="77777777" w:rsidR="00A21273" w:rsidRDefault="00A21273">
      <w:pPr>
        <w:pStyle w:val="af6"/>
        <w:rPr>
          <w:rFonts w:hint="eastAsia"/>
        </w:rPr>
      </w:pPr>
      <w:r>
        <w:rPr>
          <w:rFonts w:hint="eastAsia"/>
        </w:rPr>
        <w:t>7</w:t>
      </w:r>
      <w:r>
        <w:t>.4.2</w:t>
      </w:r>
      <w:r>
        <w:rPr>
          <w:rFonts w:hint="eastAsia"/>
        </w:rPr>
        <w:t>在合同履行过程中，招标人将随时对中标单位进行跟踪考察。</w:t>
      </w:r>
    </w:p>
    <w:p w14:paraId="23935DD1" w14:textId="77777777" w:rsidR="00A21273" w:rsidRDefault="00A21273">
      <w:pPr>
        <w:pStyle w:val="af6"/>
        <w:ind w:firstLine="400"/>
        <w:rPr>
          <w:rFonts w:ascii="Arial" w:hAnsi="Arial"/>
          <w:kern w:val="2"/>
          <w:sz w:val="20"/>
        </w:rPr>
        <w:sectPr w:rsidR="00A21273">
          <w:footerReference w:type="default" r:id="rId17"/>
          <w:footerReference w:type="first" r:id="rId18"/>
          <w:pgSz w:w="11907" w:h="16840"/>
          <w:pgMar w:top="1270" w:right="1474" w:bottom="794" w:left="1474" w:header="851" w:footer="992" w:gutter="0"/>
          <w:cols w:space="720"/>
          <w:docGrid w:type="lines" w:linePitch="318"/>
        </w:sectPr>
      </w:pPr>
    </w:p>
    <w:p w14:paraId="6782E51A" w14:textId="77777777" w:rsidR="00A21273" w:rsidRDefault="00A21273">
      <w:pPr>
        <w:pStyle w:val="af7"/>
        <w:numPr>
          <w:ilvl w:val="0"/>
          <w:numId w:val="6"/>
        </w:numPr>
        <w:spacing w:beforeLines="0" w:before="318" w:afterLines="0" w:after="318"/>
        <w:rPr>
          <w:rFonts w:hint="eastAsia"/>
        </w:rPr>
      </w:pPr>
      <w:bookmarkStart w:id="254" w:name="_Toc307924164"/>
      <w:bookmarkStart w:id="255" w:name="_Toc204592932"/>
      <w:bookmarkStart w:id="256" w:name="_Toc244261273"/>
      <w:bookmarkStart w:id="257" w:name="_Toc307924165"/>
      <w:bookmarkStart w:id="258" w:name="_Toc363059651"/>
      <w:bookmarkStart w:id="259" w:name="_Toc363125347"/>
      <w:bookmarkStart w:id="260" w:name="_Toc363127801"/>
      <w:bookmarkStart w:id="261" w:name="_Toc363128941"/>
      <w:bookmarkStart w:id="262" w:name="_Toc363134239"/>
      <w:bookmarkStart w:id="263" w:name="_Toc363454540"/>
      <w:bookmarkStart w:id="264" w:name="_Toc11670"/>
      <w:bookmarkStart w:id="265" w:name="_Toc208715944"/>
      <w:bookmarkStart w:id="266" w:name="_Toc210185830"/>
      <w:bookmarkStart w:id="267" w:name="_Toc209405322"/>
      <w:bookmarkStart w:id="268" w:name="_Toc120020261"/>
      <w:bookmarkStart w:id="269" w:name="_Toc120019341"/>
      <w:bookmarkStart w:id="270" w:name="_Toc120019621"/>
      <w:bookmarkStart w:id="271" w:name="_Toc120020767"/>
      <w:bookmarkStart w:id="272" w:name="_Toc120020528"/>
      <w:bookmarkStart w:id="273" w:name="_Toc156638151"/>
      <w:bookmarkStart w:id="274" w:name="_Toc120024394"/>
      <w:bookmarkStart w:id="275" w:name="_Toc191716682"/>
      <w:bookmarkStart w:id="276" w:name="_Toc209405281"/>
      <w:bookmarkStart w:id="277" w:name="_Toc208720654"/>
      <w:r>
        <w:rPr>
          <w:rFonts w:hint="eastAsia"/>
        </w:rPr>
        <w:lastRenderedPageBreak/>
        <w:t>投标文件样式</w:t>
      </w:r>
      <w:bookmarkEnd w:id="254"/>
      <w:bookmarkEnd w:id="255"/>
      <w:bookmarkEnd w:id="256"/>
      <w:bookmarkEnd w:id="257"/>
      <w:bookmarkEnd w:id="258"/>
      <w:bookmarkEnd w:id="259"/>
      <w:bookmarkEnd w:id="260"/>
      <w:bookmarkEnd w:id="261"/>
      <w:bookmarkEnd w:id="262"/>
      <w:bookmarkEnd w:id="263"/>
      <w:bookmarkEnd w:id="264"/>
    </w:p>
    <w:p w14:paraId="239C0FE8" w14:textId="77777777" w:rsidR="00A21273" w:rsidRDefault="00A21273">
      <w:pPr>
        <w:pStyle w:val="af6"/>
        <w:ind w:firstLineChars="0" w:firstLine="0"/>
        <w:outlineLvl w:val="1"/>
        <w:rPr>
          <w:rFonts w:hint="eastAsia"/>
        </w:rPr>
      </w:pPr>
      <w:bookmarkStart w:id="278" w:name="_Toc363059653"/>
      <w:bookmarkStart w:id="279" w:name="_Toc363127803"/>
      <w:bookmarkStart w:id="280" w:name="_Toc363128943"/>
      <w:bookmarkStart w:id="281" w:name="_Toc363134241"/>
      <w:bookmarkStart w:id="282" w:name="_Toc363454542"/>
      <w:bookmarkStart w:id="283" w:name="_Toc363125349"/>
      <w:bookmarkStart w:id="284" w:name="_Toc9397"/>
      <w:r>
        <w:rPr>
          <w:rFonts w:hint="eastAsia"/>
        </w:rPr>
        <w:t>格式Ⅳ</w:t>
      </w:r>
      <w:r>
        <w:rPr>
          <w:rFonts w:hint="eastAsia"/>
        </w:rPr>
        <w:t>-1</w:t>
      </w:r>
      <w:r>
        <w:rPr>
          <w:rFonts w:hint="eastAsia"/>
        </w:rPr>
        <w:t>．</w:t>
      </w:r>
      <w:r>
        <w:rPr>
          <w:rFonts w:hint="eastAsia"/>
        </w:rPr>
        <w:t>1</w:t>
      </w:r>
      <w:r>
        <w:rPr>
          <w:rFonts w:hint="eastAsia"/>
        </w:rPr>
        <w:t>投标文件封皮样式</w:t>
      </w:r>
      <w:bookmarkEnd w:id="278"/>
      <w:bookmarkEnd w:id="279"/>
      <w:bookmarkEnd w:id="280"/>
      <w:bookmarkEnd w:id="281"/>
      <w:bookmarkEnd w:id="282"/>
      <w:bookmarkEnd w:id="283"/>
      <w:bookmarkEnd w:id="284"/>
    </w:p>
    <w:p w14:paraId="351AFB9E" w14:textId="77777777" w:rsidR="00A21273" w:rsidRDefault="00A21273">
      <w:pPr>
        <w:jc w:val="right"/>
        <w:rPr>
          <w:rFonts w:hint="eastAsia"/>
          <w:b/>
          <w:sz w:val="28"/>
          <w:szCs w:val="28"/>
        </w:rPr>
      </w:pPr>
    </w:p>
    <w:p w14:paraId="6733A90C" w14:textId="77777777" w:rsidR="00A21273" w:rsidRDefault="00A21273">
      <w:pPr>
        <w:widowControl/>
        <w:spacing w:line="600" w:lineRule="atLeast"/>
        <w:jc w:val="center"/>
        <w:rPr>
          <w:rFonts w:ascii="方正仿宋简体" w:eastAsia="方正仿宋简体" w:hint="eastAsia"/>
          <w:sz w:val="28"/>
          <w:szCs w:val="28"/>
        </w:rPr>
      </w:pPr>
    </w:p>
    <w:p w14:paraId="43E92A98" w14:textId="77777777" w:rsidR="00A21273" w:rsidRDefault="00A21273">
      <w:pPr>
        <w:ind w:firstLineChars="450" w:firstLine="1626"/>
        <w:rPr>
          <w:rFonts w:hint="eastAsia"/>
          <w:b/>
          <w:sz w:val="36"/>
          <w:szCs w:val="36"/>
          <w:u w:val="single"/>
        </w:rPr>
      </w:pPr>
      <w:r>
        <w:rPr>
          <w:rFonts w:hint="eastAsia"/>
          <w:b/>
          <w:sz w:val="36"/>
          <w:szCs w:val="36"/>
        </w:rPr>
        <w:t>XXXXXXXXXXXXXXX（项目名称）</w:t>
      </w:r>
    </w:p>
    <w:p w14:paraId="6313DF03" w14:textId="77777777" w:rsidR="00A21273" w:rsidRDefault="00A21273">
      <w:pPr>
        <w:rPr>
          <w:rFonts w:ascii="方正仿宋简体" w:eastAsia="方正仿宋简体" w:hint="eastAsia"/>
          <w:b/>
          <w:szCs w:val="21"/>
        </w:rPr>
      </w:pPr>
    </w:p>
    <w:p w14:paraId="0C5F4F1C" w14:textId="77777777" w:rsidR="00A21273" w:rsidRDefault="00A21273">
      <w:pPr>
        <w:spacing w:line="480" w:lineRule="auto"/>
        <w:jc w:val="center"/>
        <w:rPr>
          <w:rFonts w:hint="eastAsia"/>
          <w:b/>
          <w:sz w:val="36"/>
          <w:szCs w:val="36"/>
        </w:rPr>
      </w:pPr>
      <w:r>
        <w:rPr>
          <w:rFonts w:hint="eastAsia"/>
          <w:b/>
          <w:sz w:val="36"/>
          <w:szCs w:val="36"/>
        </w:rPr>
        <w:t>投   标   文   件</w:t>
      </w:r>
    </w:p>
    <w:p w14:paraId="3F6A908E" w14:textId="77777777" w:rsidR="00A21273" w:rsidRDefault="00A21273">
      <w:pPr>
        <w:spacing w:line="360" w:lineRule="auto"/>
        <w:ind w:leftChars="428" w:left="899" w:firstLineChars="407" w:firstLine="1226"/>
        <w:rPr>
          <w:rFonts w:hint="eastAsia"/>
          <w:b/>
          <w:sz w:val="30"/>
          <w:szCs w:val="30"/>
        </w:rPr>
      </w:pPr>
    </w:p>
    <w:p w14:paraId="763877F1" w14:textId="77777777" w:rsidR="00A21273" w:rsidRDefault="00A21273">
      <w:pPr>
        <w:spacing w:line="360" w:lineRule="auto"/>
        <w:ind w:leftChars="428" w:left="899" w:firstLineChars="407" w:firstLine="1226"/>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14:paraId="6F5E4904" w14:textId="77777777" w:rsidR="00A21273" w:rsidRDefault="00A21273">
      <w:pPr>
        <w:spacing w:line="360" w:lineRule="auto"/>
        <w:ind w:firstLineChars="740" w:firstLine="2080"/>
        <w:rPr>
          <w:rFonts w:hint="eastAsia"/>
          <w:b/>
          <w:sz w:val="28"/>
          <w:szCs w:val="28"/>
        </w:rPr>
      </w:pPr>
      <w:r>
        <w:rPr>
          <w:rFonts w:hint="eastAsia"/>
          <w:b/>
          <w:sz w:val="28"/>
          <w:szCs w:val="28"/>
        </w:rPr>
        <w:t>包别号：XXXX</w:t>
      </w:r>
    </w:p>
    <w:p w14:paraId="0F241106" w14:textId="77777777" w:rsidR="00A21273" w:rsidRDefault="00A21273">
      <w:pPr>
        <w:spacing w:line="360" w:lineRule="auto"/>
        <w:ind w:leftChars="428" w:left="899" w:firstLineChars="1150" w:firstLine="2415"/>
        <w:rPr>
          <w:rFonts w:hint="eastAsia"/>
        </w:rPr>
      </w:pPr>
    </w:p>
    <w:p w14:paraId="75ADBC50" w14:textId="77777777" w:rsidR="00A21273" w:rsidRDefault="00A21273">
      <w:pPr>
        <w:spacing w:line="760" w:lineRule="exact"/>
        <w:ind w:leftChars="428" w:left="899"/>
        <w:rPr>
          <w:rFonts w:hint="eastAsia"/>
          <w:b/>
          <w:sz w:val="28"/>
          <w:szCs w:val="28"/>
        </w:rPr>
      </w:pPr>
      <w:r>
        <w:rPr>
          <w:rFonts w:hint="eastAsia"/>
          <w:b/>
          <w:sz w:val="28"/>
          <w:szCs w:val="28"/>
        </w:rPr>
        <w:t>招标人：辽河石油勘探局有限公司物资分公司</w:t>
      </w:r>
    </w:p>
    <w:p w14:paraId="251E3E8D" w14:textId="77777777" w:rsidR="00A21273" w:rsidRDefault="00A21273">
      <w:pPr>
        <w:spacing w:line="480" w:lineRule="auto"/>
        <w:ind w:leftChars="428" w:left="899"/>
        <w:rPr>
          <w:rFonts w:hint="eastAsia"/>
          <w:b/>
          <w:color w:val="FF0000"/>
          <w:sz w:val="28"/>
          <w:szCs w:val="28"/>
          <w:highlight w:val="yellow"/>
        </w:rPr>
      </w:pPr>
      <w:r>
        <w:rPr>
          <w:rFonts w:hint="eastAsia"/>
          <w:b/>
          <w:sz w:val="28"/>
          <w:szCs w:val="28"/>
        </w:rPr>
        <w:t>投标单位：XXXXXXXXXXXXX（公章）</w:t>
      </w:r>
    </w:p>
    <w:p w14:paraId="145279DF" w14:textId="77777777" w:rsidR="00A21273" w:rsidRDefault="00A21273">
      <w:pPr>
        <w:spacing w:line="480" w:lineRule="auto"/>
        <w:ind w:leftChars="428" w:left="899"/>
        <w:rPr>
          <w:rFonts w:hint="eastAsia"/>
          <w:b/>
          <w:sz w:val="28"/>
          <w:szCs w:val="28"/>
        </w:rPr>
      </w:pPr>
      <w:r>
        <w:rPr>
          <w:rFonts w:hint="eastAsia"/>
          <w:b/>
          <w:sz w:val="28"/>
          <w:szCs w:val="28"/>
        </w:rPr>
        <w:t>联系人：XXX</w:t>
      </w:r>
    </w:p>
    <w:p w14:paraId="3B1A20E6" w14:textId="77777777" w:rsidR="00A21273" w:rsidRDefault="00A21273">
      <w:pPr>
        <w:spacing w:line="480" w:lineRule="auto"/>
        <w:ind w:leftChars="428" w:left="899"/>
        <w:rPr>
          <w:rFonts w:hint="eastAsia"/>
          <w:b/>
          <w:sz w:val="28"/>
          <w:szCs w:val="28"/>
        </w:rPr>
      </w:pPr>
      <w:r>
        <w:rPr>
          <w:rFonts w:hint="eastAsia"/>
          <w:b/>
          <w:sz w:val="28"/>
          <w:szCs w:val="28"/>
        </w:rPr>
        <w:t>联系电话：XXXXXXXXXXX</w:t>
      </w:r>
    </w:p>
    <w:p w14:paraId="746CFCEE" w14:textId="77777777" w:rsidR="00A21273" w:rsidRDefault="00A21273">
      <w:pPr>
        <w:spacing w:line="480" w:lineRule="auto"/>
        <w:ind w:leftChars="428" w:left="899"/>
        <w:rPr>
          <w:rFonts w:hint="eastAsia"/>
          <w:b/>
          <w:sz w:val="28"/>
          <w:szCs w:val="28"/>
        </w:rPr>
      </w:pPr>
      <w:r>
        <w:rPr>
          <w:rFonts w:hint="eastAsia"/>
          <w:b/>
          <w:sz w:val="28"/>
          <w:szCs w:val="28"/>
        </w:rPr>
        <w:t>传真：XXXX-XXXXXXX</w:t>
      </w:r>
    </w:p>
    <w:p w14:paraId="14302D73" w14:textId="77777777" w:rsidR="00A21273" w:rsidRDefault="00A21273">
      <w:pPr>
        <w:spacing w:line="480" w:lineRule="auto"/>
        <w:ind w:leftChars="428" w:left="899"/>
        <w:rPr>
          <w:rFonts w:hint="eastAsia"/>
          <w:b/>
          <w:sz w:val="28"/>
          <w:szCs w:val="28"/>
        </w:rPr>
      </w:pPr>
      <w:r>
        <w:rPr>
          <w:rFonts w:hint="eastAsia"/>
          <w:b/>
          <w:sz w:val="28"/>
          <w:szCs w:val="28"/>
        </w:rPr>
        <w:t>电子邮箱：XXXXXX@XXXX.com.cn</w:t>
      </w:r>
    </w:p>
    <w:p w14:paraId="174C5957" w14:textId="77777777" w:rsidR="00A21273" w:rsidRDefault="00A21273">
      <w:pPr>
        <w:spacing w:line="480" w:lineRule="auto"/>
        <w:ind w:leftChars="428" w:left="899"/>
        <w:rPr>
          <w:rFonts w:hint="eastAsia"/>
          <w:b/>
          <w:sz w:val="28"/>
          <w:szCs w:val="28"/>
        </w:rPr>
      </w:pPr>
      <w:r>
        <w:rPr>
          <w:rFonts w:hint="eastAsia"/>
          <w:b/>
          <w:sz w:val="28"/>
          <w:szCs w:val="28"/>
        </w:rPr>
        <w:t>地址：XXXXXXXXXXXX</w:t>
      </w:r>
    </w:p>
    <w:p w14:paraId="670C19CC" w14:textId="77777777" w:rsidR="00A21273" w:rsidRDefault="00A21273">
      <w:pPr>
        <w:spacing w:line="480" w:lineRule="auto"/>
        <w:ind w:leftChars="428" w:left="899"/>
        <w:rPr>
          <w:rFonts w:hint="eastAsia"/>
          <w:b/>
          <w:sz w:val="28"/>
          <w:szCs w:val="28"/>
        </w:rPr>
      </w:pPr>
      <w:r>
        <w:rPr>
          <w:rFonts w:hint="eastAsia"/>
          <w:b/>
          <w:sz w:val="28"/>
          <w:szCs w:val="28"/>
        </w:rPr>
        <w:t>编制日期：XXXX年X月XX日</w:t>
      </w:r>
    </w:p>
    <w:p w14:paraId="564693FB" w14:textId="77777777" w:rsidR="00A21273" w:rsidRDefault="00A21273">
      <w:pPr>
        <w:spacing w:line="480" w:lineRule="auto"/>
        <w:ind w:leftChars="428" w:left="899"/>
        <w:rPr>
          <w:rFonts w:hint="eastAsia"/>
          <w:b/>
          <w:sz w:val="28"/>
          <w:szCs w:val="28"/>
        </w:rPr>
      </w:pPr>
    </w:p>
    <w:p w14:paraId="6CA7DB19" w14:textId="77777777" w:rsidR="00A21273" w:rsidRDefault="00A21273">
      <w:pPr>
        <w:spacing w:line="480" w:lineRule="auto"/>
        <w:ind w:leftChars="428" w:left="899"/>
        <w:rPr>
          <w:rFonts w:hint="eastAsia"/>
          <w:b/>
          <w:sz w:val="28"/>
          <w:szCs w:val="28"/>
        </w:rPr>
      </w:pPr>
    </w:p>
    <w:p w14:paraId="7E8D42E4" w14:textId="77777777" w:rsidR="00A21273" w:rsidRDefault="00A21273">
      <w:pPr>
        <w:spacing w:line="480" w:lineRule="auto"/>
        <w:ind w:leftChars="428" w:left="899"/>
        <w:rPr>
          <w:rFonts w:hint="eastAsia"/>
          <w:b/>
          <w:sz w:val="28"/>
          <w:szCs w:val="28"/>
        </w:rPr>
      </w:pPr>
    </w:p>
    <w:p w14:paraId="0C4C2BED" w14:textId="77777777" w:rsidR="00A21273" w:rsidRDefault="00A21273">
      <w:pPr>
        <w:pStyle w:val="af6"/>
        <w:ind w:firstLineChars="0" w:firstLine="0"/>
        <w:outlineLvl w:val="1"/>
        <w:rPr>
          <w:rFonts w:hint="eastAsia"/>
        </w:rPr>
      </w:pPr>
      <w:bookmarkStart w:id="285" w:name="_Toc363059654"/>
      <w:bookmarkStart w:id="286" w:name="_Toc363125350"/>
      <w:bookmarkStart w:id="287" w:name="_Toc363127804"/>
      <w:bookmarkStart w:id="288" w:name="_Toc363128944"/>
      <w:bookmarkStart w:id="289" w:name="_Toc363134242"/>
      <w:bookmarkStart w:id="290" w:name="_Toc363454543"/>
      <w:bookmarkStart w:id="291" w:name="_Toc723"/>
      <w:bookmarkStart w:id="292"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5"/>
      <w:bookmarkEnd w:id="286"/>
      <w:bookmarkEnd w:id="287"/>
      <w:bookmarkEnd w:id="288"/>
      <w:bookmarkEnd w:id="289"/>
      <w:bookmarkEnd w:id="290"/>
      <w:bookmarkEnd w:id="291"/>
    </w:p>
    <w:p w14:paraId="613DE9C1" w14:textId="77777777" w:rsidR="00A21273" w:rsidRDefault="00A21273">
      <w:pPr>
        <w:jc w:val="center"/>
        <w:rPr>
          <w:rFonts w:hint="eastAsia"/>
          <w:kern w:val="2"/>
        </w:rPr>
      </w:pPr>
      <w:bookmarkStart w:id="293" w:name="_Toc358150565"/>
      <w:r>
        <w:rPr>
          <w:rFonts w:hint="eastAsia"/>
          <w:kern w:val="2"/>
        </w:rPr>
        <w:t>目 录</w:t>
      </w:r>
      <w:bookmarkEnd w:id="292"/>
      <w:bookmarkEnd w:id="293"/>
    </w:p>
    <w:p w14:paraId="1F3D75F8" w14:textId="77777777" w:rsidR="00A21273" w:rsidRDefault="00A21273">
      <w:pPr>
        <w:jc w:val="center"/>
        <w:rPr>
          <w:rFonts w:hint="eastAsia"/>
          <w:kern w:val="2"/>
        </w:rPr>
      </w:pPr>
    </w:p>
    <w:p w14:paraId="13E3714E" w14:textId="77777777" w:rsidR="00A21273" w:rsidRDefault="00A21273">
      <w:pPr>
        <w:spacing w:line="400" w:lineRule="exact"/>
        <w:ind w:firstLineChars="50" w:firstLine="105"/>
        <w:rPr>
          <w:rFonts w:hAnsi="宋体" w:hint="eastAsia"/>
          <w:szCs w:val="21"/>
        </w:rPr>
      </w:pPr>
      <w:r>
        <w:rPr>
          <w:rFonts w:hAnsi="宋体" w:hint="eastAsia"/>
          <w:szCs w:val="21"/>
        </w:rPr>
        <w:t>一、资格证明文件--------------------------------------------------------页码</w:t>
      </w:r>
    </w:p>
    <w:p w14:paraId="177E7862" w14:textId="77777777" w:rsidR="00A21273" w:rsidRDefault="00A21273">
      <w:pPr>
        <w:pStyle w:val="aff1"/>
        <w:spacing w:line="400" w:lineRule="exact"/>
        <w:ind w:leftChars="19" w:left="40" w:firstLineChars="100" w:firstLine="210"/>
        <w:rPr>
          <w:rFonts w:hAnsi="宋体" w:hint="eastAsia"/>
        </w:rPr>
      </w:pPr>
      <w:r>
        <w:rPr>
          <w:rFonts w:hAnsi="宋体" w:hint="eastAsia"/>
        </w:rPr>
        <w:t>1、投标书--------------------------------------------------------------页码</w:t>
      </w:r>
    </w:p>
    <w:p w14:paraId="69DD002C" w14:textId="77777777" w:rsidR="00A21273" w:rsidRDefault="00A21273">
      <w:pPr>
        <w:pStyle w:val="aff1"/>
        <w:spacing w:line="400" w:lineRule="exact"/>
        <w:ind w:leftChars="19" w:left="40" w:firstLineChars="100" w:firstLine="210"/>
        <w:rPr>
          <w:rFonts w:hAnsi="宋体" w:hint="eastAsia"/>
        </w:rPr>
      </w:pPr>
      <w:r>
        <w:rPr>
          <w:rFonts w:hAnsi="宋体" w:hint="eastAsia"/>
        </w:rPr>
        <w:t>2、法定代表人授权委托书------------------------------------------------页码</w:t>
      </w:r>
    </w:p>
    <w:p w14:paraId="5E5C7724" w14:textId="77777777" w:rsidR="00A21273" w:rsidRDefault="00A21273">
      <w:pPr>
        <w:pStyle w:val="aff1"/>
        <w:spacing w:line="400" w:lineRule="exact"/>
        <w:ind w:leftChars="19" w:left="40" w:firstLineChars="100" w:firstLine="210"/>
        <w:rPr>
          <w:rFonts w:hAnsi="宋体" w:hint="eastAsia"/>
        </w:rPr>
      </w:pPr>
      <w:r>
        <w:rPr>
          <w:rFonts w:hAnsi="宋体" w:hint="eastAsia"/>
        </w:rPr>
        <w:t>3、企业营业执照--------------------------------------------------------页码</w:t>
      </w:r>
    </w:p>
    <w:p w14:paraId="1C539425" w14:textId="77777777" w:rsidR="00A21273" w:rsidRDefault="00A21273">
      <w:pPr>
        <w:pStyle w:val="aff1"/>
        <w:spacing w:line="400" w:lineRule="exact"/>
        <w:ind w:leftChars="19" w:left="40" w:firstLineChars="100" w:firstLine="210"/>
        <w:rPr>
          <w:rFonts w:hAnsi="宋体" w:hint="eastAsia"/>
        </w:rPr>
      </w:pPr>
      <w:r>
        <w:rPr>
          <w:rFonts w:hAnsi="宋体" w:hint="eastAsia"/>
        </w:rPr>
        <w:t>4、资格声明------------------------------------------------------------页码</w:t>
      </w:r>
    </w:p>
    <w:p w14:paraId="4D6710C7" w14:textId="77777777" w:rsidR="00A21273" w:rsidRDefault="00A21273">
      <w:pPr>
        <w:pStyle w:val="aff1"/>
        <w:spacing w:line="400" w:lineRule="exact"/>
        <w:ind w:leftChars="19" w:left="40" w:firstLineChars="100" w:firstLine="210"/>
        <w:rPr>
          <w:rFonts w:hAnsi="宋体" w:hint="eastAsia"/>
        </w:rPr>
      </w:pPr>
      <w:r>
        <w:rPr>
          <w:rFonts w:hAnsi="宋体" w:hint="eastAsia"/>
        </w:rPr>
        <w:t>5、………… -----------------------------------------------------------页码</w:t>
      </w:r>
    </w:p>
    <w:p w14:paraId="05FB8B1F" w14:textId="77777777" w:rsidR="00A21273" w:rsidRDefault="00A21273">
      <w:pPr>
        <w:spacing w:line="400" w:lineRule="exact"/>
        <w:ind w:firstLineChars="50" w:firstLine="105"/>
        <w:rPr>
          <w:rFonts w:hAnsi="宋体" w:hint="eastAsia"/>
          <w:szCs w:val="21"/>
        </w:rPr>
      </w:pPr>
      <w:r>
        <w:rPr>
          <w:rFonts w:hAnsi="宋体" w:hint="eastAsia"/>
          <w:szCs w:val="21"/>
        </w:rPr>
        <w:t>二、技术投标文件</w:t>
      </w:r>
    </w:p>
    <w:p w14:paraId="1E14DC29" w14:textId="77777777" w:rsidR="00A21273" w:rsidRDefault="00A21273">
      <w:pPr>
        <w:pStyle w:val="aff1"/>
        <w:spacing w:line="400" w:lineRule="exact"/>
        <w:ind w:leftChars="19" w:left="40" w:firstLineChars="100" w:firstLine="210"/>
        <w:rPr>
          <w:rFonts w:hAnsi="宋体" w:hint="eastAsia"/>
        </w:rPr>
      </w:pPr>
      <w:r>
        <w:rPr>
          <w:rFonts w:hAnsi="宋体" w:hint="eastAsia"/>
        </w:rPr>
        <w:t>1、投标产品的执行标准   -----------------------------------------------页码</w:t>
      </w:r>
    </w:p>
    <w:p w14:paraId="214ED7B4" w14:textId="77777777" w:rsidR="00A21273" w:rsidRDefault="00A21273">
      <w:pPr>
        <w:pStyle w:val="aff1"/>
        <w:spacing w:line="400" w:lineRule="exact"/>
        <w:ind w:leftChars="19" w:left="40" w:firstLineChars="100" w:firstLine="210"/>
        <w:rPr>
          <w:rFonts w:hAnsi="宋体" w:hint="eastAsia"/>
        </w:rPr>
      </w:pPr>
      <w:r>
        <w:rPr>
          <w:rFonts w:hAnsi="宋体" w:hint="eastAsia"/>
        </w:rPr>
        <w:t>2、技术条款响应/偏离表 ------------------------------------------------页码</w:t>
      </w:r>
    </w:p>
    <w:p w14:paraId="68B5E0D1" w14:textId="77777777" w:rsidR="00A21273" w:rsidRDefault="00A21273">
      <w:pPr>
        <w:pStyle w:val="aff1"/>
        <w:spacing w:line="400" w:lineRule="exact"/>
        <w:ind w:leftChars="19" w:left="40" w:firstLineChars="100" w:firstLine="210"/>
        <w:rPr>
          <w:rFonts w:hAnsi="宋体" w:hint="eastAsia"/>
        </w:rPr>
      </w:pPr>
      <w:r>
        <w:rPr>
          <w:rFonts w:hAnsi="宋体" w:hint="eastAsia"/>
        </w:rPr>
        <w:t>3、………… -----------------------------------------------------------页码</w:t>
      </w:r>
    </w:p>
    <w:p w14:paraId="247E9642" w14:textId="77777777" w:rsidR="00A21273" w:rsidRDefault="00A21273">
      <w:pPr>
        <w:spacing w:line="400" w:lineRule="exact"/>
        <w:ind w:firstLineChars="50" w:firstLine="105"/>
        <w:rPr>
          <w:rFonts w:hAnsi="宋体" w:hint="eastAsia"/>
          <w:szCs w:val="21"/>
        </w:rPr>
      </w:pPr>
      <w:r>
        <w:rPr>
          <w:rFonts w:hAnsi="宋体" w:hint="eastAsia"/>
          <w:szCs w:val="21"/>
        </w:rPr>
        <w:t>三、商务投标文件</w:t>
      </w:r>
    </w:p>
    <w:p w14:paraId="27571DC5" w14:textId="77777777" w:rsidR="00A21273" w:rsidRDefault="00A21273">
      <w:pPr>
        <w:pStyle w:val="aff1"/>
        <w:spacing w:line="400" w:lineRule="exact"/>
        <w:rPr>
          <w:rFonts w:hAnsi="宋体" w:hint="eastAsia"/>
        </w:rPr>
      </w:pPr>
      <w:r>
        <w:rPr>
          <w:rFonts w:hAnsi="宋体" w:hint="eastAsia"/>
        </w:rPr>
        <w:t xml:space="preserve">  1、开标一览表----------------------------------------------------------页码</w:t>
      </w:r>
    </w:p>
    <w:p w14:paraId="541DE675" w14:textId="77777777" w:rsidR="00A21273" w:rsidRDefault="00A21273">
      <w:pPr>
        <w:pStyle w:val="aff1"/>
        <w:spacing w:line="400" w:lineRule="exact"/>
        <w:rPr>
          <w:rFonts w:hAnsi="宋体"/>
        </w:rPr>
      </w:pPr>
      <w:r>
        <w:rPr>
          <w:rFonts w:hAnsi="宋体" w:hint="eastAsia"/>
        </w:rPr>
        <w:t xml:space="preserve">  2、投标报价表----------------------------------------------------------页码</w:t>
      </w:r>
    </w:p>
    <w:p w14:paraId="1A1EF2D1" w14:textId="77777777" w:rsidR="00A21273" w:rsidRDefault="00A21273">
      <w:pPr>
        <w:spacing w:line="400" w:lineRule="exact"/>
        <w:rPr>
          <w:rFonts w:hAnsi="宋体" w:hint="eastAsia"/>
          <w:szCs w:val="21"/>
        </w:rPr>
      </w:pPr>
      <w:r>
        <w:rPr>
          <w:rFonts w:hAnsi="宋体" w:hint="eastAsia"/>
          <w:szCs w:val="21"/>
        </w:rPr>
        <w:t xml:space="preserve">  3、商务条款响应/偏离表 ------------------------------------------------页码</w:t>
      </w:r>
    </w:p>
    <w:p w14:paraId="30560D60" w14:textId="77777777" w:rsidR="00A21273" w:rsidRDefault="00A21273">
      <w:pPr>
        <w:spacing w:line="400" w:lineRule="exact"/>
        <w:ind w:firstLineChars="50" w:firstLine="105"/>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14:paraId="704BE05B" w14:textId="77777777" w:rsidR="00A21273" w:rsidRDefault="00A21273">
      <w:pPr>
        <w:spacing w:line="400" w:lineRule="exact"/>
        <w:ind w:firstLineChars="50" w:firstLine="105"/>
        <w:rPr>
          <w:rFonts w:hAnsi="宋体" w:hint="eastAsia"/>
          <w:szCs w:val="21"/>
        </w:rPr>
      </w:pPr>
      <w:r>
        <w:rPr>
          <w:rFonts w:hAnsi="宋体" w:hint="eastAsia"/>
          <w:szCs w:val="21"/>
        </w:rPr>
        <w:t xml:space="preserve"> 5、机密信息接收承诺函--------------------------------------------------页码</w:t>
      </w:r>
    </w:p>
    <w:p w14:paraId="29EB0403" w14:textId="77777777" w:rsidR="00A21273" w:rsidRDefault="00A21273">
      <w:pPr>
        <w:spacing w:line="400" w:lineRule="exact"/>
        <w:rPr>
          <w:rFonts w:hAnsi="宋体" w:hint="eastAsia"/>
          <w:szCs w:val="21"/>
        </w:rPr>
      </w:pPr>
      <w:r>
        <w:rPr>
          <w:rFonts w:hAnsi="宋体" w:hint="eastAsia"/>
          <w:szCs w:val="21"/>
        </w:rPr>
        <w:t xml:space="preserve">  6、………… -----------------------------------------------------------页码</w:t>
      </w:r>
    </w:p>
    <w:p w14:paraId="3805B1CB" w14:textId="77777777" w:rsidR="00A21273" w:rsidRDefault="00A21273">
      <w:pPr>
        <w:spacing w:line="400" w:lineRule="exact"/>
        <w:ind w:firstLineChars="50" w:firstLine="105"/>
        <w:rPr>
          <w:rFonts w:hAnsi="宋体" w:hint="eastAsia"/>
          <w:szCs w:val="21"/>
        </w:rPr>
      </w:pPr>
    </w:p>
    <w:p w14:paraId="4D829642" w14:textId="77777777" w:rsidR="00A21273" w:rsidRDefault="00A21273">
      <w:pPr>
        <w:pStyle w:val="af6"/>
        <w:ind w:firstLineChars="0" w:firstLine="0"/>
        <w:outlineLvl w:val="1"/>
        <w:rPr>
          <w:rFonts w:hint="eastAsia"/>
        </w:rPr>
      </w:pPr>
      <w:bookmarkStart w:id="294" w:name="_Toc307924166"/>
      <w:bookmarkStart w:id="295" w:name="_Toc204592934"/>
      <w:bookmarkStart w:id="296" w:name="_Toc244261274"/>
    </w:p>
    <w:p w14:paraId="25CB2FD4" w14:textId="77777777" w:rsidR="00A21273" w:rsidRDefault="00A21273">
      <w:pPr>
        <w:pStyle w:val="af6"/>
        <w:ind w:firstLineChars="0" w:firstLine="0"/>
        <w:outlineLvl w:val="1"/>
        <w:rPr>
          <w:rFonts w:hint="eastAsia"/>
        </w:rPr>
      </w:pPr>
    </w:p>
    <w:p w14:paraId="7EF6A749" w14:textId="77777777" w:rsidR="00A21273" w:rsidRDefault="00A21273">
      <w:pPr>
        <w:pStyle w:val="af6"/>
        <w:ind w:firstLineChars="0" w:firstLine="0"/>
        <w:outlineLvl w:val="1"/>
        <w:rPr>
          <w:rFonts w:hint="eastAsia"/>
        </w:rPr>
      </w:pPr>
    </w:p>
    <w:p w14:paraId="577CA277" w14:textId="77777777" w:rsidR="00A21273" w:rsidRDefault="00A21273">
      <w:pPr>
        <w:pStyle w:val="af6"/>
        <w:ind w:firstLineChars="0" w:firstLine="0"/>
        <w:outlineLvl w:val="1"/>
        <w:rPr>
          <w:rFonts w:hint="eastAsia"/>
        </w:rPr>
      </w:pPr>
    </w:p>
    <w:p w14:paraId="63718E50" w14:textId="77777777" w:rsidR="00A21273" w:rsidRDefault="00A21273">
      <w:pPr>
        <w:pStyle w:val="af6"/>
        <w:ind w:firstLineChars="0" w:firstLine="0"/>
        <w:outlineLvl w:val="1"/>
        <w:rPr>
          <w:rFonts w:hint="eastAsia"/>
        </w:rPr>
      </w:pPr>
    </w:p>
    <w:p w14:paraId="166D8029" w14:textId="77777777" w:rsidR="00A21273" w:rsidRDefault="00A21273">
      <w:pPr>
        <w:pStyle w:val="af6"/>
        <w:ind w:firstLineChars="0" w:firstLine="0"/>
        <w:outlineLvl w:val="1"/>
        <w:rPr>
          <w:rFonts w:hint="eastAsia"/>
        </w:rPr>
      </w:pPr>
    </w:p>
    <w:p w14:paraId="01DA6A5B" w14:textId="77777777" w:rsidR="00A21273" w:rsidRDefault="00A21273">
      <w:pPr>
        <w:pStyle w:val="af6"/>
        <w:ind w:firstLineChars="0" w:firstLine="0"/>
        <w:outlineLvl w:val="1"/>
        <w:rPr>
          <w:rFonts w:hint="eastAsia"/>
        </w:rPr>
      </w:pPr>
    </w:p>
    <w:p w14:paraId="332EE725" w14:textId="77777777" w:rsidR="00A21273" w:rsidRDefault="00A21273">
      <w:pPr>
        <w:pStyle w:val="af6"/>
        <w:ind w:firstLineChars="0" w:firstLine="0"/>
        <w:outlineLvl w:val="1"/>
        <w:rPr>
          <w:rFonts w:hint="eastAsia"/>
        </w:rPr>
      </w:pPr>
    </w:p>
    <w:p w14:paraId="2966583A" w14:textId="77777777" w:rsidR="00A21273" w:rsidRDefault="00A21273">
      <w:pPr>
        <w:pStyle w:val="af6"/>
        <w:ind w:firstLineChars="0" w:firstLine="0"/>
        <w:outlineLvl w:val="1"/>
        <w:rPr>
          <w:rFonts w:hint="eastAsia"/>
        </w:rPr>
      </w:pPr>
    </w:p>
    <w:p w14:paraId="5653751F" w14:textId="77777777" w:rsidR="00A21273" w:rsidRDefault="00A21273">
      <w:pPr>
        <w:pStyle w:val="af6"/>
        <w:ind w:firstLineChars="0" w:firstLine="0"/>
        <w:outlineLvl w:val="1"/>
        <w:rPr>
          <w:rFonts w:hint="eastAsia"/>
        </w:rPr>
      </w:pPr>
    </w:p>
    <w:p w14:paraId="5AC10E1C" w14:textId="77777777" w:rsidR="00A21273" w:rsidRDefault="00A21273">
      <w:pPr>
        <w:pStyle w:val="af6"/>
        <w:ind w:firstLineChars="0" w:firstLine="0"/>
        <w:outlineLvl w:val="1"/>
        <w:rPr>
          <w:rFonts w:hint="eastAsia"/>
        </w:rPr>
      </w:pPr>
    </w:p>
    <w:p w14:paraId="3B473EEF" w14:textId="77777777" w:rsidR="00A21273" w:rsidRDefault="00A21273">
      <w:pPr>
        <w:pStyle w:val="af6"/>
        <w:ind w:firstLineChars="0" w:firstLine="0"/>
        <w:outlineLvl w:val="1"/>
        <w:rPr>
          <w:rFonts w:hint="eastAsia"/>
        </w:rPr>
      </w:pPr>
    </w:p>
    <w:p w14:paraId="37462CD8" w14:textId="77777777" w:rsidR="00A21273" w:rsidRDefault="00A21273">
      <w:pPr>
        <w:pStyle w:val="af6"/>
        <w:ind w:firstLineChars="0" w:firstLine="0"/>
        <w:outlineLvl w:val="1"/>
      </w:pPr>
      <w:bookmarkStart w:id="297" w:name="_Toc363059655"/>
      <w:bookmarkStart w:id="298" w:name="_Toc363125351"/>
      <w:bookmarkStart w:id="299" w:name="_Toc363127805"/>
      <w:bookmarkStart w:id="300" w:name="_Toc363128945"/>
      <w:bookmarkStart w:id="301" w:name="_Toc363134243"/>
      <w:bookmarkStart w:id="302" w:name="_Toc363454544"/>
      <w:bookmarkStart w:id="303" w:name="_Toc24312"/>
      <w:r>
        <w:rPr>
          <w:rFonts w:hint="eastAsia"/>
        </w:rPr>
        <w:t>格式Ⅳ</w:t>
      </w:r>
      <w:r>
        <w:rPr>
          <w:rFonts w:hint="eastAsia"/>
        </w:rPr>
        <w:t>-2</w:t>
      </w:r>
      <w:r>
        <w:rPr>
          <w:rFonts w:hint="eastAsia"/>
        </w:rPr>
        <w:t>．投标书格式</w:t>
      </w:r>
      <w:bookmarkEnd w:id="294"/>
      <w:bookmarkEnd w:id="295"/>
      <w:bookmarkEnd w:id="296"/>
      <w:bookmarkEnd w:id="297"/>
      <w:bookmarkEnd w:id="298"/>
      <w:bookmarkEnd w:id="299"/>
      <w:bookmarkEnd w:id="300"/>
      <w:bookmarkEnd w:id="301"/>
      <w:bookmarkEnd w:id="302"/>
      <w:bookmarkEnd w:id="303"/>
    </w:p>
    <w:p w14:paraId="1A332207" w14:textId="77777777" w:rsidR="00A21273" w:rsidRDefault="00A21273">
      <w:pPr>
        <w:jc w:val="center"/>
        <w:rPr>
          <w:b/>
          <w:sz w:val="32"/>
          <w:szCs w:val="32"/>
        </w:rPr>
      </w:pPr>
      <w:bookmarkStart w:id="304" w:name="_Toc310252652"/>
      <w:bookmarkStart w:id="305"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4"/>
      <w:bookmarkEnd w:id="305"/>
    </w:p>
    <w:p w14:paraId="36AD2BED" w14:textId="77777777" w:rsidR="00A21273" w:rsidRDefault="00A21273">
      <w:pPr>
        <w:pStyle w:val="af6"/>
        <w:spacing w:line="400" w:lineRule="exact"/>
        <w:ind w:firstLineChars="0" w:firstLine="0"/>
      </w:pPr>
      <w:r>
        <w:rPr>
          <w:rFonts w:hint="eastAsia"/>
        </w:rPr>
        <w:t>致：（招标机构或招标人）</w:t>
      </w:r>
    </w:p>
    <w:p w14:paraId="2C7B0495" w14:textId="77777777" w:rsidR="00A21273" w:rsidRDefault="00A21273">
      <w:pPr>
        <w:pStyle w:val="af6"/>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14:paraId="066B87AC" w14:textId="77777777" w:rsidR="00A21273" w:rsidRDefault="00A21273">
      <w:pPr>
        <w:pStyle w:val="af6"/>
        <w:spacing w:line="400" w:lineRule="exact"/>
      </w:pPr>
      <w:r>
        <w:t>1.</w:t>
      </w:r>
      <w:r>
        <w:tab/>
      </w:r>
      <w:r>
        <w:rPr>
          <w:rFonts w:hint="eastAsia"/>
        </w:rPr>
        <w:t>资格证明文件</w:t>
      </w:r>
    </w:p>
    <w:p w14:paraId="66408628" w14:textId="77777777" w:rsidR="00A21273" w:rsidRDefault="00A21273">
      <w:pPr>
        <w:pStyle w:val="af6"/>
        <w:spacing w:line="400" w:lineRule="exact"/>
        <w:rPr>
          <w:rFonts w:hint="eastAsia"/>
        </w:rPr>
      </w:pPr>
      <w:r>
        <w:rPr>
          <w:rFonts w:hint="eastAsia"/>
        </w:rPr>
        <w:t>2</w:t>
      </w:r>
      <w:r>
        <w:t>.</w:t>
      </w:r>
      <w:r>
        <w:tab/>
      </w:r>
      <w:r>
        <w:rPr>
          <w:rFonts w:hint="eastAsia"/>
        </w:rPr>
        <w:t>技术投标文件</w:t>
      </w:r>
    </w:p>
    <w:p w14:paraId="5467A0F8" w14:textId="77777777" w:rsidR="00A21273" w:rsidRDefault="00A21273">
      <w:pPr>
        <w:pStyle w:val="af6"/>
        <w:spacing w:line="400" w:lineRule="exact"/>
        <w:rPr>
          <w:rFonts w:hint="eastAsia"/>
        </w:rPr>
      </w:pPr>
      <w:r>
        <w:rPr>
          <w:rFonts w:hint="eastAsia"/>
        </w:rPr>
        <w:t>3</w:t>
      </w:r>
      <w:r>
        <w:t>.</w:t>
      </w:r>
      <w:r>
        <w:tab/>
      </w:r>
      <w:r>
        <w:rPr>
          <w:rFonts w:hint="eastAsia"/>
        </w:rPr>
        <w:t>商务投标文件</w:t>
      </w:r>
    </w:p>
    <w:p w14:paraId="26972E46" w14:textId="77777777" w:rsidR="00A21273" w:rsidRDefault="00A21273">
      <w:pPr>
        <w:pStyle w:val="af6"/>
        <w:spacing w:line="400" w:lineRule="exact"/>
      </w:pPr>
      <w:r>
        <w:rPr>
          <w:rFonts w:hint="eastAsia"/>
        </w:rPr>
        <w:t>4</w:t>
      </w:r>
      <w:r>
        <w:t>.</w:t>
      </w:r>
      <w:r>
        <w:tab/>
      </w:r>
      <w:r>
        <w:rPr>
          <w:rFonts w:hint="eastAsia"/>
        </w:rPr>
        <w:t>其它按招标文件投标人须知和技术规格要求提供的有关文件</w:t>
      </w:r>
    </w:p>
    <w:p w14:paraId="10D707A7" w14:textId="77777777" w:rsidR="00A21273" w:rsidRDefault="00A21273">
      <w:pPr>
        <w:pStyle w:val="af6"/>
        <w:spacing w:line="400" w:lineRule="exact"/>
      </w:pPr>
      <w:r>
        <w:rPr>
          <w:rFonts w:hint="eastAsia"/>
        </w:rPr>
        <w:t>在此，签字代表宣布同意如下：</w:t>
      </w:r>
    </w:p>
    <w:p w14:paraId="244D4B71" w14:textId="77777777" w:rsidR="00A21273" w:rsidRDefault="00A21273">
      <w:pPr>
        <w:pStyle w:val="af6"/>
        <w:spacing w:line="400" w:lineRule="exact"/>
        <w:ind w:leftChars="200" w:left="840" w:hangingChars="200" w:hanging="420"/>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14:paraId="4453E340" w14:textId="77777777" w:rsidR="00A21273" w:rsidRDefault="00A21273">
      <w:pPr>
        <w:pStyle w:val="af6"/>
        <w:spacing w:line="400" w:lineRule="exact"/>
      </w:pPr>
      <w:r>
        <w:t>2.</w:t>
      </w:r>
      <w:r>
        <w:tab/>
      </w:r>
      <w:r>
        <w:rPr>
          <w:rFonts w:hint="eastAsia"/>
        </w:rPr>
        <w:t>投标人将按招标文件的规定履行合同责任和义务。</w:t>
      </w:r>
    </w:p>
    <w:p w14:paraId="6141E6BD" w14:textId="77777777" w:rsidR="00A21273" w:rsidRDefault="00A21273">
      <w:pPr>
        <w:pStyle w:val="af6"/>
        <w:spacing w:line="400" w:lineRule="exact"/>
      </w:pPr>
      <w:r>
        <w:t>3.</w:t>
      </w:r>
      <w:r>
        <w:tab/>
      </w:r>
      <w:r>
        <w:rPr>
          <w:rFonts w:hint="eastAsia"/>
        </w:rPr>
        <w:t>投标人已详细审查全部招标文件，包括（补遗文件）（如果有的话）。我们完全理解并同意放弃对这方面有不明及误解的权力。</w:t>
      </w:r>
    </w:p>
    <w:p w14:paraId="383DCE5B" w14:textId="77777777" w:rsidR="00A21273" w:rsidRDefault="00A21273">
      <w:pPr>
        <w:pStyle w:val="af6"/>
        <w:spacing w:line="400"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14:paraId="36224FE7" w14:textId="77777777" w:rsidR="00A21273" w:rsidRDefault="00A21273">
      <w:pPr>
        <w:pStyle w:val="af6"/>
        <w:spacing w:line="400" w:lineRule="exact"/>
      </w:pPr>
      <w:r>
        <w:t>5.</w:t>
      </w:r>
      <w:r>
        <w:tab/>
      </w:r>
      <w:r>
        <w:rPr>
          <w:rFonts w:hint="eastAsia"/>
        </w:rPr>
        <w:t>投标人同意投标人须知中关于不退还投标保证金的规定。</w:t>
      </w:r>
    </w:p>
    <w:p w14:paraId="5D601866" w14:textId="77777777" w:rsidR="00A21273" w:rsidRDefault="00A21273">
      <w:pPr>
        <w:pStyle w:val="af6"/>
        <w:spacing w:line="400" w:lineRule="exact"/>
      </w:pPr>
      <w:r>
        <w:t>6.</w:t>
      </w:r>
      <w:r>
        <w:tab/>
      </w:r>
      <w:r>
        <w:rPr>
          <w:rFonts w:hint="eastAsia"/>
        </w:rPr>
        <w:t>根据投标人须知规定，我方承诺，与买方聘请的为此项目提供咨询服务的公司及任何附属机构均无关联，我方不是买方的附属机构。</w:t>
      </w:r>
    </w:p>
    <w:p w14:paraId="4A94E5D5" w14:textId="77777777" w:rsidR="00A21273" w:rsidRDefault="00A21273">
      <w:pPr>
        <w:pStyle w:val="af6"/>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14:paraId="4D4201FB" w14:textId="77777777" w:rsidR="00A21273" w:rsidRDefault="00A21273">
      <w:pPr>
        <w:pStyle w:val="af6"/>
        <w:spacing w:line="400" w:lineRule="exact"/>
        <w:ind w:firstLine="422"/>
        <w:rPr>
          <w:b/>
          <w:bCs/>
        </w:rPr>
      </w:pPr>
      <w:r>
        <w:rPr>
          <w:rFonts w:hint="eastAsia"/>
          <w:b/>
          <w:bCs/>
        </w:rPr>
        <w:t xml:space="preserve">8. </w:t>
      </w:r>
      <w:r>
        <w:rPr>
          <w:rFonts w:hint="eastAsia"/>
          <w:b/>
          <w:bCs/>
        </w:rPr>
        <w:t>我方承诺一旦我方中标，同意由辽河石油勘探局有限公司物资分公司从货款中扣除招标代理服务费并转招标中心。</w:t>
      </w:r>
    </w:p>
    <w:p w14:paraId="7852DFB5" w14:textId="77777777" w:rsidR="00A21273" w:rsidRDefault="00A21273">
      <w:pPr>
        <w:pStyle w:val="af6"/>
        <w:spacing w:line="400" w:lineRule="exact"/>
      </w:pPr>
      <w:r>
        <w:rPr>
          <w:rFonts w:hint="eastAsia"/>
        </w:rPr>
        <w:t>9</w:t>
      </w:r>
      <w:r>
        <w:t>.</w:t>
      </w:r>
      <w:r>
        <w:tab/>
      </w:r>
      <w:r>
        <w:rPr>
          <w:rFonts w:hint="eastAsia"/>
        </w:rPr>
        <w:t>与本投标有关的一切正式信函请寄：</w:t>
      </w:r>
    </w:p>
    <w:p w14:paraId="1E5D27AE" w14:textId="77777777" w:rsidR="00A21273" w:rsidRDefault="00A21273">
      <w:pPr>
        <w:snapToGrid w:val="0"/>
        <w:spacing w:line="400" w:lineRule="exact"/>
        <w:ind w:left="822" w:hangingChars="257" w:hanging="822"/>
        <w:rPr>
          <w:rFonts w:ascii="方正仿宋简体" w:eastAsia="方正仿宋简体" w:hAnsi="宋体"/>
          <w:kern w:val="2"/>
          <w:sz w:val="32"/>
          <w:szCs w:val="32"/>
        </w:rPr>
      </w:pPr>
    </w:p>
    <w:p w14:paraId="76C7FAAD" w14:textId="77777777" w:rsidR="00A21273" w:rsidRDefault="00A21273">
      <w:pPr>
        <w:pStyle w:val="af6"/>
        <w:spacing w:line="400" w:lineRule="exact"/>
      </w:pPr>
      <w:r>
        <w:rPr>
          <w:rFonts w:hint="eastAsia"/>
        </w:rPr>
        <w:t>地址</w:t>
      </w:r>
      <w:r>
        <w:t>_________________________</w:t>
      </w:r>
      <w:r>
        <w:rPr>
          <w:rFonts w:hint="eastAsia"/>
        </w:rPr>
        <w:t>传真</w:t>
      </w:r>
      <w:r>
        <w:t>_________</w:t>
      </w:r>
    </w:p>
    <w:p w14:paraId="70E8AF16" w14:textId="77777777" w:rsidR="00A21273" w:rsidRDefault="00A21273">
      <w:pPr>
        <w:pStyle w:val="af6"/>
        <w:spacing w:line="400" w:lineRule="exact"/>
      </w:pPr>
      <w:r>
        <w:rPr>
          <w:rFonts w:hint="eastAsia"/>
        </w:rPr>
        <w:t>电话</w:t>
      </w:r>
      <w:r>
        <w:t>_________________</w:t>
      </w:r>
      <w:r>
        <w:rPr>
          <w:rFonts w:hint="eastAsia"/>
        </w:rPr>
        <w:t>电子函件</w:t>
      </w:r>
      <w:r>
        <w:t>_______________</w:t>
      </w:r>
    </w:p>
    <w:p w14:paraId="2991E318" w14:textId="77777777" w:rsidR="00A21273" w:rsidRDefault="00A21273">
      <w:pPr>
        <w:snapToGrid w:val="0"/>
        <w:spacing w:line="400" w:lineRule="exact"/>
        <w:ind w:left="822" w:hangingChars="257" w:hanging="822"/>
        <w:rPr>
          <w:rFonts w:ascii="方正仿宋简体" w:eastAsia="方正仿宋简体" w:hAnsi="宋体"/>
          <w:kern w:val="2"/>
          <w:sz w:val="32"/>
          <w:szCs w:val="32"/>
        </w:rPr>
      </w:pPr>
    </w:p>
    <w:p w14:paraId="5CC1CC2F" w14:textId="77777777" w:rsidR="00A21273" w:rsidRDefault="00A21273">
      <w:pPr>
        <w:pStyle w:val="af6"/>
        <w:spacing w:line="400" w:lineRule="exact"/>
        <w:rPr>
          <w:color w:val="FF0000"/>
          <w:highlight w:val="yellow"/>
        </w:rPr>
      </w:pPr>
      <w:r>
        <w:rPr>
          <w:rFonts w:hint="eastAsia"/>
        </w:rPr>
        <w:t>投标人代表签字</w:t>
      </w:r>
      <w:r>
        <w:t>_____________________</w:t>
      </w:r>
    </w:p>
    <w:p w14:paraId="11C31752" w14:textId="77777777" w:rsidR="00A21273" w:rsidRDefault="00A21273">
      <w:pPr>
        <w:pStyle w:val="af6"/>
        <w:spacing w:line="400" w:lineRule="exact"/>
      </w:pPr>
      <w:r>
        <w:rPr>
          <w:rFonts w:hint="eastAsia"/>
        </w:rPr>
        <w:t>投标人名称</w:t>
      </w:r>
      <w:r>
        <w:t>_________________________</w:t>
      </w:r>
    </w:p>
    <w:p w14:paraId="04625C04" w14:textId="77777777" w:rsidR="00A21273" w:rsidRDefault="00A21273">
      <w:pPr>
        <w:pStyle w:val="af6"/>
        <w:spacing w:line="400" w:lineRule="exact"/>
      </w:pPr>
      <w:r>
        <w:rPr>
          <w:rFonts w:hint="eastAsia"/>
        </w:rPr>
        <w:t>公章</w:t>
      </w:r>
      <w:r>
        <w:t>_______________________________</w:t>
      </w:r>
    </w:p>
    <w:p w14:paraId="4C70B3E9" w14:textId="77777777" w:rsidR="00A21273" w:rsidRDefault="00A21273">
      <w:pPr>
        <w:pStyle w:val="af6"/>
        <w:spacing w:line="400" w:lineRule="exact"/>
        <w:rPr>
          <w:rFonts w:hint="eastAsia"/>
        </w:rPr>
        <w:sectPr w:rsidR="00A21273">
          <w:footerReference w:type="default" r:id="rId19"/>
          <w:pgSz w:w="11907" w:h="16840"/>
          <w:pgMar w:top="1418" w:right="1474" w:bottom="1418" w:left="1474" w:header="851" w:footer="992" w:gutter="0"/>
          <w:cols w:space="720"/>
          <w:docGrid w:type="lines" w:linePitch="318"/>
        </w:sectPr>
      </w:pPr>
      <w:r>
        <w:rPr>
          <w:rFonts w:hint="eastAsia"/>
        </w:rPr>
        <w:t>日期</w:t>
      </w:r>
      <w:r>
        <w:t>_______________________________</w:t>
      </w:r>
      <w:bookmarkStart w:id="306" w:name="_Toc244261275"/>
      <w:bookmarkStart w:id="307" w:name="_Toc204592936"/>
    </w:p>
    <w:p w14:paraId="1AB2BCCD" w14:textId="77777777" w:rsidR="00A21273" w:rsidRDefault="00A21273">
      <w:pPr>
        <w:pStyle w:val="af6"/>
        <w:ind w:firstLineChars="0" w:firstLine="0"/>
        <w:outlineLvl w:val="1"/>
      </w:pPr>
      <w:bookmarkStart w:id="308" w:name="_Toc363128946"/>
      <w:bookmarkStart w:id="309" w:name="_Toc363454545"/>
      <w:bookmarkStart w:id="310" w:name="_Toc307924167"/>
      <w:bookmarkStart w:id="311" w:name="_Toc363125352"/>
      <w:bookmarkStart w:id="312" w:name="_Toc480210431"/>
      <w:bookmarkStart w:id="313" w:name="_Toc363059656"/>
      <w:bookmarkStart w:id="314" w:name="_Toc363127806"/>
      <w:bookmarkStart w:id="315" w:name="_Toc25664"/>
      <w:bookmarkStart w:id="316" w:name="_Toc307924168"/>
      <w:bookmarkStart w:id="317" w:name="_Toc363134244"/>
      <w:bookmarkStart w:id="318" w:name="_Toc244261276"/>
      <w:bookmarkStart w:id="319" w:name="_Toc204592938"/>
      <w:bookmarkStart w:id="320" w:name="_Toc363454546"/>
      <w:bookmarkStart w:id="321" w:name="_Toc363127807"/>
      <w:bookmarkStart w:id="322" w:name="_Toc363059657"/>
      <w:bookmarkStart w:id="323" w:name="_Toc363128947"/>
      <w:bookmarkStart w:id="324" w:name="_Toc363134245"/>
      <w:bookmarkStart w:id="325" w:name="_Toc363125353"/>
      <w:bookmarkEnd w:id="306"/>
      <w:bookmarkEnd w:id="307"/>
      <w:r>
        <w:rPr>
          <w:rFonts w:hint="eastAsia"/>
        </w:rPr>
        <w:lastRenderedPageBreak/>
        <w:t>格式Ⅳ</w:t>
      </w:r>
      <w:r>
        <w:rPr>
          <w:rFonts w:hint="eastAsia"/>
        </w:rPr>
        <w:t>-3</w:t>
      </w:r>
      <w:r>
        <w:rPr>
          <w:rFonts w:hint="eastAsia"/>
        </w:rPr>
        <w:t>．开标一览表格式</w:t>
      </w:r>
      <w:bookmarkEnd w:id="308"/>
      <w:bookmarkEnd w:id="309"/>
      <w:bookmarkEnd w:id="310"/>
      <w:bookmarkEnd w:id="311"/>
      <w:bookmarkEnd w:id="312"/>
      <w:bookmarkEnd w:id="313"/>
      <w:bookmarkEnd w:id="314"/>
      <w:bookmarkEnd w:id="315"/>
      <w:bookmarkEnd w:id="317"/>
    </w:p>
    <w:p w14:paraId="5601BF11" w14:textId="77777777" w:rsidR="00A21273" w:rsidRDefault="00A21273">
      <w:pPr>
        <w:jc w:val="center"/>
        <w:rPr>
          <w:b/>
          <w:sz w:val="32"/>
          <w:szCs w:val="32"/>
        </w:rPr>
      </w:pPr>
      <w:bookmarkStart w:id="326" w:name="_Toc310252855"/>
      <w:bookmarkStart w:id="327" w:name="_Toc310252654"/>
      <w:r>
        <w:rPr>
          <w:rFonts w:hint="eastAsia"/>
          <w:b/>
          <w:sz w:val="32"/>
          <w:szCs w:val="32"/>
        </w:rPr>
        <w:t>开标一览表</w:t>
      </w:r>
      <w:bookmarkEnd w:id="326"/>
      <w:bookmarkEnd w:id="327"/>
    </w:p>
    <w:p w14:paraId="1C0BCAAA" w14:textId="77777777" w:rsidR="00A21273" w:rsidRDefault="00A21273">
      <w:pPr>
        <w:pStyle w:val="af6"/>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417"/>
        <w:gridCol w:w="1948"/>
        <w:gridCol w:w="1755"/>
        <w:gridCol w:w="1948"/>
        <w:gridCol w:w="1559"/>
        <w:gridCol w:w="1752"/>
        <w:gridCol w:w="1948"/>
      </w:tblGrid>
      <w:tr w:rsidR="00A21273" w14:paraId="22112F9D" w14:textId="77777777">
        <w:trPr>
          <w:trHeight w:val="988"/>
        </w:trPr>
        <w:tc>
          <w:tcPr>
            <w:tcW w:w="893" w:type="dxa"/>
            <w:vAlign w:val="center"/>
          </w:tcPr>
          <w:p w14:paraId="0B6AAD49" w14:textId="77777777" w:rsidR="00A21273" w:rsidRDefault="00A21273">
            <w:pPr>
              <w:widowControl/>
              <w:spacing w:line="240" w:lineRule="auto"/>
              <w:jc w:val="center"/>
              <w:rPr>
                <w:rFonts w:hAnsi="宋体"/>
                <w:kern w:val="2"/>
                <w:szCs w:val="21"/>
              </w:rPr>
            </w:pPr>
            <w:r>
              <w:rPr>
                <w:rFonts w:hAnsi="宋体" w:hint="eastAsia"/>
                <w:kern w:val="2"/>
                <w:szCs w:val="21"/>
              </w:rPr>
              <w:t>序号</w:t>
            </w:r>
          </w:p>
        </w:tc>
        <w:tc>
          <w:tcPr>
            <w:tcW w:w="2417" w:type="dxa"/>
            <w:vAlign w:val="center"/>
          </w:tcPr>
          <w:p w14:paraId="16866E9D" w14:textId="77777777" w:rsidR="00A21273" w:rsidRDefault="00A21273">
            <w:pPr>
              <w:widowControl/>
              <w:spacing w:line="240" w:lineRule="auto"/>
              <w:jc w:val="center"/>
              <w:rPr>
                <w:rFonts w:hAnsi="宋体"/>
                <w:kern w:val="2"/>
                <w:szCs w:val="21"/>
              </w:rPr>
            </w:pPr>
            <w:r>
              <w:rPr>
                <w:rFonts w:hAnsi="宋体" w:hint="eastAsia"/>
                <w:kern w:val="2"/>
                <w:szCs w:val="21"/>
              </w:rPr>
              <w:t>招标项目名称</w:t>
            </w:r>
          </w:p>
        </w:tc>
        <w:tc>
          <w:tcPr>
            <w:tcW w:w="1948" w:type="dxa"/>
            <w:vAlign w:val="center"/>
          </w:tcPr>
          <w:p w14:paraId="3E4E2D24" w14:textId="77777777" w:rsidR="00A21273" w:rsidRDefault="00A21273">
            <w:pPr>
              <w:widowControl/>
              <w:spacing w:line="240" w:lineRule="auto"/>
              <w:jc w:val="center"/>
              <w:rPr>
                <w:rFonts w:hAnsi="宋体"/>
                <w:kern w:val="2"/>
                <w:szCs w:val="21"/>
              </w:rPr>
            </w:pPr>
            <w:r>
              <w:rPr>
                <w:rFonts w:hAnsi="宋体" w:hint="eastAsia"/>
                <w:kern w:val="2"/>
                <w:szCs w:val="21"/>
              </w:rPr>
              <w:t>投标总项数</w:t>
            </w:r>
          </w:p>
        </w:tc>
        <w:tc>
          <w:tcPr>
            <w:tcW w:w="1755" w:type="dxa"/>
            <w:vAlign w:val="center"/>
          </w:tcPr>
          <w:p w14:paraId="58268915" w14:textId="77777777" w:rsidR="00A21273" w:rsidRDefault="00A21273">
            <w:pPr>
              <w:widowControl/>
              <w:spacing w:line="240"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1948" w:type="dxa"/>
            <w:vAlign w:val="center"/>
          </w:tcPr>
          <w:p w14:paraId="5965BDA6" w14:textId="77777777" w:rsidR="00A21273" w:rsidRDefault="00A21273">
            <w:pPr>
              <w:widowControl/>
              <w:spacing w:line="240" w:lineRule="auto"/>
              <w:jc w:val="center"/>
              <w:rPr>
                <w:rFonts w:hAnsi="宋体" w:hint="eastAsia"/>
                <w:kern w:val="2"/>
                <w:szCs w:val="21"/>
              </w:rPr>
            </w:pPr>
            <w:r>
              <w:rPr>
                <w:rFonts w:hAnsi="宋体" w:hint="eastAsia"/>
                <w:kern w:val="2"/>
                <w:szCs w:val="21"/>
              </w:rPr>
              <w:t>投标保证金</w:t>
            </w:r>
          </w:p>
          <w:p w14:paraId="2F296D09" w14:textId="77777777" w:rsidR="00A21273" w:rsidRDefault="00A21273">
            <w:pPr>
              <w:widowControl/>
              <w:spacing w:line="240" w:lineRule="auto"/>
              <w:jc w:val="center"/>
              <w:rPr>
                <w:rFonts w:hAnsi="宋体"/>
                <w:kern w:val="2"/>
                <w:szCs w:val="21"/>
              </w:rPr>
            </w:pPr>
            <w:r>
              <w:rPr>
                <w:rFonts w:hAnsi="宋体" w:hint="eastAsia"/>
                <w:kern w:val="2"/>
                <w:szCs w:val="21"/>
              </w:rPr>
              <w:t>金额（元）</w:t>
            </w:r>
          </w:p>
        </w:tc>
        <w:tc>
          <w:tcPr>
            <w:tcW w:w="1559" w:type="dxa"/>
            <w:vAlign w:val="center"/>
          </w:tcPr>
          <w:p w14:paraId="6348C30A" w14:textId="77777777" w:rsidR="00A21273" w:rsidRDefault="00A21273">
            <w:pPr>
              <w:widowControl/>
              <w:spacing w:line="240" w:lineRule="auto"/>
              <w:jc w:val="center"/>
              <w:rPr>
                <w:rFonts w:hAnsi="宋体" w:hint="eastAsia"/>
                <w:kern w:val="2"/>
                <w:szCs w:val="21"/>
              </w:rPr>
            </w:pPr>
            <w:r>
              <w:rPr>
                <w:rFonts w:hAnsi="宋体" w:hint="eastAsia"/>
                <w:kern w:val="2"/>
                <w:szCs w:val="21"/>
              </w:rPr>
              <w:t>交货时间</w:t>
            </w:r>
          </w:p>
        </w:tc>
        <w:tc>
          <w:tcPr>
            <w:tcW w:w="1752" w:type="dxa"/>
            <w:vAlign w:val="center"/>
          </w:tcPr>
          <w:p w14:paraId="796F4F7D" w14:textId="77777777" w:rsidR="00A21273" w:rsidRDefault="00A21273">
            <w:pPr>
              <w:widowControl/>
              <w:spacing w:line="240" w:lineRule="auto"/>
              <w:jc w:val="center"/>
              <w:rPr>
                <w:rFonts w:hAnsi="宋体" w:hint="eastAsia"/>
                <w:kern w:val="2"/>
                <w:szCs w:val="21"/>
              </w:rPr>
            </w:pPr>
            <w:r>
              <w:rPr>
                <w:rFonts w:hAnsi="宋体" w:hint="eastAsia"/>
                <w:kern w:val="2"/>
                <w:szCs w:val="21"/>
              </w:rPr>
              <w:t>交货地点</w:t>
            </w:r>
          </w:p>
        </w:tc>
        <w:tc>
          <w:tcPr>
            <w:tcW w:w="1948" w:type="dxa"/>
            <w:vAlign w:val="center"/>
          </w:tcPr>
          <w:p w14:paraId="3E496E17" w14:textId="77777777" w:rsidR="00A21273" w:rsidRDefault="00A21273">
            <w:pPr>
              <w:widowControl/>
              <w:spacing w:line="240" w:lineRule="auto"/>
              <w:jc w:val="center"/>
              <w:rPr>
                <w:rFonts w:hAnsi="宋体"/>
                <w:kern w:val="2"/>
                <w:szCs w:val="21"/>
              </w:rPr>
            </w:pPr>
            <w:r>
              <w:rPr>
                <w:rFonts w:hAnsi="宋体" w:hint="eastAsia"/>
                <w:kern w:val="2"/>
                <w:szCs w:val="21"/>
              </w:rPr>
              <w:t>备注</w:t>
            </w:r>
          </w:p>
        </w:tc>
      </w:tr>
      <w:tr w:rsidR="00A21273" w14:paraId="7291412F" w14:textId="77777777">
        <w:trPr>
          <w:trHeight w:val="1152"/>
        </w:trPr>
        <w:tc>
          <w:tcPr>
            <w:tcW w:w="893" w:type="dxa"/>
            <w:vAlign w:val="center"/>
          </w:tcPr>
          <w:p w14:paraId="085C69EA" w14:textId="77777777" w:rsidR="00A21273" w:rsidRDefault="00A21273">
            <w:pPr>
              <w:widowControl/>
              <w:spacing w:line="240" w:lineRule="auto"/>
              <w:jc w:val="center"/>
              <w:rPr>
                <w:rFonts w:hAnsi="宋体" w:hint="eastAsia"/>
                <w:kern w:val="2"/>
                <w:szCs w:val="21"/>
              </w:rPr>
            </w:pPr>
            <w:r>
              <w:rPr>
                <w:rFonts w:hAnsi="宋体" w:hint="eastAsia"/>
                <w:kern w:val="2"/>
                <w:szCs w:val="21"/>
              </w:rPr>
              <w:t>1</w:t>
            </w:r>
          </w:p>
        </w:tc>
        <w:tc>
          <w:tcPr>
            <w:tcW w:w="2417" w:type="dxa"/>
            <w:vAlign w:val="center"/>
          </w:tcPr>
          <w:p w14:paraId="5C57DB3F" w14:textId="77777777" w:rsidR="00A21273" w:rsidRDefault="00A21273">
            <w:pPr>
              <w:widowControl/>
              <w:spacing w:line="240" w:lineRule="auto"/>
              <w:jc w:val="center"/>
              <w:rPr>
                <w:rFonts w:hAnsi="宋体" w:cs="宋体"/>
                <w:b/>
                <w:bCs/>
                <w:kern w:val="2"/>
                <w:szCs w:val="21"/>
              </w:rPr>
            </w:pPr>
          </w:p>
        </w:tc>
        <w:tc>
          <w:tcPr>
            <w:tcW w:w="1948" w:type="dxa"/>
            <w:vAlign w:val="center"/>
          </w:tcPr>
          <w:p w14:paraId="3182E44B" w14:textId="77777777" w:rsidR="00A21273" w:rsidRDefault="00A21273">
            <w:pPr>
              <w:widowControl/>
              <w:spacing w:line="240" w:lineRule="auto"/>
              <w:jc w:val="center"/>
              <w:rPr>
                <w:rFonts w:hAnsi="宋体" w:cs="宋体"/>
                <w:b/>
                <w:bCs/>
                <w:kern w:val="2"/>
                <w:szCs w:val="21"/>
              </w:rPr>
            </w:pPr>
          </w:p>
        </w:tc>
        <w:tc>
          <w:tcPr>
            <w:tcW w:w="1755" w:type="dxa"/>
            <w:vAlign w:val="center"/>
          </w:tcPr>
          <w:p w14:paraId="057CD403" w14:textId="77777777" w:rsidR="00A21273" w:rsidRDefault="00A21273">
            <w:pPr>
              <w:widowControl/>
              <w:spacing w:line="240" w:lineRule="auto"/>
              <w:jc w:val="center"/>
              <w:rPr>
                <w:rFonts w:hAnsi="宋体" w:hint="eastAsia"/>
                <w:b/>
                <w:kern w:val="2"/>
                <w:szCs w:val="21"/>
              </w:rPr>
            </w:pPr>
          </w:p>
        </w:tc>
        <w:tc>
          <w:tcPr>
            <w:tcW w:w="1948" w:type="dxa"/>
            <w:vAlign w:val="center"/>
          </w:tcPr>
          <w:p w14:paraId="20DE2480" w14:textId="77777777" w:rsidR="00A21273" w:rsidRDefault="00A21273">
            <w:pPr>
              <w:widowControl/>
              <w:spacing w:line="240" w:lineRule="auto"/>
              <w:jc w:val="center"/>
              <w:rPr>
                <w:rFonts w:hAnsi="宋体"/>
                <w:kern w:val="2"/>
                <w:szCs w:val="21"/>
              </w:rPr>
            </w:pPr>
          </w:p>
        </w:tc>
        <w:tc>
          <w:tcPr>
            <w:tcW w:w="1559" w:type="dxa"/>
            <w:vAlign w:val="center"/>
          </w:tcPr>
          <w:p w14:paraId="052AF8D4" w14:textId="77777777" w:rsidR="00A21273" w:rsidRDefault="00A21273">
            <w:pPr>
              <w:widowControl/>
              <w:spacing w:line="240" w:lineRule="auto"/>
              <w:jc w:val="center"/>
              <w:rPr>
                <w:rFonts w:hAnsi="宋体"/>
                <w:kern w:val="2"/>
                <w:szCs w:val="21"/>
              </w:rPr>
            </w:pPr>
          </w:p>
        </w:tc>
        <w:tc>
          <w:tcPr>
            <w:tcW w:w="1752" w:type="dxa"/>
            <w:vAlign w:val="center"/>
          </w:tcPr>
          <w:p w14:paraId="5C988494" w14:textId="77777777" w:rsidR="00A21273" w:rsidRDefault="00A21273">
            <w:pPr>
              <w:widowControl/>
              <w:spacing w:line="240" w:lineRule="auto"/>
              <w:jc w:val="center"/>
              <w:rPr>
                <w:rFonts w:hAnsi="宋体"/>
                <w:kern w:val="2"/>
                <w:szCs w:val="21"/>
              </w:rPr>
            </w:pPr>
          </w:p>
        </w:tc>
        <w:tc>
          <w:tcPr>
            <w:tcW w:w="1948" w:type="dxa"/>
            <w:vAlign w:val="center"/>
          </w:tcPr>
          <w:p w14:paraId="6222F802" w14:textId="77777777" w:rsidR="00A21273" w:rsidRDefault="00A21273">
            <w:pPr>
              <w:widowControl/>
              <w:spacing w:line="240" w:lineRule="auto"/>
              <w:jc w:val="center"/>
              <w:rPr>
                <w:rFonts w:hAnsi="宋体" w:hint="eastAsia"/>
                <w:kern w:val="2"/>
                <w:szCs w:val="21"/>
              </w:rPr>
            </w:pPr>
          </w:p>
        </w:tc>
      </w:tr>
    </w:tbl>
    <w:p w14:paraId="497EADD2" w14:textId="77777777" w:rsidR="00A21273" w:rsidRDefault="00A21273">
      <w:pPr>
        <w:pStyle w:val="af6"/>
        <w:rPr>
          <w:rFonts w:hint="eastAsia"/>
          <w:szCs w:val="27"/>
          <w:u w:val="single"/>
        </w:rPr>
      </w:pPr>
    </w:p>
    <w:p w14:paraId="1BDF33F9" w14:textId="77777777" w:rsidR="00A21273" w:rsidRDefault="00A21273">
      <w:pPr>
        <w:spacing w:line="560"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14:paraId="5CD99366" w14:textId="77777777" w:rsidR="00A21273" w:rsidRDefault="00A21273">
      <w:pPr>
        <w:spacing w:line="560" w:lineRule="exact"/>
        <w:rPr>
          <w:rFonts w:hint="eastAsia"/>
        </w:rPr>
      </w:pPr>
    </w:p>
    <w:p w14:paraId="21F895E2" w14:textId="77777777" w:rsidR="00A21273" w:rsidRDefault="00A21273">
      <w:pPr>
        <w:pStyle w:val="af6"/>
      </w:pPr>
      <w:r>
        <w:rPr>
          <w:rFonts w:hint="eastAsia"/>
        </w:rPr>
        <w:t>投标人代表签字</w:t>
      </w:r>
      <w:r>
        <w:t>_________________________</w:t>
      </w:r>
    </w:p>
    <w:p w14:paraId="589AD32C" w14:textId="77777777" w:rsidR="00A21273" w:rsidRDefault="00A21273">
      <w:pPr>
        <w:pStyle w:val="af6"/>
        <w:rPr>
          <w:rFonts w:hint="eastAsia"/>
        </w:rPr>
        <w:sectPr w:rsidR="00A21273">
          <w:footerReference w:type="default" r:id="rId20"/>
          <w:pgSz w:w="16840" w:h="11907" w:orient="landscape"/>
          <w:pgMar w:top="1474" w:right="1418" w:bottom="1474" w:left="1418" w:header="851" w:footer="992" w:gutter="0"/>
          <w:cols w:space="720"/>
          <w:docGrid w:type="lines" w:linePitch="289"/>
        </w:sectPr>
      </w:pPr>
    </w:p>
    <w:p w14:paraId="46A4112E" w14:textId="77777777" w:rsidR="00A21273" w:rsidRDefault="00A21273">
      <w:pPr>
        <w:pStyle w:val="af6"/>
        <w:ind w:firstLineChars="0" w:firstLine="0"/>
        <w:outlineLvl w:val="1"/>
        <w:rPr>
          <w:rFonts w:hint="eastAsia"/>
        </w:rPr>
        <w:sectPr w:rsidR="00A21273">
          <w:footerReference w:type="default" r:id="rId21"/>
          <w:pgSz w:w="11907" w:h="16840"/>
          <w:pgMar w:top="1474" w:right="1418" w:bottom="1474" w:left="1418" w:header="851" w:footer="992" w:gutter="0"/>
          <w:cols w:space="720"/>
          <w:docGrid w:type="lines" w:linePitch="286"/>
        </w:sectPr>
      </w:pPr>
      <w:bookmarkStart w:id="328" w:name="_Toc20400"/>
      <w:r>
        <w:rPr>
          <w:rFonts w:hint="eastAsia"/>
        </w:rPr>
        <w:lastRenderedPageBreak/>
        <w:t>格式Ⅳ</w:t>
      </w:r>
      <w:r>
        <w:rPr>
          <w:rFonts w:hint="eastAsia"/>
        </w:rPr>
        <w:t>-4</w:t>
      </w:r>
      <w:r>
        <w:rPr>
          <w:rFonts w:hint="eastAsia"/>
        </w:rPr>
        <w:t>．</w:t>
      </w:r>
      <w:bookmarkEnd w:id="316"/>
      <w:bookmarkEnd w:id="318"/>
      <w:bookmarkEnd w:id="319"/>
      <w:r>
        <w:rPr>
          <w:rFonts w:hint="eastAsia"/>
        </w:rPr>
        <w:t>报价表格式</w:t>
      </w:r>
      <w:bookmarkEnd w:id="320"/>
      <w:bookmarkEnd w:id="321"/>
      <w:bookmarkEnd w:id="322"/>
      <w:bookmarkEnd w:id="323"/>
      <w:bookmarkEnd w:id="324"/>
      <w:bookmarkEnd w:id="325"/>
      <w:r>
        <w:rPr>
          <w:rFonts w:hint="eastAsia"/>
        </w:rPr>
        <w:t>详见附件</w:t>
      </w:r>
      <w:r>
        <w:rPr>
          <w:rFonts w:hint="eastAsia"/>
        </w:rPr>
        <w:t>3</w:t>
      </w:r>
      <w:bookmarkEnd w:id="328"/>
    </w:p>
    <w:p w14:paraId="1F33F585" w14:textId="77777777" w:rsidR="00A21273" w:rsidRDefault="00A21273">
      <w:pPr>
        <w:pStyle w:val="af6"/>
        <w:ind w:firstLineChars="0" w:firstLine="0"/>
        <w:outlineLvl w:val="1"/>
      </w:pPr>
      <w:bookmarkStart w:id="329" w:name="_Toc244261283"/>
      <w:bookmarkStart w:id="330" w:name="_Toc562"/>
      <w:bookmarkStart w:id="331" w:name="_Toc307924175"/>
      <w:bookmarkStart w:id="332" w:name="_Toc310252869"/>
      <w:bookmarkStart w:id="333" w:name="_Toc363059658"/>
      <w:bookmarkStart w:id="334" w:name="_Toc363125354"/>
      <w:bookmarkStart w:id="335" w:name="_Toc363127808"/>
      <w:bookmarkStart w:id="336" w:name="_Toc363128948"/>
      <w:bookmarkStart w:id="337" w:name="_Toc363134246"/>
      <w:bookmarkStart w:id="338" w:name="_Toc363454547"/>
      <w:bookmarkStart w:id="339" w:name="_Toc204592952"/>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29"/>
      <w:bookmarkEnd w:id="330"/>
      <w:bookmarkEnd w:id="331"/>
      <w:bookmarkEnd w:id="332"/>
      <w:bookmarkEnd w:id="333"/>
      <w:bookmarkEnd w:id="334"/>
      <w:bookmarkEnd w:id="335"/>
      <w:bookmarkEnd w:id="336"/>
      <w:bookmarkEnd w:id="337"/>
      <w:bookmarkEnd w:id="338"/>
      <w:bookmarkEnd w:id="339"/>
    </w:p>
    <w:p w14:paraId="275EA0B2" w14:textId="77777777" w:rsidR="00A21273" w:rsidRDefault="00A21273">
      <w:pPr>
        <w:jc w:val="center"/>
        <w:rPr>
          <w:b/>
          <w:sz w:val="32"/>
          <w:szCs w:val="32"/>
        </w:rPr>
      </w:pPr>
      <w:bookmarkStart w:id="340" w:name="_Toc310252870"/>
      <w:r>
        <w:rPr>
          <w:rFonts w:hint="eastAsia"/>
          <w:b/>
          <w:sz w:val="32"/>
          <w:szCs w:val="32"/>
        </w:rPr>
        <w:t>技术条款响应/偏离表</w:t>
      </w:r>
      <w:bookmarkEnd w:id="340"/>
    </w:p>
    <w:p w14:paraId="74479B09" w14:textId="77777777" w:rsidR="00A21273" w:rsidRDefault="00A21273">
      <w:pPr>
        <w:pStyle w:val="af6"/>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14:paraId="7A13A852" w14:textId="77777777" w:rsidR="00A21273" w:rsidRDefault="00A21273">
      <w:pPr>
        <w:pStyle w:val="af6"/>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948"/>
        <w:gridCol w:w="1293"/>
        <w:gridCol w:w="1293"/>
        <w:gridCol w:w="1494"/>
        <w:gridCol w:w="1560"/>
        <w:gridCol w:w="1294"/>
        <w:gridCol w:w="1294"/>
      </w:tblGrid>
      <w:tr w:rsidR="00A21273" w14:paraId="1A676988" w14:textId="77777777">
        <w:trPr>
          <w:jc w:val="center"/>
        </w:trPr>
        <w:tc>
          <w:tcPr>
            <w:tcW w:w="948" w:type="dxa"/>
            <w:tcBorders>
              <w:top w:val="single" w:sz="8" w:space="0" w:color="auto"/>
            </w:tcBorders>
            <w:vAlign w:val="center"/>
          </w:tcPr>
          <w:p w14:paraId="5F2D3BF6" w14:textId="77777777" w:rsidR="00A21273" w:rsidRDefault="00A21273">
            <w:pPr>
              <w:jc w:val="center"/>
            </w:pPr>
            <w:r>
              <w:rPr>
                <w:rFonts w:hint="eastAsia"/>
              </w:rPr>
              <w:t>序号</w:t>
            </w:r>
          </w:p>
        </w:tc>
        <w:tc>
          <w:tcPr>
            <w:tcW w:w="1293" w:type="dxa"/>
            <w:tcBorders>
              <w:top w:val="single" w:sz="8" w:space="0" w:color="auto"/>
            </w:tcBorders>
            <w:vAlign w:val="center"/>
          </w:tcPr>
          <w:p w14:paraId="6562350A" w14:textId="77777777" w:rsidR="00A21273" w:rsidRDefault="00A21273">
            <w:pPr>
              <w:jc w:val="center"/>
            </w:pPr>
            <w:r>
              <w:rPr>
                <w:rFonts w:hint="eastAsia"/>
              </w:rPr>
              <w:t>产品名称</w:t>
            </w:r>
          </w:p>
        </w:tc>
        <w:tc>
          <w:tcPr>
            <w:tcW w:w="1293" w:type="dxa"/>
            <w:tcBorders>
              <w:top w:val="single" w:sz="8" w:space="0" w:color="auto"/>
            </w:tcBorders>
            <w:vAlign w:val="center"/>
          </w:tcPr>
          <w:p w14:paraId="0399B753" w14:textId="77777777" w:rsidR="00A21273" w:rsidRDefault="00A21273">
            <w:pPr>
              <w:jc w:val="center"/>
            </w:pPr>
            <w:r>
              <w:rPr>
                <w:rFonts w:hint="eastAsia"/>
              </w:rPr>
              <w:t>招标文件</w:t>
            </w:r>
          </w:p>
          <w:p w14:paraId="3B1A93D7" w14:textId="77777777" w:rsidR="00A21273" w:rsidRDefault="00A21273">
            <w:pPr>
              <w:jc w:val="center"/>
            </w:pPr>
            <w:r>
              <w:rPr>
                <w:rFonts w:hint="eastAsia"/>
              </w:rPr>
              <w:t>条目号</w:t>
            </w:r>
          </w:p>
        </w:tc>
        <w:tc>
          <w:tcPr>
            <w:tcW w:w="1494" w:type="dxa"/>
            <w:tcBorders>
              <w:top w:val="single" w:sz="8" w:space="0" w:color="auto"/>
            </w:tcBorders>
            <w:vAlign w:val="center"/>
          </w:tcPr>
          <w:p w14:paraId="05A66AC9" w14:textId="77777777" w:rsidR="00A21273" w:rsidRDefault="00A21273">
            <w:pPr>
              <w:jc w:val="center"/>
            </w:pPr>
            <w:r>
              <w:rPr>
                <w:rFonts w:hint="eastAsia"/>
              </w:rPr>
              <w:t>招标技术条款</w:t>
            </w:r>
          </w:p>
        </w:tc>
        <w:tc>
          <w:tcPr>
            <w:tcW w:w="1560" w:type="dxa"/>
            <w:tcBorders>
              <w:top w:val="single" w:sz="8" w:space="0" w:color="auto"/>
            </w:tcBorders>
            <w:vAlign w:val="center"/>
          </w:tcPr>
          <w:p w14:paraId="5C5B6607" w14:textId="77777777" w:rsidR="00A21273" w:rsidRDefault="00A21273">
            <w:pPr>
              <w:jc w:val="center"/>
            </w:pPr>
            <w:r>
              <w:rPr>
                <w:rFonts w:hint="eastAsia"/>
              </w:rPr>
              <w:t>投标技术条款</w:t>
            </w:r>
          </w:p>
        </w:tc>
        <w:tc>
          <w:tcPr>
            <w:tcW w:w="1294" w:type="dxa"/>
            <w:tcBorders>
              <w:top w:val="single" w:sz="8" w:space="0" w:color="auto"/>
            </w:tcBorders>
            <w:vAlign w:val="center"/>
          </w:tcPr>
          <w:p w14:paraId="3965FF8C" w14:textId="77777777" w:rsidR="00A21273" w:rsidRDefault="00A21273">
            <w:pPr>
              <w:jc w:val="center"/>
            </w:pPr>
            <w:r>
              <w:rPr>
                <w:rFonts w:hint="eastAsia"/>
              </w:rPr>
              <w:t>响应</w:t>
            </w:r>
            <w:r>
              <w:t>/</w:t>
            </w:r>
            <w:r>
              <w:rPr>
                <w:rFonts w:hint="eastAsia"/>
              </w:rPr>
              <w:t>偏离</w:t>
            </w:r>
          </w:p>
        </w:tc>
        <w:tc>
          <w:tcPr>
            <w:tcW w:w="1294" w:type="dxa"/>
            <w:tcBorders>
              <w:top w:val="single" w:sz="8" w:space="0" w:color="auto"/>
            </w:tcBorders>
            <w:vAlign w:val="center"/>
          </w:tcPr>
          <w:p w14:paraId="19097202" w14:textId="77777777" w:rsidR="00A21273" w:rsidRDefault="00A21273">
            <w:pPr>
              <w:jc w:val="center"/>
            </w:pPr>
            <w:r>
              <w:rPr>
                <w:rFonts w:hint="eastAsia"/>
              </w:rPr>
              <w:t>说明</w:t>
            </w:r>
          </w:p>
        </w:tc>
      </w:tr>
      <w:tr w:rsidR="00A21273" w14:paraId="5C4FC5F4" w14:textId="77777777">
        <w:trPr>
          <w:trHeight w:val="567"/>
          <w:jc w:val="center"/>
        </w:trPr>
        <w:tc>
          <w:tcPr>
            <w:tcW w:w="948" w:type="dxa"/>
            <w:vAlign w:val="center"/>
          </w:tcPr>
          <w:p w14:paraId="0C483FBB" w14:textId="77777777" w:rsidR="00A21273" w:rsidRDefault="00A21273">
            <w:pPr>
              <w:jc w:val="center"/>
            </w:pPr>
          </w:p>
        </w:tc>
        <w:tc>
          <w:tcPr>
            <w:tcW w:w="1293" w:type="dxa"/>
            <w:vAlign w:val="center"/>
          </w:tcPr>
          <w:p w14:paraId="4AC19AB0" w14:textId="77777777" w:rsidR="00A21273" w:rsidRDefault="00A21273">
            <w:pPr>
              <w:jc w:val="center"/>
            </w:pPr>
          </w:p>
        </w:tc>
        <w:tc>
          <w:tcPr>
            <w:tcW w:w="1293" w:type="dxa"/>
            <w:vAlign w:val="center"/>
          </w:tcPr>
          <w:p w14:paraId="00581CCC" w14:textId="77777777" w:rsidR="00A21273" w:rsidRDefault="00A21273">
            <w:pPr>
              <w:jc w:val="center"/>
            </w:pPr>
          </w:p>
        </w:tc>
        <w:tc>
          <w:tcPr>
            <w:tcW w:w="1494" w:type="dxa"/>
            <w:vAlign w:val="center"/>
          </w:tcPr>
          <w:p w14:paraId="4F555CD4" w14:textId="77777777" w:rsidR="00A21273" w:rsidRDefault="00A21273">
            <w:pPr>
              <w:jc w:val="center"/>
            </w:pPr>
          </w:p>
        </w:tc>
        <w:tc>
          <w:tcPr>
            <w:tcW w:w="1560" w:type="dxa"/>
            <w:vAlign w:val="center"/>
          </w:tcPr>
          <w:p w14:paraId="18D71CFE" w14:textId="77777777" w:rsidR="00A21273" w:rsidRDefault="00A21273">
            <w:pPr>
              <w:jc w:val="center"/>
            </w:pPr>
          </w:p>
        </w:tc>
        <w:tc>
          <w:tcPr>
            <w:tcW w:w="1294" w:type="dxa"/>
            <w:vAlign w:val="center"/>
          </w:tcPr>
          <w:p w14:paraId="0F7FF453" w14:textId="77777777" w:rsidR="00A21273" w:rsidRDefault="00A21273">
            <w:pPr>
              <w:jc w:val="center"/>
            </w:pPr>
          </w:p>
        </w:tc>
        <w:tc>
          <w:tcPr>
            <w:tcW w:w="1294" w:type="dxa"/>
            <w:vAlign w:val="center"/>
          </w:tcPr>
          <w:p w14:paraId="3ACCC289" w14:textId="77777777" w:rsidR="00A21273" w:rsidRDefault="00A21273">
            <w:pPr>
              <w:jc w:val="center"/>
            </w:pPr>
          </w:p>
        </w:tc>
      </w:tr>
      <w:tr w:rsidR="00A21273" w14:paraId="19EC15F7" w14:textId="77777777">
        <w:trPr>
          <w:trHeight w:val="567"/>
          <w:jc w:val="center"/>
        </w:trPr>
        <w:tc>
          <w:tcPr>
            <w:tcW w:w="948" w:type="dxa"/>
            <w:vAlign w:val="center"/>
          </w:tcPr>
          <w:p w14:paraId="7B6A06B7" w14:textId="77777777" w:rsidR="00A21273" w:rsidRDefault="00A21273">
            <w:pPr>
              <w:jc w:val="center"/>
            </w:pPr>
          </w:p>
        </w:tc>
        <w:tc>
          <w:tcPr>
            <w:tcW w:w="1293" w:type="dxa"/>
            <w:vAlign w:val="center"/>
          </w:tcPr>
          <w:p w14:paraId="2D909BF5" w14:textId="77777777" w:rsidR="00A21273" w:rsidRDefault="00A21273">
            <w:pPr>
              <w:jc w:val="center"/>
            </w:pPr>
          </w:p>
        </w:tc>
        <w:tc>
          <w:tcPr>
            <w:tcW w:w="1293" w:type="dxa"/>
            <w:vAlign w:val="center"/>
          </w:tcPr>
          <w:p w14:paraId="1FBBDB0D" w14:textId="77777777" w:rsidR="00A21273" w:rsidRDefault="00A21273">
            <w:pPr>
              <w:jc w:val="center"/>
            </w:pPr>
          </w:p>
        </w:tc>
        <w:tc>
          <w:tcPr>
            <w:tcW w:w="1494" w:type="dxa"/>
            <w:vAlign w:val="center"/>
          </w:tcPr>
          <w:p w14:paraId="04CF3B6C" w14:textId="77777777" w:rsidR="00A21273" w:rsidRDefault="00A21273">
            <w:pPr>
              <w:jc w:val="center"/>
            </w:pPr>
          </w:p>
        </w:tc>
        <w:tc>
          <w:tcPr>
            <w:tcW w:w="1560" w:type="dxa"/>
            <w:vAlign w:val="center"/>
          </w:tcPr>
          <w:p w14:paraId="1D274C78" w14:textId="77777777" w:rsidR="00A21273" w:rsidRDefault="00A21273">
            <w:pPr>
              <w:jc w:val="center"/>
            </w:pPr>
          </w:p>
        </w:tc>
        <w:tc>
          <w:tcPr>
            <w:tcW w:w="1294" w:type="dxa"/>
            <w:vAlign w:val="center"/>
          </w:tcPr>
          <w:p w14:paraId="07AD4DD8" w14:textId="77777777" w:rsidR="00A21273" w:rsidRDefault="00A21273">
            <w:pPr>
              <w:jc w:val="center"/>
            </w:pPr>
          </w:p>
        </w:tc>
        <w:tc>
          <w:tcPr>
            <w:tcW w:w="1294" w:type="dxa"/>
            <w:vAlign w:val="center"/>
          </w:tcPr>
          <w:p w14:paraId="1E901E6E" w14:textId="77777777" w:rsidR="00A21273" w:rsidRDefault="00A21273">
            <w:pPr>
              <w:jc w:val="center"/>
            </w:pPr>
          </w:p>
        </w:tc>
      </w:tr>
      <w:tr w:rsidR="00A21273" w14:paraId="1C150873" w14:textId="77777777">
        <w:trPr>
          <w:trHeight w:val="567"/>
          <w:jc w:val="center"/>
        </w:trPr>
        <w:tc>
          <w:tcPr>
            <w:tcW w:w="948" w:type="dxa"/>
            <w:vAlign w:val="center"/>
          </w:tcPr>
          <w:p w14:paraId="11135A75" w14:textId="77777777" w:rsidR="00A21273" w:rsidRDefault="00A21273">
            <w:pPr>
              <w:jc w:val="center"/>
            </w:pPr>
          </w:p>
        </w:tc>
        <w:tc>
          <w:tcPr>
            <w:tcW w:w="1293" w:type="dxa"/>
            <w:vAlign w:val="center"/>
          </w:tcPr>
          <w:p w14:paraId="2E81F70C" w14:textId="77777777" w:rsidR="00A21273" w:rsidRDefault="00A21273">
            <w:pPr>
              <w:jc w:val="center"/>
            </w:pPr>
          </w:p>
        </w:tc>
        <w:tc>
          <w:tcPr>
            <w:tcW w:w="1293" w:type="dxa"/>
            <w:vAlign w:val="center"/>
          </w:tcPr>
          <w:p w14:paraId="4AEF5835" w14:textId="77777777" w:rsidR="00A21273" w:rsidRDefault="00A21273">
            <w:pPr>
              <w:jc w:val="center"/>
            </w:pPr>
          </w:p>
        </w:tc>
        <w:tc>
          <w:tcPr>
            <w:tcW w:w="1494" w:type="dxa"/>
            <w:vAlign w:val="center"/>
          </w:tcPr>
          <w:p w14:paraId="5B17C2B8" w14:textId="77777777" w:rsidR="00A21273" w:rsidRDefault="00A21273">
            <w:pPr>
              <w:jc w:val="center"/>
            </w:pPr>
          </w:p>
        </w:tc>
        <w:tc>
          <w:tcPr>
            <w:tcW w:w="1560" w:type="dxa"/>
            <w:vAlign w:val="center"/>
          </w:tcPr>
          <w:p w14:paraId="3995E20A" w14:textId="77777777" w:rsidR="00A21273" w:rsidRDefault="00A21273">
            <w:pPr>
              <w:jc w:val="center"/>
            </w:pPr>
          </w:p>
        </w:tc>
        <w:tc>
          <w:tcPr>
            <w:tcW w:w="1294" w:type="dxa"/>
            <w:vAlign w:val="center"/>
          </w:tcPr>
          <w:p w14:paraId="460D6144" w14:textId="77777777" w:rsidR="00A21273" w:rsidRDefault="00A21273">
            <w:pPr>
              <w:jc w:val="center"/>
            </w:pPr>
          </w:p>
        </w:tc>
        <w:tc>
          <w:tcPr>
            <w:tcW w:w="1294" w:type="dxa"/>
            <w:vAlign w:val="center"/>
          </w:tcPr>
          <w:p w14:paraId="0A593A0F" w14:textId="77777777" w:rsidR="00A21273" w:rsidRDefault="00A21273">
            <w:pPr>
              <w:jc w:val="center"/>
            </w:pPr>
          </w:p>
        </w:tc>
      </w:tr>
      <w:tr w:rsidR="00A21273" w14:paraId="3C7EDD58" w14:textId="77777777">
        <w:trPr>
          <w:trHeight w:val="567"/>
          <w:jc w:val="center"/>
        </w:trPr>
        <w:tc>
          <w:tcPr>
            <w:tcW w:w="948" w:type="dxa"/>
            <w:vAlign w:val="center"/>
          </w:tcPr>
          <w:p w14:paraId="6DF1E3B0" w14:textId="77777777" w:rsidR="00A21273" w:rsidRDefault="00A21273">
            <w:pPr>
              <w:jc w:val="center"/>
            </w:pPr>
          </w:p>
        </w:tc>
        <w:tc>
          <w:tcPr>
            <w:tcW w:w="1293" w:type="dxa"/>
            <w:vAlign w:val="center"/>
          </w:tcPr>
          <w:p w14:paraId="73B8D4D0" w14:textId="77777777" w:rsidR="00A21273" w:rsidRDefault="00A21273">
            <w:pPr>
              <w:jc w:val="center"/>
            </w:pPr>
          </w:p>
        </w:tc>
        <w:tc>
          <w:tcPr>
            <w:tcW w:w="1293" w:type="dxa"/>
            <w:vAlign w:val="center"/>
          </w:tcPr>
          <w:p w14:paraId="14C935C3" w14:textId="77777777" w:rsidR="00A21273" w:rsidRDefault="00A21273">
            <w:pPr>
              <w:jc w:val="center"/>
            </w:pPr>
          </w:p>
        </w:tc>
        <w:tc>
          <w:tcPr>
            <w:tcW w:w="1494" w:type="dxa"/>
            <w:vAlign w:val="center"/>
          </w:tcPr>
          <w:p w14:paraId="0620399C" w14:textId="77777777" w:rsidR="00A21273" w:rsidRDefault="00A21273">
            <w:pPr>
              <w:jc w:val="center"/>
            </w:pPr>
          </w:p>
        </w:tc>
        <w:tc>
          <w:tcPr>
            <w:tcW w:w="1560" w:type="dxa"/>
            <w:vAlign w:val="center"/>
          </w:tcPr>
          <w:p w14:paraId="1D4EB8E4" w14:textId="77777777" w:rsidR="00A21273" w:rsidRDefault="00A21273">
            <w:pPr>
              <w:jc w:val="center"/>
            </w:pPr>
          </w:p>
        </w:tc>
        <w:tc>
          <w:tcPr>
            <w:tcW w:w="1294" w:type="dxa"/>
            <w:vAlign w:val="center"/>
          </w:tcPr>
          <w:p w14:paraId="7017C48A" w14:textId="77777777" w:rsidR="00A21273" w:rsidRDefault="00A21273">
            <w:pPr>
              <w:jc w:val="center"/>
            </w:pPr>
          </w:p>
        </w:tc>
        <w:tc>
          <w:tcPr>
            <w:tcW w:w="1294" w:type="dxa"/>
            <w:vAlign w:val="center"/>
          </w:tcPr>
          <w:p w14:paraId="5ADBC76F" w14:textId="77777777" w:rsidR="00A21273" w:rsidRDefault="00A21273">
            <w:pPr>
              <w:jc w:val="center"/>
            </w:pPr>
          </w:p>
        </w:tc>
      </w:tr>
      <w:tr w:rsidR="00A21273" w14:paraId="0A13B280" w14:textId="77777777">
        <w:trPr>
          <w:trHeight w:val="567"/>
          <w:jc w:val="center"/>
        </w:trPr>
        <w:tc>
          <w:tcPr>
            <w:tcW w:w="948" w:type="dxa"/>
            <w:tcBorders>
              <w:bottom w:val="single" w:sz="8" w:space="0" w:color="auto"/>
            </w:tcBorders>
            <w:vAlign w:val="center"/>
          </w:tcPr>
          <w:p w14:paraId="69FE41A6" w14:textId="77777777" w:rsidR="00A21273" w:rsidRDefault="00A21273">
            <w:pPr>
              <w:jc w:val="center"/>
            </w:pPr>
          </w:p>
        </w:tc>
        <w:tc>
          <w:tcPr>
            <w:tcW w:w="1293" w:type="dxa"/>
            <w:tcBorders>
              <w:bottom w:val="single" w:sz="8" w:space="0" w:color="auto"/>
            </w:tcBorders>
            <w:vAlign w:val="center"/>
          </w:tcPr>
          <w:p w14:paraId="5A295E7C" w14:textId="77777777" w:rsidR="00A21273" w:rsidRDefault="00A21273">
            <w:pPr>
              <w:jc w:val="center"/>
            </w:pPr>
          </w:p>
        </w:tc>
        <w:tc>
          <w:tcPr>
            <w:tcW w:w="1293" w:type="dxa"/>
            <w:tcBorders>
              <w:bottom w:val="single" w:sz="8" w:space="0" w:color="auto"/>
            </w:tcBorders>
            <w:vAlign w:val="center"/>
          </w:tcPr>
          <w:p w14:paraId="001AAB72" w14:textId="77777777" w:rsidR="00A21273" w:rsidRDefault="00A21273">
            <w:pPr>
              <w:jc w:val="center"/>
            </w:pPr>
          </w:p>
        </w:tc>
        <w:tc>
          <w:tcPr>
            <w:tcW w:w="1494" w:type="dxa"/>
            <w:tcBorders>
              <w:bottom w:val="single" w:sz="8" w:space="0" w:color="auto"/>
            </w:tcBorders>
            <w:vAlign w:val="center"/>
          </w:tcPr>
          <w:p w14:paraId="1A2FD336" w14:textId="77777777" w:rsidR="00A21273" w:rsidRDefault="00A21273">
            <w:pPr>
              <w:jc w:val="center"/>
            </w:pPr>
          </w:p>
        </w:tc>
        <w:tc>
          <w:tcPr>
            <w:tcW w:w="1560" w:type="dxa"/>
            <w:tcBorders>
              <w:bottom w:val="single" w:sz="8" w:space="0" w:color="auto"/>
            </w:tcBorders>
            <w:vAlign w:val="center"/>
          </w:tcPr>
          <w:p w14:paraId="37C68B32" w14:textId="77777777" w:rsidR="00A21273" w:rsidRDefault="00A21273">
            <w:pPr>
              <w:jc w:val="center"/>
            </w:pPr>
          </w:p>
        </w:tc>
        <w:tc>
          <w:tcPr>
            <w:tcW w:w="1294" w:type="dxa"/>
            <w:tcBorders>
              <w:bottom w:val="single" w:sz="8" w:space="0" w:color="auto"/>
            </w:tcBorders>
            <w:vAlign w:val="center"/>
          </w:tcPr>
          <w:p w14:paraId="56D6D76F" w14:textId="77777777" w:rsidR="00A21273" w:rsidRDefault="00A21273">
            <w:pPr>
              <w:jc w:val="center"/>
            </w:pPr>
          </w:p>
        </w:tc>
        <w:tc>
          <w:tcPr>
            <w:tcW w:w="1294" w:type="dxa"/>
            <w:tcBorders>
              <w:bottom w:val="single" w:sz="8" w:space="0" w:color="auto"/>
            </w:tcBorders>
            <w:vAlign w:val="center"/>
          </w:tcPr>
          <w:p w14:paraId="0B139A50" w14:textId="77777777" w:rsidR="00A21273" w:rsidRDefault="00A21273">
            <w:pPr>
              <w:jc w:val="center"/>
            </w:pPr>
          </w:p>
        </w:tc>
      </w:tr>
    </w:tbl>
    <w:p w14:paraId="30B39E42" w14:textId="77777777" w:rsidR="00A21273" w:rsidRDefault="00A21273">
      <w:pPr>
        <w:pStyle w:val="af6"/>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14:paraId="75CB27EF" w14:textId="77777777" w:rsidR="00A21273" w:rsidRDefault="00A21273">
      <w:pPr>
        <w:pStyle w:val="af6"/>
      </w:pPr>
      <w:r>
        <w:rPr>
          <w:rFonts w:hint="eastAsia"/>
        </w:rPr>
        <w:t>郑重声明</w:t>
      </w:r>
    </w:p>
    <w:p w14:paraId="0DC7F37D" w14:textId="77777777" w:rsidR="00A21273" w:rsidRDefault="00A21273">
      <w:pPr>
        <w:pStyle w:val="af6"/>
      </w:pPr>
      <w:r>
        <w:rPr>
          <w:rFonts w:hint="eastAsia"/>
        </w:rPr>
        <w:t>投标人已认真阅读了招标文件，并完全了解买方的各项要求，并将投标产品与招标文件存在的偏离已全部列于表中。我们在此郑重承诺：</w:t>
      </w:r>
    </w:p>
    <w:p w14:paraId="4AD4B908" w14:textId="77777777" w:rsidR="00A21273" w:rsidRDefault="00A21273">
      <w:pPr>
        <w:pStyle w:val="af6"/>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14:paraId="5DCB51B4" w14:textId="77777777" w:rsidR="00A21273" w:rsidRDefault="00A21273">
      <w:pPr>
        <w:overflowPunct w:val="0"/>
        <w:topLinePunct/>
        <w:autoSpaceDE/>
        <w:autoSpaceDN/>
        <w:spacing w:beforeLines="30" w:before="95" w:afterLines="30" w:after="95" w:line="560" w:lineRule="exact"/>
        <w:jc w:val="both"/>
        <w:rPr>
          <w:rFonts w:ascii="方正仿宋简体" w:eastAsia="方正仿宋简体" w:hAnsi="MS Sans Serif"/>
          <w:color w:val="FF0000"/>
          <w:kern w:val="2"/>
          <w:sz w:val="32"/>
          <w:szCs w:val="32"/>
        </w:rPr>
      </w:pPr>
      <w:r>
        <w:rPr>
          <w:rFonts w:hint="eastAsia"/>
        </w:rPr>
        <w:t>注：声明内容不能缺少</w:t>
      </w:r>
    </w:p>
    <w:p w14:paraId="5C0A5283" w14:textId="77777777" w:rsidR="00A21273" w:rsidRDefault="00A21273">
      <w:pPr>
        <w:pStyle w:val="af6"/>
      </w:pPr>
      <w:r>
        <w:rPr>
          <w:rFonts w:hint="eastAsia"/>
        </w:rPr>
        <w:t>投标人代表签字：</w:t>
      </w:r>
      <w:r>
        <w:t>______________</w:t>
      </w:r>
    </w:p>
    <w:p w14:paraId="130C498E" w14:textId="77777777" w:rsidR="00A21273" w:rsidRDefault="00A21273">
      <w:pPr>
        <w:overflowPunct w:val="0"/>
        <w:topLinePunct/>
        <w:autoSpaceDE/>
        <w:autoSpaceDN/>
        <w:spacing w:beforeLines="30" w:before="95" w:afterLines="30" w:after="95" w:line="560" w:lineRule="exact"/>
        <w:jc w:val="both"/>
        <w:outlineLvl w:val="1"/>
        <w:rPr>
          <w:rFonts w:ascii="方正仿宋简体" w:eastAsia="方正仿宋简体" w:hAnsi="MS Sans Serif"/>
          <w:kern w:val="2"/>
          <w:sz w:val="32"/>
          <w:szCs w:val="32"/>
        </w:rPr>
      </w:pPr>
    </w:p>
    <w:p w14:paraId="596E7785" w14:textId="77777777" w:rsidR="00A21273" w:rsidRDefault="00A21273">
      <w:pPr>
        <w:pStyle w:val="af6"/>
        <w:ind w:firstLineChars="0" w:firstLine="0"/>
        <w:outlineLvl w:val="1"/>
        <w:rPr>
          <w:sz w:val="19"/>
          <w:szCs w:val="19"/>
        </w:rPr>
      </w:pPr>
      <w:r>
        <w:rPr>
          <w:sz w:val="19"/>
          <w:szCs w:val="19"/>
        </w:rPr>
        <w:br w:type="page"/>
      </w:r>
      <w:bookmarkStart w:id="341" w:name="_Toc363125355"/>
      <w:bookmarkStart w:id="342" w:name="_Toc363128949"/>
      <w:bookmarkStart w:id="343" w:name="_Toc363454548"/>
      <w:bookmarkStart w:id="344" w:name="_Toc6183"/>
      <w:bookmarkStart w:id="345" w:name="_Toc244261284"/>
      <w:bookmarkStart w:id="346" w:name="_Toc363134247"/>
      <w:bookmarkStart w:id="347" w:name="_Toc307924176"/>
      <w:bookmarkStart w:id="348" w:name="_Toc310252871"/>
      <w:bookmarkStart w:id="349" w:name="_Toc363059659"/>
      <w:bookmarkStart w:id="350" w:name="_Toc363127809"/>
      <w:bookmarkStart w:id="351" w:name="_Toc204592954"/>
      <w:r>
        <w:rPr>
          <w:rFonts w:hint="eastAsia"/>
        </w:rPr>
        <w:lastRenderedPageBreak/>
        <w:t>格式Ⅳ</w:t>
      </w:r>
      <w:r>
        <w:t>-</w:t>
      </w:r>
      <w:r>
        <w:rPr>
          <w:rFonts w:hint="eastAsia"/>
        </w:rPr>
        <w:t>6</w:t>
      </w:r>
      <w:r>
        <w:rPr>
          <w:rFonts w:hint="eastAsia"/>
        </w:rPr>
        <w:t>．商务条款响应</w:t>
      </w:r>
      <w:r>
        <w:t>/</w:t>
      </w:r>
      <w:r>
        <w:rPr>
          <w:rFonts w:hint="eastAsia"/>
        </w:rPr>
        <w:t>偏离表格式</w:t>
      </w:r>
      <w:bookmarkEnd w:id="341"/>
      <w:bookmarkEnd w:id="342"/>
      <w:bookmarkEnd w:id="343"/>
      <w:bookmarkEnd w:id="344"/>
      <w:bookmarkEnd w:id="345"/>
      <w:bookmarkEnd w:id="346"/>
      <w:bookmarkEnd w:id="347"/>
      <w:bookmarkEnd w:id="348"/>
      <w:bookmarkEnd w:id="349"/>
      <w:bookmarkEnd w:id="350"/>
      <w:bookmarkEnd w:id="351"/>
    </w:p>
    <w:p w14:paraId="7DEC0639" w14:textId="77777777" w:rsidR="00A21273" w:rsidRDefault="00A21273">
      <w:pPr>
        <w:jc w:val="center"/>
        <w:rPr>
          <w:b/>
          <w:sz w:val="32"/>
          <w:szCs w:val="32"/>
        </w:rPr>
      </w:pPr>
      <w:bookmarkStart w:id="352" w:name="_Toc310252872"/>
      <w:r>
        <w:rPr>
          <w:rFonts w:hint="eastAsia"/>
          <w:b/>
          <w:sz w:val="32"/>
          <w:szCs w:val="32"/>
        </w:rPr>
        <w:t>商务条款响应</w:t>
      </w:r>
      <w:r>
        <w:rPr>
          <w:b/>
          <w:sz w:val="32"/>
          <w:szCs w:val="32"/>
        </w:rPr>
        <w:t>/</w:t>
      </w:r>
      <w:r>
        <w:rPr>
          <w:rFonts w:hint="eastAsia"/>
          <w:b/>
          <w:sz w:val="32"/>
          <w:szCs w:val="32"/>
        </w:rPr>
        <w:t>偏离表</w:t>
      </w:r>
      <w:bookmarkEnd w:id="352"/>
    </w:p>
    <w:p w14:paraId="62B7C1E6" w14:textId="77777777" w:rsidR="00A21273" w:rsidRDefault="00A21273">
      <w:pPr>
        <w:pStyle w:val="af6"/>
        <w:ind w:firstLineChars="0" w:firstLine="0"/>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 w:type="auto"/>
        <w:jc w:val="center"/>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2012"/>
        <w:gridCol w:w="2500"/>
        <w:gridCol w:w="2615"/>
        <w:gridCol w:w="1207"/>
      </w:tblGrid>
      <w:tr w:rsidR="00A21273" w14:paraId="4D2EBC71" w14:textId="77777777">
        <w:trPr>
          <w:trHeight w:val="567"/>
          <w:jc w:val="center"/>
        </w:trPr>
        <w:tc>
          <w:tcPr>
            <w:tcW w:w="841" w:type="dxa"/>
            <w:tcBorders>
              <w:top w:val="single" w:sz="8" w:space="0" w:color="auto"/>
            </w:tcBorders>
            <w:vAlign w:val="center"/>
          </w:tcPr>
          <w:p w14:paraId="3E9684DF" w14:textId="77777777" w:rsidR="00A21273" w:rsidRDefault="00A21273">
            <w:pPr>
              <w:jc w:val="center"/>
            </w:pPr>
            <w:r>
              <w:rPr>
                <w:rFonts w:hint="eastAsia"/>
              </w:rPr>
              <w:t>序号</w:t>
            </w:r>
          </w:p>
        </w:tc>
        <w:tc>
          <w:tcPr>
            <w:tcW w:w="2012" w:type="dxa"/>
            <w:tcBorders>
              <w:top w:val="single" w:sz="8" w:space="0" w:color="auto"/>
            </w:tcBorders>
            <w:vAlign w:val="center"/>
          </w:tcPr>
          <w:p w14:paraId="2F744391" w14:textId="77777777" w:rsidR="00A21273" w:rsidRDefault="00A21273">
            <w:pPr>
              <w:jc w:val="center"/>
            </w:pPr>
            <w:r>
              <w:rPr>
                <w:rFonts w:hint="eastAsia"/>
              </w:rPr>
              <w:t>招标文件条目号</w:t>
            </w:r>
          </w:p>
        </w:tc>
        <w:tc>
          <w:tcPr>
            <w:tcW w:w="2500" w:type="dxa"/>
            <w:tcBorders>
              <w:top w:val="single" w:sz="8" w:space="0" w:color="auto"/>
            </w:tcBorders>
            <w:vAlign w:val="center"/>
          </w:tcPr>
          <w:p w14:paraId="1A50E260" w14:textId="77777777" w:rsidR="00A21273" w:rsidRDefault="00A21273">
            <w:pPr>
              <w:jc w:val="center"/>
            </w:pPr>
            <w:r>
              <w:rPr>
                <w:rFonts w:hint="eastAsia"/>
              </w:rPr>
              <w:t>招标文件的商务条款</w:t>
            </w:r>
          </w:p>
        </w:tc>
        <w:tc>
          <w:tcPr>
            <w:tcW w:w="2615" w:type="dxa"/>
            <w:tcBorders>
              <w:top w:val="single" w:sz="8" w:space="0" w:color="auto"/>
            </w:tcBorders>
            <w:vAlign w:val="center"/>
          </w:tcPr>
          <w:p w14:paraId="2C094867" w14:textId="77777777" w:rsidR="00A21273" w:rsidRDefault="00A21273">
            <w:pPr>
              <w:jc w:val="center"/>
            </w:pPr>
            <w:r>
              <w:rPr>
                <w:rFonts w:hint="eastAsia"/>
              </w:rPr>
              <w:t>投标文件的商务条款</w:t>
            </w:r>
          </w:p>
        </w:tc>
        <w:tc>
          <w:tcPr>
            <w:tcW w:w="1207" w:type="dxa"/>
            <w:tcBorders>
              <w:top w:val="single" w:sz="8" w:space="0" w:color="auto"/>
            </w:tcBorders>
            <w:vAlign w:val="center"/>
          </w:tcPr>
          <w:p w14:paraId="7B2B74DA" w14:textId="77777777" w:rsidR="00A21273" w:rsidRDefault="00A21273">
            <w:pPr>
              <w:jc w:val="center"/>
            </w:pPr>
            <w:r>
              <w:rPr>
                <w:rFonts w:hint="eastAsia"/>
              </w:rPr>
              <w:t>说明</w:t>
            </w:r>
          </w:p>
        </w:tc>
      </w:tr>
      <w:tr w:rsidR="00A21273" w14:paraId="3330C7F1" w14:textId="77777777">
        <w:trPr>
          <w:trHeight w:val="567"/>
          <w:jc w:val="center"/>
        </w:trPr>
        <w:tc>
          <w:tcPr>
            <w:tcW w:w="841" w:type="dxa"/>
            <w:vAlign w:val="center"/>
          </w:tcPr>
          <w:p w14:paraId="15000E99" w14:textId="77777777" w:rsidR="00A21273" w:rsidRDefault="00A21273">
            <w:pPr>
              <w:jc w:val="center"/>
            </w:pPr>
          </w:p>
        </w:tc>
        <w:tc>
          <w:tcPr>
            <w:tcW w:w="2012" w:type="dxa"/>
            <w:vAlign w:val="center"/>
          </w:tcPr>
          <w:p w14:paraId="3E3CCB5D" w14:textId="77777777" w:rsidR="00A21273" w:rsidRDefault="00A21273">
            <w:pPr>
              <w:jc w:val="center"/>
            </w:pPr>
          </w:p>
        </w:tc>
        <w:tc>
          <w:tcPr>
            <w:tcW w:w="2500" w:type="dxa"/>
            <w:vAlign w:val="center"/>
          </w:tcPr>
          <w:p w14:paraId="3D528913" w14:textId="77777777" w:rsidR="00A21273" w:rsidRDefault="00A21273">
            <w:pPr>
              <w:jc w:val="center"/>
            </w:pPr>
          </w:p>
        </w:tc>
        <w:tc>
          <w:tcPr>
            <w:tcW w:w="2615" w:type="dxa"/>
            <w:vAlign w:val="center"/>
          </w:tcPr>
          <w:p w14:paraId="22617306" w14:textId="77777777" w:rsidR="00A21273" w:rsidRDefault="00A21273">
            <w:pPr>
              <w:jc w:val="center"/>
            </w:pPr>
          </w:p>
        </w:tc>
        <w:tc>
          <w:tcPr>
            <w:tcW w:w="1207" w:type="dxa"/>
            <w:vAlign w:val="center"/>
          </w:tcPr>
          <w:p w14:paraId="0F866DD9" w14:textId="77777777" w:rsidR="00A21273" w:rsidRDefault="00A21273">
            <w:pPr>
              <w:jc w:val="center"/>
            </w:pPr>
          </w:p>
        </w:tc>
      </w:tr>
      <w:tr w:rsidR="00A21273" w14:paraId="5CD73F8B" w14:textId="77777777">
        <w:trPr>
          <w:trHeight w:val="567"/>
          <w:jc w:val="center"/>
        </w:trPr>
        <w:tc>
          <w:tcPr>
            <w:tcW w:w="841" w:type="dxa"/>
            <w:vAlign w:val="center"/>
          </w:tcPr>
          <w:p w14:paraId="71734589" w14:textId="77777777" w:rsidR="00A21273" w:rsidRDefault="00A21273">
            <w:pPr>
              <w:jc w:val="center"/>
            </w:pPr>
          </w:p>
        </w:tc>
        <w:tc>
          <w:tcPr>
            <w:tcW w:w="2012" w:type="dxa"/>
            <w:vAlign w:val="center"/>
          </w:tcPr>
          <w:p w14:paraId="6E3F8291" w14:textId="77777777" w:rsidR="00A21273" w:rsidRDefault="00A21273">
            <w:pPr>
              <w:jc w:val="center"/>
            </w:pPr>
          </w:p>
        </w:tc>
        <w:tc>
          <w:tcPr>
            <w:tcW w:w="2500" w:type="dxa"/>
            <w:vAlign w:val="center"/>
          </w:tcPr>
          <w:p w14:paraId="1580E0CD" w14:textId="77777777" w:rsidR="00A21273" w:rsidRDefault="00A21273">
            <w:pPr>
              <w:jc w:val="center"/>
            </w:pPr>
          </w:p>
        </w:tc>
        <w:tc>
          <w:tcPr>
            <w:tcW w:w="2615" w:type="dxa"/>
            <w:vAlign w:val="center"/>
          </w:tcPr>
          <w:p w14:paraId="0C3CD026" w14:textId="77777777" w:rsidR="00A21273" w:rsidRDefault="00A21273">
            <w:pPr>
              <w:jc w:val="center"/>
            </w:pPr>
          </w:p>
        </w:tc>
        <w:tc>
          <w:tcPr>
            <w:tcW w:w="1207" w:type="dxa"/>
            <w:vAlign w:val="center"/>
          </w:tcPr>
          <w:p w14:paraId="1409F3B6" w14:textId="77777777" w:rsidR="00A21273" w:rsidRDefault="00A21273">
            <w:pPr>
              <w:jc w:val="center"/>
            </w:pPr>
          </w:p>
        </w:tc>
      </w:tr>
      <w:tr w:rsidR="00A21273" w14:paraId="152C34CD" w14:textId="77777777">
        <w:trPr>
          <w:trHeight w:val="567"/>
          <w:jc w:val="center"/>
        </w:trPr>
        <w:tc>
          <w:tcPr>
            <w:tcW w:w="841" w:type="dxa"/>
            <w:vAlign w:val="center"/>
          </w:tcPr>
          <w:p w14:paraId="48AD9AB3" w14:textId="77777777" w:rsidR="00A21273" w:rsidRDefault="00A21273">
            <w:pPr>
              <w:jc w:val="center"/>
            </w:pPr>
          </w:p>
        </w:tc>
        <w:tc>
          <w:tcPr>
            <w:tcW w:w="2012" w:type="dxa"/>
            <w:vAlign w:val="center"/>
          </w:tcPr>
          <w:p w14:paraId="4714B1C0" w14:textId="77777777" w:rsidR="00A21273" w:rsidRDefault="00A21273">
            <w:pPr>
              <w:jc w:val="center"/>
            </w:pPr>
          </w:p>
        </w:tc>
        <w:tc>
          <w:tcPr>
            <w:tcW w:w="2500" w:type="dxa"/>
            <w:vAlign w:val="center"/>
          </w:tcPr>
          <w:p w14:paraId="7FF3DBBA" w14:textId="77777777" w:rsidR="00A21273" w:rsidRDefault="00A21273">
            <w:pPr>
              <w:jc w:val="center"/>
            </w:pPr>
          </w:p>
        </w:tc>
        <w:tc>
          <w:tcPr>
            <w:tcW w:w="2615" w:type="dxa"/>
            <w:vAlign w:val="center"/>
          </w:tcPr>
          <w:p w14:paraId="49416BA0" w14:textId="77777777" w:rsidR="00A21273" w:rsidRDefault="00A21273">
            <w:pPr>
              <w:jc w:val="center"/>
            </w:pPr>
          </w:p>
        </w:tc>
        <w:tc>
          <w:tcPr>
            <w:tcW w:w="1207" w:type="dxa"/>
            <w:vAlign w:val="center"/>
          </w:tcPr>
          <w:p w14:paraId="6DCAB91B" w14:textId="77777777" w:rsidR="00A21273" w:rsidRDefault="00A21273">
            <w:pPr>
              <w:jc w:val="center"/>
            </w:pPr>
          </w:p>
        </w:tc>
      </w:tr>
      <w:tr w:rsidR="00A21273" w14:paraId="6C99C21F" w14:textId="77777777">
        <w:trPr>
          <w:trHeight w:val="567"/>
          <w:jc w:val="center"/>
        </w:trPr>
        <w:tc>
          <w:tcPr>
            <w:tcW w:w="841" w:type="dxa"/>
            <w:vAlign w:val="center"/>
          </w:tcPr>
          <w:p w14:paraId="5BF256D7" w14:textId="77777777" w:rsidR="00A21273" w:rsidRDefault="00A21273">
            <w:pPr>
              <w:jc w:val="center"/>
            </w:pPr>
          </w:p>
        </w:tc>
        <w:tc>
          <w:tcPr>
            <w:tcW w:w="2012" w:type="dxa"/>
            <w:vAlign w:val="center"/>
          </w:tcPr>
          <w:p w14:paraId="7AFA630C" w14:textId="77777777" w:rsidR="00A21273" w:rsidRDefault="00A21273">
            <w:pPr>
              <w:jc w:val="center"/>
            </w:pPr>
          </w:p>
        </w:tc>
        <w:tc>
          <w:tcPr>
            <w:tcW w:w="2500" w:type="dxa"/>
            <w:vAlign w:val="center"/>
          </w:tcPr>
          <w:p w14:paraId="72B6C79B" w14:textId="77777777" w:rsidR="00A21273" w:rsidRDefault="00A21273">
            <w:pPr>
              <w:jc w:val="center"/>
            </w:pPr>
          </w:p>
        </w:tc>
        <w:tc>
          <w:tcPr>
            <w:tcW w:w="2615" w:type="dxa"/>
            <w:vAlign w:val="center"/>
          </w:tcPr>
          <w:p w14:paraId="69147613" w14:textId="77777777" w:rsidR="00A21273" w:rsidRDefault="00A21273">
            <w:pPr>
              <w:jc w:val="center"/>
            </w:pPr>
          </w:p>
        </w:tc>
        <w:tc>
          <w:tcPr>
            <w:tcW w:w="1207" w:type="dxa"/>
            <w:vAlign w:val="center"/>
          </w:tcPr>
          <w:p w14:paraId="51029EFA" w14:textId="77777777" w:rsidR="00A21273" w:rsidRDefault="00A21273">
            <w:pPr>
              <w:jc w:val="center"/>
            </w:pPr>
          </w:p>
        </w:tc>
      </w:tr>
      <w:tr w:rsidR="00A21273" w14:paraId="5316BD9F" w14:textId="77777777">
        <w:trPr>
          <w:trHeight w:val="567"/>
          <w:jc w:val="center"/>
        </w:trPr>
        <w:tc>
          <w:tcPr>
            <w:tcW w:w="841" w:type="dxa"/>
            <w:vAlign w:val="center"/>
          </w:tcPr>
          <w:p w14:paraId="61B90F47" w14:textId="77777777" w:rsidR="00A21273" w:rsidRDefault="00A21273">
            <w:pPr>
              <w:jc w:val="center"/>
            </w:pPr>
          </w:p>
        </w:tc>
        <w:tc>
          <w:tcPr>
            <w:tcW w:w="2012" w:type="dxa"/>
            <w:vAlign w:val="center"/>
          </w:tcPr>
          <w:p w14:paraId="138C05EA" w14:textId="77777777" w:rsidR="00A21273" w:rsidRDefault="00A21273">
            <w:pPr>
              <w:jc w:val="center"/>
            </w:pPr>
          </w:p>
        </w:tc>
        <w:tc>
          <w:tcPr>
            <w:tcW w:w="2500" w:type="dxa"/>
            <w:vAlign w:val="center"/>
          </w:tcPr>
          <w:p w14:paraId="7DCBA3CB" w14:textId="77777777" w:rsidR="00A21273" w:rsidRDefault="00A21273">
            <w:pPr>
              <w:jc w:val="center"/>
            </w:pPr>
          </w:p>
        </w:tc>
        <w:tc>
          <w:tcPr>
            <w:tcW w:w="2615" w:type="dxa"/>
            <w:vAlign w:val="center"/>
          </w:tcPr>
          <w:p w14:paraId="08578F05" w14:textId="77777777" w:rsidR="00A21273" w:rsidRDefault="00A21273">
            <w:pPr>
              <w:jc w:val="center"/>
            </w:pPr>
          </w:p>
        </w:tc>
        <w:tc>
          <w:tcPr>
            <w:tcW w:w="1207" w:type="dxa"/>
            <w:vAlign w:val="center"/>
          </w:tcPr>
          <w:p w14:paraId="2216786D" w14:textId="77777777" w:rsidR="00A21273" w:rsidRDefault="00A21273">
            <w:pPr>
              <w:jc w:val="center"/>
            </w:pPr>
          </w:p>
        </w:tc>
      </w:tr>
      <w:tr w:rsidR="00A21273" w14:paraId="1AEF97D8" w14:textId="77777777">
        <w:trPr>
          <w:trHeight w:val="567"/>
          <w:jc w:val="center"/>
        </w:trPr>
        <w:tc>
          <w:tcPr>
            <w:tcW w:w="841" w:type="dxa"/>
            <w:vAlign w:val="center"/>
          </w:tcPr>
          <w:p w14:paraId="2A75564D" w14:textId="77777777" w:rsidR="00A21273" w:rsidRDefault="00A21273">
            <w:pPr>
              <w:jc w:val="center"/>
            </w:pPr>
          </w:p>
        </w:tc>
        <w:tc>
          <w:tcPr>
            <w:tcW w:w="2012" w:type="dxa"/>
            <w:vAlign w:val="center"/>
          </w:tcPr>
          <w:p w14:paraId="727CA422" w14:textId="77777777" w:rsidR="00A21273" w:rsidRDefault="00A21273">
            <w:pPr>
              <w:jc w:val="center"/>
            </w:pPr>
          </w:p>
        </w:tc>
        <w:tc>
          <w:tcPr>
            <w:tcW w:w="2500" w:type="dxa"/>
            <w:vAlign w:val="center"/>
          </w:tcPr>
          <w:p w14:paraId="32B1963A" w14:textId="77777777" w:rsidR="00A21273" w:rsidRDefault="00A21273">
            <w:pPr>
              <w:jc w:val="center"/>
            </w:pPr>
          </w:p>
        </w:tc>
        <w:tc>
          <w:tcPr>
            <w:tcW w:w="2615" w:type="dxa"/>
            <w:vAlign w:val="center"/>
          </w:tcPr>
          <w:p w14:paraId="61DCFBDF" w14:textId="77777777" w:rsidR="00A21273" w:rsidRDefault="00A21273">
            <w:pPr>
              <w:jc w:val="center"/>
            </w:pPr>
          </w:p>
        </w:tc>
        <w:tc>
          <w:tcPr>
            <w:tcW w:w="1207" w:type="dxa"/>
            <w:vAlign w:val="center"/>
          </w:tcPr>
          <w:p w14:paraId="75B77AD1" w14:textId="77777777" w:rsidR="00A21273" w:rsidRDefault="00A21273">
            <w:pPr>
              <w:jc w:val="center"/>
            </w:pPr>
          </w:p>
        </w:tc>
      </w:tr>
      <w:tr w:rsidR="00A21273" w14:paraId="096DA987" w14:textId="77777777">
        <w:trPr>
          <w:trHeight w:val="567"/>
          <w:jc w:val="center"/>
        </w:trPr>
        <w:tc>
          <w:tcPr>
            <w:tcW w:w="841" w:type="dxa"/>
            <w:vAlign w:val="center"/>
          </w:tcPr>
          <w:p w14:paraId="74A0ECF1" w14:textId="77777777" w:rsidR="00A21273" w:rsidRDefault="00A21273">
            <w:pPr>
              <w:jc w:val="center"/>
            </w:pPr>
          </w:p>
        </w:tc>
        <w:tc>
          <w:tcPr>
            <w:tcW w:w="2012" w:type="dxa"/>
            <w:vAlign w:val="center"/>
          </w:tcPr>
          <w:p w14:paraId="5CAED196" w14:textId="77777777" w:rsidR="00A21273" w:rsidRDefault="00A21273">
            <w:pPr>
              <w:jc w:val="center"/>
            </w:pPr>
          </w:p>
        </w:tc>
        <w:tc>
          <w:tcPr>
            <w:tcW w:w="2500" w:type="dxa"/>
            <w:vAlign w:val="center"/>
          </w:tcPr>
          <w:p w14:paraId="39AB4108" w14:textId="77777777" w:rsidR="00A21273" w:rsidRDefault="00A21273">
            <w:pPr>
              <w:jc w:val="center"/>
            </w:pPr>
          </w:p>
        </w:tc>
        <w:tc>
          <w:tcPr>
            <w:tcW w:w="2615" w:type="dxa"/>
            <w:vAlign w:val="center"/>
          </w:tcPr>
          <w:p w14:paraId="79EAAC11" w14:textId="77777777" w:rsidR="00A21273" w:rsidRDefault="00A21273">
            <w:pPr>
              <w:jc w:val="center"/>
            </w:pPr>
          </w:p>
        </w:tc>
        <w:tc>
          <w:tcPr>
            <w:tcW w:w="1207" w:type="dxa"/>
            <w:vAlign w:val="center"/>
          </w:tcPr>
          <w:p w14:paraId="3AD7F20D" w14:textId="77777777" w:rsidR="00A21273" w:rsidRDefault="00A21273">
            <w:pPr>
              <w:jc w:val="center"/>
            </w:pPr>
          </w:p>
        </w:tc>
      </w:tr>
      <w:tr w:rsidR="00A21273" w14:paraId="2C94416F" w14:textId="77777777">
        <w:trPr>
          <w:trHeight w:val="567"/>
          <w:jc w:val="center"/>
        </w:trPr>
        <w:tc>
          <w:tcPr>
            <w:tcW w:w="841" w:type="dxa"/>
            <w:vAlign w:val="center"/>
          </w:tcPr>
          <w:p w14:paraId="4F0D5A7D" w14:textId="77777777" w:rsidR="00A21273" w:rsidRDefault="00A21273">
            <w:pPr>
              <w:jc w:val="center"/>
            </w:pPr>
          </w:p>
        </w:tc>
        <w:tc>
          <w:tcPr>
            <w:tcW w:w="2012" w:type="dxa"/>
            <w:vAlign w:val="center"/>
          </w:tcPr>
          <w:p w14:paraId="4E553AF6" w14:textId="77777777" w:rsidR="00A21273" w:rsidRDefault="00A21273">
            <w:pPr>
              <w:jc w:val="center"/>
            </w:pPr>
          </w:p>
        </w:tc>
        <w:tc>
          <w:tcPr>
            <w:tcW w:w="2500" w:type="dxa"/>
            <w:vAlign w:val="center"/>
          </w:tcPr>
          <w:p w14:paraId="36C3C922" w14:textId="77777777" w:rsidR="00A21273" w:rsidRDefault="00A21273">
            <w:pPr>
              <w:jc w:val="center"/>
            </w:pPr>
          </w:p>
        </w:tc>
        <w:tc>
          <w:tcPr>
            <w:tcW w:w="2615" w:type="dxa"/>
            <w:vAlign w:val="center"/>
          </w:tcPr>
          <w:p w14:paraId="1007E80F" w14:textId="77777777" w:rsidR="00A21273" w:rsidRDefault="00A21273">
            <w:pPr>
              <w:jc w:val="center"/>
            </w:pPr>
          </w:p>
        </w:tc>
        <w:tc>
          <w:tcPr>
            <w:tcW w:w="1207" w:type="dxa"/>
            <w:vAlign w:val="center"/>
          </w:tcPr>
          <w:p w14:paraId="1A5E3E99" w14:textId="77777777" w:rsidR="00A21273" w:rsidRDefault="00A21273">
            <w:pPr>
              <w:jc w:val="center"/>
            </w:pPr>
          </w:p>
        </w:tc>
      </w:tr>
      <w:tr w:rsidR="00A21273" w14:paraId="615A3F14" w14:textId="77777777">
        <w:trPr>
          <w:trHeight w:val="567"/>
          <w:jc w:val="center"/>
        </w:trPr>
        <w:tc>
          <w:tcPr>
            <w:tcW w:w="841" w:type="dxa"/>
            <w:tcBorders>
              <w:bottom w:val="single" w:sz="8" w:space="0" w:color="auto"/>
            </w:tcBorders>
            <w:vAlign w:val="center"/>
          </w:tcPr>
          <w:p w14:paraId="4E9F0E99" w14:textId="77777777" w:rsidR="00A21273" w:rsidRDefault="00A21273">
            <w:pPr>
              <w:jc w:val="center"/>
            </w:pPr>
          </w:p>
        </w:tc>
        <w:tc>
          <w:tcPr>
            <w:tcW w:w="2012" w:type="dxa"/>
            <w:tcBorders>
              <w:bottom w:val="single" w:sz="8" w:space="0" w:color="auto"/>
            </w:tcBorders>
            <w:vAlign w:val="center"/>
          </w:tcPr>
          <w:p w14:paraId="46FFE42A" w14:textId="77777777" w:rsidR="00A21273" w:rsidRDefault="00A21273">
            <w:pPr>
              <w:jc w:val="center"/>
            </w:pPr>
          </w:p>
        </w:tc>
        <w:tc>
          <w:tcPr>
            <w:tcW w:w="2500" w:type="dxa"/>
            <w:tcBorders>
              <w:bottom w:val="single" w:sz="8" w:space="0" w:color="auto"/>
            </w:tcBorders>
            <w:vAlign w:val="center"/>
          </w:tcPr>
          <w:p w14:paraId="61E0FE44" w14:textId="77777777" w:rsidR="00A21273" w:rsidRDefault="00A21273">
            <w:pPr>
              <w:jc w:val="center"/>
            </w:pPr>
          </w:p>
        </w:tc>
        <w:tc>
          <w:tcPr>
            <w:tcW w:w="2615" w:type="dxa"/>
            <w:tcBorders>
              <w:bottom w:val="single" w:sz="8" w:space="0" w:color="auto"/>
            </w:tcBorders>
            <w:vAlign w:val="center"/>
          </w:tcPr>
          <w:p w14:paraId="0F875CD5" w14:textId="77777777" w:rsidR="00A21273" w:rsidRDefault="00A21273">
            <w:pPr>
              <w:jc w:val="center"/>
            </w:pPr>
          </w:p>
        </w:tc>
        <w:tc>
          <w:tcPr>
            <w:tcW w:w="1207" w:type="dxa"/>
            <w:tcBorders>
              <w:bottom w:val="single" w:sz="8" w:space="0" w:color="auto"/>
            </w:tcBorders>
            <w:vAlign w:val="center"/>
          </w:tcPr>
          <w:p w14:paraId="570120F5" w14:textId="77777777" w:rsidR="00A21273" w:rsidRDefault="00A21273">
            <w:pPr>
              <w:jc w:val="center"/>
            </w:pPr>
          </w:p>
        </w:tc>
      </w:tr>
    </w:tbl>
    <w:p w14:paraId="5E32C791" w14:textId="77777777" w:rsidR="00A21273" w:rsidRDefault="00A21273">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14:paraId="5D1EF5B1" w14:textId="77777777" w:rsidR="00A21273" w:rsidRDefault="00A21273">
      <w:pPr>
        <w:pStyle w:val="af6"/>
        <w:rPr>
          <w:rFonts w:hint="eastAsia"/>
        </w:rPr>
      </w:pPr>
    </w:p>
    <w:p w14:paraId="07C47659" w14:textId="77777777" w:rsidR="00A21273" w:rsidRDefault="00A21273">
      <w:pPr>
        <w:pStyle w:val="af6"/>
      </w:pPr>
      <w:r>
        <w:rPr>
          <w:rFonts w:hint="eastAsia"/>
        </w:rPr>
        <w:t>投标人代表签字：</w:t>
      </w:r>
      <w:r>
        <w:t xml:space="preserve"> ______________</w:t>
      </w:r>
    </w:p>
    <w:p w14:paraId="16FCEF27" w14:textId="77777777" w:rsidR="00A21273" w:rsidRDefault="00A21273">
      <w:pPr>
        <w:overflowPunct w:val="0"/>
        <w:topLinePunct/>
        <w:autoSpaceDE/>
        <w:autoSpaceDN/>
        <w:spacing w:beforeLines="30" w:before="95" w:afterLines="30" w:after="95" w:line="560" w:lineRule="exact"/>
        <w:jc w:val="both"/>
        <w:rPr>
          <w:rFonts w:ascii="Times New Roman"/>
          <w:kern w:val="2"/>
          <w:sz w:val="20"/>
        </w:rPr>
      </w:pPr>
    </w:p>
    <w:p w14:paraId="006F7534" w14:textId="77777777" w:rsidR="00A21273" w:rsidRDefault="00A21273">
      <w:pPr>
        <w:pStyle w:val="af6"/>
      </w:pPr>
    </w:p>
    <w:p w14:paraId="4EEFEAB0" w14:textId="77777777" w:rsidR="00A21273" w:rsidRDefault="00A21273">
      <w:pPr>
        <w:pStyle w:val="af6"/>
        <w:ind w:firstLineChars="0" w:firstLine="0"/>
        <w:outlineLvl w:val="1"/>
      </w:pPr>
      <w:r>
        <w:br w:type="page"/>
      </w:r>
      <w:bookmarkStart w:id="353" w:name="_Toc363454549"/>
      <w:bookmarkStart w:id="354" w:name="_Toc363127810"/>
      <w:bookmarkStart w:id="355" w:name="_Toc244261287"/>
      <w:bookmarkStart w:id="356" w:name="_Toc363134248"/>
      <w:bookmarkStart w:id="357" w:name="_Toc279651675"/>
      <w:bookmarkStart w:id="358" w:name="_Toc363059660"/>
      <w:bookmarkStart w:id="359" w:name="_Toc244261286"/>
      <w:bookmarkStart w:id="360" w:name="_Toc343339113"/>
      <w:bookmarkStart w:id="361" w:name="_Toc204592958"/>
      <w:bookmarkStart w:id="362" w:name="_Toc363128950"/>
      <w:bookmarkStart w:id="363" w:name="_Toc363125356"/>
      <w:bookmarkStart w:id="364" w:name="_Toc307475729"/>
      <w:bookmarkStart w:id="365" w:name="_Toc343339112"/>
      <w:bookmarkStart w:id="366" w:name="_Toc27149"/>
      <w:bookmarkStart w:id="367" w:name="_Toc307924178"/>
      <w:bookmarkStart w:id="368" w:name="_Toc307924179"/>
      <w:bookmarkStart w:id="369" w:name="_Toc310252875"/>
      <w:bookmarkStart w:id="370" w:name="_Toc307839731"/>
      <w:r>
        <w:rPr>
          <w:rFonts w:hint="eastAsia"/>
        </w:rPr>
        <w:lastRenderedPageBreak/>
        <w:t>格式Ⅳ</w:t>
      </w:r>
      <w:r>
        <w:t>-</w:t>
      </w:r>
      <w:r>
        <w:rPr>
          <w:rFonts w:hint="eastAsia"/>
        </w:rPr>
        <w:t>7</w:t>
      </w:r>
      <w:r>
        <w:rPr>
          <w:rFonts w:hint="eastAsia"/>
        </w:rPr>
        <w:t>．法定代表人授权委托书格式</w:t>
      </w:r>
      <w:bookmarkStart w:id="371" w:name="_Toc159056688"/>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50B2E83" w14:textId="77777777" w:rsidR="00A21273" w:rsidRDefault="00A21273">
      <w:pPr>
        <w:jc w:val="center"/>
        <w:rPr>
          <w:b/>
          <w:sz w:val="32"/>
          <w:szCs w:val="32"/>
        </w:rPr>
      </w:pPr>
      <w:bookmarkStart w:id="372" w:name="_Toc310252877"/>
      <w:r>
        <w:rPr>
          <w:rFonts w:hint="eastAsia"/>
          <w:b/>
          <w:sz w:val="32"/>
          <w:szCs w:val="32"/>
        </w:rPr>
        <w:t>法定代表人授权委托书</w:t>
      </w:r>
      <w:bookmarkEnd w:id="371"/>
      <w:bookmarkEnd w:id="372"/>
    </w:p>
    <w:p w14:paraId="79045551" w14:textId="77777777" w:rsidR="00A21273" w:rsidRDefault="00A21273">
      <w:pPr>
        <w:ind w:firstLineChars="250" w:firstLine="700"/>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14:paraId="3649FCB0" w14:textId="77777777" w:rsidR="00A21273" w:rsidRDefault="00A21273">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14:paraId="4F6FB3F1" w14:textId="77777777" w:rsidR="00A21273" w:rsidRDefault="00A21273">
      <w:pPr>
        <w:ind w:firstLineChars="200" w:firstLine="560"/>
        <w:rPr>
          <w:rFonts w:hAnsi="宋体" w:hint="eastAsia"/>
          <w:sz w:val="28"/>
          <w:szCs w:val="28"/>
        </w:rPr>
      </w:pPr>
      <w:r>
        <w:rPr>
          <w:rFonts w:hAnsi="宋体" w:hint="eastAsia"/>
          <w:sz w:val="28"/>
          <w:szCs w:val="28"/>
        </w:rPr>
        <w:t>代理人无权转让委托权，特此委托！</w:t>
      </w:r>
    </w:p>
    <w:p w14:paraId="0B5713BF" w14:textId="77777777" w:rsidR="00A21273" w:rsidRDefault="00A21273">
      <w:pPr>
        <w:rPr>
          <w:rFonts w:hAnsi="宋体" w:hint="eastAsia"/>
          <w:sz w:val="28"/>
          <w:szCs w:val="28"/>
        </w:rPr>
      </w:pPr>
      <w:r>
        <w:rPr>
          <w:rFonts w:hAnsi="宋体" w:hint="eastAsia"/>
          <w:sz w:val="28"/>
          <w:szCs w:val="28"/>
        </w:rPr>
        <w:t>授权有效期：         年    月    日 至        年    月    日</w:t>
      </w:r>
    </w:p>
    <w:p w14:paraId="269D4F25" w14:textId="77777777" w:rsidR="00A21273" w:rsidRDefault="00A21273">
      <w:pPr>
        <w:ind w:firstLineChars="2100" w:firstLine="5880"/>
        <w:rPr>
          <w:rFonts w:hAnsi="宋体" w:hint="eastAsia"/>
          <w:sz w:val="28"/>
          <w:szCs w:val="28"/>
        </w:rPr>
      </w:pPr>
    </w:p>
    <w:p w14:paraId="7BF2003A" w14:textId="77777777" w:rsidR="00A21273" w:rsidRDefault="00A21273">
      <w:pPr>
        <w:ind w:firstLineChars="2050" w:firstLine="5740"/>
        <w:rPr>
          <w:rFonts w:hAnsi="宋体" w:hint="eastAsia"/>
          <w:sz w:val="28"/>
          <w:szCs w:val="28"/>
        </w:rPr>
      </w:pPr>
      <w:r>
        <w:rPr>
          <w:rFonts w:hAnsi="宋体" w:hint="eastAsia"/>
          <w:sz w:val="28"/>
          <w:szCs w:val="28"/>
        </w:rPr>
        <w:t>投标单位(公章)：</w:t>
      </w:r>
    </w:p>
    <w:p w14:paraId="0DFF9D58" w14:textId="77777777" w:rsidR="00A21273" w:rsidRDefault="00A21273">
      <w:pPr>
        <w:ind w:firstLineChars="1800" w:firstLine="5040"/>
        <w:rPr>
          <w:rFonts w:hAnsi="宋体" w:hint="eastAsia"/>
          <w:sz w:val="28"/>
          <w:szCs w:val="28"/>
        </w:rPr>
      </w:pPr>
    </w:p>
    <w:p w14:paraId="2243FE94" w14:textId="77777777" w:rsidR="00A21273" w:rsidRDefault="00A21273">
      <w:pPr>
        <w:rPr>
          <w:rFonts w:hAnsi="宋体" w:hint="eastAsia"/>
          <w:sz w:val="28"/>
          <w:szCs w:val="28"/>
        </w:rPr>
      </w:pPr>
      <w:r>
        <w:rPr>
          <w:rFonts w:hAnsi="宋体" w:hint="eastAsia"/>
          <w:sz w:val="28"/>
          <w:szCs w:val="28"/>
        </w:rPr>
        <w:t>法定代表人身份证号：                   法定代表人(签章)：</w:t>
      </w:r>
    </w:p>
    <w:p w14:paraId="258A43CA" w14:textId="77777777" w:rsidR="00A21273" w:rsidRDefault="00A21273">
      <w:pPr>
        <w:ind w:firstLineChars="2100" w:firstLine="5880"/>
        <w:rPr>
          <w:rFonts w:hAnsi="宋体" w:hint="eastAsia"/>
          <w:sz w:val="28"/>
          <w:szCs w:val="28"/>
        </w:rPr>
      </w:pPr>
    </w:p>
    <w:p w14:paraId="445775EC" w14:textId="77777777" w:rsidR="00A21273" w:rsidRDefault="00A21273">
      <w:pPr>
        <w:rPr>
          <w:rFonts w:hAnsi="宋体" w:hint="eastAsia"/>
          <w:sz w:val="28"/>
          <w:szCs w:val="28"/>
        </w:rPr>
      </w:pPr>
      <w:r>
        <w:rPr>
          <w:rFonts w:hAnsi="宋体" w:hint="eastAsia"/>
          <w:sz w:val="28"/>
          <w:szCs w:val="28"/>
        </w:rPr>
        <w:t>被授权人身份证号：                     被授权人（签字）：</w:t>
      </w:r>
    </w:p>
    <w:p w14:paraId="6A53BAE5" w14:textId="77777777" w:rsidR="00A21273" w:rsidRDefault="00A21273">
      <w:pPr>
        <w:ind w:firstLineChars="1800" w:firstLine="5040"/>
        <w:rPr>
          <w:rFonts w:hAnsi="宋体" w:hint="eastAsia"/>
          <w:sz w:val="28"/>
          <w:szCs w:val="28"/>
        </w:rPr>
      </w:pPr>
    </w:p>
    <w:p w14:paraId="2935CD11" w14:textId="77777777" w:rsidR="00A21273" w:rsidRDefault="00A21273">
      <w:pPr>
        <w:rPr>
          <w:rFonts w:hAnsi="宋体" w:hint="eastAsia"/>
          <w:sz w:val="28"/>
          <w:szCs w:val="28"/>
        </w:rPr>
      </w:pPr>
      <w:r>
        <w:rPr>
          <w:rFonts w:hAnsi="宋体" w:hint="eastAsia"/>
          <w:sz w:val="28"/>
          <w:szCs w:val="28"/>
        </w:rPr>
        <w:t>附：法定代表人身份证复印件             被授权人身份证复印件</w:t>
      </w:r>
    </w:p>
    <w:p w14:paraId="1008D1E8" w14:textId="77777777" w:rsidR="00A21273" w:rsidRDefault="00A21273">
      <w:pPr>
        <w:pStyle w:val="af6"/>
        <w:ind w:firstLineChars="0" w:firstLine="0"/>
        <w:outlineLvl w:val="1"/>
        <w:rPr>
          <w:rStyle w:val="30"/>
          <w:rFonts w:ascii="Times New Roman"/>
          <w:sz w:val="23"/>
          <w:szCs w:val="23"/>
        </w:rPr>
      </w:pPr>
      <w:r>
        <w:rPr>
          <w:rFonts w:ascii="宋体" w:hAnsi="宋体"/>
          <w:sz w:val="19"/>
          <w:szCs w:val="19"/>
          <w:u w:color="000000"/>
        </w:rPr>
        <w:br w:type="page"/>
      </w:r>
      <w:bookmarkStart w:id="373" w:name="_Toc307924180"/>
      <w:bookmarkStart w:id="374" w:name="_Toc343339114"/>
      <w:bookmarkStart w:id="375" w:name="_Toc204592960"/>
      <w:bookmarkStart w:id="376" w:name="_Toc363454550"/>
      <w:bookmarkStart w:id="377" w:name="_Toc363127811"/>
      <w:bookmarkStart w:id="378" w:name="_Toc363125357"/>
      <w:bookmarkStart w:id="379" w:name="_Toc363059661"/>
      <w:bookmarkStart w:id="380" w:name="_Toc363128951"/>
      <w:bookmarkStart w:id="381" w:name="_Toc363134249"/>
      <w:bookmarkStart w:id="382" w:name="_Toc9341"/>
      <w:bookmarkStart w:id="383" w:name="_Toc244261288"/>
      <w:r>
        <w:rPr>
          <w:rFonts w:hint="eastAsia"/>
        </w:rPr>
        <w:lastRenderedPageBreak/>
        <w:t>格式Ⅳ</w:t>
      </w:r>
      <w:r>
        <w:t>-</w:t>
      </w:r>
      <w:r>
        <w:rPr>
          <w:rFonts w:hint="eastAsia"/>
        </w:rPr>
        <w:t>8</w:t>
      </w:r>
      <w:r>
        <w:rPr>
          <w:rFonts w:hint="eastAsia"/>
        </w:rPr>
        <w:t>．资格证明文件格式</w:t>
      </w:r>
      <w:bookmarkEnd w:id="373"/>
      <w:bookmarkEnd w:id="374"/>
      <w:bookmarkEnd w:id="375"/>
      <w:bookmarkEnd w:id="376"/>
      <w:bookmarkEnd w:id="377"/>
      <w:bookmarkEnd w:id="378"/>
      <w:bookmarkEnd w:id="379"/>
      <w:bookmarkEnd w:id="380"/>
      <w:bookmarkEnd w:id="381"/>
      <w:bookmarkEnd w:id="382"/>
      <w:bookmarkEnd w:id="383"/>
    </w:p>
    <w:p w14:paraId="3D6964C2" w14:textId="77777777" w:rsidR="00A21273" w:rsidRDefault="00A21273">
      <w:pPr>
        <w:jc w:val="center"/>
      </w:pPr>
      <w:bookmarkStart w:id="384"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4"/>
    </w:p>
    <w:p w14:paraId="0F4B3827" w14:textId="77777777" w:rsidR="00A21273" w:rsidRDefault="00A21273">
      <w:pPr>
        <w:pStyle w:val="af6"/>
        <w:rPr>
          <w:rFonts w:hint="eastAsia"/>
        </w:rPr>
      </w:pPr>
      <w:r>
        <w:t>1</w:t>
      </w:r>
      <w:r>
        <w:rPr>
          <w:rFonts w:hint="eastAsia"/>
        </w:rPr>
        <w:t>．制造商作为投标人应填写和提交下述规定的格式的文件以及其他有关资料。</w:t>
      </w:r>
    </w:p>
    <w:p w14:paraId="53B5E331" w14:textId="77777777" w:rsidR="00A21273" w:rsidRDefault="00A21273">
      <w:pPr>
        <w:pStyle w:val="af6"/>
      </w:pPr>
      <w:r>
        <w:t>2</w:t>
      </w:r>
      <w:r>
        <w:rPr>
          <w:rFonts w:hint="eastAsia"/>
        </w:rPr>
        <w:t>．所附附件格式中要求填写的全部问题和／或信息都必须填写。</w:t>
      </w:r>
    </w:p>
    <w:p w14:paraId="03D9C365" w14:textId="77777777" w:rsidR="00A21273" w:rsidRDefault="00A21273">
      <w:pPr>
        <w:pStyle w:val="af6"/>
      </w:pPr>
      <w:r>
        <w:t>3</w:t>
      </w:r>
      <w:r>
        <w:rPr>
          <w:rFonts w:hint="eastAsia"/>
        </w:rPr>
        <w:t>．本资格声明的签字人应保证全部声明和填写的内容是真实的和正确的。</w:t>
      </w:r>
    </w:p>
    <w:p w14:paraId="54299F14" w14:textId="77777777" w:rsidR="00A21273" w:rsidRDefault="00A21273">
      <w:pPr>
        <w:pStyle w:val="af6"/>
      </w:pPr>
      <w:r>
        <w:t>4</w:t>
      </w:r>
      <w:r>
        <w:rPr>
          <w:rFonts w:hint="eastAsia"/>
        </w:rPr>
        <w:t>．评标委员会将应用投标人提交的资料根据自己的判断和考虑决定投标人履行合同的合格性及能力。</w:t>
      </w:r>
    </w:p>
    <w:p w14:paraId="5BC8B49B" w14:textId="77777777" w:rsidR="00A21273" w:rsidRDefault="00A21273">
      <w:pPr>
        <w:pStyle w:val="af6"/>
      </w:pPr>
      <w:r>
        <w:t>5</w:t>
      </w:r>
      <w:r>
        <w:rPr>
          <w:rFonts w:hint="eastAsia"/>
        </w:rPr>
        <w:t>．投标人提交的资料将被保密，但不退还。</w:t>
      </w:r>
    </w:p>
    <w:p w14:paraId="3DC57F31" w14:textId="77777777" w:rsidR="00A21273" w:rsidRDefault="00A21273">
      <w:pPr>
        <w:pStyle w:val="af6"/>
      </w:pPr>
      <w:r>
        <w:t>6</w:t>
      </w:r>
      <w:r>
        <w:rPr>
          <w:rFonts w:hint="eastAsia"/>
        </w:rPr>
        <w:t>．全部资格证明文件应按投标人须知规定的语言和份数提交。</w:t>
      </w:r>
    </w:p>
    <w:p w14:paraId="5CAD4F52" w14:textId="77777777" w:rsidR="00A21273" w:rsidRDefault="00A21273">
      <w:pPr>
        <w:snapToGrid w:val="0"/>
        <w:spacing w:line="560" w:lineRule="exact"/>
        <w:rPr>
          <w:rFonts w:ascii="方正仿宋简体" w:eastAsia="方正仿宋简体" w:hAnsi="MS Sans Serif"/>
          <w:kern w:val="2"/>
          <w:sz w:val="32"/>
          <w:szCs w:val="32"/>
        </w:rPr>
      </w:pPr>
    </w:p>
    <w:p w14:paraId="7FC8D26E" w14:textId="77777777" w:rsidR="00A21273" w:rsidRDefault="00A21273">
      <w:pPr>
        <w:snapToGrid w:val="0"/>
        <w:spacing w:line="560" w:lineRule="exact"/>
        <w:rPr>
          <w:rStyle w:val="30"/>
          <w:rFonts w:ascii="Times New Roman"/>
          <w:b/>
          <w:sz w:val="23"/>
          <w:szCs w:val="23"/>
        </w:rPr>
      </w:pPr>
    </w:p>
    <w:p w14:paraId="563DB767" w14:textId="77777777" w:rsidR="00A21273" w:rsidRDefault="00A21273">
      <w:pPr>
        <w:pStyle w:val="af6"/>
        <w:ind w:firstLineChars="0" w:firstLine="0"/>
        <w:outlineLvl w:val="1"/>
        <w:rPr>
          <w:rFonts w:hAnsi="方正仿宋简体"/>
          <w:spacing w:val="-2"/>
        </w:rPr>
      </w:pPr>
      <w:r>
        <w:rPr>
          <w:spacing w:val="-2"/>
        </w:rPr>
        <w:br w:type="page"/>
      </w:r>
      <w:bookmarkStart w:id="385" w:name="_Toc363128952"/>
      <w:bookmarkStart w:id="386" w:name="_Toc363127812"/>
      <w:bookmarkStart w:id="387" w:name="_Toc343339115"/>
      <w:bookmarkStart w:id="388" w:name="_Toc363059662"/>
      <w:bookmarkStart w:id="389" w:name="_Toc244261289"/>
      <w:bookmarkStart w:id="390" w:name="_Toc363125358"/>
      <w:bookmarkStart w:id="391" w:name="_Toc204592962"/>
      <w:bookmarkStart w:id="392" w:name="_Toc25202"/>
      <w:bookmarkStart w:id="393" w:name="_Toc363134250"/>
      <w:bookmarkStart w:id="394" w:name="_Toc307924181"/>
      <w:bookmarkStart w:id="395" w:name="_Toc363454551"/>
      <w:r>
        <w:rPr>
          <w:rFonts w:hint="eastAsia"/>
        </w:rPr>
        <w:lastRenderedPageBreak/>
        <w:t>格式Ⅳ</w:t>
      </w:r>
      <w:r>
        <w:t>-</w:t>
      </w:r>
      <w:r>
        <w:rPr>
          <w:rFonts w:hint="eastAsia"/>
        </w:rPr>
        <w:t>8</w:t>
      </w:r>
      <w:r>
        <w:t>-1</w:t>
      </w:r>
      <w:r>
        <w:rPr>
          <w:rFonts w:hint="eastAsia"/>
        </w:rPr>
        <w:t>．资格声明格式</w:t>
      </w:r>
      <w:bookmarkEnd w:id="385"/>
      <w:bookmarkEnd w:id="386"/>
      <w:bookmarkEnd w:id="387"/>
      <w:bookmarkEnd w:id="388"/>
      <w:bookmarkEnd w:id="389"/>
      <w:bookmarkEnd w:id="390"/>
      <w:bookmarkEnd w:id="391"/>
      <w:bookmarkEnd w:id="392"/>
      <w:bookmarkEnd w:id="393"/>
      <w:bookmarkEnd w:id="394"/>
      <w:bookmarkEnd w:id="395"/>
    </w:p>
    <w:p w14:paraId="18B1C48F" w14:textId="77777777" w:rsidR="00A21273" w:rsidRDefault="00A21273">
      <w:pPr>
        <w:jc w:val="center"/>
        <w:rPr>
          <w:b/>
          <w:sz w:val="24"/>
          <w:szCs w:val="24"/>
        </w:rPr>
      </w:pPr>
      <w:bookmarkStart w:id="396" w:name="_Toc310252881"/>
      <w:r>
        <w:rPr>
          <w:rFonts w:hint="eastAsia"/>
          <w:b/>
          <w:sz w:val="32"/>
          <w:szCs w:val="32"/>
        </w:rPr>
        <w:t>资格声明</w:t>
      </w:r>
      <w:bookmarkEnd w:id="396"/>
    </w:p>
    <w:p w14:paraId="76CE6921" w14:textId="77777777" w:rsidR="00A21273" w:rsidRDefault="00A21273">
      <w:pPr>
        <w:pStyle w:val="af6"/>
        <w:ind w:firstLineChars="0" w:firstLine="0"/>
      </w:pPr>
      <w:r>
        <w:rPr>
          <w:rFonts w:hint="eastAsia"/>
        </w:rPr>
        <w:t>致：（招标机构或招标人）</w:t>
      </w:r>
    </w:p>
    <w:p w14:paraId="67A40641" w14:textId="77777777" w:rsidR="00A21273" w:rsidRDefault="00A21273">
      <w:pPr>
        <w:pStyle w:val="af6"/>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14:paraId="1A90E1C7" w14:textId="77777777" w:rsidR="00A21273" w:rsidRDefault="00A21273">
      <w:pPr>
        <w:pStyle w:val="af6"/>
        <w:rPr>
          <w:rFonts w:hint="eastAsia"/>
        </w:rPr>
      </w:pPr>
      <w:r>
        <w:rPr>
          <w:rFonts w:hAnsi="宋体" w:cs="宋体" w:hint="eastAsia"/>
        </w:rPr>
        <w:t>是否处于被责令停业、财产被接管、冻结、破产状态？</w:t>
      </w:r>
    </w:p>
    <w:p w14:paraId="433253ED" w14:textId="77777777" w:rsidR="00A21273" w:rsidRDefault="00A21273">
      <w:pPr>
        <w:pStyle w:val="af6"/>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7CCA939F" w14:textId="77777777" w:rsidR="00A21273" w:rsidRDefault="00A21273">
      <w:pPr>
        <w:pStyle w:val="af6"/>
        <w:rPr>
          <w:rFonts w:hint="eastAsia"/>
        </w:rPr>
      </w:pPr>
    </w:p>
    <w:p w14:paraId="028E2384" w14:textId="77777777" w:rsidR="00A21273" w:rsidRDefault="00A21273">
      <w:pPr>
        <w:pStyle w:val="af6"/>
      </w:pPr>
      <w:r>
        <w:rPr>
          <w:rFonts w:hint="eastAsia"/>
        </w:rPr>
        <w:t>下述签字人在证书中证明本资格文件中的内容是真实的和正确的。</w:t>
      </w:r>
    </w:p>
    <w:p w14:paraId="21F53009" w14:textId="77777777" w:rsidR="00A21273" w:rsidRDefault="00A21273">
      <w:pPr>
        <w:spacing w:line="560" w:lineRule="exact"/>
        <w:rPr>
          <w:rFonts w:ascii="方正仿宋简体" w:eastAsia="方正仿宋简体" w:hAnsi="MS Sans Serif"/>
          <w:kern w:val="2"/>
          <w:sz w:val="32"/>
          <w:szCs w:val="32"/>
        </w:rPr>
      </w:pPr>
    </w:p>
    <w:p w14:paraId="56407BC6" w14:textId="77777777" w:rsidR="00A21273" w:rsidRDefault="00A21273">
      <w:pPr>
        <w:pStyle w:val="af6"/>
      </w:pPr>
      <w:r>
        <w:rPr>
          <w:rFonts w:hAnsi="宋体" w:cs="宋体" w:hint="eastAsia"/>
        </w:rPr>
        <w:t>投标人名称（公章）</w:t>
      </w:r>
      <w:r>
        <w:rPr>
          <w:rFonts w:hint="eastAsia"/>
          <w:u w:val="single"/>
        </w:rPr>
        <w:t xml:space="preserve">                 </w:t>
      </w:r>
    </w:p>
    <w:p w14:paraId="02D935BF" w14:textId="77777777" w:rsidR="00A21273" w:rsidRDefault="00A21273">
      <w:pPr>
        <w:pStyle w:val="af6"/>
        <w:rPr>
          <w:rFonts w:hint="eastAsia"/>
        </w:rPr>
      </w:pPr>
      <w:r>
        <w:rPr>
          <w:rFonts w:hint="eastAsia"/>
        </w:rPr>
        <w:t>签字人姓名、职务（印刷字体）：</w:t>
      </w:r>
    </w:p>
    <w:p w14:paraId="61EF998E" w14:textId="77777777" w:rsidR="00A21273" w:rsidRDefault="00A21273">
      <w:pPr>
        <w:pStyle w:val="af6"/>
      </w:pPr>
    </w:p>
    <w:p w14:paraId="3FE2CD22" w14:textId="77777777" w:rsidR="00A21273" w:rsidRDefault="00A21273">
      <w:pPr>
        <w:pStyle w:val="af6"/>
        <w:rPr>
          <w:rFonts w:hint="eastAsia"/>
        </w:rPr>
      </w:pPr>
      <w:r>
        <w:rPr>
          <w:rFonts w:hint="eastAsia"/>
        </w:rPr>
        <w:t>签字</w:t>
      </w:r>
      <w:r>
        <w:t>______________________</w:t>
      </w:r>
    </w:p>
    <w:p w14:paraId="7AE45515" w14:textId="77777777" w:rsidR="00A21273" w:rsidRDefault="00A21273">
      <w:pPr>
        <w:pStyle w:val="af6"/>
        <w:rPr>
          <w:rFonts w:hint="eastAsia"/>
        </w:rPr>
      </w:pPr>
    </w:p>
    <w:p w14:paraId="24A10EA0" w14:textId="77777777" w:rsidR="00A21273" w:rsidRDefault="00A21273">
      <w:pPr>
        <w:pStyle w:val="af6"/>
        <w:rPr>
          <w:rFonts w:hint="eastAsia"/>
        </w:rPr>
      </w:pPr>
      <w:r>
        <w:rPr>
          <w:rFonts w:hint="eastAsia"/>
        </w:rPr>
        <w:t>地址</w:t>
      </w:r>
      <w:r>
        <w:t>______________________</w:t>
      </w:r>
      <w:r>
        <w:rPr>
          <w:rFonts w:hint="eastAsia"/>
        </w:rPr>
        <w:t>邮编</w:t>
      </w:r>
      <w:r>
        <w:t>____________</w:t>
      </w:r>
    </w:p>
    <w:p w14:paraId="51BADDAD" w14:textId="77777777" w:rsidR="00A21273" w:rsidRDefault="00A21273">
      <w:pPr>
        <w:pStyle w:val="af6"/>
        <w:rPr>
          <w:rFonts w:hint="eastAsia"/>
        </w:rPr>
      </w:pPr>
    </w:p>
    <w:p w14:paraId="08D70F9E" w14:textId="77777777" w:rsidR="00A21273" w:rsidRDefault="00A21273">
      <w:pPr>
        <w:pStyle w:val="af6"/>
      </w:pPr>
      <w:r>
        <w:rPr>
          <w:rFonts w:hint="eastAsia"/>
        </w:rPr>
        <w:t>电话</w:t>
      </w:r>
      <w:r>
        <w:t>______________________</w:t>
      </w:r>
      <w:r>
        <w:rPr>
          <w:rFonts w:hint="eastAsia"/>
        </w:rPr>
        <w:t>传真</w:t>
      </w:r>
      <w:bookmarkStart w:id="397" w:name="_Toc244261290"/>
      <w:bookmarkStart w:id="398" w:name="_Toc204592964"/>
      <w:r>
        <w:t>____________</w:t>
      </w:r>
    </w:p>
    <w:p w14:paraId="3D7EC4BD" w14:textId="77777777" w:rsidR="00A21273" w:rsidRDefault="00A21273">
      <w:pPr>
        <w:pStyle w:val="af6"/>
        <w:ind w:firstLineChars="0" w:firstLine="0"/>
        <w:outlineLvl w:val="1"/>
        <w:rPr>
          <w:rStyle w:val="30"/>
          <w:rFonts w:ascii="方正仿宋简体" w:eastAsia="方正仿宋简体" w:hAnsi="方正仿宋简体"/>
          <w:b/>
          <w:sz w:val="32"/>
          <w:szCs w:val="23"/>
        </w:rPr>
      </w:pPr>
      <w:bookmarkStart w:id="399" w:name="_Toc307924182"/>
      <w:r>
        <w:br w:type="page"/>
      </w:r>
      <w:bookmarkStart w:id="400" w:name="_Toc10166"/>
      <w:bookmarkStart w:id="401" w:name="_Toc204592970"/>
      <w:bookmarkStart w:id="402" w:name="_Toc307924185"/>
      <w:bookmarkStart w:id="403" w:name="_Toc363454552"/>
      <w:bookmarkStart w:id="404" w:name="_Toc363059663"/>
      <w:bookmarkStart w:id="405" w:name="_Toc363128953"/>
      <w:bookmarkStart w:id="406" w:name="_Toc363125359"/>
      <w:bookmarkStart w:id="407" w:name="_Toc244261294"/>
      <w:bookmarkStart w:id="408" w:name="_Toc363134251"/>
      <w:bookmarkStart w:id="409" w:name="_Toc363127813"/>
      <w:bookmarkEnd w:id="397"/>
      <w:bookmarkEnd w:id="398"/>
      <w:bookmarkEnd w:id="399"/>
      <w:r>
        <w:rPr>
          <w:rFonts w:hint="eastAsia"/>
        </w:rPr>
        <w:lastRenderedPageBreak/>
        <w:t>格式Ⅳ</w:t>
      </w:r>
      <w:r>
        <w:t>-</w:t>
      </w:r>
      <w:r>
        <w:rPr>
          <w:rFonts w:hint="eastAsia"/>
        </w:rPr>
        <w:t>8</w:t>
      </w:r>
      <w:r>
        <w:t>-</w:t>
      </w:r>
      <w:r>
        <w:rPr>
          <w:rFonts w:hint="eastAsia"/>
        </w:rPr>
        <w:t>2</w:t>
      </w:r>
      <w:r>
        <w:rPr>
          <w:rFonts w:hint="eastAsia"/>
        </w:rPr>
        <w:t>．法律纠纷情况</w:t>
      </w:r>
      <w:bookmarkEnd w:id="400"/>
      <w:bookmarkEnd w:id="401"/>
      <w:bookmarkEnd w:id="402"/>
      <w:bookmarkEnd w:id="403"/>
      <w:bookmarkEnd w:id="404"/>
      <w:bookmarkEnd w:id="405"/>
      <w:bookmarkEnd w:id="406"/>
      <w:bookmarkEnd w:id="407"/>
      <w:bookmarkEnd w:id="408"/>
      <w:bookmarkEnd w:id="409"/>
    </w:p>
    <w:p w14:paraId="434E642C" w14:textId="77777777" w:rsidR="00A21273" w:rsidRDefault="00A21273">
      <w:pPr>
        <w:jc w:val="center"/>
        <w:rPr>
          <w:b/>
          <w:sz w:val="32"/>
          <w:szCs w:val="32"/>
        </w:rPr>
      </w:pPr>
      <w:bookmarkStart w:id="410" w:name="_Toc310252889"/>
      <w:r>
        <w:rPr>
          <w:rFonts w:hint="eastAsia"/>
          <w:b/>
          <w:sz w:val="32"/>
          <w:szCs w:val="32"/>
        </w:rPr>
        <w:t>法律纠纷情况</w:t>
      </w:r>
      <w:bookmarkEnd w:id="410"/>
    </w:p>
    <w:p w14:paraId="3165B9D6" w14:textId="77777777" w:rsidR="00A21273" w:rsidRDefault="00A21273">
      <w:pPr>
        <w:pStyle w:val="af6"/>
        <w:ind w:firstLineChars="0" w:firstLine="0"/>
      </w:pPr>
      <w:r>
        <w:rPr>
          <w:rFonts w:hint="eastAsia"/>
        </w:rPr>
        <w:t>制造商和代理商应如实填写：</w:t>
      </w:r>
    </w:p>
    <w:p w14:paraId="26971605" w14:textId="77777777" w:rsidR="00A21273" w:rsidRDefault="00A21273">
      <w:pPr>
        <w:pStyle w:val="af6"/>
        <w:rPr>
          <w:rFonts w:hint="eastAsia"/>
        </w:rPr>
      </w:pPr>
      <w:r>
        <w:rPr>
          <w:rFonts w:hint="eastAsia"/>
        </w:rPr>
        <w:t>一、贵方目前是否正在涉及或面临尚未解决，对贵方影响巨大的诉讼案件？</w:t>
      </w:r>
    </w:p>
    <w:p w14:paraId="0D34780A" w14:textId="77777777" w:rsidR="00A21273" w:rsidRDefault="00A21273">
      <w:pPr>
        <w:pStyle w:val="af6"/>
        <w:ind w:firstLineChars="400" w:firstLine="840"/>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14:paraId="30EDD048" w14:textId="77777777" w:rsidR="00A21273" w:rsidRDefault="00A21273">
      <w:pPr>
        <w:pStyle w:val="af6"/>
        <w:ind w:firstLineChars="400" w:firstLine="840"/>
        <w:rPr>
          <w:rFonts w:hint="eastAsia"/>
        </w:rPr>
      </w:pPr>
      <w:r>
        <w:rPr>
          <w:rFonts w:hint="eastAsia"/>
        </w:rPr>
        <w:t>如果有，请简单说明情况：</w:t>
      </w:r>
    </w:p>
    <w:p w14:paraId="2E5C19EC" w14:textId="77777777" w:rsidR="00A21273" w:rsidRDefault="00A21273">
      <w:pPr>
        <w:pStyle w:val="af6"/>
        <w:rPr>
          <w:rFonts w:hint="eastAsia"/>
        </w:rPr>
      </w:pPr>
    </w:p>
    <w:p w14:paraId="1E5B3C51" w14:textId="77777777" w:rsidR="00A21273" w:rsidRDefault="00A21273">
      <w:pPr>
        <w:pStyle w:val="af6"/>
        <w:rPr>
          <w:rFonts w:hint="eastAsia"/>
        </w:rPr>
      </w:pPr>
      <w:r>
        <w:rPr>
          <w:rFonts w:hint="eastAsia"/>
        </w:rPr>
        <w:t>二、贵公司及分支机构或建议联合供货体的任何成员在过去</w:t>
      </w:r>
      <w:r>
        <w:t>10</w:t>
      </w:r>
      <w:r>
        <w:rPr>
          <w:rFonts w:hint="eastAsia"/>
        </w:rPr>
        <w:t>年中是否涉及任何诉讼案件？</w:t>
      </w:r>
    </w:p>
    <w:p w14:paraId="2D25B124" w14:textId="77777777" w:rsidR="00A21273" w:rsidRDefault="00A21273">
      <w:pPr>
        <w:pStyle w:val="af6"/>
        <w:ind w:firstLineChars="400" w:firstLine="840"/>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14:paraId="1A097105" w14:textId="77777777" w:rsidR="00A21273" w:rsidRDefault="00A21273">
      <w:pPr>
        <w:pStyle w:val="af6"/>
        <w:ind w:firstLineChars="400" w:firstLine="840"/>
        <w:rPr>
          <w:rFonts w:hint="eastAsia"/>
        </w:rPr>
      </w:pPr>
      <w:r>
        <w:rPr>
          <w:rFonts w:hint="eastAsia"/>
        </w:rPr>
        <w:t>如果是，请写明诉讼案的现状：</w:t>
      </w:r>
    </w:p>
    <w:p w14:paraId="77419678" w14:textId="77777777" w:rsidR="00A21273" w:rsidRDefault="00A21273">
      <w:pPr>
        <w:pStyle w:val="af6"/>
        <w:ind w:firstLineChars="400" w:firstLine="840"/>
        <w:rPr>
          <w:rFonts w:hint="eastAsia"/>
        </w:rPr>
      </w:pPr>
    </w:p>
    <w:p w14:paraId="2A3668A4" w14:textId="77777777" w:rsidR="00A21273" w:rsidRDefault="00A21273">
      <w:pPr>
        <w:pStyle w:val="af6"/>
        <w:ind w:firstLineChars="400" w:firstLine="840"/>
      </w:pPr>
    </w:p>
    <w:p w14:paraId="0459168D" w14:textId="77777777" w:rsidR="00A21273" w:rsidRDefault="00A21273">
      <w:pPr>
        <w:spacing w:beforeLines="50" w:before="159" w:afterLines="50" w:after="159" w:line="560" w:lineRule="exact"/>
        <w:jc w:val="both"/>
        <w:rPr>
          <w:rFonts w:ascii="方正仿宋简体" w:eastAsia="方正仿宋简体" w:hAnsi="MS Sans Serif"/>
          <w:kern w:val="2"/>
          <w:sz w:val="32"/>
          <w:szCs w:val="32"/>
        </w:rPr>
      </w:pPr>
    </w:p>
    <w:p w14:paraId="68C2D0D3" w14:textId="77777777" w:rsidR="00A21273" w:rsidRDefault="00A21273">
      <w:pPr>
        <w:pStyle w:val="af6"/>
        <w:rPr>
          <w:u w:val="single"/>
        </w:rPr>
      </w:pPr>
      <w:r>
        <w:rPr>
          <w:rFonts w:hint="eastAsia"/>
        </w:rPr>
        <w:t>投标人名称（公章）</w:t>
      </w:r>
      <w:r>
        <w:rPr>
          <w:u w:val="single"/>
        </w:rPr>
        <w:t xml:space="preserve">                  </w:t>
      </w:r>
    </w:p>
    <w:p w14:paraId="14D211EF" w14:textId="77777777" w:rsidR="00A21273" w:rsidRDefault="00A21273">
      <w:pPr>
        <w:pStyle w:val="af6"/>
        <w:rPr>
          <w:rFonts w:hint="eastAsia"/>
        </w:rPr>
      </w:pPr>
      <w:r>
        <w:rPr>
          <w:rFonts w:hint="eastAsia"/>
        </w:rPr>
        <w:t>签字人姓名、职务（印刷字体）：</w:t>
      </w:r>
    </w:p>
    <w:p w14:paraId="5A06CB26" w14:textId="77777777" w:rsidR="00A21273" w:rsidRDefault="00A21273">
      <w:pPr>
        <w:pStyle w:val="af6"/>
      </w:pPr>
    </w:p>
    <w:p w14:paraId="51AC5C07" w14:textId="77777777" w:rsidR="00A21273" w:rsidRDefault="00A21273">
      <w:pPr>
        <w:pStyle w:val="af6"/>
        <w:rPr>
          <w:rFonts w:hint="eastAsia"/>
          <w:u w:val="single"/>
        </w:rPr>
      </w:pPr>
      <w:r>
        <w:rPr>
          <w:rFonts w:hint="eastAsia"/>
        </w:rPr>
        <w:t>签字</w:t>
      </w:r>
      <w:r>
        <w:rPr>
          <w:u w:val="single"/>
        </w:rPr>
        <w:t xml:space="preserve">                               </w:t>
      </w:r>
    </w:p>
    <w:p w14:paraId="5C534F9C" w14:textId="77777777" w:rsidR="00A21273" w:rsidRDefault="00A21273">
      <w:pPr>
        <w:pStyle w:val="af6"/>
        <w:rPr>
          <w:rFonts w:hint="eastAsia"/>
        </w:rPr>
      </w:pPr>
    </w:p>
    <w:p w14:paraId="0321F010" w14:textId="77777777" w:rsidR="00A21273" w:rsidRDefault="00A21273">
      <w:pPr>
        <w:pStyle w:val="af6"/>
        <w:rPr>
          <w:rFonts w:hint="eastAsia"/>
          <w:u w:val="single"/>
        </w:rPr>
      </w:pPr>
      <w:r>
        <w:rPr>
          <w:rFonts w:hint="eastAsia"/>
        </w:rPr>
        <w:t>地址</w:t>
      </w:r>
      <w:r>
        <w:rPr>
          <w:u w:val="single"/>
        </w:rPr>
        <w:t xml:space="preserve">                               </w:t>
      </w:r>
    </w:p>
    <w:p w14:paraId="480347DD" w14:textId="77777777" w:rsidR="00A21273" w:rsidRDefault="00A21273">
      <w:pPr>
        <w:pStyle w:val="af6"/>
        <w:rPr>
          <w:rFonts w:hint="eastAsia"/>
        </w:rPr>
      </w:pPr>
    </w:p>
    <w:p w14:paraId="40E8D004" w14:textId="77777777" w:rsidR="00A21273" w:rsidRDefault="00A21273">
      <w:pPr>
        <w:pStyle w:val="af6"/>
        <w:rPr>
          <w:rFonts w:hint="eastAsia"/>
          <w:u w:val="single"/>
        </w:rPr>
      </w:pPr>
      <w:r>
        <w:rPr>
          <w:rFonts w:hint="eastAsia"/>
        </w:rPr>
        <w:t>电话</w:t>
      </w:r>
      <w:r>
        <w:rPr>
          <w:u w:val="single"/>
        </w:rPr>
        <w:t xml:space="preserve">                               </w:t>
      </w:r>
    </w:p>
    <w:p w14:paraId="3E80F50E" w14:textId="77777777" w:rsidR="00A21273" w:rsidRDefault="00A21273">
      <w:pPr>
        <w:pStyle w:val="af6"/>
        <w:rPr>
          <w:rFonts w:hint="eastAsia"/>
        </w:rPr>
      </w:pPr>
    </w:p>
    <w:p w14:paraId="7445FE7D" w14:textId="77777777" w:rsidR="00A21273" w:rsidRDefault="00A21273">
      <w:pPr>
        <w:pStyle w:val="af6"/>
        <w:rPr>
          <w:rFonts w:hint="eastAsia"/>
          <w:u w:val="single"/>
        </w:rPr>
      </w:pPr>
      <w:r>
        <w:rPr>
          <w:rFonts w:hint="eastAsia"/>
        </w:rPr>
        <w:t>传真</w:t>
      </w:r>
      <w:r>
        <w:rPr>
          <w:u w:val="single"/>
        </w:rPr>
        <w:t xml:space="preserve">                               </w:t>
      </w:r>
    </w:p>
    <w:p w14:paraId="3C40EA89" w14:textId="77777777" w:rsidR="00A21273" w:rsidRDefault="00A21273">
      <w:pPr>
        <w:pStyle w:val="af6"/>
        <w:rPr>
          <w:rFonts w:hint="eastAsia"/>
        </w:rPr>
      </w:pPr>
    </w:p>
    <w:p w14:paraId="21725D9E" w14:textId="77777777" w:rsidR="00A21273" w:rsidRDefault="00A21273">
      <w:pPr>
        <w:pStyle w:val="af6"/>
        <w:rPr>
          <w:snapToGrid w:val="0"/>
          <w:sz w:val="20"/>
        </w:rPr>
      </w:pPr>
      <w:r>
        <w:rPr>
          <w:rFonts w:hint="eastAsia"/>
        </w:rPr>
        <w:t>邮编</w:t>
      </w:r>
      <w:r>
        <w:rPr>
          <w:u w:val="single"/>
        </w:rPr>
        <w:t xml:space="preserve">                               </w:t>
      </w:r>
    </w:p>
    <w:p w14:paraId="3B7E33B1" w14:textId="77777777" w:rsidR="00A21273" w:rsidRDefault="00A21273">
      <w:pPr>
        <w:pStyle w:val="af6"/>
        <w:rPr>
          <w:rFonts w:hint="eastAsia"/>
          <w:u w:val="single"/>
        </w:rPr>
      </w:pPr>
    </w:p>
    <w:p w14:paraId="7391D71A" w14:textId="77777777" w:rsidR="00A21273" w:rsidRDefault="00A21273">
      <w:pPr>
        <w:pStyle w:val="af6"/>
        <w:ind w:firstLineChars="0" w:firstLine="0"/>
        <w:outlineLvl w:val="1"/>
        <w:rPr>
          <w:rStyle w:val="30"/>
          <w:rFonts w:ascii="方正仿宋简体" w:eastAsia="方正仿宋简体" w:hAnsi="方正仿宋简体"/>
          <w:b/>
          <w:sz w:val="32"/>
          <w:szCs w:val="23"/>
        </w:rPr>
      </w:pPr>
      <w:r>
        <w:br w:type="page"/>
      </w:r>
      <w:bookmarkStart w:id="411" w:name="_Toc363134252"/>
      <w:bookmarkStart w:id="412" w:name="_Toc363127814"/>
      <w:bookmarkStart w:id="413" w:name="_Toc363059664"/>
      <w:bookmarkStart w:id="414" w:name="_Toc363454553"/>
      <w:bookmarkStart w:id="415" w:name="_Toc363125360"/>
      <w:bookmarkStart w:id="416" w:name="_Toc17847"/>
      <w:bookmarkStart w:id="417" w:name="_Toc363128954"/>
      <w:r>
        <w:rPr>
          <w:rFonts w:hint="eastAsia"/>
        </w:rPr>
        <w:lastRenderedPageBreak/>
        <w:t>格式Ⅳ</w:t>
      </w:r>
      <w:r>
        <w:t>-</w:t>
      </w:r>
      <w:r>
        <w:rPr>
          <w:rFonts w:hint="eastAsia"/>
        </w:rPr>
        <w:t>8</w:t>
      </w:r>
      <w:r>
        <w:t>-</w:t>
      </w:r>
      <w:r>
        <w:rPr>
          <w:rFonts w:hint="eastAsia"/>
        </w:rPr>
        <w:t>3</w:t>
      </w:r>
      <w:r>
        <w:rPr>
          <w:rFonts w:hint="eastAsia"/>
        </w:rPr>
        <w:t>．机密信息接受承诺函</w:t>
      </w:r>
      <w:bookmarkEnd w:id="411"/>
      <w:bookmarkEnd w:id="412"/>
      <w:bookmarkEnd w:id="413"/>
      <w:bookmarkEnd w:id="414"/>
      <w:bookmarkEnd w:id="415"/>
      <w:bookmarkEnd w:id="416"/>
      <w:bookmarkEnd w:id="417"/>
    </w:p>
    <w:p w14:paraId="3CF5FD6D" w14:textId="77777777" w:rsidR="00A21273" w:rsidRDefault="00A21273"/>
    <w:p w14:paraId="4408178A" w14:textId="77777777" w:rsidR="00A21273" w:rsidRDefault="00A21273">
      <w:pPr>
        <w:jc w:val="center"/>
        <w:rPr>
          <w:b/>
          <w:sz w:val="32"/>
          <w:szCs w:val="32"/>
        </w:rPr>
      </w:pPr>
      <w:r>
        <w:rPr>
          <w:rFonts w:hint="eastAsia"/>
          <w:b/>
          <w:sz w:val="32"/>
          <w:szCs w:val="32"/>
        </w:rPr>
        <w:t>机密信息接受承诺函</w:t>
      </w:r>
    </w:p>
    <w:p w14:paraId="057BD3EA" w14:textId="77777777" w:rsidR="00A21273" w:rsidRDefault="00A21273">
      <w:pPr>
        <w:pStyle w:val="af6"/>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14:paraId="7A7D761F" w14:textId="77777777" w:rsidR="00A21273" w:rsidRDefault="00A21273">
      <w:pPr>
        <w:pStyle w:val="af6"/>
      </w:pPr>
      <w:r>
        <w:t xml:space="preserve">8.1 </w:t>
      </w:r>
      <w:r>
        <w:rPr>
          <w:rFonts w:hint="eastAsia"/>
        </w:rPr>
        <w:t>机密信息</w:t>
      </w:r>
    </w:p>
    <w:p w14:paraId="3A29735B" w14:textId="77777777" w:rsidR="00A21273" w:rsidRDefault="00A21273">
      <w:pPr>
        <w:pStyle w:val="af6"/>
      </w:pPr>
      <w:r>
        <w:rPr>
          <w:rFonts w:hint="eastAsia"/>
        </w:rPr>
        <w:t>本承诺中所称机密信息是指因执行本次招标而直接或间接地接触到的相关组织机构、业务等任何秘密的或专有的信息，包括但不限于以下内容：</w:t>
      </w:r>
    </w:p>
    <w:p w14:paraId="633B39B5" w14:textId="77777777" w:rsidR="00A21273" w:rsidRDefault="00A21273">
      <w:pPr>
        <w:pStyle w:val="af6"/>
      </w:pPr>
      <w:r>
        <w:t xml:space="preserve">8.1.1 </w:t>
      </w:r>
      <w:r>
        <w:rPr>
          <w:rFonts w:hint="eastAsia"/>
        </w:rPr>
        <w:t>管理经验；</w:t>
      </w:r>
    </w:p>
    <w:p w14:paraId="7221B1D0" w14:textId="77777777" w:rsidR="00A21273" w:rsidRDefault="00A21273">
      <w:pPr>
        <w:pStyle w:val="af6"/>
      </w:pPr>
      <w:r>
        <w:t xml:space="preserve">8.1.2 </w:t>
      </w:r>
      <w:r>
        <w:rPr>
          <w:rFonts w:hint="eastAsia"/>
        </w:rPr>
        <w:t>业务流程、职员资料及内部公开的财务、生产经营资料及为甲方专有的文件资料；</w:t>
      </w:r>
    </w:p>
    <w:p w14:paraId="11AF6955" w14:textId="77777777" w:rsidR="00A21273" w:rsidRDefault="00A21273">
      <w:pPr>
        <w:pStyle w:val="af6"/>
      </w:pPr>
      <w:r>
        <w:t xml:space="preserve">8.2 </w:t>
      </w:r>
      <w:r>
        <w:rPr>
          <w:rFonts w:hint="eastAsia"/>
        </w:rPr>
        <w:t>机密信息的接受的方式</w:t>
      </w:r>
    </w:p>
    <w:p w14:paraId="1168A398" w14:textId="77777777" w:rsidR="00A21273" w:rsidRDefault="00A21273">
      <w:pPr>
        <w:pStyle w:val="af6"/>
      </w:pPr>
      <w:r>
        <w:rPr>
          <w:rFonts w:hint="eastAsia"/>
        </w:rPr>
        <w:t>当甲方欲向乙方透露与其项目相关的机密信息时，此信息包括口头、书面或以其它形式的载体透露给乙方的，乙方有责任按照第三条承诺保密的责任。</w:t>
      </w:r>
    </w:p>
    <w:p w14:paraId="7658BD28" w14:textId="77777777" w:rsidR="00A21273" w:rsidRDefault="00A21273">
      <w:pPr>
        <w:pStyle w:val="af6"/>
      </w:pPr>
      <w:r>
        <w:t xml:space="preserve">8.3 </w:t>
      </w:r>
      <w:r>
        <w:rPr>
          <w:rFonts w:hint="eastAsia"/>
        </w:rPr>
        <w:t>乙方的保密责任</w:t>
      </w:r>
    </w:p>
    <w:p w14:paraId="455D978D" w14:textId="77777777" w:rsidR="00A21273" w:rsidRDefault="00A21273">
      <w:pPr>
        <w:pStyle w:val="af6"/>
      </w:pPr>
      <w:r>
        <w:rPr>
          <w:rFonts w:hint="eastAsia"/>
        </w:rPr>
        <w:t>乙方同意：</w:t>
      </w:r>
    </w:p>
    <w:p w14:paraId="328BC4FB" w14:textId="77777777" w:rsidR="00A21273" w:rsidRDefault="00A21273">
      <w:pPr>
        <w:pStyle w:val="af6"/>
      </w:pPr>
      <w:r>
        <w:t xml:space="preserve">8.3.1 </w:t>
      </w:r>
      <w:r>
        <w:rPr>
          <w:rFonts w:hint="eastAsia"/>
        </w:rPr>
        <w:t>以谨慎的态度避免泄露、公开或传播甲方的机密信息，就如同使用与此相似的，自己不愿其泄露，公开或传播的信息一样；</w:t>
      </w:r>
    </w:p>
    <w:p w14:paraId="371092F9" w14:textId="77777777" w:rsidR="00A21273" w:rsidRDefault="00A21273">
      <w:pPr>
        <w:pStyle w:val="af6"/>
      </w:pPr>
      <w:r>
        <w:t xml:space="preserve">8.3.2 </w:t>
      </w:r>
      <w:r>
        <w:rPr>
          <w:rFonts w:hint="eastAsia"/>
        </w:rPr>
        <w:t>为履行项目之目的或在其它方面为了甲方的利益使用甲方的机密信息。</w:t>
      </w:r>
    </w:p>
    <w:p w14:paraId="11E3205E" w14:textId="77777777" w:rsidR="00A21273" w:rsidRDefault="00A21273">
      <w:pPr>
        <w:pStyle w:val="af6"/>
      </w:pPr>
      <w:r>
        <w:rPr>
          <w:rFonts w:hint="eastAsia"/>
        </w:rPr>
        <w:t>乙方可以将机密信息透露给：</w:t>
      </w:r>
    </w:p>
    <w:p w14:paraId="515D7BAE" w14:textId="77777777" w:rsidR="00A21273" w:rsidRDefault="00A21273">
      <w:pPr>
        <w:pStyle w:val="af6"/>
      </w:pPr>
      <w:r>
        <w:t>(1)</w:t>
      </w:r>
      <w:r>
        <w:rPr>
          <w:rFonts w:hint="eastAsia"/>
        </w:rPr>
        <w:t>为项目进行必须了解该信息的其本身的雇员及其母公司和子公司的雇员或合作方的本项目组成员；</w:t>
      </w:r>
    </w:p>
    <w:p w14:paraId="0A5EB1A2" w14:textId="77777777" w:rsidR="00A21273" w:rsidRDefault="00A21273">
      <w:pPr>
        <w:pStyle w:val="af6"/>
      </w:pPr>
      <w:r>
        <w:t>(2)</w:t>
      </w:r>
      <w:r>
        <w:rPr>
          <w:rFonts w:hint="eastAsia"/>
        </w:rPr>
        <w:t>经甲方事先书面同意的任何其它地方。</w:t>
      </w:r>
    </w:p>
    <w:p w14:paraId="6DD14B25" w14:textId="77777777" w:rsidR="00A21273" w:rsidRDefault="00A21273">
      <w:pPr>
        <w:pStyle w:val="af6"/>
      </w:pPr>
      <w:r>
        <w:t xml:space="preserve">8.4 </w:t>
      </w:r>
      <w:r>
        <w:rPr>
          <w:rFonts w:hint="eastAsia"/>
        </w:rPr>
        <w:t>保密期限</w:t>
      </w:r>
    </w:p>
    <w:p w14:paraId="113CCC98" w14:textId="77777777" w:rsidR="00A21273" w:rsidRDefault="00A21273">
      <w:pPr>
        <w:pStyle w:val="af6"/>
      </w:pPr>
      <w:r>
        <w:rPr>
          <w:rFonts w:hint="eastAsia"/>
        </w:rPr>
        <w:t>根据本机密信息接受承诺函，由甲方向乙方透露的信息应自本协议中提到的招标之日起五年止。</w:t>
      </w:r>
    </w:p>
    <w:p w14:paraId="6481AA53" w14:textId="77777777" w:rsidR="00A21273" w:rsidRDefault="00A21273">
      <w:pPr>
        <w:pStyle w:val="af6"/>
      </w:pPr>
      <w:r>
        <w:t xml:space="preserve">8.5 </w:t>
      </w:r>
      <w:r>
        <w:rPr>
          <w:rFonts w:hint="eastAsia"/>
        </w:rPr>
        <w:t>乙方不承担保密责任的信息</w:t>
      </w:r>
    </w:p>
    <w:p w14:paraId="5D701A73" w14:textId="77777777" w:rsidR="00A21273" w:rsidRDefault="00A21273">
      <w:pPr>
        <w:pStyle w:val="af6"/>
      </w:pPr>
      <w:r>
        <w:rPr>
          <w:rFonts w:hint="eastAsia"/>
        </w:rPr>
        <w:t>对于下列信息，乙方不承担本机密信息透露协议所规定的保密责任：</w:t>
      </w:r>
    </w:p>
    <w:p w14:paraId="30B3A7FD" w14:textId="77777777" w:rsidR="00A21273" w:rsidRDefault="00A21273">
      <w:pPr>
        <w:pStyle w:val="af6"/>
      </w:pPr>
      <w:r>
        <w:t xml:space="preserve">8.5.1 </w:t>
      </w:r>
      <w:r>
        <w:rPr>
          <w:rFonts w:hint="eastAsia"/>
        </w:rPr>
        <w:t>在不承担保密责任的情况下已获取的信息；</w:t>
      </w:r>
    </w:p>
    <w:p w14:paraId="77405233" w14:textId="77777777" w:rsidR="00A21273" w:rsidRDefault="00A21273">
      <w:pPr>
        <w:pStyle w:val="af6"/>
      </w:pPr>
      <w:r>
        <w:lastRenderedPageBreak/>
        <w:t xml:space="preserve">8.5.2 </w:t>
      </w:r>
      <w:r>
        <w:rPr>
          <w:rFonts w:hint="eastAsia"/>
        </w:rPr>
        <w:t>乙方独立开发且不涉及透露方的信息；</w:t>
      </w:r>
    </w:p>
    <w:p w14:paraId="799E5EB1" w14:textId="77777777" w:rsidR="00A21273" w:rsidRDefault="00A21273">
      <w:pPr>
        <w:pStyle w:val="af6"/>
      </w:pPr>
      <w:r>
        <w:t xml:space="preserve">8.5.3 </w:t>
      </w:r>
      <w:r>
        <w:rPr>
          <w:rFonts w:hint="eastAsia"/>
        </w:rPr>
        <w:t>从甲方以外的合法渠道所获得的信息；</w:t>
      </w:r>
    </w:p>
    <w:p w14:paraId="4BA3A95B" w14:textId="77777777" w:rsidR="00A21273" w:rsidRDefault="00A21273">
      <w:pPr>
        <w:pStyle w:val="af6"/>
      </w:pPr>
      <w:r>
        <w:t xml:space="preserve">8.5.4 </w:t>
      </w:r>
      <w:r>
        <w:rPr>
          <w:rFonts w:hint="eastAsia"/>
        </w:rPr>
        <w:t>通过公开渠道而非乙方过失而公开的信息；</w:t>
      </w:r>
    </w:p>
    <w:p w14:paraId="60A4E80A" w14:textId="77777777" w:rsidR="00A21273" w:rsidRDefault="00A21273">
      <w:pPr>
        <w:pStyle w:val="af6"/>
      </w:pPr>
      <w:r>
        <w:t xml:space="preserve">8.6 </w:t>
      </w:r>
      <w:r>
        <w:rPr>
          <w:rFonts w:hint="eastAsia"/>
        </w:rPr>
        <w:t>残留信息</w:t>
      </w:r>
    </w:p>
    <w:p w14:paraId="3166BB9F" w14:textId="77777777" w:rsidR="00A21273" w:rsidRDefault="00A21273">
      <w:pPr>
        <w:pStyle w:val="af6"/>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14:paraId="4D38A37E" w14:textId="77777777" w:rsidR="00A21273" w:rsidRDefault="00A21273">
      <w:pPr>
        <w:pStyle w:val="af6"/>
      </w:pPr>
      <w:r>
        <w:rPr>
          <w:rFonts w:hint="eastAsia"/>
        </w:rPr>
        <w:t>但是，除非甲方与乙方就残留信息另有规定，乙方不得透露，公开或传播：</w:t>
      </w:r>
    </w:p>
    <w:p w14:paraId="10E505B9" w14:textId="77777777" w:rsidR="00A21273" w:rsidRDefault="00A21273">
      <w:pPr>
        <w:pStyle w:val="af6"/>
      </w:pPr>
      <w:r>
        <w:t xml:space="preserve">8.6.1 </w:t>
      </w:r>
      <w:r>
        <w:rPr>
          <w:rFonts w:hint="eastAsia"/>
        </w:rPr>
        <w:t>残留信息源；</w:t>
      </w:r>
    </w:p>
    <w:p w14:paraId="3D1941BB" w14:textId="77777777" w:rsidR="00A21273" w:rsidRDefault="00A21273">
      <w:pPr>
        <w:pStyle w:val="af6"/>
      </w:pPr>
      <w:r>
        <w:t xml:space="preserve">8.6.2 </w:t>
      </w:r>
      <w:r>
        <w:rPr>
          <w:rFonts w:hint="eastAsia"/>
        </w:rPr>
        <w:t>甲方的任何财务、统计或个人数据；</w:t>
      </w:r>
    </w:p>
    <w:p w14:paraId="0CFB6D44" w14:textId="77777777" w:rsidR="00A21273" w:rsidRDefault="00A21273">
      <w:pPr>
        <w:pStyle w:val="af6"/>
      </w:pPr>
      <w:r>
        <w:t xml:space="preserve">8.6.3 </w:t>
      </w:r>
      <w:r>
        <w:rPr>
          <w:rFonts w:hint="eastAsia"/>
        </w:rPr>
        <w:t>甲方的业务计划。</w:t>
      </w:r>
    </w:p>
    <w:p w14:paraId="249B8460" w14:textId="77777777" w:rsidR="00A21273" w:rsidRDefault="00A21273">
      <w:pPr>
        <w:pStyle w:val="af6"/>
      </w:pPr>
      <w:r>
        <w:t xml:space="preserve">8.7 </w:t>
      </w:r>
      <w:r>
        <w:rPr>
          <w:rFonts w:hint="eastAsia"/>
        </w:rPr>
        <w:t>保密信息的返还</w:t>
      </w:r>
    </w:p>
    <w:p w14:paraId="7D3212F7" w14:textId="77777777" w:rsidR="00A21273" w:rsidRDefault="00A21273">
      <w:pPr>
        <w:pStyle w:val="af6"/>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14:paraId="050E8180" w14:textId="77777777" w:rsidR="00A21273" w:rsidRDefault="00A21273">
      <w:pPr>
        <w:pStyle w:val="af6"/>
      </w:pPr>
      <w:r>
        <w:t xml:space="preserve">8.8 </w:t>
      </w:r>
      <w:r>
        <w:rPr>
          <w:rFonts w:hint="eastAsia"/>
        </w:rPr>
        <w:t>不承认条款</w:t>
      </w:r>
    </w:p>
    <w:p w14:paraId="188AB10B" w14:textId="77777777" w:rsidR="00A21273" w:rsidRDefault="00A21273">
      <w:pPr>
        <w:pStyle w:val="af6"/>
      </w:pPr>
      <w:r>
        <w:t xml:space="preserve">8.8.1 </w:t>
      </w:r>
      <w:r>
        <w:rPr>
          <w:rFonts w:hint="eastAsia"/>
        </w:rPr>
        <w:t>甲方仅“按现状”提供信息；</w:t>
      </w:r>
    </w:p>
    <w:p w14:paraId="1BB6A68D" w14:textId="77777777" w:rsidR="00A21273" w:rsidRDefault="00A21273">
      <w:pPr>
        <w:pStyle w:val="af6"/>
      </w:pPr>
      <w:r>
        <w:t xml:space="preserve">8.8.2 </w:t>
      </w:r>
      <w:r>
        <w:rPr>
          <w:rFonts w:hint="eastAsia"/>
        </w:rPr>
        <w:t>甲方对因其透露的信息所引起的任何损害概不承担责任，但甲方明知或应当知道其透露的信息有可能引起任何损害的情况除外；</w:t>
      </w:r>
    </w:p>
    <w:p w14:paraId="49202180" w14:textId="77777777" w:rsidR="00A21273" w:rsidRDefault="00A21273">
      <w:pPr>
        <w:pStyle w:val="af6"/>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14:paraId="70B200C4" w14:textId="77777777" w:rsidR="00A21273" w:rsidRDefault="00A21273">
      <w:pPr>
        <w:pStyle w:val="af6"/>
      </w:pPr>
      <w:r>
        <w:t xml:space="preserve">8.8.4 </w:t>
      </w:r>
      <w:r>
        <w:rPr>
          <w:rFonts w:hint="eastAsia"/>
        </w:rPr>
        <w:t>本承诺函并不要求任一方透露或接受信息。</w:t>
      </w:r>
    </w:p>
    <w:p w14:paraId="77D4542A" w14:textId="77777777" w:rsidR="00A21273" w:rsidRDefault="00A21273">
      <w:pPr>
        <w:pStyle w:val="af6"/>
      </w:pPr>
      <w:r>
        <w:t xml:space="preserve">8.9 </w:t>
      </w:r>
      <w:r>
        <w:rPr>
          <w:rFonts w:hint="eastAsia"/>
        </w:rPr>
        <w:t>适用法律</w:t>
      </w:r>
    </w:p>
    <w:p w14:paraId="27ADBDEE" w14:textId="77777777" w:rsidR="00A21273" w:rsidRDefault="00A21273">
      <w:pPr>
        <w:pStyle w:val="af6"/>
      </w:pPr>
      <w:r>
        <w:rPr>
          <w:rFonts w:hint="eastAsia"/>
        </w:rPr>
        <w:t>本承诺函适用中华人民共和国法律。</w:t>
      </w:r>
    </w:p>
    <w:p w14:paraId="4F5C11E0" w14:textId="77777777" w:rsidR="00A21273" w:rsidRDefault="00A21273">
      <w:pPr>
        <w:pStyle w:val="af6"/>
      </w:pPr>
      <w:r>
        <w:rPr>
          <w:rFonts w:hint="eastAsia"/>
        </w:rPr>
        <w:t>在本次招标期间，如对本承诺函有异议应协商解决，协商不成应提交中国国际经济贸易仲裁委员会，该仲裁判决书是终决的，对甲乙双方均有约束力。</w:t>
      </w:r>
    </w:p>
    <w:p w14:paraId="1A26A3FB" w14:textId="77777777" w:rsidR="00A21273" w:rsidRDefault="00A21273">
      <w:pPr>
        <w:ind w:firstLine="420"/>
      </w:pPr>
      <w:r>
        <w:rPr>
          <w:rFonts w:hint="eastAsia"/>
        </w:rPr>
        <w:t>乙</w:t>
      </w:r>
      <w:r>
        <w:t xml:space="preserve">      </w:t>
      </w:r>
      <w:r>
        <w:rPr>
          <w:rFonts w:hint="eastAsia"/>
        </w:rPr>
        <w:t>方：</w:t>
      </w:r>
      <w:r>
        <w:t xml:space="preserve">__________________ </w:t>
      </w:r>
    </w:p>
    <w:p w14:paraId="576D9359" w14:textId="77777777" w:rsidR="00A21273" w:rsidRDefault="00A21273">
      <w:pPr>
        <w:ind w:firstLine="420"/>
      </w:pPr>
      <w:r>
        <w:rPr>
          <w:rFonts w:hint="eastAsia"/>
        </w:rPr>
        <w:t>负责人签字：</w:t>
      </w:r>
      <w:r>
        <w:t>_________________</w:t>
      </w:r>
    </w:p>
    <w:p w14:paraId="21BA9BE5" w14:textId="77777777" w:rsidR="00A21273" w:rsidRDefault="00A21273">
      <w:pPr>
        <w:ind w:firstLine="420"/>
        <w:rPr>
          <w:rFonts w:ascii="Times New Roman"/>
          <w:b/>
          <w:bCs/>
          <w:sz w:val="29"/>
          <w:szCs w:val="29"/>
        </w:rPr>
      </w:pPr>
      <w:r>
        <w:rPr>
          <w:rFonts w:hint="eastAsia"/>
        </w:rPr>
        <w:t>日</w:t>
      </w:r>
      <w:r>
        <w:t xml:space="preserve">      </w:t>
      </w:r>
      <w:r>
        <w:rPr>
          <w:rFonts w:hint="eastAsia"/>
        </w:rPr>
        <w:t>期：</w:t>
      </w:r>
      <w:r>
        <w:t>_________________</w:t>
      </w:r>
    </w:p>
    <w:p w14:paraId="0EFB5C83" w14:textId="77777777" w:rsidR="00A21273" w:rsidRDefault="00A21273">
      <w:pPr>
        <w:pStyle w:val="af7"/>
        <w:spacing w:beforeLines="0" w:before="318" w:afterLines="0" w:after="318"/>
        <w:ind w:left="420"/>
      </w:pPr>
      <w:r>
        <w:br w:type="page"/>
      </w:r>
      <w:bookmarkStart w:id="418" w:name="_Toc363454555"/>
      <w:bookmarkStart w:id="419" w:name="_Toc363134254"/>
      <w:bookmarkStart w:id="420" w:name="_Toc363059666"/>
      <w:bookmarkStart w:id="421" w:name="_Toc363127816"/>
      <w:bookmarkStart w:id="422" w:name="_Toc8381"/>
      <w:bookmarkStart w:id="423" w:name="_Toc363128956"/>
      <w:bookmarkStart w:id="424" w:name="_Toc307924188"/>
      <w:bookmarkStart w:id="425" w:name="_Toc363125362"/>
      <w:r>
        <w:rPr>
          <w:rFonts w:hint="eastAsia"/>
        </w:rPr>
        <w:lastRenderedPageBreak/>
        <w:t>第五章</w:t>
      </w:r>
      <w:r>
        <w:t xml:space="preserve">  </w:t>
      </w:r>
      <w:r>
        <w:rPr>
          <w:rFonts w:hint="eastAsia"/>
        </w:rPr>
        <w:t>合同专用条款</w:t>
      </w:r>
      <w:bookmarkEnd w:id="276"/>
      <w:bookmarkEnd w:id="418"/>
      <w:bookmarkEnd w:id="419"/>
      <w:bookmarkEnd w:id="420"/>
      <w:bookmarkEnd w:id="421"/>
      <w:bookmarkEnd w:id="422"/>
      <w:bookmarkEnd w:id="423"/>
      <w:bookmarkEnd w:id="424"/>
      <w:bookmarkEnd w:id="425"/>
    </w:p>
    <w:p w14:paraId="5C18C988" w14:textId="77777777" w:rsidR="00A21273" w:rsidRDefault="00A21273">
      <w:pPr>
        <w:pStyle w:val="af6"/>
        <w:ind w:firstLineChars="0" w:firstLine="0"/>
        <w:outlineLvl w:val="1"/>
        <w:rPr>
          <w:rFonts w:hAnsi="MS Sans Serif"/>
        </w:rPr>
      </w:pPr>
      <w:bookmarkStart w:id="426" w:name="_Toc363125363"/>
      <w:bookmarkStart w:id="427" w:name="_Toc363059667"/>
      <w:bookmarkStart w:id="428" w:name="_Toc204592926"/>
      <w:bookmarkStart w:id="429" w:name="_Toc307924189"/>
      <w:bookmarkStart w:id="430" w:name="_Toc244261270"/>
      <w:bookmarkStart w:id="431" w:name="_Toc363454556"/>
      <w:bookmarkStart w:id="432" w:name="_Toc363134255"/>
      <w:bookmarkStart w:id="433" w:name="_Toc363127817"/>
      <w:bookmarkStart w:id="434" w:name="_Toc13629"/>
      <w:bookmarkStart w:id="435" w:name="_Toc209405317"/>
      <w:bookmarkStart w:id="436" w:name="_Toc363128957"/>
      <w:r>
        <w:rPr>
          <w:rFonts w:hint="eastAsia"/>
          <w:b/>
        </w:rPr>
        <w:t>格式Ⅴ</w:t>
      </w:r>
      <w:r>
        <w:rPr>
          <w:b/>
        </w:rPr>
        <w:t>-1</w:t>
      </w:r>
      <w:r>
        <w:rPr>
          <w:rFonts w:hint="eastAsia"/>
          <w:b/>
        </w:rPr>
        <w:t>．合同</w:t>
      </w:r>
      <w:bookmarkEnd w:id="426"/>
      <w:bookmarkEnd w:id="427"/>
      <w:bookmarkEnd w:id="428"/>
      <w:bookmarkEnd w:id="429"/>
      <w:bookmarkEnd w:id="430"/>
      <w:bookmarkEnd w:id="431"/>
      <w:bookmarkEnd w:id="432"/>
      <w:bookmarkEnd w:id="433"/>
      <w:bookmarkEnd w:id="436"/>
      <w:r>
        <w:rPr>
          <w:rFonts w:hint="eastAsia"/>
          <w:b/>
        </w:rPr>
        <w:t>专用条款</w:t>
      </w:r>
      <w:bookmarkEnd w:id="434"/>
    </w:p>
    <w:p w14:paraId="3DF84C3C" w14:textId="77777777" w:rsidR="00A21273" w:rsidRDefault="00A21273">
      <w:pPr>
        <w:spacing w:line="360" w:lineRule="auto"/>
        <w:ind w:firstLineChars="200" w:firstLine="420"/>
        <w:rPr>
          <w:rFonts w:ascii="Times New Roman" w:hint="eastAsia"/>
          <w:color w:val="FF0000"/>
          <w:szCs w:val="21"/>
        </w:rPr>
      </w:pPr>
      <w:bookmarkStart w:id="437" w:name="_Toc307924195"/>
      <w:bookmarkStart w:id="438" w:name="_Toc310252922"/>
      <w:bookmarkStart w:id="439" w:name="_Toc363059668"/>
      <w:bookmarkStart w:id="440" w:name="_Toc363125364"/>
      <w:bookmarkStart w:id="441" w:name="_Toc363127818"/>
      <w:bookmarkStart w:id="442" w:name="_Toc363454557"/>
      <w:bookmarkStart w:id="443" w:name="_Toc363128958"/>
      <w:bookmarkStart w:id="444" w:name="_Toc363134256"/>
      <w:r>
        <w:rPr>
          <w:rFonts w:ascii="Times New Roman" w:hint="eastAsia"/>
          <w:color w:val="FF0000"/>
          <w:szCs w:val="21"/>
        </w:rPr>
        <w:t>1</w:t>
      </w:r>
      <w:r>
        <w:rPr>
          <w:rFonts w:ascii="Times New Roman" w:hint="eastAsia"/>
          <w:color w:val="FF0000"/>
          <w:szCs w:val="21"/>
        </w:rPr>
        <w:t>、付款条件与方式，出卖人可选择以下两种付款方式其中一种：</w:t>
      </w:r>
    </w:p>
    <w:p w14:paraId="79916DDD"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①</w:t>
      </w:r>
      <w:r>
        <w:rPr>
          <w:rFonts w:ascii="Times New Roman" w:hint="eastAsia"/>
          <w:color w:val="FF0000"/>
          <w:szCs w:val="21"/>
        </w:rPr>
        <w:t xml:space="preserve"> </w:t>
      </w:r>
      <w:r>
        <w:rPr>
          <w:rFonts w:ascii="Times New Roman" w:hint="eastAsia"/>
          <w:color w:val="FF0000"/>
          <w:szCs w:val="21"/>
        </w:rPr>
        <w:t>结算挂账后，支付</w:t>
      </w:r>
      <w:r>
        <w:rPr>
          <w:rFonts w:ascii="Times New Roman" w:hint="eastAsia"/>
          <w:color w:val="FF0000"/>
          <w:szCs w:val="21"/>
        </w:rPr>
        <w:t>50%</w:t>
      </w:r>
      <w:r>
        <w:rPr>
          <w:rFonts w:ascii="Times New Roman" w:hint="eastAsia"/>
          <w:color w:val="FF0000"/>
          <w:szCs w:val="21"/>
        </w:rPr>
        <w:t>的银行存款、</w:t>
      </w:r>
      <w:r>
        <w:rPr>
          <w:rFonts w:ascii="Times New Roman" w:hint="eastAsia"/>
          <w:color w:val="FF0000"/>
          <w:szCs w:val="21"/>
        </w:rPr>
        <w:t>50%</w:t>
      </w:r>
      <w:r>
        <w:rPr>
          <w:rFonts w:ascii="Times New Roman" w:hint="eastAsia"/>
          <w:color w:val="FF0000"/>
          <w:szCs w:val="21"/>
        </w:rPr>
        <w:t>的承兑汇票。其中：银行存款的支付期、承兑汇票的出票期不得超过</w:t>
      </w:r>
      <w:r>
        <w:rPr>
          <w:rFonts w:ascii="Times New Roman" w:hint="eastAsia"/>
          <w:color w:val="FF0000"/>
          <w:szCs w:val="21"/>
        </w:rPr>
        <w:t>60</w:t>
      </w:r>
      <w:r>
        <w:rPr>
          <w:rFonts w:ascii="Times New Roman" w:hint="eastAsia"/>
          <w:color w:val="FF0000"/>
          <w:szCs w:val="21"/>
        </w:rPr>
        <w:t>日，承兑汇票的到期日为挂账期满</w:t>
      </w:r>
      <w:r>
        <w:rPr>
          <w:rFonts w:ascii="Times New Roman" w:hint="eastAsia"/>
          <w:color w:val="FF0000"/>
          <w:szCs w:val="21"/>
        </w:rPr>
        <w:t>180</w:t>
      </w:r>
      <w:r>
        <w:rPr>
          <w:rFonts w:ascii="Times New Roman" w:hint="eastAsia"/>
          <w:color w:val="FF0000"/>
          <w:szCs w:val="21"/>
        </w:rPr>
        <w:t>日。</w:t>
      </w:r>
      <w:r>
        <w:rPr>
          <w:rFonts w:ascii="Times New Roman" w:hint="eastAsia"/>
          <w:color w:val="FF0000"/>
          <w:szCs w:val="21"/>
        </w:rPr>
        <w:t>(</w:t>
      </w:r>
      <w:r>
        <w:rPr>
          <w:rFonts w:ascii="Times New Roman" w:hint="eastAsia"/>
          <w:color w:val="FF0000"/>
          <w:szCs w:val="21"/>
        </w:rPr>
        <w:t>质保金除外</w:t>
      </w:r>
      <w:r>
        <w:rPr>
          <w:rFonts w:ascii="Times New Roman" w:hint="eastAsia"/>
          <w:color w:val="FF0000"/>
          <w:szCs w:val="21"/>
        </w:rPr>
        <w:t>)</w:t>
      </w:r>
    </w:p>
    <w:p w14:paraId="5B30AFD8"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②</w:t>
      </w:r>
      <w:r>
        <w:rPr>
          <w:rFonts w:ascii="Times New Roman" w:hint="eastAsia"/>
          <w:color w:val="FF0000"/>
          <w:szCs w:val="21"/>
        </w:rPr>
        <w:t xml:space="preserve"> </w:t>
      </w:r>
      <w:r>
        <w:rPr>
          <w:rFonts w:ascii="Times New Roman" w:hint="eastAsia"/>
          <w:color w:val="FF0000"/>
          <w:szCs w:val="21"/>
        </w:rPr>
        <w:t>结算挂账后</w:t>
      </w:r>
      <w:r>
        <w:rPr>
          <w:rFonts w:ascii="Times New Roman" w:hint="eastAsia"/>
          <w:color w:val="FF0000"/>
          <w:szCs w:val="21"/>
        </w:rPr>
        <w:t>60</w:t>
      </w:r>
      <w:r>
        <w:rPr>
          <w:rFonts w:ascii="Times New Roman" w:hint="eastAsia"/>
          <w:color w:val="FF0000"/>
          <w:szCs w:val="21"/>
        </w:rPr>
        <w:t>日内，支付</w:t>
      </w:r>
      <w:r>
        <w:rPr>
          <w:rFonts w:ascii="Times New Roman" w:hint="eastAsia"/>
          <w:color w:val="FF0000"/>
          <w:szCs w:val="21"/>
        </w:rPr>
        <w:t>50%</w:t>
      </w:r>
      <w:r>
        <w:rPr>
          <w:rFonts w:ascii="Times New Roman" w:hint="eastAsia"/>
          <w:color w:val="FF0000"/>
          <w:szCs w:val="21"/>
        </w:rPr>
        <w:t>的银行存款，余款在挂账期满</w:t>
      </w:r>
      <w:r>
        <w:rPr>
          <w:rFonts w:ascii="Times New Roman" w:hint="eastAsia"/>
          <w:color w:val="FF0000"/>
          <w:szCs w:val="21"/>
        </w:rPr>
        <w:t>180</w:t>
      </w:r>
      <w:r>
        <w:rPr>
          <w:rFonts w:ascii="Times New Roman" w:hint="eastAsia"/>
          <w:color w:val="FF0000"/>
          <w:szCs w:val="21"/>
        </w:rPr>
        <w:t>日后的</w:t>
      </w:r>
      <w:r>
        <w:rPr>
          <w:rFonts w:ascii="Times New Roman" w:hint="eastAsia"/>
          <w:color w:val="FF0000"/>
          <w:szCs w:val="21"/>
        </w:rPr>
        <w:t>10</w:t>
      </w:r>
      <w:r>
        <w:rPr>
          <w:rFonts w:ascii="Times New Roman" w:hint="eastAsia"/>
          <w:color w:val="FF0000"/>
          <w:szCs w:val="21"/>
        </w:rPr>
        <w:t>个工作日内，以银行存款一次性支付。</w:t>
      </w:r>
      <w:r>
        <w:rPr>
          <w:rFonts w:ascii="Times New Roman" w:hint="eastAsia"/>
          <w:color w:val="FF0000"/>
          <w:szCs w:val="21"/>
        </w:rPr>
        <w:t>(</w:t>
      </w:r>
      <w:r>
        <w:rPr>
          <w:rFonts w:ascii="Times New Roman" w:hint="eastAsia"/>
          <w:color w:val="FF0000"/>
          <w:szCs w:val="21"/>
        </w:rPr>
        <w:t>质保金除外</w:t>
      </w:r>
      <w:r>
        <w:rPr>
          <w:rFonts w:ascii="Times New Roman" w:hint="eastAsia"/>
          <w:color w:val="FF0000"/>
          <w:szCs w:val="21"/>
        </w:rPr>
        <w:t>)</w:t>
      </w:r>
    </w:p>
    <w:p w14:paraId="75D6D558" w14:textId="77777777" w:rsidR="00A21273" w:rsidRDefault="00A21273">
      <w:pPr>
        <w:wordWrap w:val="0"/>
        <w:spacing w:line="360" w:lineRule="auto"/>
        <w:ind w:firstLineChars="200" w:firstLine="420"/>
        <w:rPr>
          <w:rFonts w:ascii="Times New Roman" w:hint="eastAsia"/>
          <w:color w:val="FF0000"/>
          <w:szCs w:val="21"/>
        </w:rPr>
      </w:pPr>
      <w:r>
        <w:rPr>
          <w:rFonts w:ascii="Times New Roman" w:hint="eastAsia"/>
          <w:color w:val="FF0000"/>
          <w:szCs w:val="21"/>
        </w:rPr>
        <w:t>2</w:t>
      </w:r>
      <w:r>
        <w:rPr>
          <w:rFonts w:ascii="Times New Roman" w:hint="eastAsia"/>
          <w:color w:val="FF0000"/>
          <w:szCs w:val="21"/>
        </w:rPr>
        <w:t>、出卖人对中标产品作出的相关承诺等采购信息将纳入合同文本。</w:t>
      </w:r>
    </w:p>
    <w:p w14:paraId="4DC3960A"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3</w:t>
      </w:r>
      <w:r>
        <w:rPr>
          <w:rFonts w:ascii="Times New Roman" w:hint="eastAsia"/>
          <w:color w:val="FF0000"/>
          <w:szCs w:val="21"/>
        </w:rPr>
        <w:t>、代储代销按《辽河油田公司物资代储代销管理细则》执行（代储代销费率按实际结算标的额的</w:t>
      </w:r>
      <w:r>
        <w:rPr>
          <w:rFonts w:ascii="Times New Roman" w:hint="eastAsia"/>
          <w:color w:val="FF0000"/>
          <w:szCs w:val="21"/>
        </w:rPr>
        <w:t>2%</w:t>
      </w:r>
      <w:r>
        <w:rPr>
          <w:rFonts w:ascii="Times New Roman" w:hint="eastAsia"/>
          <w:color w:val="FF0000"/>
          <w:szCs w:val="21"/>
        </w:rPr>
        <w:t>收取）。</w:t>
      </w:r>
    </w:p>
    <w:p w14:paraId="635FEE40"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4</w:t>
      </w:r>
      <w:r>
        <w:rPr>
          <w:rFonts w:ascii="Times New Roman" w:hint="eastAsia"/>
          <w:color w:val="FF0000"/>
          <w:szCs w:val="21"/>
        </w:rPr>
        <w:t>、质量要求及技术标准：按不低于买受人要求的产品标准执行。出卖人对质量实行三包：修理、更换、退货，因质量问题造成的一切损失由出卖人负责。</w:t>
      </w:r>
    </w:p>
    <w:p w14:paraId="7243E750"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5</w:t>
      </w:r>
      <w:r>
        <w:rPr>
          <w:rFonts w:ascii="Times New Roman" w:hint="eastAsia"/>
          <w:color w:val="FF0000"/>
          <w:szCs w:val="21"/>
        </w:rPr>
        <w:t>、运输费用：由出卖人负责运抵买受人指定地点，期间所发生的全部费用由出卖人承担。</w:t>
      </w:r>
    </w:p>
    <w:p w14:paraId="320DCEA4"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6</w:t>
      </w:r>
      <w:r>
        <w:rPr>
          <w:rFonts w:ascii="Times New Roman" w:hint="eastAsia"/>
          <w:color w:val="FF0000"/>
          <w:szCs w:val="21"/>
        </w:rPr>
        <w:t>、验收方式：由物资分公司按合同约定组织验收。</w:t>
      </w:r>
    </w:p>
    <w:p w14:paraId="56BD36AE"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7</w:t>
      </w:r>
      <w:r>
        <w:rPr>
          <w:rFonts w:ascii="Times New Roman" w:hint="eastAsia"/>
          <w:color w:val="FF0000"/>
          <w:szCs w:val="21"/>
        </w:rPr>
        <w:t>、履约保证金和质保金：买受人依规适时收取履约保证金和质保金。重点工程项目收取价款金额</w:t>
      </w:r>
      <w:r>
        <w:rPr>
          <w:rFonts w:ascii="Times New Roman" w:hint="eastAsia"/>
          <w:color w:val="FF0000"/>
          <w:szCs w:val="21"/>
        </w:rPr>
        <w:t>10%</w:t>
      </w:r>
      <w:r>
        <w:rPr>
          <w:rFonts w:ascii="Times New Roman" w:hint="eastAsia"/>
          <w:color w:val="FF0000"/>
          <w:szCs w:val="21"/>
        </w:rPr>
        <w:t>的履约保证金，合同标的物验收合格后</w:t>
      </w:r>
      <w:r>
        <w:rPr>
          <w:rFonts w:ascii="Times New Roman" w:hint="eastAsia"/>
          <w:color w:val="FF0000"/>
          <w:szCs w:val="21"/>
        </w:rPr>
        <w:t>20</w:t>
      </w:r>
      <w:r>
        <w:rPr>
          <w:rFonts w:ascii="Times New Roman" w:hint="eastAsia"/>
          <w:color w:val="FF0000"/>
          <w:szCs w:val="21"/>
        </w:rPr>
        <w:t>日内返还。如果出卖人未按合同约定日期交货，逾期</w:t>
      </w:r>
      <w:r>
        <w:rPr>
          <w:rFonts w:ascii="Times New Roman" w:hint="eastAsia"/>
          <w:color w:val="FF0000"/>
          <w:szCs w:val="21"/>
        </w:rPr>
        <w:t>10</w:t>
      </w:r>
      <w:r>
        <w:rPr>
          <w:rFonts w:ascii="Times New Roman" w:hint="eastAsia"/>
          <w:color w:val="FF0000"/>
          <w:szCs w:val="21"/>
        </w:rPr>
        <w:t>日未交货，直接扣除履约保证金的</w:t>
      </w:r>
      <w:r>
        <w:rPr>
          <w:rFonts w:ascii="Times New Roman" w:hint="eastAsia"/>
          <w:color w:val="FF0000"/>
          <w:szCs w:val="21"/>
        </w:rPr>
        <w:t>60%</w:t>
      </w:r>
      <w:r>
        <w:rPr>
          <w:rFonts w:ascii="Times New Roman" w:hint="eastAsia"/>
          <w:color w:val="FF0000"/>
          <w:szCs w:val="21"/>
        </w:rPr>
        <w:t>。</w:t>
      </w:r>
    </w:p>
    <w:p w14:paraId="33E78788"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8</w:t>
      </w:r>
      <w:r>
        <w:rPr>
          <w:rFonts w:ascii="Times New Roman" w:hint="eastAsia"/>
          <w:color w:val="FF0000"/>
          <w:szCs w:val="21"/>
        </w:rPr>
        <w:t>、解决合同纠纷的方式：双方协商或通过买受人住所地人民法院诉讼解决。</w:t>
      </w:r>
    </w:p>
    <w:p w14:paraId="54472979"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9</w:t>
      </w:r>
      <w:r>
        <w:rPr>
          <w:rFonts w:ascii="Times New Roman" w:hint="eastAsia"/>
          <w:color w:val="FF0000"/>
          <w:szCs w:val="21"/>
        </w:rPr>
        <w:t>、包装要求：</w:t>
      </w:r>
    </w:p>
    <w:p w14:paraId="490EE238"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1</w:t>
      </w:r>
      <w:r>
        <w:rPr>
          <w:rFonts w:ascii="Times New Roman" w:hint="eastAsia"/>
          <w:color w:val="FF0000"/>
          <w:szCs w:val="21"/>
        </w:rPr>
        <w:t>）包装物供应及标识：由出卖人免费提供，满足产品执行标准要求；各项标识清晰完备，满足产品执行标准要求。</w:t>
      </w:r>
    </w:p>
    <w:p w14:paraId="5B096153"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）包装不符合标准或约定，造成货物毁损灭失或其他后果的，由出卖人承担相应责任。</w:t>
      </w:r>
    </w:p>
    <w:p w14:paraId="11E784F9" w14:textId="77777777" w:rsidR="00A21273" w:rsidRDefault="00A21273">
      <w:pPr>
        <w:pStyle w:val="a0"/>
        <w:spacing w:line="360" w:lineRule="auto"/>
        <w:ind w:firstLineChars="200"/>
        <w:rPr>
          <w:rFonts w:hint="eastAsia"/>
          <w:color w:val="FF0000"/>
          <w:sz w:val="21"/>
          <w:szCs w:val="21"/>
        </w:rPr>
      </w:pPr>
      <w:r>
        <w:rPr>
          <w:rFonts w:hint="eastAsia"/>
          <w:color w:val="FF0000"/>
          <w:sz w:val="21"/>
          <w:szCs w:val="21"/>
        </w:rPr>
        <w:t>10</w:t>
      </w:r>
      <w:r>
        <w:rPr>
          <w:rFonts w:hint="eastAsia"/>
          <w:color w:val="FF0000"/>
          <w:sz w:val="21"/>
          <w:szCs w:val="21"/>
        </w:rPr>
        <w:t>、违约责任：</w:t>
      </w:r>
    </w:p>
    <w:p w14:paraId="79E4F36F" w14:textId="77777777" w:rsidR="00A21273" w:rsidRDefault="00A21273">
      <w:pPr>
        <w:pStyle w:val="a0"/>
        <w:spacing w:line="360" w:lineRule="auto"/>
        <w:ind w:firstLineChars="200"/>
        <w:rPr>
          <w:rFonts w:hint="eastAsia"/>
          <w:color w:val="FF0000"/>
          <w:sz w:val="21"/>
          <w:szCs w:val="21"/>
        </w:rPr>
      </w:pPr>
      <w:r>
        <w:rPr>
          <w:rFonts w:hint="eastAsia"/>
          <w:color w:val="FF0000"/>
          <w:sz w:val="21"/>
          <w:szCs w:val="21"/>
        </w:rPr>
        <w:t>（</w:t>
      </w:r>
      <w:r>
        <w:rPr>
          <w:rFonts w:hint="eastAsia"/>
          <w:color w:val="FF0000"/>
          <w:sz w:val="21"/>
          <w:szCs w:val="21"/>
        </w:rPr>
        <w:t>1</w:t>
      </w:r>
      <w:r>
        <w:rPr>
          <w:rFonts w:hint="eastAsia"/>
          <w:color w:val="FF0000"/>
          <w:sz w:val="21"/>
          <w:szCs w:val="21"/>
        </w:rPr>
        <w:t>）出卖人未按合同约定交货，或需要出卖人对设备进行安装、调试、培训和售后服务的，出卖人未履行约定每逾期</w:t>
      </w:r>
      <w:r>
        <w:rPr>
          <w:rFonts w:hint="eastAsia"/>
          <w:color w:val="FF0000"/>
          <w:sz w:val="21"/>
          <w:szCs w:val="21"/>
        </w:rPr>
        <w:t>1</w:t>
      </w:r>
      <w:r>
        <w:rPr>
          <w:rFonts w:hint="eastAsia"/>
          <w:color w:val="FF0000"/>
          <w:sz w:val="21"/>
          <w:szCs w:val="21"/>
        </w:rPr>
        <w:t>日（日历日），应向买受人支付货款金额</w:t>
      </w:r>
      <w:r>
        <w:rPr>
          <w:rFonts w:hint="eastAsia"/>
          <w:color w:val="FF0000"/>
          <w:sz w:val="21"/>
          <w:szCs w:val="21"/>
        </w:rPr>
        <w:t>0.1%</w:t>
      </w:r>
      <w:r>
        <w:rPr>
          <w:rFonts w:hint="eastAsia"/>
          <w:color w:val="FF0000"/>
          <w:sz w:val="21"/>
          <w:szCs w:val="21"/>
        </w:rPr>
        <w:t>的违约金；对于重点工程项目物资出卖人未履行约定每逾期</w:t>
      </w:r>
      <w:r>
        <w:rPr>
          <w:rFonts w:hint="eastAsia"/>
          <w:color w:val="FF0000"/>
          <w:sz w:val="21"/>
          <w:szCs w:val="21"/>
        </w:rPr>
        <w:t>1</w:t>
      </w:r>
      <w:r>
        <w:rPr>
          <w:rFonts w:hint="eastAsia"/>
          <w:color w:val="FF0000"/>
          <w:sz w:val="21"/>
          <w:szCs w:val="21"/>
        </w:rPr>
        <w:t>日（日历日），应向买受人支付货款金额</w:t>
      </w:r>
      <w:r>
        <w:rPr>
          <w:rFonts w:hint="eastAsia"/>
          <w:color w:val="FF0000"/>
          <w:sz w:val="21"/>
          <w:szCs w:val="21"/>
        </w:rPr>
        <w:t>0.3%</w:t>
      </w:r>
      <w:r>
        <w:rPr>
          <w:rFonts w:hint="eastAsia"/>
          <w:color w:val="FF0000"/>
          <w:sz w:val="21"/>
          <w:szCs w:val="21"/>
        </w:rPr>
        <w:t>的违约金，给买</w:t>
      </w:r>
      <w:r>
        <w:rPr>
          <w:rFonts w:hint="eastAsia"/>
          <w:color w:val="FF0000"/>
          <w:sz w:val="21"/>
          <w:szCs w:val="21"/>
        </w:rPr>
        <w:lastRenderedPageBreak/>
        <w:t>受人造成损失的出卖人应负责赔偿。逾期</w:t>
      </w:r>
      <w:r>
        <w:rPr>
          <w:rFonts w:hint="eastAsia"/>
          <w:color w:val="FF0000"/>
          <w:sz w:val="21"/>
          <w:szCs w:val="21"/>
        </w:rPr>
        <w:t>15</w:t>
      </w:r>
      <w:r>
        <w:rPr>
          <w:rFonts w:hint="eastAsia"/>
          <w:color w:val="FF0000"/>
          <w:sz w:val="21"/>
          <w:szCs w:val="21"/>
        </w:rPr>
        <w:t>日未交货，或仍不能完成对设备的安装调试的，买受人有权解除合同。</w:t>
      </w:r>
    </w:p>
    <w:p w14:paraId="5F5BE541"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2</w:t>
      </w:r>
      <w:r>
        <w:rPr>
          <w:rFonts w:ascii="Times New Roman" w:hint="eastAsia"/>
          <w:color w:val="FF0000"/>
          <w:szCs w:val="21"/>
        </w:rPr>
        <w:t>）买受人未按期付款，每逾期一天，应向出卖人支付未付货款金额</w:t>
      </w:r>
      <w:r>
        <w:rPr>
          <w:rFonts w:ascii="Times New Roman" w:hint="eastAsia"/>
          <w:color w:val="FF0000"/>
          <w:szCs w:val="21"/>
        </w:rPr>
        <w:t>0.1%</w:t>
      </w:r>
      <w:r>
        <w:rPr>
          <w:rFonts w:ascii="Times New Roman" w:hint="eastAsia"/>
          <w:color w:val="FF0000"/>
          <w:szCs w:val="21"/>
        </w:rPr>
        <w:t>的违约金。</w:t>
      </w:r>
    </w:p>
    <w:p w14:paraId="6376D93C"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3</w:t>
      </w:r>
      <w:r>
        <w:rPr>
          <w:rFonts w:ascii="Times New Roman" w:hint="eastAsia"/>
          <w:color w:val="FF0000"/>
          <w:szCs w:val="21"/>
        </w:rPr>
        <w:t>）质量保证期内，非买受人原因造成货物质量不符合约定，出卖人应及时更换或采取其他补救措施，如有质量保证金，质量保证金不再返还。如出卖人未按买受人要求采取必要补救措施的，买受人有权解除合同，有关损失由出卖人承担。</w:t>
      </w:r>
    </w:p>
    <w:p w14:paraId="6178BED7"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w:t>
      </w:r>
      <w:r>
        <w:rPr>
          <w:rFonts w:ascii="Times New Roman" w:hint="eastAsia"/>
          <w:color w:val="FF0000"/>
          <w:szCs w:val="21"/>
        </w:rPr>
        <w:t>4</w:t>
      </w:r>
      <w:r>
        <w:rPr>
          <w:rFonts w:ascii="Times New Roman" w:hint="eastAsia"/>
          <w:color w:val="FF0000"/>
          <w:szCs w:val="21"/>
        </w:rPr>
        <w:t>）发生其它违约情形，违约方应赔偿由此给对方造成的损失。如属双方过错，应各自承担相应责任。</w:t>
      </w:r>
    </w:p>
    <w:p w14:paraId="703E3B75"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11</w:t>
      </w:r>
      <w:r>
        <w:rPr>
          <w:rFonts w:ascii="Times New Roman" w:hint="eastAsia"/>
          <w:color w:val="FF0000"/>
          <w:szCs w:val="21"/>
        </w:rPr>
        <w:t>、本包别物资价格为直达物资分公司储运公司、区域物资供应中心或指定使用现场（辽河油区）价格。</w:t>
      </w:r>
    </w:p>
    <w:p w14:paraId="1E7BF34A" w14:textId="77777777" w:rsidR="00A21273" w:rsidRDefault="00A21273">
      <w:pPr>
        <w:spacing w:line="360" w:lineRule="auto"/>
        <w:ind w:firstLineChars="200" w:firstLine="420"/>
        <w:rPr>
          <w:rFonts w:ascii="Times New Roman" w:hint="eastAsia"/>
          <w:color w:val="FF0000"/>
          <w:szCs w:val="21"/>
        </w:rPr>
      </w:pPr>
      <w:r>
        <w:rPr>
          <w:rFonts w:ascii="Times New Roman" w:hint="eastAsia"/>
          <w:color w:val="FF0000"/>
          <w:szCs w:val="21"/>
        </w:rPr>
        <w:t>12</w:t>
      </w:r>
      <w:r>
        <w:rPr>
          <w:rFonts w:ascii="Times New Roman" w:hint="eastAsia"/>
          <w:color w:val="FF0000"/>
          <w:szCs w:val="21"/>
        </w:rPr>
        <w:t>、中标人对招标人的电子采购系统</w:t>
      </w:r>
      <w:r>
        <w:rPr>
          <w:rFonts w:ascii="Times New Roman" w:hint="eastAsia"/>
          <w:color w:val="FF0000"/>
          <w:szCs w:val="21"/>
        </w:rPr>
        <w:t>2.0</w:t>
      </w:r>
      <w:r>
        <w:rPr>
          <w:rFonts w:ascii="Times New Roman" w:hint="eastAsia"/>
          <w:color w:val="FF0000"/>
          <w:szCs w:val="21"/>
        </w:rPr>
        <w:t>相关管理要求及共享商城建设应给予配合。</w:t>
      </w:r>
    </w:p>
    <w:p w14:paraId="1431140F" w14:textId="77777777" w:rsidR="00A21273" w:rsidRDefault="00A21273">
      <w:pPr>
        <w:spacing w:line="360" w:lineRule="auto"/>
        <w:ind w:firstLineChars="200" w:firstLine="420"/>
        <w:rPr>
          <w:rFonts w:ascii="Times New Roman" w:hint="eastAsia"/>
          <w:szCs w:val="21"/>
        </w:rPr>
      </w:pPr>
      <w:r>
        <w:rPr>
          <w:rFonts w:ascii="Times New Roman" w:hint="eastAsia"/>
          <w:color w:val="FF0000"/>
          <w:szCs w:val="21"/>
        </w:rPr>
        <w:t>13</w:t>
      </w:r>
      <w:r>
        <w:rPr>
          <w:rFonts w:ascii="Times New Roman" w:hint="eastAsia"/>
          <w:color w:val="FF0000"/>
          <w:szCs w:val="21"/>
        </w:rPr>
        <w:t>、招标代理费收取按《辽河油田公司采购活动收取费用管理细则》中油辽字【</w:t>
      </w:r>
      <w:r>
        <w:rPr>
          <w:rFonts w:ascii="Times New Roman" w:hint="eastAsia"/>
          <w:color w:val="FF0000"/>
          <w:szCs w:val="21"/>
        </w:rPr>
        <w:t>2019</w:t>
      </w:r>
      <w:r>
        <w:rPr>
          <w:rFonts w:ascii="Times New Roman" w:hint="eastAsia"/>
          <w:color w:val="FF0000"/>
          <w:szCs w:val="21"/>
        </w:rPr>
        <w:t>】</w:t>
      </w:r>
      <w:r>
        <w:rPr>
          <w:rFonts w:ascii="Times New Roman" w:hint="eastAsia"/>
          <w:color w:val="FF0000"/>
          <w:szCs w:val="21"/>
        </w:rPr>
        <w:t>218</w:t>
      </w:r>
      <w:r>
        <w:rPr>
          <w:rFonts w:ascii="Times New Roman" w:hint="eastAsia"/>
          <w:color w:val="FF0000"/>
          <w:szCs w:val="21"/>
        </w:rPr>
        <w:t>号执行，具体的招标代理费收取方法和数额由招标中心在招标文件中予以明确。</w:t>
      </w:r>
    </w:p>
    <w:p w14:paraId="39DB4370" w14:textId="77777777" w:rsidR="00A21273" w:rsidRDefault="00A21273">
      <w:pPr>
        <w:spacing w:line="360" w:lineRule="auto"/>
        <w:ind w:firstLineChars="200" w:firstLine="420"/>
        <w:rPr>
          <w:rFonts w:ascii="Times New Roman" w:hint="eastAsia"/>
          <w:szCs w:val="21"/>
        </w:rPr>
      </w:pPr>
    </w:p>
    <w:p w14:paraId="2BB6FE2C" w14:textId="77777777" w:rsidR="00A21273" w:rsidRDefault="00A21273">
      <w:pPr>
        <w:spacing w:line="360" w:lineRule="auto"/>
        <w:ind w:firstLineChars="200" w:firstLine="420"/>
        <w:rPr>
          <w:rFonts w:ascii="Times New Roman" w:hint="eastAsia"/>
          <w:szCs w:val="21"/>
        </w:rPr>
      </w:pPr>
    </w:p>
    <w:p w14:paraId="2641B9B3" w14:textId="77777777" w:rsidR="00A21273" w:rsidRDefault="00A21273">
      <w:pPr>
        <w:spacing w:line="360" w:lineRule="auto"/>
        <w:ind w:firstLineChars="200" w:firstLine="420"/>
        <w:rPr>
          <w:rFonts w:ascii="Times New Roman"/>
          <w:color w:val="FF0000"/>
          <w:szCs w:val="21"/>
        </w:rPr>
      </w:pPr>
    </w:p>
    <w:p w14:paraId="427DC817" w14:textId="77777777" w:rsidR="00A21273" w:rsidRDefault="00A21273">
      <w:pPr>
        <w:spacing w:line="360" w:lineRule="auto"/>
        <w:ind w:firstLineChars="200" w:firstLine="420"/>
        <w:rPr>
          <w:rFonts w:ascii="Times New Roman"/>
          <w:szCs w:val="21"/>
        </w:rPr>
      </w:pPr>
    </w:p>
    <w:p w14:paraId="6E71FFCE" w14:textId="77777777" w:rsidR="00A21273" w:rsidRDefault="00A21273">
      <w:pPr>
        <w:pStyle w:val="af7"/>
        <w:spacing w:beforeLines="0" w:before="318" w:afterLines="0" w:after="318"/>
        <w:ind w:left="420"/>
        <w:rPr>
          <w:rFonts w:hint="eastAsia"/>
        </w:rPr>
      </w:pPr>
      <w:bookmarkStart w:id="445" w:name="_Toc30961"/>
      <w:r>
        <w:rPr>
          <w:rFonts w:hint="eastAsia"/>
        </w:rPr>
        <w:t>第六章  产品需求一览表</w:t>
      </w:r>
      <w:bookmarkEnd w:id="445"/>
    </w:p>
    <w:bookmarkEnd w:id="437"/>
    <w:bookmarkEnd w:id="438"/>
    <w:bookmarkEnd w:id="439"/>
    <w:bookmarkEnd w:id="440"/>
    <w:bookmarkEnd w:id="441"/>
    <w:bookmarkEnd w:id="442"/>
    <w:bookmarkEnd w:id="443"/>
    <w:bookmarkEnd w:id="444"/>
    <w:p w14:paraId="266F7FCB" w14:textId="77777777" w:rsidR="00A21273" w:rsidRDefault="00A21273">
      <w:pPr>
        <w:pStyle w:val="af6"/>
      </w:pPr>
      <w:r>
        <w:rPr>
          <w:rFonts w:hint="eastAsia"/>
        </w:rPr>
        <w:t>产品需求一览表详见</w:t>
      </w:r>
      <w:r>
        <w:rPr>
          <w:rFonts w:hint="eastAsia"/>
          <w:b/>
          <w:bCs/>
        </w:rPr>
        <w:t>附件</w:t>
      </w:r>
      <w:r>
        <w:rPr>
          <w:rFonts w:hint="eastAsia"/>
          <w:b/>
          <w:bCs/>
        </w:rPr>
        <w:t>1</w:t>
      </w:r>
      <w:r>
        <w:rPr>
          <w:rFonts w:hint="eastAsia"/>
          <w:b/>
          <w:bCs/>
        </w:rPr>
        <w:t>：</w:t>
      </w:r>
      <w:r>
        <w:rPr>
          <w:rFonts w:hint="eastAsia"/>
          <w:b/>
        </w:rPr>
        <w:t>2022</w:t>
      </w:r>
      <w:r>
        <w:rPr>
          <w:rFonts w:hint="eastAsia"/>
          <w:b/>
        </w:rPr>
        <w:t>年二级物资集中采购</w:t>
      </w:r>
      <w:r>
        <w:rPr>
          <w:rFonts w:hint="eastAsia"/>
          <w:b/>
        </w:rPr>
        <w:t>34</w:t>
      </w:r>
      <w:r>
        <w:rPr>
          <w:rFonts w:hint="eastAsia"/>
          <w:b/>
        </w:rPr>
        <w:t>大类安装配线材料及开关插座（</w:t>
      </w:r>
      <w:r>
        <w:rPr>
          <w:rFonts w:hint="eastAsia"/>
          <w:b/>
        </w:rPr>
        <w:t>JC2022-W</w:t>
      </w:r>
      <w:r>
        <w:rPr>
          <w:rFonts w:hint="eastAsia"/>
          <w:b/>
        </w:rPr>
        <w:t>Ⅱ</w:t>
      </w:r>
      <w:r>
        <w:rPr>
          <w:rFonts w:hint="eastAsia"/>
          <w:b/>
        </w:rPr>
        <w:t>-34-04</w:t>
      </w:r>
      <w:r>
        <w:rPr>
          <w:rFonts w:hint="eastAsia"/>
          <w:b/>
        </w:rPr>
        <w:t>包）招标明细</w:t>
      </w:r>
      <w:r>
        <w:rPr>
          <w:rFonts w:hint="eastAsia"/>
          <w:b/>
        </w:rPr>
        <w:t xml:space="preserve"> </w:t>
      </w:r>
      <w:r>
        <w:rPr>
          <w:rFonts w:hint="eastAsia"/>
        </w:rPr>
        <w:t>。</w:t>
      </w:r>
    </w:p>
    <w:bookmarkEnd w:id="435"/>
    <w:p w14:paraId="1E864F43" w14:textId="77777777" w:rsidR="00A21273" w:rsidRDefault="00A21273">
      <w:pPr>
        <w:pStyle w:val="afff3"/>
        <w:outlineLvl w:val="1"/>
        <w:rPr>
          <w:rFonts w:hint="eastAsia"/>
          <w:sz w:val="24"/>
          <w:szCs w:val="24"/>
        </w:rPr>
      </w:pPr>
      <w:r>
        <w:rPr>
          <w:rFonts w:ascii="楷体_GB2312" w:eastAsia="楷体_GB2312" w:hAnsi="楷体_GB2312"/>
          <w:bCs/>
          <w:sz w:val="27"/>
          <w:szCs w:val="27"/>
        </w:rPr>
        <w:br w:type="page"/>
      </w:r>
      <w:bookmarkStart w:id="446" w:name="_Toc307924196"/>
      <w:bookmarkStart w:id="447" w:name="_Toc209405319"/>
      <w:bookmarkStart w:id="448" w:name="_Toc310252924"/>
      <w:bookmarkStart w:id="449" w:name="_Toc363059669"/>
      <w:bookmarkStart w:id="450" w:name="_Toc363125365"/>
      <w:bookmarkStart w:id="451" w:name="_Toc363127819"/>
      <w:bookmarkStart w:id="452" w:name="_Toc363128959"/>
      <w:bookmarkStart w:id="453" w:name="_Toc363134257"/>
      <w:bookmarkStart w:id="454" w:name="_Toc363454558"/>
      <w:bookmarkStart w:id="455" w:name="_Toc5223"/>
      <w:bookmarkEnd w:id="268"/>
      <w:bookmarkEnd w:id="269"/>
      <w:bookmarkEnd w:id="270"/>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6" w:name="_Toc307924197"/>
      <w:bookmarkEnd w:id="446"/>
      <w:bookmarkEnd w:id="447"/>
      <w:bookmarkEnd w:id="448"/>
      <w:r>
        <w:rPr>
          <w:rFonts w:hint="eastAsia"/>
          <w:sz w:val="24"/>
          <w:szCs w:val="24"/>
        </w:rPr>
        <w:t>评标方法</w:t>
      </w:r>
      <w:bookmarkStart w:id="457" w:name="_Toc208720668"/>
      <w:bookmarkStart w:id="458" w:name="_Toc209405338"/>
      <w:bookmarkEnd w:id="265"/>
      <w:bookmarkEnd w:id="266"/>
      <w:bookmarkEnd w:id="267"/>
      <w:bookmarkEnd w:id="277"/>
      <w:r>
        <w:rPr>
          <w:rFonts w:hint="eastAsia"/>
          <w:sz w:val="24"/>
          <w:szCs w:val="24"/>
        </w:rPr>
        <w:t>及授标原则</w:t>
      </w:r>
      <w:bookmarkEnd w:id="449"/>
      <w:bookmarkEnd w:id="450"/>
      <w:bookmarkEnd w:id="451"/>
      <w:bookmarkEnd w:id="452"/>
      <w:bookmarkEnd w:id="453"/>
      <w:bookmarkEnd w:id="454"/>
      <w:bookmarkEnd w:id="455"/>
      <w:r>
        <w:rPr>
          <w:rFonts w:hint="eastAsia"/>
          <w:sz w:val="24"/>
          <w:szCs w:val="24"/>
        </w:rPr>
        <w:t xml:space="preserve"> </w:t>
      </w:r>
      <w:bookmarkEnd w:id="456"/>
      <w:r>
        <w:rPr>
          <w:sz w:val="24"/>
          <w:szCs w:val="24"/>
        </w:rPr>
        <w:t xml:space="preserve"> </w:t>
      </w:r>
      <w:bookmarkStart w:id="459" w:name="_Toc208715948"/>
      <w:bookmarkStart w:id="460" w:name="_Toc208720658"/>
      <w:bookmarkStart w:id="461" w:name="_Toc209405326"/>
      <w:bookmarkStart w:id="462" w:name="_Toc237363673"/>
      <w:bookmarkStart w:id="463" w:name="_Toc307924199"/>
      <w:bookmarkStart w:id="464" w:name="_Toc120019343"/>
      <w:bookmarkStart w:id="465" w:name="_Toc120019623"/>
      <w:bookmarkStart w:id="466" w:name="_Toc120020263"/>
      <w:bookmarkStart w:id="467" w:name="_Toc120020530"/>
      <w:bookmarkStart w:id="468" w:name="_Toc120020769"/>
      <w:bookmarkStart w:id="469" w:name="_Toc120024396"/>
      <w:bookmarkStart w:id="470" w:name="_Toc191716684"/>
      <w:bookmarkStart w:id="471" w:name="_Toc363059670"/>
      <w:bookmarkStart w:id="472" w:name="_Toc363125366"/>
      <w:bookmarkStart w:id="473" w:name="_Toc363127820"/>
      <w:bookmarkStart w:id="474" w:name="_Toc363128960"/>
      <w:bookmarkStart w:id="475" w:name="_Toc363134258"/>
      <w:bookmarkStart w:id="476" w:name="_Toc363454559"/>
      <w:bookmarkEnd w:id="457"/>
      <w:bookmarkEnd w:id="458"/>
    </w:p>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14:paraId="219B7FE1" w14:textId="77777777" w:rsidR="00A21273" w:rsidRDefault="00A21273">
      <w:pPr>
        <w:numPr>
          <w:ilvl w:val="0"/>
          <w:numId w:val="7"/>
        </w:numPr>
        <w:spacing w:line="360" w:lineRule="auto"/>
        <w:ind w:firstLineChars="200" w:firstLine="420"/>
        <w:rPr>
          <w:rFonts w:hAnsi="宋体" w:cs="宋体" w:hint="eastAsia"/>
          <w:szCs w:val="21"/>
        </w:rPr>
      </w:pPr>
      <w:r>
        <w:rPr>
          <w:rFonts w:hAnsi="宋体" w:cs="宋体" w:hint="eastAsia"/>
          <w:szCs w:val="21"/>
        </w:rPr>
        <w:t>评标方法</w:t>
      </w:r>
    </w:p>
    <w:p w14:paraId="6585999A"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 xml:space="preserve"> 本次招标采用综合评估法，综合评估法评审得分采取百分制。主要从应用产品认证、质量控制、资质情况、售后服务、质保期限、销售业绩、投标文件质量、投标报价等方面进行综合评审。</w:t>
      </w:r>
    </w:p>
    <w:p w14:paraId="516291FE"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投标人综合得分=商务得分+技术得分+报价得分，其中商务得分占20%、技术得分10%、报价得分占70%。（评分细则详见附件2）。</w:t>
      </w:r>
    </w:p>
    <w:p w14:paraId="4D87B070"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根据《中国石油天然气集团有限公司投标人失信行为管理办法（试行）》，投标人失信分未达到8分时，采用如下公式计算商务得分：</w:t>
      </w:r>
    </w:p>
    <w:p w14:paraId="6988997E"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 xml:space="preserve">商务得分=商务评分-失信扣分，失信扣分计算公式如下： </w:t>
      </w:r>
    </w:p>
    <w:p w14:paraId="38756AB0"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失信扣分=商务分值（不含报价分值）*10%*失信分/10</w:t>
      </w:r>
    </w:p>
    <w:p w14:paraId="0B8ABBB5"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投标人失信分以中国石油招标投标网发布的失信行为信息为准。</w:t>
      </w:r>
    </w:p>
    <w:p w14:paraId="644FB318" w14:textId="77777777" w:rsidR="00A21273" w:rsidRDefault="00A21273">
      <w:pPr>
        <w:spacing w:line="360" w:lineRule="auto"/>
        <w:ind w:firstLineChars="200" w:firstLine="420"/>
        <w:rPr>
          <w:rFonts w:hAnsi="宋体" w:cs="宋体" w:hint="eastAsia"/>
          <w:szCs w:val="21"/>
        </w:rPr>
      </w:pPr>
      <w:bookmarkStart w:id="477" w:name="_Toc22384_WPSOffice_Level1"/>
      <w:r>
        <w:rPr>
          <w:rFonts w:hAnsi="宋体" w:cs="宋体" w:hint="eastAsia"/>
          <w:szCs w:val="21"/>
        </w:rPr>
        <w:t>二、价格</w:t>
      </w:r>
      <w:bookmarkEnd w:id="477"/>
    </w:p>
    <w:p w14:paraId="60967D3A" w14:textId="77777777" w:rsidR="00A21273" w:rsidRDefault="00A21273">
      <w:pPr>
        <w:spacing w:line="360" w:lineRule="auto"/>
        <w:ind w:firstLineChars="200" w:firstLine="420"/>
        <w:rPr>
          <w:rFonts w:hAnsi="宋体" w:cs="宋体" w:hint="eastAsia"/>
          <w:szCs w:val="21"/>
        </w:rPr>
      </w:pPr>
      <w:r>
        <w:rPr>
          <w:rFonts w:hAnsi="宋体" w:cs="宋体" w:hint="eastAsia"/>
          <w:szCs w:val="21"/>
        </w:rPr>
        <w:t>1、最高投标限价的确定</w:t>
      </w:r>
    </w:p>
    <w:p w14:paraId="084F0E4A"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由物资采购价格管理相关部门依据市场调研情况于采购方案批复后5个工作日内按规定程序完成最高投标限价制定。</w:t>
      </w:r>
    </w:p>
    <w:p w14:paraId="5BE3D5CB" w14:textId="77777777" w:rsidR="00A21273" w:rsidRDefault="00A21273">
      <w:pPr>
        <w:spacing w:line="360" w:lineRule="auto"/>
        <w:ind w:firstLineChars="200" w:firstLine="420"/>
        <w:rPr>
          <w:rFonts w:hAnsi="宋体" w:cs="宋体" w:hint="eastAsia"/>
          <w:szCs w:val="21"/>
        </w:rPr>
      </w:pPr>
      <w:r>
        <w:rPr>
          <w:rFonts w:hAnsi="宋体" w:cs="宋体" w:hint="eastAsia"/>
          <w:szCs w:val="21"/>
        </w:rPr>
        <w:t>2、投标人报价有效性的确定</w:t>
      </w:r>
    </w:p>
    <w:p w14:paraId="4E8DAD54"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投标人需对本包别所投单项物资报出综合到货含税价格。</w:t>
      </w:r>
    </w:p>
    <w:p w14:paraId="2C3F4E87"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初审合格投标人单项物资投标报价不高于最高投标限价且不低于成本价为有效报价。如果投标人单项物资报价为超出最高限价、无报价或零报价，则该项物资报价为无效报价，该投标人的投标将被否决。（投标人增值税率非13%时，投标人投标报价表中本包别物资必须填写实际税率，评标时评标价格按13%税率折算）。</w:t>
      </w:r>
    </w:p>
    <w:p w14:paraId="13B450CF" w14:textId="77777777" w:rsidR="00A21273" w:rsidRDefault="00A21273">
      <w:pPr>
        <w:spacing w:line="360" w:lineRule="auto"/>
        <w:ind w:firstLineChars="200" w:firstLine="420"/>
        <w:rPr>
          <w:rFonts w:hAnsi="宋体" w:cs="宋体" w:hint="eastAsia"/>
          <w:szCs w:val="21"/>
        </w:rPr>
      </w:pPr>
      <w:r>
        <w:rPr>
          <w:rFonts w:hAnsi="宋体" w:cs="宋体"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14:paraId="078CDEC8" w14:textId="77777777" w:rsidR="00A21273" w:rsidRDefault="00A21273">
      <w:pPr>
        <w:numPr>
          <w:ilvl w:val="0"/>
          <w:numId w:val="8"/>
        </w:numPr>
        <w:spacing w:line="360" w:lineRule="auto"/>
        <w:ind w:firstLineChars="200" w:firstLine="420"/>
        <w:rPr>
          <w:rFonts w:hAnsi="宋体" w:cs="宋体" w:hint="eastAsia"/>
          <w:szCs w:val="21"/>
        </w:rPr>
      </w:pPr>
      <w:r>
        <w:rPr>
          <w:rFonts w:hAnsi="宋体" w:cs="宋体" w:hint="eastAsia"/>
          <w:szCs w:val="21"/>
        </w:rPr>
        <w:t>评标基准价的确定</w:t>
      </w:r>
    </w:p>
    <w:p w14:paraId="424B605E" w14:textId="77777777" w:rsidR="00A21273" w:rsidRDefault="00A21273">
      <w:pPr>
        <w:spacing w:line="360" w:lineRule="auto"/>
        <w:ind w:firstLineChars="200" w:firstLine="420"/>
        <w:rPr>
          <w:rFonts w:hAnsi="宋体" w:cs="宋体" w:hint="eastAsia"/>
          <w:szCs w:val="21"/>
        </w:rPr>
      </w:pPr>
      <w:r>
        <w:rPr>
          <w:rFonts w:hAnsi="宋体" w:cs="宋体" w:hint="eastAsia"/>
          <w:color w:val="FF0000"/>
          <w:szCs w:val="21"/>
        </w:rPr>
        <w:t>单项物资评标基准价取所有初审合格投标人该项物资有效报价的平均值。</w:t>
      </w:r>
    </w:p>
    <w:p w14:paraId="60BCDB73" w14:textId="77777777" w:rsidR="00A21273" w:rsidRDefault="00A21273">
      <w:pPr>
        <w:spacing w:line="360" w:lineRule="auto"/>
        <w:ind w:firstLineChars="200" w:firstLine="420"/>
        <w:rPr>
          <w:rFonts w:hAnsi="宋体" w:cs="宋体" w:hint="eastAsia"/>
          <w:szCs w:val="21"/>
        </w:rPr>
      </w:pPr>
      <w:r>
        <w:rPr>
          <w:rFonts w:hAnsi="宋体" w:cs="宋体" w:hint="eastAsia"/>
          <w:szCs w:val="21"/>
        </w:rPr>
        <w:t>4、投标人报价得分</w:t>
      </w:r>
    </w:p>
    <w:p w14:paraId="483BBACC" w14:textId="77777777" w:rsidR="00A21273" w:rsidRDefault="00A21273">
      <w:pPr>
        <w:pStyle w:val="ad"/>
        <w:spacing w:line="360" w:lineRule="auto"/>
        <w:ind w:firstLineChars="200" w:firstLine="420"/>
        <w:jc w:val="left"/>
        <w:rPr>
          <w:rFonts w:ascii="宋体" w:hAnsi="宋体" w:cs="宋体" w:hint="eastAsia"/>
          <w:b w:val="0"/>
          <w:color w:val="FF0000"/>
          <w:sz w:val="21"/>
          <w:szCs w:val="21"/>
        </w:rPr>
      </w:pPr>
      <w:r>
        <w:rPr>
          <w:rFonts w:ascii="宋体" w:hAnsi="宋体" w:cs="宋体" w:hint="eastAsia"/>
          <w:b w:val="0"/>
          <w:color w:val="FF0000"/>
          <w:sz w:val="21"/>
          <w:szCs w:val="21"/>
        </w:rPr>
        <w:lastRenderedPageBreak/>
        <w:t>投标人报价得分P评=</w:t>
      </w:r>
      <w:r>
        <w:rPr>
          <w:rFonts w:ascii="宋体" w:hAnsi="宋体" w:cs="宋体" w:hint="eastAsia"/>
          <w:b w:val="0"/>
          <w:color w:val="FF0000"/>
          <w:sz w:val="21"/>
          <w:szCs w:val="21"/>
        </w:rPr>
        <w:object w:dxaOrig="940" w:dyaOrig="679" w14:anchorId="7D46B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69.35pt;height:50.95pt;mso-position-horizontal-relative:page;mso-position-vertical-relative:page" o:ole="">
            <v:imagedata r:id="rId22" o:title=""/>
          </v:shape>
          <o:OLEObject Type="Embed" ProgID="Equation.3" ShapeID="Object 2" DrawAspect="Content" ObjectID="_1719664510" r:id="rId23"/>
        </w:object>
      </w:r>
      <w:r>
        <w:rPr>
          <w:rFonts w:ascii="宋体" w:hAnsi="宋体" w:cs="宋体" w:hint="eastAsia"/>
          <w:b w:val="0"/>
          <w:color w:val="FF0000"/>
          <w:sz w:val="21"/>
          <w:szCs w:val="21"/>
        </w:rPr>
        <w:t xml:space="preserve"> </w:t>
      </w:r>
    </w:p>
    <w:p w14:paraId="3679ECCA"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 xml:space="preserve">P评：投标人报价得分 </w:t>
      </w:r>
    </w:p>
    <w:p w14:paraId="7E7DE290"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pi：投标人单项物资有效报价得分</w:t>
      </w:r>
    </w:p>
    <w:p w14:paraId="3E699EB5"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ni：投标人单项报价权重比例(权重比例详见附件1)</w:t>
      </w:r>
    </w:p>
    <w:p w14:paraId="74FA4AE9"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m: 投标人有效报价项数</w:t>
      </w:r>
    </w:p>
    <w:p w14:paraId="4118BF96"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投标人单项物资有效报价得分（pi））计算方法：</w:t>
      </w:r>
    </w:p>
    <w:p w14:paraId="6D7AA98B" w14:textId="77777777" w:rsidR="00A21273" w:rsidRDefault="00A21273">
      <w:pPr>
        <w:spacing w:line="360" w:lineRule="auto"/>
        <w:ind w:firstLineChars="200" w:firstLine="420"/>
        <w:rPr>
          <w:rFonts w:hAnsi="宋体" w:cs="宋体" w:hint="eastAsia"/>
          <w:szCs w:val="21"/>
        </w:rPr>
      </w:pPr>
      <w:r>
        <w:rPr>
          <w:rFonts w:hAnsi="宋体" w:cs="宋体" w:hint="eastAsia"/>
          <w:color w:val="FF0000"/>
          <w:szCs w:val="21"/>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10%（不含10%）之后，在基准分基础上每低于1%（四舍五入）减2分，直到减至零分。</w:t>
      </w:r>
    </w:p>
    <w:p w14:paraId="15C7215A" w14:textId="77777777" w:rsidR="00A21273" w:rsidRDefault="00A21273">
      <w:pPr>
        <w:pStyle w:val="a0"/>
        <w:spacing w:line="360" w:lineRule="auto"/>
        <w:ind w:firstLineChars="200"/>
        <w:rPr>
          <w:rFonts w:ascii="宋体" w:hAnsi="宋体" w:cs="宋体" w:hint="eastAsia"/>
          <w:sz w:val="21"/>
          <w:szCs w:val="21"/>
        </w:rPr>
      </w:pPr>
      <w:bookmarkStart w:id="478" w:name="_Toc22392_WPSOffice_Level1"/>
      <w:r>
        <w:rPr>
          <w:rFonts w:ascii="宋体" w:hAnsi="宋体" w:cs="宋体" w:hint="eastAsia"/>
          <w:sz w:val="21"/>
          <w:szCs w:val="21"/>
        </w:rPr>
        <w:t>三、授标原则</w:t>
      </w:r>
      <w:bookmarkEnd w:id="478"/>
    </w:p>
    <w:p w14:paraId="135723E2" w14:textId="77777777" w:rsidR="00A21273" w:rsidRDefault="00A21273">
      <w:pPr>
        <w:pStyle w:val="a0"/>
        <w:spacing w:line="360" w:lineRule="auto"/>
        <w:ind w:firstLineChars="200"/>
        <w:rPr>
          <w:rFonts w:ascii="宋体" w:hAnsi="宋体" w:cs="宋体" w:hint="eastAsia"/>
          <w:sz w:val="21"/>
          <w:szCs w:val="21"/>
        </w:rPr>
      </w:pPr>
      <w:r>
        <w:rPr>
          <w:rFonts w:ascii="宋体" w:hAnsi="宋体" w:cs="宋体" w:hint="eastAsia"/>
          <w:sz w:val="21"/>
          <w:szCs w:val="21"/>
        </w:rPr>
        <w:t>1、中标人的确定</w:t>
      </w:r>
    </w:p>
    <w:p w14:paraId="110852B2"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1）按照投标人综合得分由高到低进行排序，以初审合格投标人数量为基数计算中标人数量。如果初审合格投标人为6家以内（含6家），则采取末位淘汰制；如果初审合格投标人为7家及以上，则中标人为6家。如果出现投标人综合得分并列的情况，则商务得分高者优先；如果商务得分也相同，则技术得分高者优先；如果技术得分也相同，则销售业绩得分高者优先。中标人前四名为“选用供应商”，其他为“备用供应商”。</w:t>
      </w:r>
    </w:p>
    <w:p w14:paraId="075935FB"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（2）中标人中标本包别所有产品。</w:t>
      </w:r>
    </w:p>
    <w:p w14:paraId="0478A452"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3）招标人在价格系统中录入“选用供应商”的中标价格。当“选用供应商”不能供货时，由物资分公司专业公司发起经管理部门审批后，取消其中标资格，按中标排名依次启用“备用供应商”，原则上保证价格系统中可用供应商数量不多于4名。当所有中标人均不能供货时，可重新组织招标。</w:t>
      </w:r>
    </w:p>
    <w:p w14:paraId="234491DE"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（4）原则上，只允许中标人提供目录范围内的产品。对于参加投标的内部非中标制造企业，按照决策程序，经辽河油田公司总经理办公会讨论确定后，可适度采购。</w:t>
      </w:r>
    </w:p>
    <w:p w14:paraId="189CAE58" w14:textId="77777777" w:rsidR="00A21273" w:rsidRDefault="00A21273">
      <w:pPr>
        <w:spacing w:line="360" w:lineRule="auto"/>
        <w:ind w:firstLineChars="200" w:firstLine="420"/>
        <w:rPr>
          <w:rFonts w:hAnsi="宋体" w:cs="宋体" w:hint="eastAsia"/>
          <w:color w:val="FF0000"/>
          <w:szCs w:val="21"/>
        </w:rPr>
      </w:pPr>
      <w:r>
        <w:rPr>
          <w:rFonts w:hAnsi="宋体" w:cs="宋体" w:hint="eastAsia"/>
          <w:color w:val="FF0000"/>
          <w:szCs w:val="21"/>
        </w:rPr>
        <w:t>（5）投标人中标后，必须取得本包产品相应的辽河油田公司物资准入资格、辽河油田产品质量认可证，方可供货。</w:t>
      </w:r>
    </w:p>
    <w:p w14:paraId="4DD91E64" w14:textId="77777777" w:rsidR="00A21273" w:rsidRDefault="00A21273">
      <w:pPr>
        <w:spacing w:line="360" w:lineRule="auto"/>
        <w:ind w:firstLineChars="200" w:firstLine="420"/>
        <w:rPr>
          <w:rFonts w:hAnsi="宋体" w:cs="宋体" w:hint="eastAsia"/>
          <w:szCs w:val="21"/>
        </w:rPr>
      </w:pPr>
      <w:r>
        <w:rPr>
          <w:rFonts w:hAnsi="宋体" w:cs="宋体" w:hint="eastAsia"/>
          <w:szCs w:val="21"/>
        </w:rPr>
        <w:lastRenderedPageBreak/>
        <w:t>2、中标价格的确定</w:t>
      </w:r>
    </w:p>
    <w:p w14:paraId="1D6FB38E" w14:textId="77777777" w:rsidR="00A21273" w:rsidRDefault="00A21273">
      <w:pPr>
        <w:spacing w:line="360" w:lineRule="auto"/>
        <w:ind w:firstLineChars="200" w:firstLine="420"/>
        <w:rPr>
          <w:rFonts w:ascii="方正仿宋简体" w:eastAsia="方正仿宋简体" w:hAnsi="仿宋" w:cs="仿宋"/>
          <w:sz w:val="32"/>
          <w:szCs w:val="32"/>
        </w:rPr>
      </w:pPr>
      <w:r>
        <w:rPr>
          <w:rFonts w:hAnsi="宋体" w:cs="宋体" w:hint="eastAsia"/>
          <w:color w:val="FF0000"/>
          <w:szCs w:val="21"/>
        </w:rPr>
        <w:t>中标候选人的中标价格执行各自投标价格。</w:t>
      </w:r>
    </w:p>
    <w:p w14:paraId="6147FE2A" w14:textId="77777777" w:rsidR="00A21273" w:rsidRDefault="00A21273">
      <w:pPr>
        <w:pStyle w:val="a0"/>
        <w:spacing w:line="360" w:lineRule="auto"/>
        <w:ind w:firstLineChars="200"/>
        <w:rPr>
          <w:rFonts w:ascii="宋体" w:hAnsi="宋体" w:cs="宋体" w:hint="eastAsia"/>
          <w:sz w:val="21"/>
          <w:szCs w:val="21"/>
        </w:rPr>
      </w:pPr>
      <w:r>
        <w:rPr>
          <w:rFonts w:ascii="宋体" w:hAnsi="宋体" w:cs="宋体" w:hint="eastAsia"/>
          <w:sz w:val="21"/>
          <w:szCs w:val="21"/>
        </w:rPr>
        <w:t xml:space="preserve"> 3、中标通知书的发放</w:t>
      </w:r>
    </w:p>
    <w:p w14:paraId="21EE7836" w14:textId="77777777" w:rsidR="00A21273" w:rsidRDefault="00A21273">
      <w:pPr>
        <w:pStyle w:val="a0"/>
        <w:spacing w:line="360" w:lineRule="auto"/>
        <w:ind w:firstLineChars="200"/>
        <w:rPr>
          <w:rFonts w:ascii="宋体" w:hAnsi="宋体" w:cs="宋体" w:hint="eastAsia"/>
          <w:color w:val="FF0000"/>
          <w:sz w:val="21"/>
          <w:szCs w:val="21"/>
        </w:rPr>
      </w:pPr>
      <w:r>
        <w:rPr>
          <w:rFonts w:ascii="宋体" w:hAnsi="宋体" w:cs="宋体" w:hint="eastAsia"/>
          <w:color w:val="FF0000"/>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完成市场准入相关手续的办理，否则视为自动放弃中标资格，需要进行相关质量体系认证或其他特殊情况可适当延长办理期限。中标供应商无故不办理市场准入相关手续的将列入不良行为记录名单，3年内禁止其参加辽河油田公司招标等采购活动。</w:t>
      </w:r>
    </w:p>
    <w:p w14:paraId="5486791F" w14:textId="77777777" w:rsidR="00A21273" w:rsidRDefault="00A21273">
      <w:pPr>
        <w:pStyle w:val="a0"/>
        <w:spacing w:line="360" w:lineRule="auto"/>
        <w:rPr>
          <w:rFonts w:ascii="宋体" w:hAnsi="宋体" w:cs="宋体" w:hint="eastAsia"/>
          <w:sz w:val="21"/>
          <w:szCs w:val="21"/>
        </w:rPr>
      </w:pPr>
      <w:r>
        <w:rPr>
          <w:rFonts w:ascii="宋体" w:hAnsi="宋体" w:cs="宋体" w:hint="eastAsia"/>
          <w:sz w:val="21"/>
          <w:szCs w:val="21"/>
        </w:rPr>
        <w:t>4、中标结果有效期及调整机制</w:t>
      </w:r>
    </w:p>
    <w:p w14:paraId="45E17B5E"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（1）集中采购结果有效期限为2024年06月30日。</w:t>
      </w:r>
    </w:p>
    <w:p w14:paraId="7646AE92"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在集中采购结果有效期内，若出现以下情况，可重新组织招标采购：</w:t>
      </w:r>
    </w:p>
    <w:p w14:paraId="10A406AF"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A.集团公司、油田公司物资采购政策发生重大变化时；</w:t>
      </w:r>
    </w:p>
    <w:p w14:paraId="7FA133EC"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B.集中采购物资商、码、价信息发生重大变化时；</w:t>
      </w:r>
    </w:p>
    <w:p w14:paraId="6651E875" w14:textId="77777777" w:rsidR="00A21273" w:rsidRDefault="00A21273">
      <w:pPr>
        <w:spacing w:line="480" w:lineRule="auto"/>
        <w:ind w:firstLineChars="200" w:firstLine="420"/>
        <w:rPr>
          <w:rFonts w:hAnsi="宋体" w:cs="宋体" w:hint="eastAsia"/>
          <w:color w:val="FF0000"/>
          <w:szCs w:val="21"/>
        </w:rPr>
      </w:pPr>
      <w:r>
        <w:rPr>
          <w:rFonts w:hAnsi="宋体" w:cs="宋体" w:hint="eastAsia"/>
          <w:color w:val="FF0000"/>
          <w:szCs w:val="21"/>
        </w:rPr>
        <w:t>C.数量较大，有必要带量招标时。</w:t>
      </w:r>
    </w:p>
    <w:p w14:paraId="6F4FB6EE" w14:textId="77777777" w:rsidR="00A21273" w:rsidRDefault="00A21273">
      <w:pPr>
        <w:pStyle w:val="a0"/>
        <w:spacing w:line="480" w:lineRule="auto"/>
        <w:ind w:firstLineChars="200"/>
        <w:rPr>
          <w:rFonts w:ascii="宋体" w:hAnsi="宋体" w:cs="宋体" w:hint="eastAsia"/>
          <w:color w:val="FF0000"/>
          <w:sz w:val="21"/>
          <w:szCs w:val="21"/>
        </w:rPr>
      </w:pPr>
      <w:r>
        <w:rPr>
          <w:rFonts w:ascii="宋体" w:hAnsi="宋体" w:cs="宋体" w:hint="eastAsia"/>
          <w:color w:val="FF0000"/>
          <w:sz w:val="21"/>
          <w:szCs w:val="21"/>
        </w:rPr>
        <w:t>依据下轮次集中采购招标工作的进展情况与需要，本轮次集中采购结果有效期也可适时延长。</w:t>
      </w:r>
    </w:p>
    <w:p w14:paraId="6029ADEA" w14:textId="77777777" w:rsidR="00A21273" w:rsidRDefault="00A21273">
      <w:pPr>
        <w:pStyle w:val="a0"/>
        <w:spacing w:line="480" w:lineRule="auto"/>
        <w:ind w:firstLineChars="200"/>
        <w:rPr>
          <w:rFonts w:ascii="宋体" w:hAnsi="宋体" w:cs="宋体" w:hint="eastAsia"/>
          <w:sz w:val="21"/>
          <w:szCs w:val="21"/>
        </w:rPr>
      </w:pPr>
      <w:r>
        <w:rPr>
          <w:rFonts w:ascii="宋体" w:hAnsi="宋体" w:cs="宋体" w:hint="eastAsia"/>
          <w:color w:val="FF0000"/>
          <w:sz w:val="21"/>
          <w:szCs w:val="21"/>
        </w:rPr>
        <w:t>（2）实行动态管理价格机制，若原材料成本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14:paraId="3A01C1C0" w14:textId="77777777" w:rsidR="00A21273" w:rsidRDefault="00A21273">
      <w:pPr>
        <w:pStyle w:val="a0"/>
        <w:rPr>
          <w:rFonts w:hint="eastAsia"/>
        </w:rPr>
      </w:pPr>
    </w:p>
    <w:p w14:paraId="7072B11F" w14:textId="77777777" w:rsidR="00A21273" w:rsidRDefault="00A21273">
      <w:pPr>
        <w:pStyle w:val="a0"/>
        <w:rPr>
          <w:rFonts w:hint="eastAsia"/>
        </w:rPr>
      </w:pPr>
    </w:p>
    <w:p w14:paraId="7B01F250" w14:textId="77777777" w:rsidR="00A21273" w:rsidRDefault="00A21273">
      <w:pPr>
        <w:pStyle w:val="a0"/>
        <w:rPr>
          <w:rFonts w:hint="eastAsia"/>
        </w:rPr>
      </w:pPr>
    </w:p>
    <w:p w14:paraId="14B9D13D" w14:textId="77777777" w:rsidR="00A21273" w:rsidRDefault="00A21273">
      <w:pPr>
        <w:pStyle w:val="a0"/>
        <w:rPr>
          <w:rFonts w:hint="eastAsia"/>
        </w:rPr>
      </w:pPr>
    </w:p>
    <w:p w14:paraId="379CD379" w14:textId="77777777" w:rsidR="00A21273" w:rsidRDefault="00A21273">
      <w:pPr>
        <w:pStyle w:val="a0"/>
        <w:rPr>
          <w:rFonts w:hint="eastAsia"/>
        </w:rPr>
      </w:pPr>
    </w:p>
    <w:p w14:paraId="16699948" w14:textId="77777777" w:rsidR="00A21273" w:rsidRDefault="00A21273">
      <w:pPr>
        <w:pStyle w:val="a0"/>
        <w:rPr>
          <w:rFonts w:hint="eastAsia"/>
        </w:rPr>
      </w:pPr>
    </w:p>
    <w:p w14:paraId="6C2A2E34" w14:textId="77777777" w:rsidR="00A21273" w:rsidRDefault="00A21273">
      <w:pPr>
        <w:pStyle w:val="a0"/>
        <w:rPr>
          <w:rFonts w:hint="eastAsia"/>
        </w:rPr>
      </w:pPr>
    </w:p>
    <w:p w14:paraId="293B72EF" w14:textId="77777777" w:rsidR="00A21273" w:rsidRDefault="00A21273">
      <w:pPr>
        <w:pStyle w:val="a0"/>
        <w:rPr>
          <w:rFonts w:hint="eastAsia"/>
        </w:rPr>
      </w:pPr>
    </w:p>
    <w:p w14:paraId="68B4FFFB" w14:textId="77777777" w:rsidR="00A21273" w:rsidRDefault="00A21273">
      <w:pPr>
        <w:pStyle w:val="a0"/>
        <w:rPr>
          <w:rFonts w:hint="eastAsia"/>
        </w:rPr>
      </w:pPr>
    </w:p>
    <w:p w14:paraId="02CD3321" w14:textId="77777777" w:rsidR="00A21273" w:rsidRDefault="00A21273">
      <w:pPr>
        <w:pStyle w:val="a0"/>
        <w:rPr>
          <w:rFonts w:hint="eastAsia"/>
        </w:rPr>
      </w:pPr>
    </w:p>
    <w:p w14:paraId="152F1E88" w14:textId="77777777" w:rsidR="00A21273" w:rsidRDefault="00A21273">
      <w:pPr>
        <w:pStyle w:val="a0"/>
        <w:rPr>
          <w:rFonts w:hint="eastAsia"/>
        </w:rPr>
      </w:pPr>
    </w:p>
    <w:p w14:paraId="4BB2FAF5" w14:textId="77777777" w:rsidR="00A21273" w:rsidRDefault="00A21273">
      <w:pPr>
        <w:pStyle w:val="a0"/>
        <w:ind w:firstLine="0"/>
        <w:outlineLvl w:val="1"/>
        <w:rPr>
          <w:rFonts w:hint="eastAsia"/>
        </w:rPr>
      </w:pPr>
    </w:p>
    <w:p w14:paraId="2C5278A6" w14:textId="77777777" w:rsidR="00A21273" w:rsidRDefault="00A21273">
      <w:pPr>
        <w:pStyle w:val="afff3"/>
        <w:outlineLvl w:val="1"/>
        <w:rPr>
          <w:rFonts w:hint="eastAsia"/>
          <w:sz w:val="24"/>
          <w:szCs w:val="24"/>
        </w:rPr>
      </w:pPr>
      <w:bookmarkStart w:id="479" w:name="_Toc4032"/>
      <w:r>
        <w:rPr>
          <w:rFonts w:hint="eastAsia"/>
          <w:sz w:val="24"/>
          <w:szCs w:val="24"/>
        </w:rPr>
        <w:lastRenderedPageBreak/>
        <w:t>附件1-2 商务关键条款</w:t>
      </w:r>
      <w:bookmarkEnd w:id="479"/>
    </w:p>
    <w:p w14:paraId="72EB4481" w14:textId="77777777" w:rsidR="00A21273" w:rsidRDefault="00A21273">
      <w:pPr>
        <w:pStyle w:val="af6"/>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14:paraId="46AFFEA7" w14:textId="77777777" w:rsidR="00A21273" w:rsidRDefault="00A21273">
      <w:pPr>
        <w:pStyle w:val="af6"/>
        <w:rPr>
          <w:rFonts w:hint="eastAsia"/>
        </w:rPr>
      </w:pPr>
      <w:r>
        <w:rPr>
          <w:rFonts w:hint="eastAsia"/>
        </w:rPr>
        <w:t>*2.</w:t>
      </w:r>
      <w:r>
        <w:rPr>
          <w:rFonts w:hint="eastAsia"/>
        </w:rPr>
        <w:tab/>
      </w:r>
      <w:r>
        <w:rPr>
          <w:rFonts w:hint="eastAsia"/>
        </w:rPr>
        <w:t>投标文件签署：投标文件未经投标单位盖章和单位负责人签字的。</w:t>
      </w:r>
    </w:p>
    <w:p w14:paraId="68C914D2" w14:textId="77777777" w:rsidR="00A21273" w:rsidRDefault="00A21273">
      <w:pPr>
        <w:pStyle w:val="af6"/>
        <w:rPr>
          <w:rFonts w:hint="eastAsia"/>
        </w:rPr>
      </w:pPr>
      <w:r>
        <w:rPr>
          <w:rFonts w:hint="eastAsia"/>
        </w:rPr>
        <w:t>*3.</w:t>
      </w:r>
      <w:r>
        <w:rPr>
          <w:rFonts w:hint="eastAsia"/>
        </w:rPr>
        <w:tab/>
      </w:r>
      <w:r>
        <w:rPr>
          <w:rFonts w:hint="eastAsia"/>
        </w:rPr>
        <w:t>投标人资格：投标人未满足招标文件资格要求的投标将予以拒绝。</w:t>
      </w:r>
    </w:p>
    <w:p w14:paraId="0530B96C" w14:textId="77777777" w:rsidR="00A21273" w:rsidRDefault="00A21273">
      <w:pPr>
        <w:pStyle w:val="af6"/>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14:paraId="394624C0" w14:textId="77777777" w:rsidR="00A21273" w:rsidRDefault="00A21273">
      <w:pPr>
        <w:pStyle w:val="af6"/>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14:paraId="52FC9C49" w14:textId="77777777" w:rsidR="00A21273" w:rsidRDefault="00A21273">
      <w:pPr>
        <w:pStyle w:val="af6"/>
        <w:rPr>
          <w:rFonts w:hint="eastAsia"/>
        </w:rPr>
      </w:pPr>
      <w:r>
        <w:rPr>
          <w:rFonts w:hint="eastAsia"/>
        </w:rPr>
        <w:t>*6</w:t>
      </w:r>
      <w:r>
        <w:rPr>
          <w:rFonts w:hint="eastAsia"/>
        </w:rPr>
        <w:tab/>
      </w:r>
      <w:r>
        <w:rPr>
          <w:rFonts w:hint="eastAsia"/>
        </w:rPr>
        <w:t>投标保证金：没有按照招标文件的规定递交投标保证金的，投标将予以拒绝。</w:t>
      </w:r>
    </w:p>
    <w:p w14:paraId="400481BF" w14:textId="77777777" w:rsidR="00A21273" w:rsidRDefault="00A21273">
      <w:pPr>
        <w:pStyle w:val="af6"/>
        <w:rPr>
          <w:lang w:val="en-GB"/>
        </w:rPr>
      </w:pPr>
      <w:r>
        <w:rPr>
          <w:rFonts w:hint="eastAsia"/>
        </w:rPr>
        <w:t xml:space="preserve">*7  </w:t>
      </w:r>
      <w:r>
        <w:rPr>
          <w:rFonts w:hint="eastAsia"/>
        </w:rPr>
        <w:t>交货期或交货地点不满足招标文件要求的否决其投标。</w:t>
      </w:r>
    </w:p>
    <w:p w14:paraId="07F26571" w14:textId="77777777" w:rsidR="00A21273" w:rsidRDefault="00A21273">
      <w:pPr>
        <w:pStyle w:val="af6"/>
        <w:rPr>
          <w:rFonts w:hint="eastAsia"/>
        </w:rPr>
      </w:pPr>
      <w:r>
        <w:rPr>
          <w:rFonts w:hint="eastAsia"/>
        </w:rPr>
        <w:t>*8.</w:t>
      </w:r>
      <w:r>
        <w:rPr>
          <w:rFonts w:hint="eastAsia"/>
        </w:rPr>
        <w:tab/>
      </w:r>
      <w:r>
        <w:rPr>
          <w:rFonts w:hint="eastAsia"/>
        </w:rPr>
        <w:t>投标报价：不接受具有附加条件的报价。</w:t>
      </w:r>
    </w:p>
    <w:p w14:paraId="792A467C" w14:textId="77777777" w:rsidR="00A21273" w:rsidRDefault="00A21273">
      <w:pPr>
        <w:pStyle w:val="af6"/>
        <w:rPr>
          <w:rFonts w:hint="eastAsia"/>
        </w:rPr>
      </w:pPr>
      <w:r>
        <w:rPr>
          <w:rFonts w:hint="eastAsia"/>
        </w:rPr>
        <w:t>*9.</w:t>
      </w:r>
      <w:r>
        <w:rPr>
          <w:rFonts w:hint="eastAsia"/>
        </w:rPr>
        <w:tab/>
      </w:r>
      <w:r>
        <w:rPr>
          <w:rFonts w:hint="eastAsia"/>
        </w:rPr>
        <w:t>仲裁、适用法律和税则：未满足招标文件规定的，其投标将被拒绝。</w:t>
      </w:r>
    </w:p>
    <w:p w14:paraId="65DF0A37" w14:textId="77777777" w:rsidR="00A21273" w:rsidRDefault="00A21273">
      <w:pPr>
        <w:pStyle w:val="af6"/>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14:paraId="3897D3E5" w14:textId="77777777" w:rsidR="00A21273" w:rsidRDefault="00A21273">
      <w:pPr>
        <w:pStyle w:val="af6"/>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14:paraId="33A8D1F5" w14:textId="77777777" w:rsidR="00A21273" w:rsidRDefault="00A21273">
      <w:pPr>
        <w:pStyle w:val="af6"/>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14:paraId="6E8B6EB4" w14:textId="77777777" w:rsidR="00A21273" w:rsidRDefault="00A21273">
      <w:pPr>
        <w:pStyle w:val="af6"/>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14:paraId="7622F343" w14:textId="77777777" w:rsidR="00A21273" w:rsidRDefault="00A21273">
      <w:pPr>
        <w:pStyle w:val="af6"/>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14:paraId="35DB458E" w14:textId="77777777" w:rsidR="00A21273" w:rsidRDefault="00A21273">
      <w:pPr>
        <w:pStyle w:val="af6"/>
        <w:rPr>
          <w:rFonts w:ascii="宋体" w:hint="eastAsia"/>
          <w:color w:val="FF0000"/>
          <w:szCs w:val="20"/>
        </w:rPr>
      </w:pPr>
      <w:r>
        <w:rPr>
          <w:rFonts w:ascii="宋体" w:hint="eastAsia"/>
          <w:color w:val="FF0000"/>
          <w:szCs w:val="20"/>
        </w:rPr>
        <w:t>11.2.1 投标人之间协商投标报价等投标文件的实质性内容。</w:t>
      </w:r>
    </w:p>
    <w:p w14:paraId="380827F0" w14:textId="77777777" w:rsidR="00A21273" w:rsidRDefault="00A21273">
      <w:pPr>
        <w:pStyle w:val="af6"/>
        <w:rPr>
          <w:rFonts w:ascii="宋体" w:hint="eastAsia"/>
          <w:color w:val="FF0000"/>
          <w:szCs w:val="20"/>
        </w:rPr>
      </w:pPr>
      <w:r>
        <w:rPr>
          <w:rFonts w:ascii="宋体" w:hint="eastAsia"/>
          <w:color w:val="FF0000"/>
          <w:szCs w:val="20"/>
        </w:rPr>
        <w:t>11.2.2 投标人之间约定部分投标人放弃投标或者中标。</w:t>
      </w:r>
    </w:p>
    <w:p w14:paraId="2BF0E360" w14:textId="77777777" w:rsidR="00A21273" w:rsidRDefault="00A21273">
      <w:pPr>
        <w:pStyle w:val="af6"/>
        <w:rPr>
          <w:rFonts w:ascii="宋体" w:hint="eastAsia"/>
          <w:color w:val="FF0000"/>
          <w:szCs w:val="20"/>
        </w:rPr>
      </w:pPr>
      <w:r>
        <w:rPr>
          <w:rFonts w:ascii="宋体" w:hint="eastAsia"/>
          <w:color w:val="FF0000"/>
          <w:szCs w:val="20"/>
        </w:rPr>
        <w:t>11.2.3 不同投标人的投标文件异常一致、投标报价呈规律性差异或者出现两家（含两家）以上投标人各项报价完全一致（含最高限价）。</w:t>
      </w:r>
    </w:p>
    <w:p w14:paraId="534FB4C3" w14:textId="77777777" w:rsidR="00A21273" w:rsidRDefault="00A21273">
      <w:pPr>
        <w:pStyle w:val="af6"/>
        <w:rPr>
          <w:rFonts w:ascii="宋体" w:hint="eastAsia"/>
          <w:color w:val="FF0000"/>
          <w:szCs w:val="20"/>
        </w:rPr>
      </w:pPr>
      <w:r>
        <w:rPr>
          <w:rFonts w:ascii="宋体" w:hint="eastAsia"/>
          <w:color w:val="FF0000"/>
          <w:szCs w:val="20"/>
        </w:rPr>
        <w:t>11.2.4 不同投标人的投标保证金从同一单位或者个人的账户转出。</w:t>
      </w:r>
    </w:p>
    <w:p w14:paraId="33D68358" w14:textId="77777777" w:rsidR="00A21273" w:rsidRDefault="00A21273">
      <w:pPr>
        <w:pStyle w:val="af6"/>
        <w:rPr>
          <w:rFonts w:ascii="宋体" w:hint="eastAsia"/>
          <w:color w:val="FF0000"/>
          <w:szCs w:val="20"/>
        </w:rPr>
      </w:pPr>
      <w:r>
        <w:rPr>
          <w:rFonts w:ascii="宋体" w:hint="eastAsia"/>
          <w:color w:val="FF0000"/>
          <w:szCs w:val="20"/>
        </w:rPr>
        <w:t>11.2.5 投标文件没有对招标文件的实质性要求和条件（特别是技术和质量要求）作出响应。本包别明细仅为产品参数，投标人根据参数申报相应的品牌、型号规格等属性值（具体格式详见招标明细备注栏），以方便中标通知书的填写及后续的编码申请，否则为无效投标；投标人须提供每项产品的图片，以方便中标后货物验收，图片注明产品品牌、规格型号等属性值以及投标产品的序</w:t>
      </w:r>
      <w:r>
        <w:rPr>
          <w:rFonts w:ascii="宋体" w:hint="eastAsia"/>
          <w:color w:val="FF0000"/>
          <w:szCs w:val="20"/>
        </w:rPr>
        <w:lastRenderedPageBreak/>
        <w:t>号（详见附件1中明细序号和备注栏属性值格式），填写错误或未按要求填写则投标无效。（图片参考样例见附件4）。</w:t>
      </w:r>
    </w:p>
    <w:p w14:paraId="47798D07" w14:textId="77777777" w:rsidR="00A21273" w:rsidRDefault="00A21273">
      <w:pPr>
        <w:pStyle w:val="af6"/>
        <w:rPr>
          <w:rFonts w:ascii="宋体" w:hint="eastAsia"/>
          <w:color w:val="FF0000"/>
          <w:szCs w:val="20"/>
        </w:rPr>
      </w:pPr>
      <w:r>
        <w:rPr>
          <w:rFonts w:ascii="宋体" w:hint="eastAsia"/>
          <w:color w:val="FF0000"/>
          <w:szCs w:val="20"/>
        </w:rPr>
        <w:t>11.2.6 投标人的单位负责人为同一人或者存在控股、管理关系的不同单位，不得同时参加投标。</w:t>
      </w:r>
    </w:p>
    <w:p w14:paraId="1D241904" w14:textId="77777777" w:rsidR="00A21273" w:rsidRDefault="00A21273">
      <w:pPr>
        <w:pStyle w:val="af6"/>
        <w:rPr>
          <w:rFonts w:ascii="宋体" w:hint="eastAsia"/>
          <w:b/>
          <w:bCs/>
          <w:color w:val="FF0000"/>
          <w:szCs w:val="20"/>
        </w:rPr>
      </w:pPr>
      <w:r>
        <w:rPr>
          <w:rFonts w:ascii="宋体" w:hint="eastAsia"/>
          <w:color w:val="FF0000"/>
          <w:szCs w:val="20"/>
        </w:rPr>
        <w:t>11.2.7投标人要保证投标文件中提供的各项资质、质量、业绩等证明文件的真实性，在投标现场准备原件备查。</w:t>
      </w:r>
      <w:r>
        <w:rPr>
          <w:rFonts w:ascii="宋体" w:hint="eastAsia"/>
          <w:b/>
          <w:bCs/>
          <w:color w:val="FF0000"/>
          <w:szCs w:val="20"/>
        </w:rPr>
        <w:t>评标委员会将通过电话咨询、网站查询、现场考察等方式核查投标文件中提供资料的真实性，一旦查实投标人弄虚作假，将否决其投标或取消其中标资格。</w:t>
      </w:r>
    </w:p>
    <w:p w14:paraId="0CE06F45" w14:textId="77777777" w:rsidR="00A21273" w:rsidRDefault="00A21273">
      <w:pPr>
        <w:pStyle w:val="af6"/>
        <w:rPr>
          <w:rFonts w:ascii="宋体" w:hint="eastAsia"/>
          <w:color w:val="FF0000"/>
          <w:szCs w:val="20"/>
        </w:rPr>
      </w:pPr>
      <w:r>
        <w:rPr>
          <w:rFonts w:ascii="宋体" w:hint="eastAsia"/>
          <w:color w:val="FF0000"/>
          <w:szCs w:val="20"/>
        </w:rPr>
        <w:t>11.2.8投标人需对《合规承诺书》（详见附件4）作出承诺，如投标人未提供或提供与要求不一致的《合规承诺书》，将做废标处理。</w:t>
      </w:r>
    </w:p>
    <w:p w14:paraId="1919621E" w14:textId="77777777" w:rsidR="00A21273" w:rsidRDefault="00A21273">
      <w:pPr>
        <w:pStyle w:val="af6"/>
        <w:rPr>
          <w:rFonts w:ascii="宋体" w:hAnsi="宋体" w:hint="eastAsia"/>
        </w:rPr>
      </w:pPr>
      <w:r>
        <w:rPr>
          <w:rFonts w:ascii="宋体" w:hint="eastAsia"/>
          <w:szCs w:val="20"/>
        </w:rPr>
        <w:t>11.2.9 国家法律法规和本招标文件规定的其它构成否决投标的条款。</w:t>
      </w:r>
    </w:p>
    <w:p w14:paraId="7DD5C747" w14:textId="77777777" w:rsidR="00A21273" w:rsidRDefault="00A21273">
      <w:pPr>
        <w:pStyle w:val="afff3"/>
        <w:outlineLvl w:val="1"/>
        <w:rPr>
          <w:rFonts w:hint="eastAsia"/>
          <w:sz w:val="24"/>
          <w:szCs w:val="24"/>
        </w:rPr>
      </w:pPr>
      <w:bookmarkStart w:id="480" w:name="_Toc363059671"/>
      <w:bookmarkStart w:id="481" w:name="_Toc363125367"/>
      <w:bookmarkStart w:id="482" w:name="_Toc363127821"/>
      <w:bookmarkStart w:id="483" w:name="_Toc363128961"/>
      <w:bookmarkStart w:id="484" w:name="_Toc363134259"/>
      <w:bookmarkStart w:id="485" w:name="_Toc363454560"/>
      <w:bookmarkStart w:id="486" w:name="_Toc410479116"/>
      <w:bookmarkStart w:id="487" w:name="_Toc28723"/>
      <w:r>
        <w:rPr>
          <w:rFonts w:hint="eastAsia"/>
          <w:sz w:val="24"/>
          <w:szCs w:val="24"/>
        </w:rPr>
        <w:t>附件</w:t>
      </w:r>
      <w:r>
        <w:rPr>
          <w:sz w:val="24"/>
          <w:szCs w:val="24"/>
        </w:rPr>
        <w:t>1-</w:t>
      </w:r>
      <w:r>
        <w:rPr>
          <w:rFonts w:hint="eastAsia"/>
          <w:sz w:val="24"/>
          <w:szCs w:val="24"/>
        </w:rPr>
        <w:t>3：技术关键条款</w:t>
      </w:r>
      <w:bookmarkEnd w:id="480"/>
      <w:bookmarkEnd w:id="481"/>
      <w:bookmarkEnd w:id="482"/>
      <w:bookmarkEnd w:id="483"/>
      <w:bookmarkEnd w:id="484"/>
      <w:bookmarkEnd w:id="485"/>
      <w:bookmarkEnd w:id="486"/>
      <w:bookmarkEnd w:id="487"/>
    </w:p>
    <w:p w14:paraId="0D4AD958" w14:textId="77777777" w:rsidR="00A21273" w:rsidRDefault="00A21273">
      <w:pPr>
        <w:spacing w:line="360" w:lineRule="auto"/>
        <w:ind w:firstLineChars="300" w:firstLine="630"/>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14:paraId="0B80C3D6" w14:textId="77777777" w:rsidR="00A21273" w:rsidRDefault="00A21273">
      <w:pPr>
        <w:spacing w:line="360" w:lineRule="auto"/>
        <w:ind w:firstLineChars="300" w:firstLine="630"/>
        <w:rPr>
          <w:rFonts w:hint="eastAsia"/>
          <w:szCs w:val="21"/>
        </w:rPr>
      </w:pPr>
      <w:r>
        <w:rPr>
          <w:rFonts w:hint="eastAsia"/>
        </w:rPr>
        <w:t>*2.</w:t>
      </w:r>
      <w:r>
        <w:rPr>
          <w:rFonts w:hint="eastAsia"/>
          <w:szCs w:val="21"/>
        </w:rPr>
        <w:t>技术条款响应/偏离表</w:t>
      </w:r>
    </w:p>
    <w:p w14:paraId="65E5AB6D" w14:textId="77777777" w:rsidR="00A21273" w:rsidRDefault="00A21273">
      <w:pPr>
        <w:spacing w:line="360" w:lineRule="auto"/>
        <w:ind w:leftChars="68" w:left="143" w:firstLineChars="200" w:firstLine="420"/>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14:paraId="36EE67C3" w14:textId="77777777" w:rsidR="00A21273" w:rsidRDefault="00A21273">
      <w:pPr>
        <w:pStyle w:val="afff3"/>
        <w:outlineLvl w:val="1"/>
        <w:rPr>
          <w:rFonts w:hint="eastAsia"/>
          <w:sz w:val="24"/>
          <w:szCs w:val="24"/>
        </w:rPr>
      </w:pPr>
      <w:bookmarkStart w:id="488" w:name="_Toc25679"/>
      <w:r>
        <w:rPr>
          <w:rFonts w:hint="eastAsia"/>
          <w:sz w:val="24"/>
          <w:szCs w:val="24"/>
        </w:rPr>
        <w:t>附件</w:t>
      </w:r>
      <w:r>
        <w:rPr>
          <w:sz w:val="24"/>
          <w:szCs w:val="24"/>
        </w:rPr>
        <w:t>1-</w:t>
      </w:r>
      <w:r>
        <w:rPr>
          <w:rFonts w:hint="eastAsia"/>
          <w:sz w:val="24"/>
          <w:szCs w:val="24"/>
        </w:rPr>
        <w:t>4：其他条款</w:t>
      </w:r>
      <w:bookmarkEnd w:id="488"/>
    </w:p>
    <w:p w14:paraId="730F84A5" w14:textId="77777777" w:rsidR="00A21273" w:rsidRDefault="00A21273">
      <w:pPr>
        <w:spacing w:line="360" w:lineRule="auto"/>
        <w:ind w:firstLineChars="200" w:firstLine="420"/>
        <w:rPr>
          <w:rFonts w:hAnsi="宋体" w:hint="eastAsia"/>
          <w:szCs w:val="21"/>
        </w:rPr>
      </w:pPr>
      <w:r>
        <w:rPr>
          <w:rFonts w:hAnsi="宋体" w:hint="eastAsia"/>
          <w:szCs w:val="21"/>
        </w:rPr>
        <w:t>一、QHSE管理要求</w:t>
      </w:r>
    </w:p>
    <w:p w14:paraId="3560A1DB" w14:textId="77777777" w:rsidR="00A21273" w:rsidRDefault="00A21273">
      <w:pPr>
        <w:spacing w:line="360" w:lineRule="auto"/>
        <w:ind w:firstLineChars="200" w:firstLine="420"/>
        <w:rPr>
          <w:rFonts w:hint="eastAsia"/>
          <w:color w:val="FF0000"/>
        </w:rPr>
      </w:pPr>
      <w:r>
        <w:rPr>
          <w:rFonts w:hint="eastAsia"/>
          <w:color w:val="FF0000"/>
        </w:rPr>
        <w:t>1、中标人提供的工业灯具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合同签订后7天内，中标人应向招标人提供产品质量控制计划（大纲）。</w:t>
      </w:r>
    </w:p>
    <w:p w14:paraId="572E2866" w14:textId="77777777" w:rsidR="00A21273" w:rsidRDefault="00A21273">
      <w:pPr>
        <w:spacing w:line="360" w:lineRule="auto"/>
        <w:ind w:firstLineChars="200" w:firstLine="420"/>
        <w:rPr>
          <w:rFonts w:hint="eastAsia"/>
          <w:color w:val="FF0000"/>
        </w:rPr>
      </w:pPr>
      <w:r>
        <w:rPr>
          <w:rFonts w:hint="eastAsia"/>
          <w:color w:val="FF0000"/>
        </w:rPr>
        <w:t>2、当本包产品在使用过程中发生事故时，中标人必须无条件配合事故应急救援，并提供技术指导和必要的协助。</w:t>
      </w:r>
    </w:p>
    <w:p w14:paraId="20D0A2BB" w14:textId="77777777" w:rsidR="00A21273" w:rsidRDefault="00A21273">
      <w:pPr>
        <w:spacing w:line="360" w:lineRule="auto"/>
        <w:ind w:firstLineChars="200" w:firstLine="420"/>
        <w:rPr>
          <w:rFonts w:hint="eastAsia"/>
          <w:color w:val="FF0000"/>
        </w:rPr>
      </w:pPr>
      <w:r>
        <w:rPr>
          <w:rFonts w:hint="eastAsia"/>
          <w:color w:val="FF0000"/>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14:paraId="7EFF92F5" w14:textId="77777777" w:rsidR="00A21273" w:rsidRDefault="00A21273">
      <w:pPr>
        <w:spacing w:line="360" w:lineRule="auto"/>
        <w:ind w:firstLineChars="200" w:firstLine="420"/>
        <w:rPr>
          <w:rFonts w:hint="eastAsia"/>
          <w:color w:val="FF0000"/>
        </w:rPr>
      </w:pPr>
      <w:r>
        <w:rPr>
          <w:rFonts w:hint="eastAsia"/>
          <w:color w:val="FF0000"/>
        </w:rPr>
        <w:t>4、辽河油田推行绿色采购，包装物由中标人回收处理。</w:t>
      </w:r>
    </w:p>
    <w:p w14:paraId="2DB5B598" w14:textId="77777777" w:rsidR="00A21273" w:rsidRDefault="00A21273">
      <w:pPr>
        <w:pStyle w:val="a0"/>
        <w:rPr>
          <w:rFonts w:hint="eastAsia"/>
        </w:rPr>
      </w:pPr>
    </w:p>
    <w:p w14:paraId="2F0453F9" w14:textId="77777777" w:rsidR="00A21273" w:rsidRDefault="00A21273">
      <w:pPr>
        <w:spacing w:line="360" w:lineRule="auto"/>
        <w:ind w:leftChars="68" w:left="143" w:firstLineChars="200" w:firstLine="420"/>
        <w:rPr>
          <w:rFonts w:hAnsi="宋体" w:hint="eastAsia"/>
        </w:rPr>
      </w:pPr>
      <w:r>
        <w:rPr>
          <w:rFonts w:hAnsi="宋体" w:hint="eastAsia"/>
        </w:rPr>
        <w:lastRenderedPageBreak/>
        <w:t>二、处罚情形</w:t>
      </w:r>
    </w:p>
    <w:p w14:paraId="5416436F" w14:textId="77777777" w:rsidR="00A21273" w:rsidRDefault="00A21273">
      <w:pPr>
        <w:spacing w:line="360" w:lineRule="auto"/>
        <w:ind w:firstLineChars="200" w:firstLine="420"/>
        <w:rPr>
          <w:rFonts w:hAnsi="宋体" w:hint="eastAsia"/>
          <w:szCs w:val="21"/>
        </w:rPr>
      </w:pPr>
      <w:r>
        <w:rPr>
          <w:rFonts w:hAnsi="宋体" w:hint="eastAsia"/>
        </w:rPr>
        <w:t>招投标过程及中标后供</w:t>
      </w:r>
      <w:r>
        <w:rPr>
          <w:rFonts w:hAnsi="宋体" w:hint="eastAsia"/>
          <w:szCs w:val="21"/>
        </w:rPr>
        <w:t>货过程中的供应商违规行为处罚严格按照相关规定执行，但下列条款应予以重点注意：</w:t>
      </w:r>
    </w:p>
    <w:p w14:paraId="7525DA34" w14:textId="77777777" w:rsidR="00A21273" w:rsidRDefault="00A21273">
      <w:pPr>
        <w:spacing w:line="360" w:lineRule="auto"/>
        <w:ind w:firstLineChars="200" w:firstLine="420"/>
        <w:rPr>
          <w:rFonts w:hint="eastAsia"/>
          <w:color w:val="FF0000"/>
        </w:rPr>
      </w:pPr>
      <w:r>
        <w:rPr>
          <w:rFonts w:hint="eastAsia"/>
          <w:color w:val="FF0000"/>
        </w:rPr>
        <w:t>1、为配合其他供应商中标，投标文件中明显漏报、少报或不报有得分项的资质资料的；</w:t>
      </w:r>
    </w:p>
    <w:p w14:paraId="4830F7C6" w14:textId="77777777" w:rsidR="00A21273" w:rsidRDefault="00A21273">
      <w:pPr>
        <w:spacing w:line="360" w:lineRule="auto"/>
        <w:ind w:firstLineChars="200" w:firstLine="420"/>
        <w:rPr>
          <w:rFonts w:hint="eastAsia"/>
          <w:color w:val="FF0000"/>
        </w:rPr>
      </w:pPr>
      <w:r>
        <w:rPr>
          <w:rFonts w:hint="eastAsia"/>
          <w:color w:val="FF0000"/>
        </w:rPr>
        <w:t>2、无正当理由不及时签订合同；</w:t>
      </w:r>
    </w:p>
    <w:p w14:paraId="199E3C93" w14:textId="77777777" w:rsidR="00A21273" w:rsidRDefault="00A21273">
      <w:pPr>
        <w:spacing w:line="360" w:lineRule="auto"/>
        <w:ind w:firstLineChars="200" w:firstLine="420"/>
        <w:rPr>
          <w:rFonts w:hint="eastAsia"/>
          <w:color w:val="FF0000"/>
        </w:rPr>
      </w:pPr>
      <w:r>
        <w:rPr>
          <w:rFonts w:hint="eastAsia"/>
          <w:color w:val="FF0000"/>
        </w:rPr>
        <w:t>3、无正当理由延期供货；</w:t>
      </w:r>
    </w:p>
    <w:p w14:paraId="66869E7A" w14:textId="77777777" w:rsidR="00A21273" w:rsidRDefault="00A21273">
      <w:pPr>
        <w:spacing w:line="360" w:lineRule="auto"/>
        <w:ind w:firstLineChars="200" w:firstLine="420"/>
        <w:rPr>
          <w:rFonts w:hint="eastAsia"/>
          <w:color w:val="FF0000"/>
        </w:rPr>
      </w:pPr>
      <w:r>
        <w:rPr>
          <w:rFonts w:hint="eastAsia"/>
          <w:color w:val="FF0000"/>
        </w:rPr>
        <w:t>4、中标后无正当理由不向用户供货或不遵守投标文件相应条款；</w:t>
      </w:r>
    </w:p>
    <w:p w14:paraId="557AAEAC" w14:textId="77777777" w:rsidR="00A21273" w:rsidRDefault="00A21273">
      <w:pPr>
        <w:spacing w:line="360" w:lineRule="auto"/>
        <w:ind w:firstLineChars="200" w:firstLine="420"/>
        <w:rPr>
          <w:rFonts w:hint="eastAsia"/>
          <w:color w:val="FF0000"/>
        </w:rPr>
      </w:pPr>
      <w:r>
        <w:rPr>
          <w:rFonts w:hint="eastAsia"/>
          <w:color w:val="FF0000"/>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14:paraId="5E8BDC17" w14:textId="77777777" w:rsidR="00A21273" w:rsidRDefault="00A21273">
      <w:pPr>
        <w:spacing w:line="360" w:lineRule="auto"/>
        <w:ind w:firstLineChars="200" w:firstLine="420"/>
        <w:rPr>
          <w:rFonts w:hint="eastAsia"/>
          <w:color w:val="FF0000"/>
        </w:rPr>
      </w:pPr>
      <w:r>
        <w:rPr>
          <w:rFonts w:hint="eastAsia"/>
          <w:color w:val="FF0000"/>
        </w:rPr>
        <w:t>6、到货物资使用过程中非人为原因出现质量问题，影响正常生产；</w:t>
      </w:r>
    </w:p>
    <w:p w14:paraId="368755DE" w14:textId="77777777" w:rsidR="00A21273" w:rsidRDefault="00A21273">
      <w:pPr>
        <w:spacing w:line="360" w:lineRule="auto"/>
        <w:ind w:firstLineChars="200" w:firstLine="420"/>
        <w:rPr>
          <w:rFonts w:hint="eastAsia"/>
          <w:color w:val="FF0000"/>
        </w:rPr>
      </w:pPr>
      <w:r>
        <w:rPr>
          <w:rFonts w:hint="eastAsia"/>
          <w:color w:val="FF0000"/>
        </w:rPr>
        <w:t>7、质量保证、售后服务未达到招标文件或合同要求。</w:t>
      </w:r>
    </w:p>
    <w:p w14:paraId="00F5F4A1" w14:textId="77777777" w:rsidR="00A21273" w:rsidRDefault="00A21273">
      <w:pPr>
        <w:spacing w:line="360" w:lineRule="auto"/>
        <w:ind w:firstLineChars="200" w:firstLine="420"/>
        <w:rPr>
          <w:rFonts w:hAnsi="宋体" w:hint="eastAsia"/>
        </w:rPr>
      </w:pPr>
      <w:r>
        <w:rPr>
          <w:rFonts w:hAnsi="宋体" w:hint="eastAsia"/>
        </w:rPr>
        <w:t>三、其他处罚情形</w:t>
      </w:r>
    </w:p>
    <w:p w14:paraId="76B662D5" w14:textId="77777777" w:rsidR="00A21273" w:rsidRDefault="00A21273">
      <w:pPr>
        <w:spacing w:line="360" w:lineRule="auto"/>
        <w:ind w:firstLineChars="200" w:firstLine="420"/>
        <w:rPr>
          <w:rFonts w:hint="eastAsia"/>
          <w:color w:val="FF0000"/>
        </w:rPr>
      </w:pPr>
      <w:bookmarkStart w:id="489" w:name="_Toc363128963"/>
      <w:bookmarkStart w:id="490" w:name="_Toc363454562"/>
      <w:bookmarkStart w:id="491" w:name="_Toc363134261"/>
      <w:bookmarkStart w:id="492" w:name="_Toc363059673"/>
      <w:bookmarkStart w:id="493" w:name="_Toc363125369"/>
      <w:bookmarkStart w:id="494" w:name="_Toc363127823"/>
      <w:r>
        <w:rPr>
          <w:rFonts w:hint="eastAsia"/>
          <w:color w:val="FF0000"/>
        </w:rPr>
        <w:t>1、中标供应商必须按用户要求及时供货，如发生个别产品无中标供应商供货情形，则由该单项产品中标供应商中最低报价供应商负责供货，否则取消该中标供应商本包别本轮次全部产品供货资格。</w:t>
      </w:r>
    </w:p>
    <w:p w14:paraId="4DFA74DF" w14:textId="77777777" w:rsidR="00A21273" w:rsidRDefault="00A21273">
      <w:pPr>
        <w:spacing w:line="360" w:lineRule="auto"/>
        <w:ind w:firstLineChars="200" w:firstLine="420"/>
        <w:rPr>
          <w:rFonts w:hint="eastAsia"/>
          <w:color w:val="FF0000"/>
        </w:rPr>
      </w:pPr>
      <w:r>
        <w:rPr>
          <w:rFonts w:hint="eastAsia"/>
          <w:color w:val="FF0000"/>
        </w:rPr>
        <w:t>2、中标供应商质量管理体系应该有效运行，确保所供产品质量合格。招标结果有效期内，中标供应商若发生三次送货检验不合格，取消其中标资格。</w:t>
      </w:r>
    </w:p>
    <w:p w14:paraId="1C627F2F" w14:textId="77777777" w:rsidR="00A21273" w:rsidRDefault="00A21273">
      <w:pPr>
        <w:spacing w:line="360" w:lineRule="auto"/>
        <w:ind w:firstLineChars="200" w:firstLine="420"/>
        <w:rPr>
          <w:rFonts w:ascii="方正仿宋简体" w:eastAsia="方正仿宋简体" w:hAnsi="仿宋" w:cs="仿宋"/>
          <w:sz w:val="32"/>
          <w:szCs w:val="32"/>
        </w:rPr>
      </w:pPr>
      <w:r>
        <w:rPr>
          <w:rFonts w:hint="eastAsia"/>
          <w:color w:val="FF0000"/>
        </w:rPr>
        <w:t>中标供应商给招标人带来损失的按相关条款进行处罚。</w:t>
      </w:r>
    </w:p>
    <w:p w14:paraId="09B5DE55" w14:textId="77777777" w:rsidR="00A21273" w:rsidRDefault="00A21273">
      <w:pPr>
        <w:pStyle w:val="af6"/>
        <w:rPr>
          <w:rFonts w:ascii="宋体" w:hAnsi="宋体" w:hint="eastAsia"/>
        </w:rPr>
      </w:pPr>
      <w:r>
        <w:rPr>
          <w:rFonts w:ascii="宋体" w:hAnsi="宋体" w:hint="eastAsia"/>
        </w:rPr>
        <w:t>四、异议与投诉</w:t>
      </w:r>
    </w:p>
    <w:p w14:paraId="211F1575" w14:textId="77777777" w:rsidR="00A21273" w:rsidRDefault="00A21273">
      <w:pPr>
        <w:spacing w:line="360" w:lineRule="auto"/>
        <w:ind w:firstLineChars="200" w:firstLine="420"/>
        <w:rPr>
          <w:rFonts w:hint="eastAsia"/>
          <w:color w:val="FF0000"/>
        </w:rPr>
      </w:pPr>
      <w:r>
        <w:rPr>
          <w:rFonts w:hint="eastAsia"/>
          <w:color w:val="FF0000"/>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p>
    <w:p w14:paraId="4086F448" w14:textId="77777777" w:rsidR="00A21273" w:rsidRDefault="00A21273">
      <w:pPr>
        <w:spacing w:line="360" w:lineRule="auto"/>
        <w:ind w:firstLineChars="200" w:firstLine="420"/>
        <w:rPr>
          <w:rFonts w:hint="eastAsia"/>
          <w:color w:val="FF0000"/>
        </w:rPr>
      </w:pPr>
      <w:r>
        <w:rPr>
          <w:rFonts w:hint="eastAsia"/>
          <w:color w:val="FF0000"/>
        </w:rPr>
        <w:t>异议的提出</w:t>
      </w:r>
    </w:p>
    <w:p w14:paraId="145652A3" w14:textId="77777777" w:rsidR="00A21273" w:rsidRDefault="00A21273">
      <w:pPr>
        <w:spacing w:line="360" w:lineRule="auto"/>
        <w:ind w:firstLineChars="200" w:firstLine="420"/>
        <w:rPr>
          <w:rFonts w:hint="eastAsia"/>
          <w:color w:val="FF0000"/>
        </w:rPr>
      </w:pPr>
      <w:r>
        <w:rPr>
          <w:rFonts w:hint="eastAsia"/>
          <w:color w:val="FF0000"/>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w:t>
      </w:r>
      <w:r>
        <w:rPr>
          <w:rFonts w:hint="eastAsia"/>
          <w:color w:val="FF0000"/>
        </w:rPr>
        <w:lastRenderedPageBreak/>
        <w:t>由法定代表人或者其授权代表签字或者盖章，并加盖公章。</w:t>
      </w:r>
    </w:p>
    <w:p w14:paraId="4EAD00F2" w14:textId="77777777" w:rsidR="00A21273" w:rsidRDefault="00A21273">
      <w:pPr>
        <w:spacing w:line="360" w:lineRule="auto"/>
        <w:ind w:firstLineChars="200" w:firstLine="420"/>
        <w:rPr>
          <w:rFonts w:hint="eastAsia"/>
          <w:color w:val="FF0000"/>
        </w:rPr>
      </w:pPr>
      <w:r>
        <w:rPr>
          <w:rFonts w:hint="eastAsia"/>
          <w:color w:val="FF0000"/>
        </w:rPr>
        <w:t>异议的答复</w:t>
      </w:r>
    </w:p>
    <w:p w14:paraId="5E0A1390" w14:textId="77777777" w:rsidR="00A21273" w:rsidRDefault="00A21273">
      <w:pPr>
        <w:spacing w:line="360" w:lineRule="auto"/>
        <w:ind w:firstLineChars="200" w:firstLine="420"/>
        <w:rPr>
          <w:rFonts w:hint="eastAsia"/>
          <w:color w:val="FF0000"/>
        </w:rPr>
      </w:pPr>
      <w:r>
        <w:rPr>
          <w:rFonts w:hint="eastAsia"/>
          <w:color w:val="FF0000"/>
        </w:rPr>
        <w:t>招标中心对内容齐全、且有必要证明材料的异议应当及时作出答复。对于招标中心答复困难的异议，招标人、评审专家应当配合招标中心进行答复。</w:t>
      </w:r>
    </w:p>
    <w:p w14:paraId="439D5860" w14:textId="77777777" w:rsidR="00A21273" w:rsidRDefault="00A21273">
      <w:pPr>
        <w:spacing w:line="360" w:lineRule="auto"/>
        <w:ind w:firstLineChars="200" w:firstLine="420"/>
        <w:rPr>
          <w:rFonts w:hint="eastAsia"/>
          <w:color w:val="FF0000"/>
        </w:rPr>
      </w:pPr>
      <w:r>
        <w:rPr>
          <w:rFonts w:hint="eastAsia"/>
          <w:color w:val="FF0000"/>
        </w:rPr>
        <w:t>投诉处理</w:t>
      </w:r>
    </w:p>
    <w:p w14:paraId="06542548" w14:textId="77777777" w:rsidR="00A21273" w:rsidRDefault="00A21273">
      <w:pPr>
        <w:spacing w:line="360" w:lineRule="auto"/>
        <w:ind w:firstLineChars="200" w:firstLine="420"/>
        <w:rPr>
          <w:rFonts w:hint="eastAsia"/>
          <w:color w:val="FF0000"/>
        </w:rPr>
      </w:pPr>
      <w:r>
        <w:rPr>
          <w:rFonts w:hint="eastAsia"/>
          <w:color w:val="FF0000"/>
        </w:rPr>
        <w:t xml:space="preserve">   投诉应当有明确的请求和必要的证明材料，且投诉事项不得超出所提异议的范围。投诉处理按照集团公司、油田公司相关管理规定执行。投诉人书面申请撤回投诉的，应当终止投诉处理程序。</w:t>
      </w:r>
    </w:p>
    <w:p w14:paraId="6526FCCB" w14:textId="77777777" w:rsidR="00A21273" w:rsidRDefault="00A21273">
      <w:pPr>
        <w:spacing w:line="360" w:lineRule="auto"/>
        <w:ind w:firstLineChars="200" w:firstLine="420"/>
        <w:rPr>
          <w:rFonts w:hint="eastAsia"/>
          <w:color w:val="FF0000"/>
        </w:rPr>
      </w:pPr>
      <w:r>
        <w:rPr>
          <w:rFonts w:hint="eastAsia"/>
          <w:color w:val="FF0000"/>
        </w:rPr>
        <w:t>不当、无效异议与投诉</w:t>
      </w:r>
    </w:p>
    <w:p w14:paraId="23BCD615" w14:textId="77777777" w:rsidR="00A21273" w:rsidRDefault="00A21273">
      <w:pPr>
        <w:spacing w:line="360" w:lineRule="auto"/>
        <w:ind w:firstLineChars="200" w:firstLine="420"/>
        <w:rPr>
          <w:rFonts w:hint="eastAsia"/>
          <w:color w:val="FF0000"/>
        </w:rPr>
      </w:pPr>
      <w:r>
        <w:rPr>
          <w:rFonts w:hint="eastAsia"/>
          <w:color w:val="FF0000"/>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6)，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14:paraId="1E6DB168" w14:textId="77777777" w:rsidR="00A21273" w:rsidRDefault="00A21273">
      <w:pPr>
        <w:spacing w:line="360" w:lineRule="auto"/>
        <w:ind w:firstLineChars="200" w:firstLine="420"/>
        <w:rPr>
          <w:rFonts w:hint="eastAsia"/>
          <w:color w:val="FF0000"/>
        </w:rPr>
      </w:pPr>
      <w:r>
        <w:rPr>
          <w:rFonts w:hint="eastAsia"/>
          <w:color w:val="FF0000"/>
        </w:rPr>
        <w:t>①对于12个月内2次异议无效的由招标中心形成书面材料上报物资管理部，列入不良行为记录名单，禁止其1至2年参加辽河油田公司招标等采购活动。</w:t>
      </w:r>
    </w:p>
    <w:p w14:paraId="713BAB16" w14:textId="77777777" w:rsidR="00A21273" w:rsidRDefault="00A21273">
      <w:pPr>
        <w:spacing w:line="360" w:lineRule="auto"/>
        <w:ind w:firstLineChars="200" w:firstLine="420"/>
        <w:rPr>
          <w:rFonts w:hint="eastAsia"/>
          <w:color w:val="FF0000"/>
        </w:rPr>
      </w:pPr>
      <w:r>
        <w:rPr>
          <w:rFonts w:hint="eastAsia"/>
          <w:color w:val="FF0000"/>
        </w:rPr>
        <w:t>②对于12个月内2次投诉查无实据的，由物资管理部列入不良行为记录名单，禁止其2至3年参加辽河油田公司招标等采购活动。</w:t>
      </w:r>
    </w:p>
    <w:p w14:paraId="191F4FB3" w14:textId="77777777" w:rsidR="00A21273" w:rsidRDefault="00A21273">
      <w:pPr>
        <w:spacing w:line="360" w:lineRule="auto"/>
        <w:ind w:firstLineChars="200" w:firstLine="420"/>
        <w:rPr>
          <w:rFonts w:hAnsi="宋体" w:hint="eastAsia"/>
          <w:szCs w:val="21"/>
        </w:rPr>
      </w:pPr>
      <w:r>
        <w:rPr>
          <w:rFonts w:hint="eastAsia"/>
          <w:color w:val="FF0000"/>
        </w:rPr>
        <w:t>③对于已经取得辽河油田物资采购准入资质的供应商有以上不当异议（投诉）、无效异议（投诉）情形的，除禁止其参加辽河油田公司招标等采购活动外，还将禁止其6-12个月的物资采购准入资格。</w:t>
      </w:r>
      <w:r>
        <w:rPr>
          <w:rFonts w:hAnsi="宋体" w:hint="eastAsia"/>
          <w:szCs w:val="21"/>
        </w:rPr>
        <w:t xml:space="preserve">   </w:t>
      </w:r>
    </w:p>
    <w:p w14:paraId="61413E4C" w14:textId="77777777" w:rsidR="00A21273" w:rsidRDefault="00A21273">
      <w:pPr>
        <w:pStyle w:val="a0"/>
        <w:rPr>
          <w:rFonts w:hAnsi="宋体" w:hint="eastAsia"/>
          <w:szCs w:val="21"/>
        </w:rPr>
      </w:pPr>
    </w:p>
    <w:p w14:paraId="1EFFD343" w14:textId="77777777" w:rsidR="00A21273" w:rsidRDefault="00A21273">
      <w:pPr>
        <w:pStyle w:val="a0"/>
        <w:rPr>
          <w:rFonts w:hAnsi="宋体" w:hint="eastAsia"/>
          <w:szCs w:val="21"/>
        </w:rPr>
      </w:pPr>
    </w:p>
    <w:p w14:paraId="57586929" w14:textId="77777777" w:rsidR="00A21273" w:rsidRDefault="00A21273">
      <w:pPr>
        <w:pStyle w:val="a0"/>
        <w:rPr>
          <w:rFonts w:hAnsi="宋体" w:hint="eastAsia"/>
          <w:szCs w:val="21"/>
        </w:rPr>
      </w:pPr>
    </w:p>
    <w:p w14:paraId="75C73018" w14:textId="77777777" w:rsidR="00A21273" w:rsidRDefault="00A21273">
      <w:pPr>
        <w:pStyle w:val="a0"/>
        <w:rPr>
          <w:rFonts w:hAnsi="宋体" w:hint="eastAsia"/>
          <w:szCs w:val="21"/>
        </w:rPr>
      </w:pPr>
    </w:p>
    <w:p w14:paraId="758CFFA1" w14:textId="77777777" w:rsidR="00A21273" w:rsidRDefault="00A21273">
      <w:pPr>
        <w:pStyle w:val="a0"/>
        <w:rPr>
          <w:rFonts w:hAnsi="宋体" w:hint="eastAsia"/>
          <w:szCs w:val="21"/>
        </w:rPr>
      </w:pPr>
    </w:p>
    <w:p w14:paraId="3D37A785" w14:textId="77777777" w:rsidR="00A21273" w:rsidRDefault="00A21273">
      <w:pPr>
        <w:pStyle w:val="a0"/>
        <w:rPr>
          <w:rFonts w:hAnsi="宋体" w:hint="eastAsia"/>
          <w:szCs w:val="21"/>
        </w:rPr>
      </w:pPr>
    </w:p>
    <w:p w14:paraId="1B225FAD" w14:textId="77777777" w:rsidR="00A21273" w:rsidRDefault="00A21273">
      <w:pPr>
        <w:pStyle w:val="a0"/>
        <w:rPr>
          <w:rFonts w:hAnsi="宋体" w:hint="eastAsia"/>
          <w:szCs w:val="21"/>
        </w:rPr>
      </w:pPr>
    </w:p>
    <w:p w14:paraId="10BD38D5" w14:textId="77777777" w:rsidR="00A21273" w:rsidRDefault="00A21273">
      <w:pPr>
        <w:pStyle w:val="afff3"/>
        <w:outlineLvl w:val="1"/>
        <w:rPr>
          <w:rFonts w:ascii="宋体" w:eastAsia="宋体" w:cs="宋体" w:hint="eastAsia"/>
          <w:b/>
          <w:bCs/>
          <w:color w:val="000000"/>
        </w:rPr>
      </w:pPr>
      <w:bookmarkStart w:id="495" w:name="_Toc24782"/>
      <w:r>
        <w:rPr>
          <w:rFonts w:ascii="宋体" w:eastAsia="宋体" w:cs="宋体" w:hint="eastAsia"/>
          <w:b/>
          <w:bCs/>
          <w:color w:val="000000"/>
        </w:rPr>
        <w:lastRenderedPageBreak/>
        <w:t>附件1-5：2022年二级物资集中采购34大类安装配线材料及开关插座（JC2022-WⅡ-34-04包）评分细则</w:t>
      </w:r>
      <w:bookmarkEnd w:id="495"/>
    </w:p>
    <w:p w14:paraId="4639F3B5" w14:textId="77777777" w:rsidR="00A21273" w:rsidRDefault="00A21273">
      <w:pPr>
        <w:pStyle w:val="afff3"/>
        <w:outlineLvl w:val="1"/>
        <w:rPr>
          <w:rFonts w:ascii="宋体" w:eastAsia="宋体" w:cs="宋体" w:hint="eastAsia"/>
          <w:b/>
          <w:bCs/>
          <w:color w:val="000000"/>
        </w:rPr>
      </w:pPr>
      <w:bookmarkStart w:id="496" w:name="_Toc21835"/>
      <w:r>
        <w:rPr>
          <w:rFonts w:ascii="宋体" w:eastAsia="宋体" w:cs="宋体" w:hint="eastAsia"/>
          <w:b/>
          <w:bCs/>
          <w:color w:val="000000"/>
        </w:rPr>
        <w:t>附件1：2022年二级物资集中采购34大类安装配线材料及开关插座（JC2022-WⅡ-34-04包） 招标明细表</w:t>
      </w:r>
      <w:bookmarkEnd w:id="496"/>
    </w:p>
    <w:p w14:paraId="384746AA" w14:textId="77777777" w:rsidR="00A21273" w:rsidRDefault="00A21273">
      <w:pPr>
        <w:pStyle w:val="afff3"/>
        <w:outlineLvl w:val="1"/>
        <w:rPr>
          <w:rFonts w:ascii="宋体" w:eastAsia="宋体" w:cs="宋体" w:hint="eastAsia"/>
          <w:b/>
          <w:bCs/>
          <w:color w:val="000000"/>
        </w:rPr>
      </w:pPr>
      <w:bookmarkStart w:id="497" w:name="_Toc7320"/>
      <w:r>
        <w:rPr>
          <w:rFonts w:ascii="宋体" w:eastAsia="宋体" w:cs="宋体" w:hint="eastAsia"/>
          <w:b/>
          <w:bCs/>
          <w:color w:val="000000"/>
        </w:rPr>
        <w:t>附件2：2022年二级物资集中采购34大类安装配线材料及开关插座（JC2022-WⅡ-34-04包）最高投标限价表</w:t>
      </w:r>
      <w:bookmarkEnd w:id="497"/>
    </w:p>
    <w:p w14:paraId="216EAE6B" w14:textId="77777777" w:rsidR="00A21273" w:rsidRDefault="00A21273">
      <w:pPr>
        <w:pStyle w:val="afff3"/>
        <w:outlineLvl w:val="1"/>
        <w:rPr>
          <w:rFonts w:ascii="宋体" w:eastAsia="宋体" w:cs="宋体" w:hint="eastAsia"/>
          <w:b/>
          <w:bCs/>
          <w:color w:val="000000"/>
        </w:rPr>
      </w:pPr>
      <w:bookmarkStart w:id="498" w:name="_Toc28755"/>
      <w:r>
        <w:rPr>
          <w:rFonts w:ascii="宋体" w:eastAsia="宋体" w:cs="宋体" w:hint="eastAsia"/>
          <w:b/>
          <w:bCs/>
          <w:color w:val="000000"/>
        </w:rPr>
        <w:t>附件3：2022年二级物资集中采购34大类安装配线材料及开关插座（JC2022-WⅡ-34-04包） 投标报价表</w:t>
      </w:r>
      <w:bookmarkEnd w:id="498"/>
    </w:p>
    <w:p w14:paraId="2E25FD5D" w14:textId="77777777" w:rsidR="00A21273" w:rsidRDefault="00A21273">
      <w:pPr>
        <w:pStyle w:val="afff3"/>
        <w:outlineLvl w:val="1"/>
        <w:rPr>
          <w:rFonts w:ascii="宋体" w:eastAsia="宋体" w:cs="宋体" w:hint="eastAsia"/>
          <w:b/>
          <w:bCs/>
          <w:color w:val="000000"/>
        </w:rPr>
      </w:pPr>
      <w:r>
        <w:rPr>
          <w:rFonts w:ascii="宋体" w:eastAsia="宋体" w:cs="宋体" w:hint="eastAsia"/>
          <w:b/>
          <w:bCs/>
          <w:color w:val="000000"/>
        </w:rPr>
        <w:t>附件4：2022年二级物资集中采购34大类安装配线材料及开关插座（JC2022-WⅡ-34-04包） 投标图片样例</w:t>
      </w:r>
    </w:p>
    <w:p w14:paraId="02759EFF" w14:textId="77777777" w:rsidR="00A21273" w:rsidRDefault="00A21273">
      <w:pPr>
        <w:pStyle w:val="afff3"/>
        <w:outlineLvl w:val="1"/>
        <w:rPr>
          <w:rFonts w:ascii="宋体" w:eastAsia="宋体" w:cs="宋体" w:hint="eastAsia"/>
          <w:b/>
          <w:bCs/>
          <w:color w:val="000000"/>
        </w:rPr>
      </w:pPr>
      <w:bookmarkStart w:id="499" w:name="_Toc28785"/>
      <w:r>
        <w:rPr>
          <w:rFonts w:ascii="宋体" w:eastAsia="宋体" w:cs="宋体" w:hint="eastAsia"/>
          <w:b/>
          <w:bCs/>
          <w:color w:val="000000"/>
        </w:rPr>
        <w:t>附件5：合规承诺书</w:t>
      </w:r>
      <w:bookmarkEnd w:id="499"/>
    </w:p>
    <w:p w14:paraId="756157AD" w14:textId="77777777" w:rsidR="00A21273" w:rsidRDefault="00A21273">
      <w:pPr>
        <w:pStyle w:val="afff3"/>
        <w:outlineLvl w:val="1"/>
        <w:rPr>
          <w:rFonts w:ascii="宋体" w:eastAsia="宋体" w:cs="宋体" w:hint="eastAsia"/>
          <w:b/>
          <w:bCs/>
          <w:color w:val="000000"/>
        </w:rPr>
      </w:pPr>
      <w:bookmarkStart w:id="500" w:name="_Toc21913"/>
      <w:r>
        <w:rPr>
          <w:rFonts w:ascii="宋体" w:eastAsia="宋体" w:cs="宋体" w:hint="eastAsia"/>
          <w:b/>
          <w:bCs/>
          <w:color w:val="000000"/>
        </w:rPr>
        <w:t>附件6：投标人自律守则</w:t>
      </w:r>
      <w:bookmarkEnd w:id="500"/>
    </w:p>
    <w:p w14:paraId="326D8D26" w14:textId="77777777" w:rsidR="00A21273" w:rsidRDefault="00A21273">
      <w:pPr>
        <w:pStyle w:val="afff3"/>
        <w:outlineLvl w:val="1"/>
        <w:rPr>
          <w:rFonts w:ascii="宋体" w:eastAsia="宋体" w:cs="宋体" w:hint="eastAsia"/>
          <w:b/>
          <w:bCs/>
          <w:color w:val="000000"/>
        </w:rPr>
      </w:pPr>
      <w:bookmarkStart w:id="501" w:name="_Toc12105"/>
      <w:r>
        <w:rPr>
          <w:rFonts w:ascii="宋体" w:eastAsia="宋体" w:cs="宋体" w:hint="eastAsia"/>
          <w:b/>
          <w:bCs/>
          <w:color w:val="000000"/>
        </w:rPr>
        <w:t>附件7：销售业绩统计表</w:t>
      </w:r>
      <w:bookmarkEnd w:id="501"/>
    </w:p>
    <w:p w14:paraId="2FCCBA9B" w14:textId="77777777" w:rsidR="00A21273" w:rsidRDefault="00A21273">
      <w:pPr>
        <w:pStyle w:val="afff3"/>
        <w:outlineLvl w:val="1"/>
        <w:rPr>
          <w:rFonts w:ascii="宋体" w:eastAsia="宋体" w:cs="宋体" w:hint="eastAsia"/>
          <w:b/>
          <w:bCs/>
          <w:color w:val="000000"/>
          <w:sz w:val="21"/>
          <w:szCs w:val="21"/>
        </w:rPr>
      </w:pPr>
    </w:p>
    <w:p w14:paraId="5C1F90F1" w14:textId="77777777" w:rsidR="00A21273" w:rsidRDefault="00A21273">
      <w:pPr>
        <w:widowControl/>
        <w:spacing w:line="360" w:lineRule="auto"/>
        <w:ind w:firstLineChars="200" w:firstLine="420"/>
        <w:rPr>
          <w:rFonts w:hAnsi="宋体" w:hint="eastAsia"/>
          <w:color w:val="FF0000"/>
          <w:szCs w:val="21"/>
        </w:rPr>
      </w:pPr>
    </w:p>
    <w:p w14:paraId="42085613" w14:textId="77777777" w:rsidR="00A21273" w:rsidRDefault="00A21273">
      <w:pPr>
        <w:pStyle w:val="afff3"/>
        <w:outlineLvl w:val="1"/>
        <w:rPr>
          <w:rFonts w:hint="eastAsia"/>
          <w:sz w:val="24"/>
          <w:szCs w:val="24"/>
        </w:rPr>
      </w:pPr>
    </w:p>
    <w:p w14:paraId="54DAFFA7" w14:textId="77777777" w:rsidR="00A21273" w:rsidRDefault="00A21273">
      <w:pPr>
        <w:pStyle w:val="afff3"/>
        <w:outlineLvl w:val="1"/>
        <w:rPr>
          <w:rFonts w:hint="eastAsia"/>
          <w:sz w:val="24"/>
          <w:szCs w:val="24"/>
        </w:rPr>
      </w:pPr>
    </w:p>
    <w:p w14:paraId="708E80F5" w14:textId="77777777" w:rsidR="00A21273" w:rsidRDefault="00A21273">
      <w:pPr>
        <w:pStyle w:val="afff3"/>
        <w:outlineLvl w:val="1"/>
        <w:rPr>
          <w:rFonts w:hint="eastAsia"/>
          <w:sz w:val="24"/>
          <w:szCs w:val="24"/>
        </w:rPr>
      </w:pPr>
    </w:p>
    <w:p w14:paraId="25F6284C" w14:textId="77777777" w:rsidR="00A21273" w:rsidRDefault="00A21273">
      <w:pPr>
        <w:pStyle w:val="afff3"/>
        <w:outlineLvl w:val="1"/>
        <w:rPr>
          <w:rFonts w:hint="eastAsia"/>
          <w:sz w:val="24"/>
          <w:szCs w:val="24"/>
        </w:rPr>
      </w:pPr>
    </w:p>
    <w:p w14:paraId="6F74B7A9" w14:textId="77777777" w:rsidR="00A21273" w:rsidRDefault="00A21273">
      <w:pPr>
        <w:pStyle w:val="afff3"/>
        <w:outlineLvl w:val="1"/>
        <w:rPr>
          <w:rFonts w:hint="eastAsia"/>
          <w:sz w:val="24"/>
          <w:szCs w:val="24"/>
        </w:rPr>
      </w:pPr>
    </w:p>
    <w:p w14:paraId="6BB6B63E" w14:textId="77777777" w:rsidR="00A21273" w:rsidRDefault="00A21273">
      <w:pPr>
        <w:pStyle w:val="afff3"/>
        <w:outlineLvl w:val="1"/>
        <w:rPr>
          <w:rFonts w:hint="eastAsia"/>
          <w:sz w:val="24"/>
          <w:szCs w:val="24"/>
        </w:rPr>
      </w:pPr>
    </w:p>
    <w:p w14:paraId="5B7A5F6F" w14:textId="77777777" w:rsidR="00A21273" w:rsidRDefault="00A21273">
      <w:pPr>
        <w:pStyle w:val="afff3"/>
        <w:outlineLvl w:val="1"/>
        <w:rPr>
          <w:rFonts w:hint="eastAsia"/>
          <w:sz w:val="24"/>
          <w:szCs w:val="24"/>
        </w:rPr>
      </w:pPr>
    </w:p>
    <w:p w14:paraId="00AC095C" w14:textId="77777777" w:rsidR="00A21273" w:rsidRDefault="00A21273">
      <w:pPr>
        <w:pStyle w:val="afff3"/>
        <w:outlineLvl w:val="1"/>
        <w:rPr>
          <w:rFonts w:hint="eastAsia"/>
          <w:sz w:val="24"/>
          <w:szCs w:val="24"/>
        </w:rPr>
      </w:pPr>
    </w:p>
    <w:p w14:paraId="62EFAE57" w14:textId="77777777" w:rsidR="00A21273" w:rsidRDefault="00A21273">
      <w:pPr>
        <w:pStyle w:val="afff3"/>
        <w:outlineLvl w:val="1"/>
        <w:rPr>
          <w:rFonts w:hint="eastAsia"/>
          <w:sz w:val="24"/>
          <w:szCs w:val="24"/>
        </w:rPr>
      </w:pPr>
    </w:p>
    <w:p w14:paraId="200027FC" w14:textId="77777777" w:rsidR="00A21273" w:rsidRDefault="00A21273">
      <w:pPr>
        <w:pStyle w:val="afff3"/>
        <w:outlineLvl w:val="1"/>
        <w:rPr>
          <w:rFonts w:hint="eastAsia"/>
          <w:sz w:val="24"/>
          <w:szCs w:val="24"/>
        </w:rPr>
      </w:pPr>
    </w:p>
    <w:p w14:paraId="410AAE76" w14:textId="77777777" w:rsidR="00A21273" w:rsidRDefault="00A21273">
      <w:pPr>
        <w:pStyle w:val="afff3"/>
        <w:outlineLvl w:val="1"/>
        <w:rPr>
          <w:rFonts w:hint="eastAsia"/>
          <w:sz w:val="24"/>
          <w:szCs w:val="24"/>
        </w:rPr>
      </w:pPr>
    </w:p>
    <w:bookmarkEnd w:id="489"/>
    <w:bookmarkEnd w:id="490"/>
    <w:bookmarkEnd w:id="491"/>
    <w:bookmarkEnd w:id="492"/>
    <w:bookmarkEnd w:id="493"/>
    <w:bookmarkEnd w:id="494"/>
    <w:p w14:paraId="51D3BC62" w14:textId="77777777" w:rsidR="00A21273" w:rsidRDefault="00A21273">
      <w:pPr>
        <w:rPr>
          <w:rFonts w:ascii="方正仿宋简体" w:eastAsia="方正仿宋简体" w:hAnsi="方正仿宋简体" w:cs="方正仿宋简体" w:hint="eastAsia"/>
          <w:sz w:val="32"/>
          <w:szCs w:val="32"/>
        </w:rPr>
      </w:pPr>
      <w:r>
        <w:rPr>
          <w:rFonts w:ascii="方正仿宋简体" w:eastAsia="方正仿宋简体" w:hAnsi="方正仿宋简体" w:cs="方正仿宋简体" w:hint="eastAsia"/>
          <w:sz w:val="32"/>
          <w:szCs w:val="32"/>
        </w:rPr>
        <w:t>附件5</w:t>
      </w:r>
    </w:p>
    <w:p w14:paraId="42EEDB6F" w14:textId="77777777" w:rsidR="00A21273" w:rsidRDefault="00A21273">
      <w:pPr>
        <w:jc w:val="center"/>
        <w:rPr>
          <w:rFonts w:ascii="方正小标宋简体" w:eastAsia="方正小标宋简体"/>
          <w:sz w:val="44"/>
          <w:szCs w:val="44"/>
        </w:rPr>
      </w:pPr>
      <w:r>
        <w:rPr>
          <w:rFonts w:ascii="方正小标宋简体" w:eastAsia="方正小标宋简体" w:hint="eastAsia"/>
          <w:sz w:val="44"/>
          <w:szCs w:val="44"/>
        </w:rPr>
        <w:t>合规承诺书</w:t>
      </w:r>
    </w:p>
    <w:p w14:paraId="60651760" w14:textId="77777777" w:rsidR="00A21273" w:rsidRDefault="00A21273">
      <w:pPr>
        <w:spacing w:line="480" w:lineRule="auto"/>
        <w:ind w:firstLineChars="200" w:firstLine="640"/>
        <w:rPr>
          <w:rFonts w:ascii="方正仿宋简体" w:eastAsia="方正仿宋简体"/>
          <w:sz w:val="32"/>
          <w:szCs w:val="32"/>
        </w:rPr>
      </w:pPr>
    </w:p>
    <w:p w14:paraId="213EA6DA" w14:textId="77777777" w:rsidR="00A21273" w:rsidRDefault="00A21273">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14:paraId="7B93BF06" w14:textId="77777777" w:rsidR="00A21273" w:rsidRDefault="00A21273">
      <w:pPr>
        <w:spacing w:line="480" w:lineRule="auto"/>
        <w:ind w:firstLineChars="200" w:firstLine="640"/>
        <w:rPr>
          <w:rFonts w:ascii="方正仿宋简体" w:eastAsia="方正仿宋简体"/>
          <w:sz w:val="32"/>
          <w:szCs w:val="32"/>
        </w:rPr>
      </w:pPr>
      <w:r>
        <w:rPr>
          <w:rFonts w:ascii="方正仿宋简体" w:eastAsia="方正仿宋简体" w:hint="eastAsia"/>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14:paraId="6E145478" w14:textId="77777777" w:rsidR="00A21273" w:rsidRDefault="00A21273">
      <w:pPr>
        <w:ind w:firstLineChars="200" w:firstLine="640"/>
        <w:rPr>
          <w:rFonts w:ascii="方正仿宋简体" w:eastAsia="方正仿宋简体"/>
          <w:sz w:val="32"/>
          <w:szCs w:val="32"/>
        </w:rPr>
      </w:pPr>
    </w:p>
    <w:p w14:paraId="1CF97336" w14:textId="77777777" w:rsidR="00A21273" w:rsidRDefault="00A21273">
      <w:pPr>
        <w:ind w:firstLineChars="200" w:firstLine="640"/>
        <w:rPr>
          <w:rFonts w:ascii="方正仿宋简体" w:eastAsia="方正仿宋简体"/>
          <w:sz w:val="32"/>
          <w:szCs w:val="32"/>
        </w:rPr>
      </w:pPr>
      <w:r>
        <w:rPr>
          <w:rFonts w:ascii="方正仿宋简体" w:eastAsia="方正仿宋简体" w:hint="eastAsia"/>
          <w:sz w:val="32"/>
          <w:szCs w:val="32"/>
        </w:rPr>
        <w:t>承诺企业（盖章）：</w:t>
      </w:r>
    </w:p>
    <w:p w14:paraId="28C59C96" w14:textId="77777777" w:rsidR="00A21273" w:rsidRDefault="00A21273">
      <w:pPr>
        <w:ind w:firstLineChars="200" w:firstLine="640"/>
        <w:rPr>
          <w:rFonts w:ascii="方正仿宋简体" w:eastAsia="方正仿宋简体"/>
          <w:sz w:val="32"/>
          <w:szCs w:val="32"/>
        </w:rPr>
      </w:pPr>
      <w:r>
        <w:rPr>
          <w:rFonts w:ascii="方正仿宋简体" w:eastAsia="方正仿宋简体" w:hint="eastAsia"/>
          <w:sz w:val="32"/>
          <w:szCs w:val="32"/>
        </w:rPr>
        <w:t>法定代表人（签字）：</w:t>
      </w:r>
    </w:p>
    <w:p w14:paraId="4014E249" w14:textId="77777777" w:rsidR="00A21273" w:rsidRDefault="00A21273">
      <w:pPr>
        <w:ind w:firstLineChars="200" w:firstLine="640"/>
        <w:rPr>
          <w:rFonts w:ascii="方正仿宋简体" w:eastAsia="方正仿宋简体"/>
          <w:sz w:val="32"/>
          <w:szCs w:val="32"/>
        </w:rPr>
      </w:pPr>
      <w:r>
        <w:rPr>
          <w:rFonts w:ascii="方正仿宋简体" w:eastAsia="方正仿宋简体" w:hint="eastAsia"/>
          <w:sz w:val="32"/>
          <w:szCs w:val="32"/>
        </w:rPr>
        <w:t xml:space="preserve">                                  年   月   日</w:t>
      </w:r>
    </w:p>
    <w:p w14:paraId="7C39E268" w14:textId="77777777" w:rsidR="00A21273" w:rsidRDefault="00A21273"/>
    <w:p w14:paraId="53AFB275" w14:textId="77777777" w:rsidR="00A21273" w:rsidRDefault="00A21273">
      <w:pPr>
        <w:pStyle w:val="afff3"/>
        <w:outlineLvl w:val="1"/>
        <w:rPr>
          <w:rFonts w:ascii="宋体" w:eastAsia="宋体" w:hint="eastAsia"/>
          <w:sz w:val="21"/>
          <w:szCs w:val="21"/>
        </w:rPr>
      </w:pPr>
    </w:p>
    <w:p w14:paraId="165E03F4" w14:textId="77777777" w:rsidR="00A21273" w:rsidRDefault="00A21273">
      <w:pPr>
        <w:pStyle w:val="afff3"/>
        <w:outlineLvl w:val="1"/>
        <w:rPr>
          <w:rFonts w:ascii="宋体" w:eastAsia="宋体" w:hint="eastAsia"/>
          <w:sz w:val="21"/>
          <w:szCs w:val="21"/>
        </w:rPr>
      </w:pPr>
    </w:p>
    <w:p w14:paraId="2FCA6C20" w14:textId="77777777" w:rsidR="00A21273" w:rsidRDefault="00A21273">
      <w:pPr>
        <w:spacing w:line="560" w:lineRule="exact"/>
        <w:rPr>
          <w:rFonts w:ascii="方正仿宋简体" w:eastAsia="方正仿宋简体" w:hAnsi="方正仿宋简体" w:cs="方正仿宋简体" w:hint="eastAsia"/>
          <w:color w:val="000000"/>
          <w:sz w:val="32"/>
          <w:szCs w:val="32"/>
        </w:rPr>
      </w:pPr>
      <w:r>
        <w:rPr>
          <w:rFonts w:ascii="方正仿宋简体" w:eastAsia="方正仿宋简体" w:hAnsi="方正仿宋简体" w:cs="方正仿宋简体" w:hint="eastAsia"/>
          <w:color w:val="000000"/>
          <w:sz w:val="32"/>
          <w:szCs w:val="32"/>
        </w:rPr>
        <w:t>附件6</w:t>
      </w:r>
    </w:p>
    <w:p w14:paraId="03A2E238" w14:textId="77777777" w:rsidR="00A21273" w:rsidRDefault="00A21273">
      <w:pPr>
        <w:spacing w:line="560" w:lineRule="exact"/>
        <w:ind w:firstLineChars="200" w:firstLine="880"/>
        <w:jc w:val="center"/>
        <w:rPr>
          <w:rFonts w:ascii="方正小标宋简体" w:eastAsia="方正小标宋简体"/>
          <w:color w:val="000000"/>
          <w:sz w:val="44"/>
          <w:szCs w:val="44"/>
        </w:rPr>
      </w:pPr>
      <w:r>
        <w:rPr>
          <w:rFonts w:ascii="方正小标宋简体" w:eastAsia="方正小标宋简体" w:hint="eastAsia"/>
          <w:color w:val="000000"/>
          <w:sz w:val="44"/>
          <w:szCs w:val="44"/>
        </w:rPr>
        <w:t>投标人自律守则</w:t>
      </w:r>
    </w:p>
    <w:p w14:paraId="1ACD229D"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一、严格遵守《中华人民共和国招标投标法》等国家有关法律法规和集团公司相关规章制度，依法从事投标和其它交易活动，诚实守信，自觉接受国家、社会和集团公司监督。</w:t>
      </w:r>
    </w:p>
    <w:p w14:paraId="4AB59137"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二、自觉维护市场秩序，不得出借或借用、买卖、伪造企业和从业人员的资质证书、营业执照、资产业绩等相关资信证明文件和印章，严禁以其它企业或个人名义投标。</w:t>
      </w:r>
    </w:p>
    <w:p w14:paraId="3290BCF4"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三、严格遵守法律、法规和招标文件规定的投标程序。参与项目投标应当具有国家和招标文件规定的资质、业绩或许可条件，不得隐瞒真实情况，弄虚作假，骗取投标和中标资格。</w:t>
      </w:r>
    </w:p>
    <w:p w14:paraId="75ADAB8A"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14:paraId="229AB13D"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五、严格遵守招标投标程序，按照要求缴纳投标保证金、中标服务费、履约保证金等；严格按中标条件签订和履行合同，不得将项目违法转包、违规分包。</w:t>
      </w:r>
    </w:p>
    <w:p w14:paraId="238E3E6A" w14:textId="77777777" w:rsidR="00A21273" w:rsidRDefault="00A21273">
      <w:pPr>
        <w:widowControl/>
        <w:shd w:val="clear" w:color="auto" w:fill="FFFFFF"/>
        <w:spacing w:line="540" w:lineRule="exact"/>
        <w:ind w:firstLineChars="200" w:firstLine="640"/>
        <w:rPr>
          <w:rFonts w:ascii="方正仿宋简体" w:eastAsia="方正仿宋简体" w:hAnsi="宋体" w:cs="宋体"/>
          <w:color w:val="000000"/>
          <w:sz w:val="32"/>
          <w:szCs w:val="32"/>
        </w:rPr>
      </w:pPr>
      <w:r>
        <w:rPr>
          <w:rFonts w:ascii="方正仿宋简体" w:eastAsia="方正仿宋简体" w:hAnsi="宋体" w:cs="宋体" w:hint="eastAsia"/>
          <w:color w:val="000000"/>
          <w:sz w:val="32"/>
          <w:szCs w:val="32"/>
        </w:rPr>
        <w:t>六、依法经营，公平竞争，不得采取虚假、诽谤、恶意投诉等违法或不正当手段损害、侵犯其它企业的正当权益。</w:t>
      </w:r>
    </w:p>
    <w:p w14:paraId="22FD2667" w14:textId="77777777" w:rsidR="00A21273" w:rsidRDefault="00A21273">
      <w:pPr>
        <w:widowControl/>
        <w:shd w:val="clear" w:color="auto" w:fill="FFFFFF"/>
        <w:spacing w:line="540" w:lineRule="exact"/>
        <w:ind w:firstLineChars="200" w:firstLine="640"/>
        <w:rPr>
          <w:rFonts w:hint="eastAsia"/>
          <w:szCs w:val="21"/>
        </w:rPr>
      </w:pPr>
      <w:r>
        <w:rPr>
          <w:rFonts w:ascii="方正仿宋简体" w:eastAsia="方正仿宋简体" w:hAnsi="宋体" w:cs="宋体" w:hint="eastAsia"/>
          <w:color w:val="000000"/>
          <w:sz w:val="32"/>
          <w:szCs w:val="32"/>
        </w:rPr>
        <w:t>七、对违法和不公正行为投诉时，应当保证投诉内容及相应证明材料的真实合法。</w:t>
      </w:r>
    </w:p>
    <w:p w14:paraId="64B6F23E" w14:textId="77777777" w:rsidR="00A21273" w:rsidRDefault="00A21273">
      <w:pPr>
        <w:pStyle w:val="afff3"/>
        <w:outlineLvl w:val="1"/>
        <w:rPr>
          <w:rFonts w:ascii="宋体" w:eastAsia="宋体" w:hint="eastAsia"/>
          <w:sz w:val="21"/>
          <w:szCs w:val="21"/>
        </w:rPr>
      </w:pPr>
    </w:p>
    <w:p w14:paraId="59781089" w14:textId="77777777" w:rsidR="00A21273" w:rsidRDefault="00A21273">
      <w:pPr>
        <w:pStyle w:val="af6"/>
        <w:spacing w:line="240" w:lineRule="auto"/>
        <w:ind w:firstLineChars="0" w:firstLine="0"/>
        <w:rPr>
          <w:rFonts w:ascii="方正仿宋简体" w:eastAsia="方正仿宋简体" w:hAnsi="方正仿宋简体" w:cs="方正仿宋简体" w:hint="eastAsia"/>
          <w:bCs/>
          <w:sz w:val="32"/>
          <w:szCs w:val="32"/>
        </w:rPr>
        <w:sectPr w:rsidR="00A21273">
          <w:headerReference w:type="default" r:id="rId24"/>
          <w:footerReference w:type="default" r:id="rId25"/>
          <w:pgSz w:w="11907" w:h="16840"/>
          <w:pgMar w:top="1418" w:right="1474" w:bottom="1418" w:left="1474" w:header="851" w:footer="992" w:gutter="0"/>
          <w:cols w:space="720"/>
          <w:docGrid w:type="lines" w:linePitch="318"/>
        </w:sectPr>
      </w:pPr>
    </w:p>
    <w:p w14:paraId="6E1F33B4" w14:textId="77777777" w:rsidR="00A21273" w:rsidRDefault="00A21273">
      <w:pPr>
        <w:pStyle w:val="af6"/>
        <w:spacing w:line="240" w:lineRule="auto"/>
        <w:ind w:firstLineChars="0" w:firstLine="0"/>
        <w:rPr>
          <w:rFonts w:ascii="方正仿宋简体" w:eastAsia="方正仿宋简体" w:hAnsi="方正仿宋简体" w:cs="方正仿宋简体" w:hint="eastAsia"/>
          <w:bCs/>
          <w:sz w:val="32"/>
          <w:szCs w:val="32"/>
        </w:rPr>
      </w:pPr>
      <w:r>
        <w:rPr>
          <w:rFonts w:ascii="方正仿宋简体" w:eastAsia="方正仿宋简体" w:hAnsi="方正仿宋简体" w:cs="方正仿宋简体" w:hint="eastAsia"/>
          <w:bCs/>
          <w:sz w:val="32"/>
          <w:szCs w:val="32"/>
        </w:rPr>
        <w:lastRenderedPageBreak/>
        <w:t>附件7</w:t>
      </w:r>
    </w:p>
    <w:tbl>
      <w:tblPr>
        <w:tblW w:w="14190" w:type="dxa"/>
        <w:tblInd w:w="2" w:type="dxa"/>
        <w:tblLook w:val="0000" w:firstRow="0" w:lastRow="0" w:firstColumn="0" w:lastColumn="0" w:noHBand="0" w:noVBand="0"/>
      </w:tblPr>
      <w:tblGrid>
        <w:gridCol w:w="724"/>
        <w:gridCol w:w="1504"/>
        <w:gridCol w:w="1615"/>
        <w:gridCol w:w="1559"/>
        <w:gridCol w:w="1984"/>
        <w:gridCol w:w="1134"/>
        <w:gridCol w:w="1701"/>
        <w:gridCol w:w="1134"/>
        <w:gridCol w:w="1196"/>
        <w:gridCol w:w="1639"/>
      </w:tblGrid>
      <w:tr w:rsidR="00A21273" w14:paraId="730A4172" w14:textId="77777777">
        <w:trPr>
          <w:trHeight w:val="555"/>
        </w:trPr>
        <w:tc>
          <w:tcPr>
            <w:tcW w:w="14190" w:type="dxa"/>
            <w:gridSpan w:val="10"/>
            <w:tcBorders>
              <w:top w:val="nil"/>
              <w:left w:val="nil"/>
              <w:bottom w:val="nil"/>
              <w:right w:val="nil"/>
            </w:tcBorders>
            <w:noWrap/>
            <w:vAlign w:val="center"/>
          </w:tcPr>
          <w:p w14:paraId="3E0F7BB9" w14:textId="77777777" w:rsidR="00A21273" w:rsidRDefault="00A21273">
            <w:pPr>
              <w:jc w:val="center"/>
              <w:rPr>
                <w:rFonts w:ascii="黑体" w:eastAsia="黑体" w:hAnsi="黑体"/>
                <w:color w:val="000000"/>
                <w:sz w:val="36"/>
                <w:szCs w:val="36"/>
              </w:rPr>
            </w:pPr>
            <w:r>
              <w:rPr>
                <w:rFonts w:ascii="黑体" w:eastAsia="黑体" w:hAnsi="黑体" w:cs="黑体" w:hint="eastAsia"/>
                <w:color w:val="000000"/>
                <w:sz w:val="36"/>
                <w:szCs w:val="36"/>
              </w:rPr>
              <w:t>销售业绩统计表</w:t>
            </w:r>
          </w:p>
        </w:tc>
      </w:tr>
      <w:tr w:rsidR="00A21273" w14:paraId="4C65F552" w14:textId="77777777">
        <w:trPr>
          <w:trHeight w:val="555"/>
        </w:trPr>
        <w:tc>
          <w:tcPr>
            <w:tcW w:w="14190" w:type="dxa"/>
            <w:gridSpan w:val="10"/>
            <w:tcBorders>
              <w:top w:val="nil"/>
              <w:left w:val="nil"/>
              <w:bottom w:val="nil"/>
              <w:right w:val="nil"/>
            </w:tcBorders>
            <w:noWrap/>
            <w:vAlign w:val="center"/>
          </w:tcPr>
          <w:p w14:paraId="6B7D9910" w14:textId="77777777" w:rsidR="00A21273" w:rsidRDefault="00A21273">
            <w:pPr>
              <w:rPr>
                <w:color w:val="000000"/>
                <w:sz w:val="22"/>
                <w:szCs w:val="22"/>
              </w:rPr>
            </w:pPr>
            <w:r>
              <w:rPr>
                <w:rFonts w:hAnsi="宋体" w:cs="宋体" w:hint="eastAsia"/>
                <w:color w:val="000000"/>
                <w:sz w:val="22"/>
                <w:szCs w:val="22"/>
              </w:rPr>
              <w:t>企业名称：</w:t>
            </w:r>
          </w:p>
        </w:tc>
      </w:tr>
      <w:tr w:rsidR="00A21273" w14:paraId="09F98056" w14:textId="77777777">
        <w:trPr>
          <w:trHeight w:val="624"/>
        </w:trPr>
        <w:tc>
          <w:tcPr>
            <w:tcW w:w="724" w:type="dxa"/>
            <w:tcBorders>
              <w:top w:val="single" w:sz="4" w:space="0" w:color="auto"/>
              <w:left w:val="single" w:sz="4" w:space="0" w:color="auto"/>
              <w:bottom w:val="single" w:sz="4" w:space="0" w:color="auto"/>
              <w:right w:val="single" w:sz="4" w:space="0" w:color="auto"/>
            </w:tcBorders>
            <w:noWrap/>
            <w:vAlign w:val="center"/>
          </w:tcPr>
          <w:p w14:paraId="7E812406" w14:textId="77777777" w:rsidR="00A21273" w:rsidRDefault="00A21273">
            <w:pPr>
              <w:jc w:val="center"/>
              <w:rPr>
                <w:color w:val="000000"/>
                <w:sz w:val="22"/>
                <w:szCs w:val="22"/>
              </w:rPr>
            </w:pPr>
            <w:r>
              <w:rPr>
                <w:rFonts w:hAnsi="宋体" w:cs="宋体" w:hint="eastAsia"/>
                <w:color w:val="000000"/>
                <w:sz w:val="22"/>
                <w:szCs w:val="22"/>
              </w:rPr>
              <w:t>序号</w:t>
            </w:r>
          </w:p>
        </w:tc>
        <w:tc>
          <w:tcPr>
            <w:tcW w:w="1504" w:type="dxa"/>
            <w:tcBorders>
              <w:top w:val="single" w:sz="4" w:space="0" w:color="auto"/>
              <w:left w:val="nil"/>
              <w:bottom w:val="single" w:sz="4" w:space="0" w:color="auto"/>
              <w:right w:val="single" w:sz="4" w:space="0" w:color="auto"/>
            </w:tcBorders>
            <w:noWrap/>
            <w:vAlign w:val="center"/>
          </w:tcPr>
          <w:p w14:paraId="3B500732" w14:textId="77777777" w:rsidR="00A21273" w:rsidRDefault="00A21273">
            <w:pPr>
              <w:jc w:val="center"/>
              <w:rPr>
                <w:color w:val="000000"/>
                <w:sz w:val="22"/>
                <w:szCs w:val="22"/>
              </w:rPr>
            </w:pPr>
            <w:r>
              <w:rPr>
                <w:rFonts w:hAnsi="宋体" w:cs="宋体" w:hint="eastAsia"/>
                <w:color w:val="000000"/>
                <w:sz w:val="22"/>
                <w:szCs w:val="22"/>
              </w:rPr>
              <w:t>产品名称</w:t>
            </w:r>
          </w:p>
        </w:tc>
        <w:tc>
          <w:tcPr>
            <w:tcW w:w="1615" w:type="dxa"/>
            <w:tcBorders>
              <w:top w:val="single" w:sz="4" w:space="0" w:color="auto"/>
              <w:left w:val="nil"/>
              <w:bottom w:val="single" w:sz="4" w:space="0" w:color="auto"/>
              <w:right w:val="single" w:sz="4" w:space="0" w:color="auto"/>
            </w:tcBorders>
            <w:noWrap/>
            <w:vAlign w:val="center"/>
          </w:tcPr>
          <w:p w14:paraId="0830DD50" w14:textId="77777777" w:rsidR="00A21273" w:rsidRDefault="00A21273">
            <w:pPr>
              <w:jc w:val="center"/>
              <w:rPr>
                <w:color w:val="000000"/>
                <w:sz w:val="22"/>
                <w:szCs w:val="22"/>
              </w:rPr>
            </w:pPr>
            <w:r>
              <w:rPr>
                <w:rFonts w:hAnsi="宋体" w:cs="宋体" w:hint="eastAsia"/>
                <w:color w:val="000000"/>
                <w:sz w:val="22"/>
                <w:szCs w:val="22"/>
              </w:rPr>
              <w:t>买方</w:t>
            </w:r>
          </w:p>
        </w:tc>
        <w:tc>
          <w:tcPr>
            <w:tcW w:w="1559" w:type="dxa"/>
            <w:tcBorders>
              <w:top w:val="single" w:sz="4" w:space="0" w:color="auto"/>
              <w:left w:val="nil"/>
              <w:bottom w:val="single" w:sz="4" w:space="0" w:color="auto"/>
              <w:right w:val="single" w:sz="4" w:space="0" w:color="auto"/>
            </w:tcBorders>
            <w:noWrap/>
            <w:vAlign w:val="center"/>
          </w:tcPr>
          <w:p w14:paraId="55A6F8DD" w14:textId="77777777" w:rsidR="00A21273" w:rsidRDefault="00A21273">
            <w:pPr>
              <w:jc w:val="center"/>
              <w:rPr>
                <w:color w:val="000000"/>
                <w:sz w:val="22"/>
                <w:szCs w:val="22"/>
              </w:rPr>
            </w:pPr>
            <w:r>
              <w:rPr>
                <w:rFonts w:hAnsi="宋体" w:cs="宋体" w:hint="eastAsia"/>
                <w:color w:val="000000"/>
                <w:sz w:val="22"/>
                <w:szCs w:val="22"/>
              </w:rPr>
              <w:t>物料组编码</w:t>
            </w:r>
          </w:p>
        </w:tc>
        <w:tc>
          <w:tcPr>
            <w:tcW w:w="1984" w:type="dxa"/>
            <w:tcBorders>
              <w:top w:val="single" w:sz="4" w:space="0" w:color="auto"/>
              <w:left w:val="nil"/>
              <w:bottom w:val="single" w:sz="4" w:space="0" w:color="auto"/>
              <w:right w:val="single" w:sz="4" w:space="0" w:color="auto"/>
            </w:tcBorders>
            <w:noWrap/>
            <w:vAlign w:val="center"/>
          </w:tcPr>
          <w:p w14:paraId="01A615F9" w14:textId="77777777" w:rsidR="00A21273" w:rsidRDefault="00A21273">
            <w:pPr>
              <w:jc w:val="center"/>
              <w:rPr>
                <w:color w:val="000000"/>
                <w:sz w:val="22"/>
                <w:szCs w:val="22"/>
              </w:rPr>
            </w:pPr>
            <w:r>
              <w:rPr>
                <w:rFonts w:hAnsi="宋体" w:cs="宋体" w:hint="eastAsia"/>
                <w:color w:val="000000"/>
                <w:sz w:val="22"/>
                <w:szCs w:val="22"/>
              </w:rPr>
              <w:t>合同编号</w:t>
            </w:r>
          </w:p>
        </w:tc>
        <w:tc>
          <w:tcPr>
            <w:tcW w:w="1134" w:type="dxa"/>
            <w:tcBorders>
              <w:top w:val="single" w:sz="4" w:space="0" w:color="auto"/>
              <w:left w:val="nil"/>
              <w:bottom w:val="single" w:sz="4" w:space="0" w:color="auto"/>
              <w:right w:val="single" w:sz="4" w:space="0" w:color="auto"/>
            </w:tcBorders>
            <w:noWrap/>
            <w:vAlign w:val="center"/>
          </w:tcPr>
          <w:p w14:paraId="5BA5A335" w14:textId="77777777" w:rsidR="00A21273" w:rsidRDefault="00A21273">
            <w:pPr>
              <w:jc w:val="center"/>
              <w:rPr>
                <w:color w:val="000000"/>
                <w:sz w:val="22"/>
                <w:szCs w:val="22"/>
              </w:rPr>
            </w:pPr>
            <w:r>
              <w:rPr>
                <w:rFonts w:hAnsi="宋体" w:cs="宋体" w:hint="eastAsia"/>
                <w:color w:val="000000"/>
                <w:sz w:val="22"/>
                <w:szCs w:val="22"/>
              </w:rPr>
              <w:t>合同金额（万元）</w:t>
            </w:r>
          </w:p>
        </w:tc>
        <w:tc>
          <w:tcPr>
            <w:tcW w:w="1701" w:type="dxa"/>
            <w:tcBorders>
              <w:top w:val="single" w:sz="4" w:space="0" w:color="auto"/>
              <w:left w:val="nil"/>
              <w:bottom w:val="single" w:sz="4" w:space="0" w:color="auto"/>
              <w:right w:val="single" w:sz="4" w:space="0" w:color="auto"/>
            </w:tcBorders>
            <w:noWrap/>
            <w:vAlign w:val="center"/>
          </w:tcPr>
          <w:p w14:paraId="7C731978" w14:textId="77777777" w:rsidR="00A21273" w:rsidRDefault="00A21273">
            <w:pPr>
              <w:jc w:val="center"/>
              <w:rPr>
                <w:color w:val="000000"/>
                <w:sz w:val="22"/>
                <w:szCs w:val="22"/>
              </w:rPr>
            </w:pPr>
            <w:r>
              <w:rPr>
                <w:rFonts w:hAnsi="宋体" w:cs="宋体" w:hint="eastAsia"/>
                <w:color w:val="000000"/>
                <w:sz w:val="22"/>
                <w:szCs w:val="22"/>
              </w:rPr>
              <w:t>发票开具金额（万元）</w:t>
            </w:r>
          </w:p>
        </w:tc>
        <w:tc>
          <w:tcPr>
            <w:tcW w:w="1134" w:type="dxa"/>
            <w:tcBorders>
              <w:top w:val="single" w:sz="4" w:space="0" w:color="auto"/>
              <w:left w:val="nil"/>
              <w:bottom w:val="single" w:sz="4" w:space="0" w:color="auto"/>
              <w:right w:val="single" w:sz="4" w:space="0" w:color="auto"/>
            </w:tcBorders>
            <w:noWrap/>
            <w:vAlign w:val="center"/>
          </w:tcPr>
          <w:p w14:paraId="66A50781" w14:textId="77777777" w:rsidR="00A21273" w:rsidRDefault="00A21273">
            <w:pPr>
              <w:jc w:val="center"/>
              <w:rPr>
                <w:color w:val="000000"/>
                <w:sz w:val="22"/>
                <w:szCs w:val="22"/>
              </w:rPr>
            </w:pPr>
            <w:r>
              <w:rPr>
                <w:rFonts w:hAnsi="宋体" w:cs="宋体" w:hint="eastAsia"/>
                <w:color w:val="000000"/>
                <w:sz w:val="22"/>
                <w:szCs w:val="22"/>
              </w:rPr>
              <w:t>发票代码</w:t>
            </w:r>
          </w:p>
        </w:tc>
        <w:tc>
          <w:tcPr>
            <w:tcW w:w="1196" w:type="dxa"/>
            <w:tcBorders>
              <w:top w:val="single" w:sz="4" w:space="0" w:color="auto"/>
              <w:left w:val="nil"/>
              <w:bottom w:val="single" w:sz="4" w:space="0" w:color="auto"/>
              <w:right w:val="single" w:sz="4" w:space="0" w:color="auto"/>
            </w:tcBorders>
            <w:noWrap/>
            <w:vAlign w:val="center"/>
          </w:tcPr>
          <w:p w14:paraId="641DC3E4" w14:textId="77777777" w:rsidR="00A21273" w:rsidRDefault="00A21273">
            <w:pPr>
              <w:jc w:val="center"/>
              <w:rPr>
                <w:color w:val="000000"/>
                <w:sz w:val="22"/>
                <w:szCs w:val="22"/>
              </w:rPr>
            </w:pPr>
            <w:r>
              <w:rPr>
                <w:rFonts w:hAnsi="宋体" w:cs="宋体" w:hint="eastAsia"/>
                <w:color w:val="000000"/>
                <w:sz w:val="22"/>
                <w:szCs w:val="22"/>
              </w:rPr>
              <w:t>发票号码</w:t>
            </w:r>
          </w:p>
        </w:tc>
        <w:tc>
          <w:tcPr>
            <w:tcW w:w="1639" w:type="dxa"/>
            <w:tcBorders>
              <w:top w:val="single" w:sz="4" w:space="0" w:color="auto"/>
              <w:left w:val="nil"/>
              <w:bottom w:val="single" w:sz="4" w:space="0" w:color="auto"/>
              <w:right w:val="single" w:sz="4" w:space="0" w:color="auto"/>
            </w:tcBorders>
            <w:noWrap/>
            <w:vAlign w:val="center"/>
          </w:tcPr>
          <w:p w14:paraId="64F0EE79" w14:textId="77777777" w:rsidR="00A21273" w:rsidRDefault="00A21273">
            <w:pPr>
              <w:jc w:val="center"/>
              <w:rPr>
                <w:color w:val="000000"/>
                <w:sz w:val="22"/>
                <w:szCs w:val="22"/>
              </w:rPr>
            </w:pPr>
            <w:r>
              <w:rPr>
                <w:rFonts w:hAnsi="宋体" w:cs="宋体" w:hint="eastAsia"/>
                <w:color w:val="000000"/>
                <w:sz w:val="22"/>
                <w:szCs w:val="22"/>
              </w:rPr>
              <w:t>收款方纳税人识别号</w:t>
            </w:r>
          </w:p>
        </w:tc>
      </w:tr>
      <w:tr w:rsidR="00A21273" w14:paraId="249DC97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43BD17B1" w14:textId="77777777" w:rsidR="00A21273" w:rsidRDefault="00A21273">
            <w:pPr>
              <w:jc w:val="center"/>
              <w:rPr>
                <w:color w:val="000000"/>
                <w:sz w:val="22"/>
                <w:szCs w:val="22"/>
              </w:rPr>
            </w:pPr>
            <w:r>
              <w:rPr>
                <w:rFonts w:hAnsi="宋体" w:cs="宋体"/>
                <w:color w:val="000000"/>
                <w:sz w:val="22"/>
                <w:szCs w:val="22"/>
              </w:rPr>
              <w:t>1</w:t>
            </w:r>
          </w:p>
        </w:tc>
        <w:tc>
          <w:tcPr>
            <w:tcW w:w="1504" w:type="dxa"/>
            <w:tcBorders>
              <w:top w:val="nil"/>
              <w:left w:val="nil"/>
              <w:bottom w:val="single" w:sz="4" w:space="0" w:color="auto"/>
              <w:right w:val="single" w:sz="4" w:space="0" w:color="auto"/>
            </w:tcBorders>
            <w:noWrap/>
            <w:vAlign w:val="center"/>
          </w:tcPr>
          <w:p w14:paraId="4842C0D6"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3EC9BEC"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7267FD4"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4B02D2B7"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465A8322"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1965823A"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6419A7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7DD0F983"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55010EB3"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7D2B4B82"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544684F0" w14:textId="77777777" w:rsidR="00A21273" w:rsidRDefault="00A21273">
            <w:pPr>
              <w:jc w:val="center"/>
              <w:rPr>
                <w:color w:val="000000"/>
                <w:sz w:val="22"/>
                <w:szCs w:val="22"/>
              </w:rPr>
            </w:pPr>
            <w:r>
              <w:rPr>
                <w:rFonts w:hAnsi="宋体" w:cs="宋体"/>
                <w:color w:val="000000"/>
                <w:sz w:val="22"/>
                <w:szCs w:val="22"/>
              </w:rPr>
              <w:t>2</w:t>
            </w:r>
          </w:p>
        </w:tc>
        <w:tc>
          <w:tcPr>
            <w:tcW w:w="1504" w:type="dxa"/>
            <w:tcBorders>
              <w:top w:val="nil"/>
              <w:left w:val="nil"/>
              <w:bottom w:val="single" w:sz="4" w:space="0" w:color="auto"/>
              <w:right w:val="single" w:sz="4" w:space="0" w:color="auto"/>
            </w:tcBorders>
            <w:noWrap/>
            <w:vAlign w:val="center"/>
          </w:tcPr>
          <w:p w14:paraId="3066D98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74B50BC7"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091C069"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528F645E"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620A5D63"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42AD86BE"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1616F07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9136C48"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492DCD57"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7E8D19A6"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0FCB051" w14:textId="77777777" w:rsidR="00A21273" w:rsidRDefault="00A21273">
            <w:pPr>
              <w:jc w:val="center"/>
              <w:rPr>
                <w:color w:val="000000"/>
                <w:sz w:val="22"/>
                <w:szCs w:val="22"/>
              </w:rPr>
            </w:pPr>
            <w:r>
              <w:rPr>
                <w:rFonts w:hAnsi="宋体" w:cs="宋体"/>
                <w:color w:val="000000"/>
                <w:sz w:val="22"/>
                <w:szCs w:val="22"/>
              </w:rPr>
              <w:t>3</w:t>
            </w:r>
          </w:p>
        </w:tc>
        <w:tc>
          <w:tcPr>
            <w:tcW w:w="1504" w:type="dxa"/>
            <w:tcBorders>
              <w:top w:val="nil"/>
              <w:left w:val="nil"/>
              <w:bottom w:val="single" w:sz="4" w:space="0" w:color="auto"/>
              <w:right w:val="single" w:sz="4" w:space="0" w:color="auto"/>
            </w:tcBorders>
            <w:noWrap/>
            <w:vAlign w:val="center"/>
          </w:tcPr>
          <w:p w14:paraId="7904D117"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48D64C01"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02E8FEA"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7553DDC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D6FBFA2"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33178770"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8B3A882"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F544E62"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304FC032"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0984A2D9" w14:textId="77777777">
        <w:trPr>
          <w:trHeight w:val="624"/>
        </w:trPr>
        <w:tc>
          <w:tcPr>
            <w:tcW w:w="724" w:type="dxa"/>
            <w:tcBorders>
              <w:top w:val="nil"/>
              <w:left w:val="single" w:sz="4" w:space="0" w:color="auto"/>
              <w:bottom w:val="single" w:sz="4" w:space="0" w:color="auto"/>
              <w:right w:val="single" w:sz="4" w:space="0" w:color="auto"/>
            </w:tcBorders>
            <w:noWrap/>
            <w:vAlign w:val="center"/>
          </w:tcPr>
          <w:p w14:paraId="061DED32" w14:textId="77777777" w:rsidR="00A21273" w:rsidRDefault="00A21273">
            <w:pPr>
              <w:jc w:val="center"/>
              <w:rPr>
                <w:color w:val="000000"/>
                <w:sz w:val="22"/>
                <w:szCs w:val="22"/>
              </w:rPr>
            </w:pPr>
            <w:r>
              <w:rPr>
                <w:rFonts w:hAnsi="宋体" w:cs="宋体" w:hint="eastAsia"/>
                <w:color w:val="000000"/>
                <w:sz w:val="22"/>
                <w:szCs w:val="22"/>
              </w:rPr>
              <w:t>…</w:t>
            </w:r>
          </w:p>
        </w:tc>
        <w:tc>
          <w:tcPr>
            <w:tcW w:w="1504" w:type="dxa"/>
            <w:tcBorders>
              <w:top w:val="nil"/>
              <w:left w:val="nil"/>
              <w:bottom w:val="single" w:sz="4" w:space="0" w:color="auto"/>
              <w:right w:val="single" w:sz="4" w:space="0" w:color="auto"/>
            </w:tcBorders>
            <w:noWrap/>
            <w:vAlign w:val="center"/>
          </w:tcPr>
          <w:p w14:paraId="45213C41"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15" w:type="dxa"/>
            <w:tcBorders>
              <w:top w:val="nil"/>
              <w:left w:val="nil"/>
              <w:bottom w:val="single" w:sz="4" w:space="0" w:color="auto"/>
              <w:right w:val="single" w:sz="4" w:space="0" w:color="auto"/>
            </w:tcBorders>
            <w:noWrap/>
            <w:vAlign w:val="center"/>
          </w:tcPr>
          <w:p w14:paraId="2711601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559" w:type="dxa"/>
            <w:tcBorders>
              <w:top w:val="nil"/>
              <w:left w:val="nil"/>
              <w:bottom w:val="single" w:sz="4" w:space="0" w:color="auto"/>
              <w:right w:val="single" w:sz="4" w:space="0" w:color="auto"/>
            </w:tcBorders>
            <w:noWrap/>
            <w:vAlign w:val="center"/>
          </w:tcPr>
          <w:p w14:paraId="609FD0A1"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984" w:type="dxa"/>
            <w:tcBorders>
              <w:top w:val="nil"/>
              <w:left w:val="nil"/>
              <w:bottom w:val="single" w:sz="4" w:space="0" w:color="auto"/>
              <w:right w:val="single" w:sz="4" w:space="0" w:color="auto"/>
            </w:tcBorders>
            <w:noWrap/>
            <w:vAlign w:val="center"/>
          </w:tcPr>
          <w:p w14:paraId="6E13A9D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0368B3B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62C450DF"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34" w:type="dxa"/>
            <w:tcBorders>
              <w:top w:val="nil"/>
              <w:left w:val="nil"/>
              <w:bottom w:val="single" w:sz="4" w:space="0" w:color="auto"/>
              <w:right w:val="single" w:sz="4" w:space="0" w:color="auto"/>
            </w:tcBorders>
            <w:noWrap/>
            <w:vAlign w:val="center"/>
          </w:tcPr>
          <w:p w14:paraId="205F547A"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196" w:type="dxa"/>
            <w:tcBorders>
              <w:top w:val="nil"/>
              <w:left w:val="nil"/>
              <w:bottom w:val="single" w:sz="4" w:space="0" w:color="auto"/>
              <w:right w:val="single" w:sz="4" w:space="0" w:color="auto"/>
            </w:tcBorders>
            <w:noWrap/>
            <w:vAlign w:val="center"/>
          </w:tcPr>
          <w:p w14:paraId="0438A185"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639" w:type="dxa"/>
            <w:tcBorders>
              <w:top w:val="nil"/>
              <w:left w:val="nil"/>
              <w:bottom w:val="single" w:sz="4" w:space="0" w:color="auto"/>
              <w:right w:val="single" w:sz="4" w:space="0" w:color="auto"/>
            </w:tcBorders>
            <w:noWrap/>
            <w:vAlign w:val="center"/>
          </w:tcPr>
          <w:p w14:paraId="0B990C97"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2590948A" w14:textId="77777777">
        <w:trPr>
          <w:trHeight w:val="624"/>
        </w:trPr>
        <w:tc>
          <w:tcPr>
            <w:tcW w:w="7386" w:type="dxa"/>
            <w:gridSpan w:val="5"/>
            <w:tcBorders>
              <w:top w:val="nil"/>
              <w:left w:val="single" w:sz="4" w:space="0" w:color="auto"/>
              <w:bottom w:val="single" w:sz="4" w:space="0" w:color="auto"/>
              <w:right w:val="single" w:sz="4" w:space="0" w:color="auto"/>
            </w:tcBorders>
            <w:noWrap/>
            <w:vAlign w:val="center"/>
          </w:tcPr>
          <w:p w14:paraId="406815D4" w14:textId="77777777" w:rsidR="00A21273" w:rsidRDefault="00A21273">
            <w:pPr>
              <w:jc w:val="center"/>
              <w:rPr>
                <w:color w:val="000000"/>
                <w:sz w:val="22"/>
                <w:szCs w:val="22"/>
              </w:rPr>
            </w:pPr>
            <w:r>
              <w:rPr>
                <w:rFonts w:hAnsi="宋体" w:cs="宋体" w:hint="eastAsia"/>
                <w:color w:val="000000"/>
                <w:sz w:val="22"/>
                <w:szCs w:val="22"/>
              </w:rPr>
              <w:t>合计</w:t>
            </w:r>
          </w:p>
        </w:tc>
        <w:tc>
          <w:tcPr>
            <w:tcW w:w="1134" w:type="dxa"/>
            <w:tcBorders>
              <w:top w:val="nil"/>
              <w:left w:val="nil"/>
              <w:bottom w:val="single" w:sz="4" w:space="0" w:color="auto"/>
              <w:right w:val="single" w:sz="4" w:space="0" w:color="auto"/>
            </w:tcBorders>
            <w:noWrap/>
            <w:vAlign w:val="center"/>
          </w:tcPr>
          <w:p w14:paraId="741A4C4A"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1701" w:type="dxa"/>
            <w:tcBorders>
              <w:top w:val="nil"/>
              <w:left w:val="nil"/>
              <w:bottom w:val="single" w:sz="4" w:space="0" w:color="auto"/>
              <w:right w:val="single" w:sz="4" w:space="0" w:color="auto"/>
            </w:tcBorders>
            <w:noWrap/>
            <w:vAlign w:val="center"/>
          </w:tcPr>
          <w:p w14:paraId="2FEDB0C3" w14:textId="77777777" w:rsidR="00A21273" w:rsidRDefault="00A21273">
            <w:pPr>
              <w:jc w:val="center"/>
              <w:rPr>
                <w:color w:val="000000"/>
                <w:sz w:val="22"/>
                <w:szCs w:val="22"/>
              </w:rPr>
            </w:pPr>
            <w:r>
              <w:rPr>
                <w:rFonts w:hAnsi="宋体" w:cs="宋体" w:hint="eastAsia"/>
                <w:color w:val="000000"/>
                <w:sz w:val="22"/>
                <w:szCs w:val="22"/>
              </w:rPr>
              <w:t xml:space="preserve">　</w:t>
            </w:r>
          </w:p>
        </w:tc>
        <w:tc>
          <w:tcPr>
            <w:tcW w:w="3969" w:type="dxa"/>
            <w:gridSpan w:val="3"/>
            <w:tcBorders>
              <w:top w:val="nil"/>
              <w:left w:val="nil"/>
              <w:bottom w:val="single" w:sz="4" w:space="0" w:color="auto"/>
              <w:right w:val="single" w:sz="4" w:space="0" w:color="auto"/>
            </w:tcBorders>
            <w:noWrap/>
            <w:vAlign w:val="center"/>
          </w:tcPr>
          <w:p w14:paraId="4CA308AC" w14:textId="77777777" w:rsidR="00A21273" w:rsidRDefault="00A21273">
            <w:pPr>
              <w:jc w:val="center"/>
              <w:rPr>
                <w:color w:val="000000"/>
                <w:sz w:val="22"/>
                <w:szCs w:val="22"/>
              </w:rPr>
            </w:pPr>
            <w:r>
              <w:rPr>
                <w:rFonts w:hAnsi="宋体" w:cs="宋体" w:hint="eastAsia"/>
                <w:color w:val="000000"/>
                <w:sz w:val="22"/>
                <w:szCs w:val="22"/>
              </w:rPr>
              <w:t xml:space="preserve">　</w:t>
            </w:r>
          </w:p>
        </w:tc>
      </w:tr>
      <w:tr w:rsidR="00A21273" w14:paraId="5680CE45" w14:textId="77777777">
        <w:trPr>
          <w:trHeight w:val="1320"/>
        </w:trPr>
        <w:tc>
          <w:tcPr>
            <w:tcW w:w="14190" w:type="dxa"/>
            <w:gridSpan w:val="10"/>
            <w:tcBorders>
              <w:top w:val="single" w:sz="4" w:space="0" w:color="auto"/>
              <w:left w:val="nil"/>
              <w:bottom w:val="nil"/>
              <w:right w:val="nil"/>
            </w:tcBorders>
            <w:vAlign w:val="center"/>
          </w:tcPr>
          <w:p w14:paraId="369F34BF" w14:textId="77777777" w:rsidR="00A21273" w:rsidRDefault="00A21273">
            <w:pPr>
              <w:rPr>
                <w:color w:val="000000"/>
                <w:sz w:val="22"/>
                <w:szCs w:val="22"/>
              </w:rPr>
            </w:pPr>
            <w:r>
              <w:rPr>
                <w:rFonts w:hAnsi="宋体" w:cs="宋体" w:hint="eastAsia"/>
                <w:color w:val="000000"/>
                <w:sz w:val="22"/>
                <w:szCs w:val="22"/>
              </w:rPr>
              <w:t>注：</w:t>
            </w:r>
            <w:r>
              <w:rPr>
                <w:rFonts w:hAnsi="宋体" w:cs="宋体"/>
                <w:color w:val="000000"/>
                <w:sz w:val="22"/>
                <w:szCs w:val="22"/>
              </w:rPr>
              <w:t>1.</w:t>
            </w:r>
            <w:r>
              <w:rPr>
                <w:rFonts w:hAnsi="宋体" w:cs="宋体" w:hint="eastAsia"/>
                <w:color w:val="000000"/>
                <w:sz w:val="22"/>
                <w:szCs w:val="22"/>
              </w:rPr>
              <w:t>发票应与合同一一对应；</w:t>
            </w:r>
            <w:r>
              <w:rPr>
                <w:color w:val="000000"/>
                <w:sz w:val="22"/>
                <w:szCs w:val="22"/>
              </w:rPr>
              <w:br/>
            </w:r>
            <w:r>
              <w:rPr>
                <w:rFonts w:hAnsi="宋体" w:cs="宋体"/>
                <w:color w:val="000000"/>
                <w:sz w:val="22"/>
                <w:szCs w:val="22"/>
              </w:rPr>
              <w:t xml:space="preserve">    2.</w:t>
            </w:r>
            <w:r>
              <w:rPr>
                <w:rFonts w:hAnsi="宋体" w:cs="宋体" w:hint="eastAsia"/>
                <w:color w:val="000000"/>
                <w:sz w:val="22"/>
                <w:szCs w:val="22"/>
              </w:rPr>
              <w:t>合同金额仅填写与所投包别相关产品的签约金额；</w:t>
            </w:r>
            <w:r>
              <w:rPr>
                <w:color w:val="000000"/>
                <w:sz w:val="22"/>
                <w:szCs w:val="22"/>
              </w:rPr>
              <w:br/>
            </w:r>
            <w:r>
              <w:rPr>
                <w:rFonts w:hAnsi="宋体" w:cs="宋体"/>
                <w:color w:val="000000"/>
                <w:sz w:val="22"/>
                <w:szCs w:val="22"/>
              </w:rPr>
              <w:t xml:space="preserve">    3.</w:t>
            </w:r>
            <w:r>
              <w:rPr>
                <w:rFonts w:hAnsi="宋体" w:cs="宋体" w:hint="eastAsia"/>
                <w:color w:val="000000"/>
                <w:sz w:val="22"/>
                <w:szCs w:val="22"/>
              </w:rPr>
              <w:t>发票开具金额为含增值税金额；</w:t>
            </w:r>
          </w:p>
          <w:p w14:paraId="14B74939" w14:textId="77777777" w:rsidR="00A21273" w:rsidRDefault="00A21273">
            <w:pPr>
              <w:rPr>
                <w:color w:val="000000"/>
                <w:sz w:val="22"/>
                <w:szCs w:val="22"/>
              </w:rPr>
            </w:pPr>
            <w:r>
              <w:rPr>
                <w:rFonts w:hAnsi="宋体" w:cs="宋体"/>
                <w:color w:val="000000"/>
                <w:sz w:val="22"/>
                <w:szCs w:val="22"/>
              </w:rPr>
              <w:t xml:space="preserve">    </w:t>
            </w:r>
            <w:r>
              <w:rPr>
                <w:rFonts w:hAnsi="宋体" w:cs="宋体" w:hint="eastAsia"/>
                <w:color w:val="000000"/>
                <w:sz w:val="22"/>
                <w:szCs w:val="22"/>
              </w:rPr>
              <w:t>4</w:t>
            </w:r>
            <w:r>
              <w:rPr>
                <w:rFonts w:cs="宋体"/>
                <w:color w:val="000000"/>
                <w:sz w:val="22"/>
                <w:szCs w:val="22"/>
              </w:rPr>
              <w:t>.</w:t>
            </w:r>
            <w:r>
              <w:rPr>
                <w:rFonts w:hAnsi="宋体" w:cs="宋体" w:hint="eastAsia"/>
                <w:color w:val="000000"/>
                <w:sz w:val="22"/>
                <w:szCs w:val="22"/>
              </w:rPr>
              <w:t>严格按照格式填写发票信息，以便网上查验。</w:t>
            </w:r>
          </w:p>
        </w:tc>
      </w:tr>
    </w:tbl>
    <w:p w14:paraId="2676209C" w14:textId="77777777" w:rsidR="00A21273" w:rsidRDefault="00A21273">
      <w:pPr>
        <w:pStyle w:val="afff3"/>
        <w:outlineLvl w:val="1"/>
        <w:rPr>
          <w:rFonts w:ascii="宋体" w:eastAsia="宋体" w:hint="eastAsia"/>
          <w:sz w:val="21"/>
          <w:szCs w:val="21"/>
        </w:rPr>
      </w:pPr>
    </w:p>
    <w:p w14:paraId="1CCDB799" w14:textId="77777777" w:rsidR="00A21273" w:rsidRDefault="00A21273">
      <w:pPr>
        <w:pStyle w:val="afff3"/>
        <w:outlineLvl w:val="1"/>
        <w:rPr>
          <w:rFonts w:ascii="宋体" w:eastAsia="宋体" w:hint="eastAsia"/>
          <w:sz w:val="21"/>
          <w:szCs w:val="21"/>
        </w:rPr>
      </w:pPr>
    </w:p>
    <w:p w14:paraId="1B092188" w14:textId="77777777" w:rsidR="00A21273" w:rsidRDefault="00A21273">
      <w:pPr>
        <w:pStyle w:val="afff3"/>
        <w:outlineLvl w:val="1"/>
        <w:rPr>
          <w:rFonts w:ascii="宋体" w:eastAsia="宋体" w:hint="eastAsia"/>
          <w:sz w:val="21"/>
          <w:szCs w:val="21"/>
        </w:rPr>
      </w:pPr>
    </w:p>
    <w:p w14:paraId="485813AE" w14:textId="77777777" w:rsidR="00A21273" w:rsidRDefault="00A21273">
      <w:pPr>
        <w:pStyle w:val="afff3"/>
        <w:outlineLvl w:val="1"/>
        <w:rPr>
          <w:rFonts w:ascii="宋体" w:eastAsia="宋体" w:hint="eastAsia"/>
          <w:sz w:val="21"/>
          <w:szCs w:val="21"/>
        </w:rPr>
      </w:pPr>
    </w:p>
    <w:sectPr w:rsidR="00A21273">
      <w:pgSz w:w="16840" w:h="11907" w:orient="landscape"/>
      <w:pgMar w:top="1474" w:right="1418" w:bottom="1474" w:left="1418"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57F87" w14:textId="77777777" w:rsidR="00113607" w:rsidRDefault="00113607">
      <w:pPr>
        <w:spacing w:line="240" w:lineRule="auto"/>
      </w:pPr>
      <w:r>
        <w:separator/>
      </w:r>
    </w:p>
  </w:endnote>
  <w:endnote w:type="continuationSeparator" w:id="0">
    <w:p w14:paraId="7F82B950" w14:textId="77777777" w:rsidR="00113607" w:rsidRDefault="001136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Sans Serif">
    <w:altName w:val="Arial"/>
    <w:charset w:val="00"/>
    <w:family w:val="swiss"/>
    <w:pitch w:val="default"/>
    <w:sig w:usb0="00000003" w:usb1="00000000" w:usb2="00000000" w:usb3="00000000" w:csb0="00000001" w:csb1="00000000"/>
  </w:font>
  <w:font w:name="CG Times (W1)">
    <w:altName w:val="Times New Roman"/>
    <w:charset w:val="00"/>
    <w:family w:val="roman"/>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仿宋简体">
    <w:altName w:val="微软雅黑"/>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方正小标宋简体">
    <w:altName w:val="微软雅黑"/>
    <w:charset w:val="86"/>
    <w:family w:val="auto"/>
    <w:pitch w:val="variable"/>
    <w:sig w:usb0="A00002BF" w:usb1="184F6CFA" w:usb2="00000012"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FF7F" w14:textId="77777777" w:rsidR="00A21273" w:rsidRDefault="00A21273">
    <w:pPr>
      <w:pStyle w:val="af1"/>
      <w:framePr w:wrap="around" w:vAnchor="text" w:hAnchor="margin" w:xAlign="center" w:y="1"/>
      <w:rPr>
        <w:rStyle w:val="a6"/>
      </w:rPr>
    </w:pPr>
    <w:r>
      <w:fldChar w:fldCharType="begin"/>
    </w:r>
    <w:r>
      <w:rPr>
        <w:rStyle w:val="a6"/>
      </w:rPr>
      <w:instrText xml:space="preserve">PAGE  </w:instrText>
    </w:r>
    <w:r>
      <w:fldChar w:fldCharType="separate"/>
    </w:r>
    <w:r>
      <w:fldChar w:fldCharType="end"/>
    </w:r>
  </w:p>
  <w:p w14:paraId="4131AC8A" w14:textId="77777777" w:rsidR="00A21273" w:rsidRDefault="00A21273">
    <w:pPr>
      <w:pStyle w:val="af1"/>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1A98" w14:textId="5BFCC446" w:rsidR="00A21273" w:rsidRDefault="00B10D75">
    <w:pPr>
      <w:spacing w:line="240" w:lineRule="auto"/>
    </w:pPr>
    <w:r>
      <w:rPr>
        <w:noProof/>
      </w:rPr>
      <mc:AlternateContent>
        <mc:Choice Requires="wps">
          <w:drawing>
            <wp:anchor distT="0" distB="0" distL="114300" distR="114300" simplePos="0" relativeHeight="251661312" behindDoc="0" locked="0" layoutInCell="1" allowOverlap="1" wp14:anchorId="2681A29E" wp14:editId="306CE0E7">
              <wp:simplePos x="0" y="0"/>
              <wp:positionH relativeFrom="margin">
                <wp:align>center</wp:align>
              </wp:positionH>
              <wp:positionV relativeFrom="paragraph">
                <wp:posOffset>0</wp:posOffset>
              </wp:positionV>
              <wp:extent cx="114935" cy="131445"/>
              <wp:effectExtent l="2540" t="0" r="0" b="0"/>
              <wp:wrapNone/>
              <wp:docPr id="1" name="文本框 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86E7F"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81A29E" id="_x0000_t202" coordsize="21600,21600" o:spt="202" path="m,l,21600r21600,l21600,xe">
              <v:stroke joinstyle="miter"/>
              <v:path gradientshapeok="t" o:connecttype="rect"/>
            </v:shapetype>
            <v:shape id="文本框 3080" o:spid="_x0000_s1033" type="#_x0000_t202" style="position:absolute;margin-left:0;margin-top:0;width:9.05pt;height:10.35pt;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No2YQ7XAQAAlQMA&#10;AA4AAAAAAAAAAAAAAAAALgIAAGRycy9lMm9Eb2MueG1sUEsBAi0AFAAGAAgAAAAhAAiJARHXAAAA&#10;AwEAAA8AAAAAAAAAAAAAAAAAMQQAAGRycy9kb3ducmV2LnhtbFBLBQYAAAAABAAEAPMAAAA1BQAA&#10;AAA=&#10;" filled="f" stroked="f">
              <v:textbox style="mso-fit-shape-to-text:t" inset="0,0,0,0">
                <w:txbxContent>
                  <w:p w14:paraId="00686E7F"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35</w:t>
                    </w:r>
                    <w:r>
                      <w:rPr>
                        <w:rFonts w:ascii="Times New Roman"/>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CD4E" w14:textId="1BA76902" w:rsidR="00A21273" w:rsidRDefault="00B10D75">
    <w:pPr>
      <w:pStyle w:val="af1"/>
    </w:pPr>
    <w:r>
      <w:rPr>
        <w:noProof/>
      </w:rPr>
      <mc:AlternateContent>
        <mc:Choice Requires="wps">
          <w:drawing>
            <wp:anchor distT="0" distB="0" distL="114300" distR="114300" simplePos="0" relativeHeight="251654144" behindDoc="0" locked="0" layoutInCell="1" allowOverlap="1" wp14:anchorId="0F1C1914" wp14:editId="7765E8F8">
              <wp:simplePos x="0" y="0"/>
              <wp:positionH relativeFrom="margin">
                <wp:align>center</wp:align>
              </wp:positionH>
              <wp:positionV relativeFrom="paragraph">
                <wp:posOffset>0</wp:posOffset>
              </wp:positionV>
              <wp:extent cx="318135" cy="200025"/>
              <wp:effectExtent l="1905" t="0" r="3810" b="4445"/>
              <wp:wrapNone/>
              <wp:docPr id="8" name="文本框 30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8527A"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C1914" id="_x0000_t202" coordsize="21600,21600" o:spt="202" path="m,l,21600r21600,l21600,xe">
              <v:stroke joinstyle="miter"/>
              <v:path gradientshapeok="t" o:connecttype="rect"/>
            </v:shapetype>
            <v:shape id="文本框 3073" o:spid="_x0000_s1026" type="#_x0000_t202" style="position:absolute;margin-left:0;margin-top:0;width:25.05pt;height:15.75pt;z-index:25165414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" filled="f" stroked="f">
              <v:textbox style="mso-fit-shape-to-text:t" inset="0,0,0,0">
                <w:txbxContent>
                  <w:p w14:paraId="5648527A"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F7D6" w14:textId="2B9F9293" w:rsidR="00A21273" w:rsidRDefault="00B10D75">
    <w:pPr>
      <w:pStyle w:val="af1"/>
    </w:pPr>
    <w:r>
      <w:rPr>
        <w:noProof/>
      </w:rPr>
      <mc:AlternateContent>
        <mc:Choice Requires="wps">
          <w:drawing>
            <wp:anchor distT="0" distB="0" distL="114300" distR="114300" simplePos="0" relativeHeight="251655168" behindDoc="0" locked="0" layoutInCell="1" allowOverlap="1" wp14:anchorId="43FAC438" wp14:editId="46970B76">
              <wp:simplePos x="0" y="0"/>
              <wp:positionH relativeFrom="margin">
                <wp:align>center</wp:align>
              </wp:positionH>
              <wp:positionV relativeFrom="paragraph">
                <wp:posOffset>0</wp:posOffset>
              </wp:positionV>
              <wp:extent cx="318135" cy="200025"/>
              <wp:effectExtent l="1905" t="0" r="3810" b="4445"/>
              <wp:wrapNone/>
              <wp:docPr id="7" name="文本框 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6724E"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FAC438" id="_x0000_t202" coordsize="21600,21600" o:spt="202" path="m,l,21600r21600,l21600,xe">
              <v:stroke joinstyle="miter"/>
              <v:path gradientshapeok="t" o:connecttype="rect"/>
            </v:shapetype>
            <v:shape id="文本框 3074" o:spid="_x0000_s1027" type="#_x0000_t202" style="position:absolute;margin-left:0;margin-top:0;width:25.05pt;height:15.75pt;z-index:25165516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" filled="f" stroked="f">
              <v:textbox style="mso-fit-shape-to-text:t" inset="0,0,0,0">
                <w:txbxContent>
                  <w:p w14:paraId="65C6724E" w14:textId="77777777" w:rsidR="00A21273" w:rsidRDefault="00A21273">
                    <w:pPr>
                      <w:pStyle w:val="af1"/>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B91F" w14:textId="476FF7A7" w:rsidR="00A21273" w:rsidRDefault="00B10D75">
    <w:pPr>
      <w:pStyle w:val="af1"/>
    </w:pPr>
    <w:r>
      <w:rPr>
        <w:noProof/>
      </w:rPr>
      <mc:AlternateContent>
        <mc:Choice Requires="wps">
          <w:drawing>
            <wp:anchor distT="0" distB="0" distL="114300" distR="114300" simplePos="0" relativeHeight="251656192" behindDoc="0" locked="0" layoutInCell="1" allowOverlap="1" wp14:anchorId="06467BC7" wp14:editId="1E3A8E40">
              <wp:simplePos x="0" y="0"/>
              <wp:positionH relativeFrom="margin">
                <wp:align>center</wp:align>
              </wp:positionH>
              <wp:positionV relativeFrom="paragraph">
                <wp:posOffset>0</wp:posOffset>
              </wp:positionV>
              <wp:extent cx="57785" cy="131445"/>
              <wp:effectExtent l="0" t="0" r="635" b="0"/>
              <wp:wrapNone/>
              <wp:docPr id="6" name="文本框 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580CF" w14:textId="77777777" w:rsidR="00A21273" w:rsidRDefault="00A21273">
                          <w:pPr>
                            <w:pStyle w:val="af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467BC7" id="_x0000_t202" coordsize="21600,21600" o:spt="202" path="m,l,21600r21600,l21600,xe">
              <v:stroke joinstyle="miter"/>
              <v:path gradientshapeok="t" o:connecttype="rect"/>
            </v:shapetype>
            <v:shape id="文本框 3075" o:spid="_x0000_s1028" type="#_x0000_t202" style="position:absolute;margin-left:0;margin-top:0;width:4.55pt;height:10.35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" filled="f" stroked="f">
              <v:textbox style="mso-fit-shape-to-text:t" inset="0,0,0,0">
                <w:txbxContent>
                  <w:p w14:paraId="14E580CF" w14:textId="77777777" w:rsidR="00A21273" w:rsidRDefault="00A21273">
                    <w:pPr>
                      <w:pStyle w:val="af1"/>
                      <w:spacing w:line="240" w:lineRule="auto"/>
                      <w:jc w:val="center"/>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3</w:t>
                    </w:r>
                    <w:r>
                      <w:rPr>
                        <w:rFonts w:ascii="Times New Roman"/>
                        <w:sz w:val="18"/>
                        <w:szCs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C40A" w14:textId="584A2428" w:rsidR="00A21273" w:rsidRDefault="00B10D75">
    <w:pPr>
      <w:pStyle w:val="af1"/>
      <w:jc w:val="center"/>
    </w:pPr>
    <w:r>
      <w:rPr>
        <w:noProof/>
      </w:rPr>
      <mc:AlternateContent>
        <mc:Choice Requires="wps">
          <w:drawing>
            <wp:anchor distT="0" distB="0" distL="114300" distR="114300" simplePos="0" relativeHeight="251657216" behindDoc="0" locked="0" layoutInCell="1" allowOverlap="1" wp14:anchorId="59073631" wp14:editId="132046D5">
              <wp:simplePos x="0" y="0"/>
              <wp:positionH relativeFrom="margin">
                <wp:align>center</wp:align>
              </wp:positionH>
              <wp:positionV relativeFrom="paragraph">
                <wp:posOffset>0</wp:posOffset>
              </wp:positionV>
              <wp:extent cx="64135" cy="200025"/>
              <wp:effectExtent l="0" t="0" r="0" b="4445"/>
              <wp:wrapNone/>
              <wp:docPr id="5" name="文本框 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F38C6" w14:textId="77777777" w:rsidR="00A21273" w:rsidRDefault="00A21273">
                          <w:pPr>
                            <w:pStyle w:val="af1"/>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073631" id="_x0000_t202" coordsize="21600,21600" o:spt="202" path="m,l,21600r21600,l21600,xe">
              <v:stroke joinstyle="miter"/>
              <v:path gradientshapeok="t" o:connecttype="rect"/>
            </v:shapetype>
            <v:shape id="文本框 3076" o:spid="_x0000_s1029" type="#_x0000_t202" style="position:absolute;left:0;text-align:left;margin-left:0;margin-top:0;width:5.05pt;height:15.7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" filled="f" stroked="f">
              <v:textbox style="mso-fit-shape-to-text:t" inset="0,0,0,0">
                <w:txbxContent>
                  <w:p w14:paraId="519F38C6" w14:textId="77777777" w:rsidR="00A21273" w:rsidRDefault="00A21273">
                    <w:pPr>
                      <w:pStyle w:val="af1"/>
                      <w:jc w:val="center"/>
                      <w:rPr>
                        <w:rStyle w:val="a6"/>
                        <w:rFonts w:ascii="Times New Roman" w:hint="eastAsia"/>
                        <w:sz w:val="18"/>
                        <w:szCs w:val="18"/>
                      </w:rPr>
                    </w:pPr>
                    <w:r>
                      <w:fldChar w:fldCharType="begin"/>
                    </w:r>
                    <w:r>
                      <w:rPr>
                        <w:rStyle w:val="a6"/>
                      </w:rPr>
                      <w:instrText xml:space="preserve">PAGE  </w:instrText>
                    </w:r>
                    <w:r>
                      <w:fldChar w:fldCharType="separate"/>
                    </w:r>
                    <w:r>
                      <w:rPr>
                        <w:rStyle w:val="a6"/>
                      </w:rPr>
                      <w:t>5</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721E" w14:textId="77777777" w:rsidR="00A21273" w:rsidRDefault="00A21273">
    <w:pPr>
      <w:pStyle w:val="af1"/>
      <w:framePr w:wrap="around" w:vAnchor="text" w:hAnchor="margin" w:xAlign="center" w:y="1"/>
      <w:rPr>
        <w:rStyle w:val="a6"/>
      </w:rPr>
    </w:pPr>
    <w:r>
      <w:fldChar w:fldCharType="begin"/>
    </w:r>
    <w:r>
      <w:rPr>
        <w:rStyle w:val="a6"/>
      </w:rPr>
      <w:instrText xml:space="preserve">PAGE  </w:instrText>
    </w:r>
    <w:r>
      <w:fldChar w:fldCharType="separate"/>
    </w:r>
    <w:r>
      <w:rPr>
        <w:rStyle w:val="a6"/>
        <w:lang w:val="en-US" w:eastAsia="zh-CN"/>
      </w:rPr>
      <w:t>2</w:t>
    </w:r>
    <w:r>
      <w:fldChar w:fldCharType="end"/>
    </w:r>
  </w:p>
  <w:p w14:paraId="3855C18A" w14:textId="77777777" w:rsidR="00A21273" w:rsidRDefault="00A21273">
    <w:pPr>
      <w:jc w:val="center"/>
      <w:rPr>
        <w:rStyle w:val="a6"/>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5E04" w14:textId="490EE433" w:rsidR="00A21273" w:rsidRDefault="00B10D75">
    <w:pPr>
      <w:pStyle w:val="af1"/>
      <w:rPr>
        <w:rFonts w:hint="eastAsia"/>
      </w:rPr>
    </w:pPr>
    <w:r>
      <w:rPr>
        <w:noProof/>
      </w:rPr>
      <mc:AlternateContent>
        <mc:Choice Requires="wps">
          <w:drawing>
            <wp:anchor distT="0" distB="0" distL="114300" distR="114300" simplePos="0" relativeHeight="251658240" behindDoc="0" locked="0" layoutInCell="1" allowOverlap="1" wp14:anchorId="04B6D8C9" wp14:editId="33C9354F">
              <wp:simplePos x="0" y="0"/>
              <wp:positionH relativeFrom="margin">
                <wp:align>center</wp:align>
              </wp:positionH>
              <wp:positionV relativeFrom="paragraph">
                <wp:posOffset>0</wp:posOffset>
              </wp:positionV>
              <wp:extent cx="114935" cy="131445"/>
              <wp:effectExtent l="0" t="0" r="635" b="0"/>
              <wp:wrapNone/>
              <wp:docPr id="4" name="文本框 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38D9E"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6D8C9" id="_x0000_t202" coordsize="21600,21600" o:spt="202" path="m,l,21600r21600,l21600,xe">
              <v:stroke joinstyle="miter"/>
              <v:path gradientshapeok="t" o:connecttype="rect"/>
            </v:shapetype>
            <v:shape id="文本框 3077" o:spid="_x0000_s1030"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Ji21w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" filled="f" stroked="f">
              <v:textbox style="mso-fit-shape-to-text:t" inset="0,0,0,0">
                <w:txbxContent>
                  <w:p w14:paraId="35538D9E"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18</w:t>
                    </w:r>
                    <w:r>
                      <w:rPr>
                        <w:rFonts w:ascii="Times New Roman"/>
                        <w:sz w:val="18"/>
                        <w:szCs w:val="18"/>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E019" w14:textId="112E89D0" w:rsidR="00A21273" w:rsidRDefault="00B10D75">
    <w:pPr>
      <w:pStyle w:val="af1"/>
      <w:jc w:val="center"/>
    </w:pPr>
    <w:r>
      <w:rPr>
        <w:noProof/>
      </w:rPr>
      <mc:AlternateContent>
        <mc:Choice Requires="wps">
          <w:drawing>
            <wp:anchor distT="0" distB="0" distL="114300" distR="114300" simplePos="0" relativeHeight="251659264" behindDoc="0" locked="0" layoutInCell="1" allowOverlap="1" wp14:anchorId="75A74878" wp14:editId="164932CC">
              <wp:simplePos x="0" y="0"/>
              <wp:positionH relativeFrom="margin">
                <wp:align>center</wp:align>
              </wp:positionH>
              <wp:positionV relativeFrom="paragraph">
                <wp:posOffset>0</wp:posOffset>
              </wp:positionV>
              <wp:extent cx="114935" cy="131445"/>
              <wp:effectExtent l="2540" t="0" r="0" b="0"/>
              <wp:wrapNone/>
              <wp:docPr id="3" name="文本框 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495A6"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A74878" id="_x0000_t202" coordsize="21600,21600" o:spt="202" path="m,l,21600r21600,l21600,xe">
              <v:stroke joinstyle="miter"/>
              <v:path gradientshapeok="t" o:connecttype="rect"/>
            </v:shapetype>
            <v:shape id="文本框 3078" o:spid="_x0000_s1031"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" filled="f" stroked="f">
              <v:textbox style="mso-fit-shape-to-text:t" inset="0,0,0,0">
                <w:txbxContent>
                  <w:p w14:paraId="215495A6" w14:textId="77777777" w:rsidR="00A21273" w:rsidRDefault="00A21273">
                    <w:pPr>
                      <w:pStyle w:val="af1"/>
                      <w:spacing w:line="240" w:lineRule="auto"/>
                      <w:rPr>
                        <w:rStyle w:val="a6"/>
                        <w:rFonts w:ascii="Times New Roman"/>
                        <w:sz w:val="18"/>
                        <w:szCs w:val="18"/>
                      </w:rPr>
                    </w:pPr>
                    <w:r>
                      <w:rPr>
                        <w:rFonts w:ascii="Times New Roman"/>
                        <w:sz w:val="18"/>
                        <w:szCs w:val="18"/>
                      </w:rPr>
                      <w:fldChar w:fldCharType="begin"/>
                    </w:r>
                    <w:r>
                      <w:rPr>
                        <w:rStyle w:val="a6"/>
                        <w:rFonts w:ascii="Times New Roman"/>
                        <w:sz w:val="18"/>
                        <w:szCs w:val="18"/>
                      </w:rPr>
                      <w:instrText xml:space="preserve">PAGE  </w:instrText>
                    </w:r>
                    <w:r>
                      <w:rPr>
                        <w:rFonts w:ascii="Times New Roman"/>
                        <w:sz w:val="18"/>
                        <w:szCs w:val="18"/>
                      </w:rPr>
                      <w:fldChar w:fldCharType="separate"/>
                    </w:r>
                    <w:r>
                      <w:rPr>
                        <w:rStyle w:val="a6"/>
                        <w:rFonts w:ascii="Times New Roman"/>
                        <w:sz w:val="18"/>
                        <w:szCs w:val="18"/>
                      </w:rPr>
                      <w:t>19</w:t>
                    </w:r>
                    <w:r>
                      <w:rPr>
                        <w:rFonts w:ascii="Times New Roman"/>
                        <w:sz w:val="18"/>
                        <w:szCs w:val="18"/>
                      </w:rPr>
                      <w:fldChar w:fldCharType="end"/>
                    </w:r>
                  </w:p>
                </w:txbxContent>
              </v:textbox>
              <w10:wrap anchorx="margin"/>
            </v:shape>
          </w:pict>
        </mc:Fallback>
      </mc:AlternateContent>
    </w:r>
    <w:r w:rsidR="00A21273">
      <w:fldChar w:fldCharType="begin"/>
    </w:r>
    <w:r w:rsidR="00A21273">
      <w:rPr>
        <w:rStyle w:val="a6"/>
      </w:rPr>
      <w:instrText xml:space="preserve"> PAGE </w:instrText>
    </w:r>
    <w:r w:rsidR="00A21273">
      <w:fldChar w:fldCharType="separate"/>
    </w:r>
    <w:r w:rsidR="00A21273">
      <w:rPr>
        <w:rStyle w:val="a6"/>
        <w:lang w:val="en-US" w:eastAsia="zh-CN"/>
      </w:rPr>
      <w:t>19</w:t>
    </w:r>
    <w:r w:rsidR="00A21273">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9A3B" w14:textId="77777777" w:rsidR="00A21273" w:rsidRDefault="00A21273">
    <w:pPr>
      <w:pStyle w:val="af1"/>
      <w:framePr w:wrap="around" w:vAnchor="text" w:hAnchor="margin" w:xAlign="center" w:y="1"/>
      <w:spacing w:line="240" w:lineRule="auto"/>
      <w:rPr>
        <w:rStyle w:val="a6"/>
        <w:rFonts w:ascii="Times New Roman" w:hint="eastAsia"/>
        <w:sz w:val="18"/>
        <w:szCs w:val="18"/>
      </w:rPr>
    </w:pPr>
  </w:p>
  <w:p w14:paraId="6296AB23" w14:textId="14E237EF" w:rsidR="00A21273" w:rsidRDefault="00B10D75">
    <w:pPr>
      <w:pStyle w:val="af1"/>
      <w:jc w:val="center"/>
    </w:pPr>
    <w:r>
      <w:rPr>
        <w:noProof/>
      </w:rPr>
      <mc:AlternateContent>
        <mc:Choice Requires="wps">
          <w:drawing>
            <wp:anchor distT="0" distB="0" distL="114300" distR="114300" simplePos="0" relativeHeight="251660288" behindDoc="0" locked="0" layoutInCell="1" allowOverlap="1" wp14:anchorId="2D941F4D" wp14:editId="4274C624">
              <wp:simplePos x="0" y="0"/>
              <wp:positionH relativeFrom="margin">
                <wp:align>center</wp:align>
              </wp:positionH>
              <wp:positionV relativeFrom="paragraph">
                <wp:posOffset>0</wp:posOffset>
              </wp:positionV>
              <wp:extent cx="127635" cy="200025"/>
              <wp:effectExtent l="1905" t="0" r="3810" b="4445"/>
              <wp:wrapNone/>
              <wp:docPr id="2" name="文本框 30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E92E9" w14:textId="77777777" w:rsidR="00A21273" w:rsidRDefault="00A21273">
                          <w:pPr>
                            <w:pStyle w:val="af1"/>
                            <w:jc w:val="center"/>
                          </w:pPr>
                          <w:r>
                            <w:fldChar w:fldCharType="begin"/>
                          </w:r>
                          <w:r>
                            <w:rPr>
                              <w:rStyle w:val="a6"/>
                            </w:rPr>
                            <w:instrText xml:space="preserve"> PAGE </w:instrText>
                          </w:r>
                          <w:r>
                            <w:fldChar w:fldCharType="separate"/>
                          </w:r>
                          <w:r>
                            <w:rPr>
                              <w:rStyle w:val="a6"/>
                            </w:rPr>
                            <w:t>20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941F4D" id="_x0000_t202" coordsize="21600,21600" o:spt="202" path="m,l,21600r21600,l21600,xe">
              <v:stroke joinstyle="miter"/>
              <v:path gradientshapeok="t" o:connecttype="rect"/>
            </v:shapetype>
            <v:shape id="文本框 3079" o:spid="_x0000_s1032" type="#_x0000_t202" style="position:absolute;left:0;text-align:left;margin-left:0;margin-top:0;width:10.05pt;height:15.7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" filled="f" stroked="f">
              <v:textbox style="mso-fit-shape-to-text:t" inset="0,0,0,0">
                <w:txbxContent>
                  <w:p w14:paraId="566E92E9" w14:textId="77777777" w:rsidR="00A21273" w:rsidRDefault="00A21273">
                    <w:pPr>
                      <w:pStyle w:val="af1"/>
                      <w:jc w:val="center"/>
                    </w:pPr>
                    <w:r>
                      <w:fldChar w:fldCharType="begin"/>
                    </w:r>
                    <w:r>
                      <w:rPr>
                        <w:rStyle w:val="a6"/>
                      </w:rPr>
                      <w:instrText xml:space="preserve"> PAGE </w:instrText>
                    </w:r>
                    <w:r>
                      <w:fldChar w:fldCharType="separate"/>
                    </w:r>
                    <w:r>
                      <w:rPr>
                        <w:rStyle w:val="a6"/>
                      </w:rP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7F52" w14:textId="77777777" w:rsidR="00113607" w:rsidRDefault="00113607">
      <w:pPr>
        <w:spacing w:line="240" w:lineRule="auto"/>
      </w:pPr>
      <w:r>
        <w:separator/>
      </w:r>
    </w:p>
  </w:footnote>
  <w:footnote w:type="continuationSeparator" w:id="0">
    <w:p w14:paraId="3650E4E0" w14:textId="77777777" w:rsidR="00113607" w:rsidRDefault="001136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2B9A" w14:textId="77777777" w:rsidR="00A21273" w:rsidRDefault="00A21273">
    <w:pPr>
      <w:pStyle w:val="aff7"/>
      <w:pBdr>
        <w:bottom w:val="none" w:sz="0" w:space="0" w:color="auto"/>
      </w:pBd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0DB5A" w14:textId="77777777" w:rsidR="00A21273" w:rsidRDefault="00A21273">
    <w:pPr>
      <w:pStyle w:val="aff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8351B8"/>
    <w:multiLevelType w:val="singleLevel"/>
    <w:tmpl w:val="C88351B8"/>
    <w:lvl w:ilvl="0">
      <w:start w:val="1"/>
      <w:numFmt w:val="chineseCounting"/>
      <w:suff w:val="space"/>
      <w:lvlText w:val="第%1章"/>
      <w:lvlJc w:val="left"/>
      <w:rPr>
        <w:rFonts w:hint="eastAsia"/>
      </w:rPr>
    </w:lvl>
  </w:abstractNum>
  <w:abstractNum w:abstractNumId="1" w15:restartNumberingAfterBreak="0">
    <w:nsid w:val="00000004"/>
    <w:multiLevelType w:val="multilevel"/>
    <w:tmpl w:val="0000000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C"/>
    <w:multiLevelType w:val="multilevel"/>
    <w:tmpl w:val="0000000C"/>
    <w:lvl w:ilvl="0">
      <w:start w:val="1"/>
      <w:numFmt w:val="decimal"/>
      <w:lvlText w:val="%1."/>
      <w:lvlJc w:val="left"/>
      <w:pPr>
        <w:tabs>
          <w:tab w:val="num" w:pos="720"/>
        </w:tabs>
        <w:ind w:left="720" w:hanging="720"/>
      </w:pPr>
      <w:rPr>
        <w:rFonts w:hint="eastAsia"/>
        <w:color w:val="auto"/>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3" w15:restartNumberingAfterBreak="0">
    <w:nsid w:val="0000001C"/>
    <w:multiLevelType w:val="multilevel"/>
    <w:tmpl w:val="0000001C"/>
    <w:lvl w:ilvl="0">
      <w:start w:val="1"/>
      <w:numFmt w:val="decimal"/>
      <w:lvlText w:val="（%1）"/>
      <w:lvlJc w:val="left"/>
      <w:pPr>
        <w:tabs>
          <w:tab w:val="num" w:pos="900"/>
        </w:tabs>
        <w:ind w:left="900" w:hanging="720"/>
      </w:pPr>
      <w:rPr>
        <w:rFonts w:hint="eastAsia"/>
        <w:lang w:val="en-US"/>
      </w:rPr>
    </w:lvl>
    <w:lvl w:ilvl="1">
      <w:start w:val="7"/>
      <w:numFmt w:val="decimal"/>
      <w:lvlText w:val="（%2）"/>
      <w:lvlJc w:val="left"/>
      <w:pPr>
        <w:tabs>
          <w:tab w:val="num" w:pos="1320"/>
        </w:tabs>
        <w:ind w:left="1320" w:hanging="720"/>
      </w:pPr>
      <w:rPr>
        <w:rFonts w:ascii="宋体" w:hAnsi="宋体" w:hint="default"/>
      </w:rPr>
    </w:lvl>
    <w:lvl w:ilvl="2">
      <w:start w:val="1"/>
      <w:numFmt w:val="lowerRoman"/>
      <w:lvlText w:val="%3."/>
      <w:lvlJc w:val="right"/>
      <w:pPr>
        <w:tabs>
          <w:tab w:val="num" w:pos="1440"/>
        </w:tabs>
        <w:ind w:left="1440" w:hanging="420"/>
      </w:pPr>
    </w:lvl>
    <w:lvl w:ilvl="3">
      <w:start w:val="1"/>
      <w:numFmt w:val="decimal"/>
      <w:lvlText w:val="%4."/>
      <w:lvlJc w:val="left"/>
      <w:pPr>
        <w:tabs>
          <w:tab w:val="num" w:pos="1860"/>
        </w:tabs>
        <w:ind w:left="1860" w:hanging="420"/>
      </w:pPr>
    </w:lvl>
    <w:lvl w:ilvl="4">
      <w:start w:val="1"/>
      <w:numFmt w:val="lowerLetter"/>
      <w:lvlText w:val="%5)"/>
      <w:lvlJc w:val="left"/>
      <w:pPr>
        <w:tabs>
          <w:tab w:val="num" w:pos="2280"/>
        </w:tabs>
        <w:ind w:left="2280" w:hanging="420"/>
      </w:pPr>
    </w:lvl>
    <w:lvl w:ilvl="5">
      <w:start w:val="1"/>
      <w:numFmt w:val="lowerRoman"/>
      <w:lvlText w:val="%6."/>
      <w:lvlJc w:val="right"/>
      <w:pPr>
        <w:tabs>
          <w:tab w:val="num" w:pos="2700"/>
        </w:tabs>
        <w:ind w:left="2700" w:hanging="420"/>
      </w:pPr>
    </w:lvl>
    <w:lvl w:ilvl="6">
      <w:start w:val="1"/>
      <w:numFmt w:val="decimal"/>
      <w:lvlText w:val="%7."/>
      <w:lvlJc w:val="left"/>
      <w:pPr>
        <w:tabs>
          <w:tab w:val="num" w:pos="3120"/>
        </w:tabs>
        <w:ind w:left="3120" w:hanging="420"/>
      </w:pPr>
    </w:lvl>
    <w:lvl w:ilvl="7">
      <w:start w:val="1"/>
      <w:numFmt w:val="lowerLetter"/>
      <w:lvlText w:val="%8)"/>
      <w:lvlJc w:val="left"/>
      <w:pPr>
        <w:tabs>
          <w:tab w:val="num" w:pos="3540"/>
        </w:tabs>
        <w:ind w:left="3540" w:hanging="420"/>
      </w:pPr>
    </w:lvl>
    <w:lvl w:ilvl="8">
      <w:start w:val="1"/>
      <w:numFmt w:val="lowerRoman"/>
      <w:lvlText w:val="%9."/>
      <w:lvlJc w:val="right"/>
      <w:pPr>
        <w:tabs>
          <w:tab w:val="num" w:pos="3960"/>
        </w:tabs>
        <w:ind w:left="3960" w:hanging="420"/>
      </w:pPr>
    </w:lvl>
  </w:abstractNum>
  <w:abstractNum w:abstractNumId="4" w15:restartNumberingAfterBreak="0">
    <w:nsid w:val="00000028"/>
    <w:multiLevelType w:val="multilevel"/>
    <w:tmpl w:val="00000028"/>
    <w:lvl w:ilvl="0">
      <w:start w:val="4"/>
      <w:numFmt w:val="japaneseCounting"/>
      <w:lvlText w:val="第%1章"/>
      <w:lvlJc w:val="left"/>
      <w:pPr>
        <w:tabs>
          <w:tab w:val="num" w:pos="1290"/>
        </w:tabs>
        <w:ind w:left="1290" w:hanging="12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69D63ED"/>
    <w:multiLevelType w:val="multilevel"/>
    <w:tmpl w:val="069D63E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AA146C4"/>
    <w:multiLevelType w:val="singleLevel"/>
    <w:tmpl w:val="1AA146C4"/>
    <w:lvl w:ilvl="0">
      <w:start w:val="1"/>
      <w:numFmt w:val="chineseCounting"/>
      <w:suff w:val="nothing"/>
      <w:lvlText w:val="%1、"/>
      <w:lvlJc w:val="left"/>
      <w:rPr>
        <w:rFonts w:hint="eastAsia"/>
      </w:rPr>
    </w:lvl>
  </w:abstractNum>
  <w:abstractNum w:abstractNumId="7" w15:restartNumberingAfterBreak="0">
    <w:nsid w:val="2F051939"/>
    <w:multiLevelType w:val="singleLevel"/>
    <w:tmpl w:val="2F051939"/>
    <w:lvl w:ilvl="0">
      <w:start w:val="3"/>
      <w:numFmt w:val="decimal"/>
      <w:suff w:val="nothing"/>
      <w:lvlText w:val="%1、"/>
      <w:lvlJc w:val="left"/>
    </w:lvl>
  </w:abstractNum>
  <w:num w:numId="1" w16cid:durableId="423309664">
    <w:abstractNumId w:val="3"/>
  </w:num>
  <w:num w:numId="2" w16cid:durableId="1831285387">
    <w:abstractNumId w:val="0"/>
  </w:num>
  <w:num w:numId="3" w16cid:durableId="970862171">
    <w:abstractNumId w:val="2"/>
  </w:num>
  <w:num w:numId="4" w16cid:durableId="652098502">
    <w:abstractNumId w:val="1"/>
  </w:num>
  <w:num w:numId="5" w16cid:durableId="1482504621">
    <w:abstractNumId w:val="5"/>
  </w:num>
  <w:num w:numId="6" w16cid:durableId="1784108159">
    <w:abstractNumId w:val="4"/>
  </w:num>
  <w:num w:numId="7" w16cid:durableId="1331175328">
    <w:abstractNumId w:val="6"/>
  </w:num>
  <w:num w:numId="8" w16cid:durableId="18776931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3607"/>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07E3"/>
    <w:rsid w:val="00A1176A"/>
    <w:rsid w:val="00A12EB7"/>
    <w:rsid w:val="00A137C8"/>
    <w:rsid w:val="00A164D2"/>
    <w:rsid w:val="00A20097"/>
    <w:rsid w:val="00A21273"/>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0D75"/>
    <w:rsid w:val="00B12285"/>
    <w:rsid w:val="00B13EFD"/>
    <w:rsid w:val="00B14EC1"/>
    <w:rsid w:val="00B1564E"/>
    <w:rsid w:val="00B165A8"/>
    <w:rsid w:val="00B20627"/>
    <w:rsid w:val="00B206AE"/>
    <w:rsid w:val="00B22B53"/>
    <w:rsid w:val="00B24105"/>
    <w:rsid w:val="00B24FAB"/>
    <w:rsid w:val="00B26324"/>
    <w:rsid w:val="00B276C7"/>
    <w:rsid w:val="00B31CEE"/>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6A52C9B"/>
    <w:rsid w:val="07104A38"/>
    <w:rsid w:val="07E7584E"/>
    <w:rsid w:val="07ED3D13"/>
    <w:rsid w:val="07F602C6"/>
    <w:rsid w:val="0918576E"/>
    <w:rsid w:val="094A06BC"/>
    <w:rsid w:val="09571029"/>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9305C7"/>
    <w:rsid w:val="0CD84F58"/>
    <w:rsid w:val="0D21241F"/>
    <w:rsid w:val="0D2973FC"/>
    <w:rsid w:val="0D8454D4"/>
    <w:rsid w:val="0D8E77E1"/>
    <w:rsid w:val="0DB17BC2"/>
    <w:rsid w:val="0DCE0DAF"/>
    <w:rsid w:val="0E2255BB"/>
    <w:rsid w:val="0E227A75"/>
    <w:rsid w:val="0E3260D1"/>
    <w:rsid w:val="0E450117"/>
    <w:rsid w:val="0E8B6098"/>
    <w:rsid w:val="0F5A2BE0"/>
    <w:rsid w:val="0FBC5395"/>
    <w:rsid w:val="0FD40A76"/>
    <w:rsid w:val="108A38DA"/>
    <w:rsid w:val="10E300D7"/>
    <w:rsid w:val="112653E1"/>
    <w:rsid w:val="11485280"/>
    <w:rsid w:val="1183156D"/>
    <w:rsid w:val="119B3FC4"/>
    <w:rsid w:val="11B97738"/>
    <w:rsid w:val="11D70600"/>
    <w:rsid w:val="121235D2"/>
    <w:rsid w:val="12623C42"/>
    <w:rsid w:val="129072A7"/>
    <w:rsid w:val="12B17ACF"/>
    <w:rsid w:val="12E013D8"/>
    <w:rsid w:val="13482C1E"/>
    <w:rsid w:val="13C224CE"/>
    <w:rsid w:val="13C546F7"/>
    <w:rsid w:val="13DB52E3"/>
    <w:rsid w:val="13EB7CA9"/>
    <w:rsid w:val="13ED368F"/>
    <w:rsid w:val="14055364"/>
    <w:rsid w:val="14820990"/>
    <w:rsid w:val="14F108B0"/>
    <w:rsid w:val="151D2263"/>
    <w:rsid w:val="15A22ED6"/>
    <w:rsid w:val="15DD6ACE"/>
    <w:rsid w:val="15EC2E82"/>
    <w:rsid w:val="16E8779C"/>
    <w:rsid w:val="17217822"/>
    <w:rsid w:val="17352640"/>
    <w:rsid w:val="177035EE"/>
    <w:rsid w:val="17AD21FB"/>
    <w:rsid w:val="17E6087E"/>
    <w:rsid w:val="1813600B"/>
    <w:rsid w:val="185F3969"/>
    <w:rsid w:val="188C7D5B"/>
    <w:rsid w:val="189950ED"/>
    <w:rsid w:val="198138F4"/>
    <w:rsid w:val="19842193"/>
    <w:rsid w:val="19F36AF6"/>
    <w:rsid w:val="1A0F2507"/>
    <w:rsid w:val="1A175644"/>
    <w:rsid w:val="1A643118"/>
    <w:rsid w:val="1A862B69"/>
    <w:rsid w:val="1A943510"/>
    <w:rsid w:val="1AD01D28"/>
    <w:rsid w:val="1B293D73"/>
    <w:rsid w:val="1B2C1965"/>
    <w:rsid w:val="1B6C4447"/>
    <w:rsid w:val="1B912192"/>
    <w:rsid w:val="1C395975"/>
    <w:rsid w:val="1C754EA8"/>
    <w:rsid w:val="1C984347"/>
    <w:rsid w:val="1C9B763E"/>
    <w:rsid w:val="1CC15AAF"/>
    <w:rsid w:val="1CCE088D"/>
    <w:rsid w:val="1CE10321"/>
    <w:rsid w:val="1CE10FCB"/>
    <w:rsid w:val="1CFC6B48"/>
    <w:rsid w:val="1D11178D"/>
    <w:rsid w:val="1D847A0D"/>
    <w:rsid w:val="1E627DCB"/>
    <w:rsid w:val="1ECE06AC"/>
    <w:rsid w:val="1FBC5F41"/>
    <w:rsid w:val="1FC87B62"/>
    <w:rsid w:val="20C624FA"/>
    <w:rsid w:val="20E61E0B"/>
    <w:rsid w:val="20F4646B"/>
    <w:rsid w:val="20F94896"/>
    <w:rsid w:val="211C1B9E"/>
    <w:rsid w:val="215935F6"/>
    <w:rsid w:val="216154E5"/>
    <w:rsid w:val="218D2597"/>
    <w:rsid w:val="218F6CB6"/>
    <w:rsid w:val="21A06AE3"/>
    <w:rsid w:val="21C90100"/>
    <w:rsid w:val="21CF7FE2"/>
    <w:rsid w:val="21DC0847"/>
    <w:rsid w:val="221B4FC0"/>
    <w:rsid w:val="227B183B"/>
    <w:rsid w:val="228D1412"/>
    <w:rsid w:val="230B3012"/>
    <w:rsid w:val="231D18E3"/>
    <w:rsid w:val="23E67E7B"/>
    <w:rsid w:val="24E70360"/>
    <w:rsid w:val="25483650"/>
    <w:rsid w:val="257451D3"/>
    <w:rsid w:val="258C0151"/>
    <w:rsid w:val="258C1F00"/>
    <w:rsid w:val="25B70B6A"/>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EEC464B"/>
    <w:rsid w:val="2F813E71"/>
    <w:rsid w:val="30255B1A"/>
    <w:rsid w:val="3065192E"/>
    <w:rsid w:val="309475EC"/>
    <w:rsid w:val="311B0AB9"/>
    <w:rsid w:val="319A52E9"/>
    <w:rsid w:val="319B5EED"/>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C66193"/>
    <w:rsid w:val="38DA3B08"/>
    <w:rsid w:val="38F27275"/>
    <w:rsid w:val="392F3579"/>
    <w:rsid w:val="3941229B"/>
    <w:rsid w:val="394C556C"/>
    <w:rsid w:val="39986D80"/>
    <w:rsid w:val="399C25F1"/>
    <w:rsid w:val="3A204673"/>
    <w:rsid w:val="3A7C1774"/>
    <w:rsid w:val="3B166A48"/>
    <w:rsid w:val="3B9E7795"/>
    <w:rsid w:val="3BB86AA3"/>
    <w:rsid w:val="3C835BFB"/>
    <w:rsid w:val="3C843650"/>
    <w:rsid w:val="3CDC2278"/>
    <w:rsid w:val="3D1700AE"/>
    <w:rsid w:val="3D356CAB"/>
    <w:rsid w:val="3D9A172B"/>
    <w:rsid w:val="3E0E1F27"/>
    <w:rsid w:val="3EB23068"/>
    <w:rsid w:val="3FC30878"/>
    <w:rsid w:val="3FD75D1C"/>
    <w:rsid w:val="3FF91DC7"/>
    <w:rsid w:val="40036EAA"/>
    <w:rsid w:val="4021778E"/>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B4FA6"/>
    <w:rsid w:val="448F0593"/>
    <w:rsid w:val="44A90DEE"/>
    <w:rsid w:val="44B01A72"/>
    <w:rsid w:val="451962D3"/>
    <w:rsid w:val="454464D7"/>
    <w:rsid w:val="462A2A13"/>
    <w:rsid w:val="464A2303"/>
    <w:rsid w:val="47521103"/>
    <w:rsid w:val="47754CB9"/>
    <w:rsid w:val="47A96DF3"/>
    <w:rsid w:val="47B25B64"/>
    <w:rsid w:val="480138A8"/>
    <w:rsid w:val="480C65CE"/>
    <w:rsid w:val="483D30D7"/>
    <w:rsid w:val="48AE5232"/>
    <w:rsid w:val="48AF77D4"/>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BDB7CD5"/>
    <w:rsid w:val="4C552171"/>
    <w:rsid w:val="4CC821C1"/>
    <w:rsid w:val="4CF97D37"/>
    <w:rsid w:val="4D55357D"/>
    <w:rsid w:val="4E1059AB"/>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2936274"/>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749779F"/>
    <w:rsid w:val="58637417"/>
    <w:rsid w:val="589E42F5"/>
    <w:rsid w:val="58BA3FD2"/>
    <w:rsid w:val="58F216DD"/>
    <w:rsid w:val="59210ED7"/>
    <w:rsid w:val="594E1C44"/>
    <w:rsid w:val="59665B6B"/>
    <w:rsid w:val="596977A1"/>
    <w:rsid w:val="59830E02"/>
    <w:rsid w:val="59F86C40"/>
    <w:rsid w:val="59FA135E"/>
    <w:rsid w:val="5AB90144"/>
    <w:rsid w:val="5AD23F03"/>
    <w:rsid w:val="5B40049D"/>
    <w:rsid w:val="5B4A7662"/>
    <w:rsid w:val="5B65728C"/>
    <w:rsid w:val="5B691667"/>
    <w:rsid w:val="5B6C6A2F"/>
    <w:rsid w:val="5B9C0767"/>
    <w:rsid w:val="5C04708A"/>
    <w:rsid w:val="5C1C4F11"/>
    <w:rsid w:val="5C790D8D"/>
    <w:rsid w:val="5D5F5FF6"/>
    <w:rsid w:val="5DBE67CD"/>
    <w:rsid w:val="5DE75D37"/>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4D13F5"/>
    <w:rsid w:val="61A90319"/>
    <w:rsid w:val="61EC6666"/>
    <w:rsid w:val="624935CE"/>
    <w:rsid w:val="62A20948"/>
    <w:rsid w:val="62A723EA"/>
    <w:rsid w:val="63BD3AFD"/>
    <w:rsid w:val="63F22474"/>
    <w:rsid w:val="64000D2E"/>
    <w:rsid w:val="64310318"/>
    <w:rsid w:val="6455326B"/>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C44398"/>
    <w:rsid w:val="67D9368D"/>
    <w:rsid w:val="67DF7B76"/>
    <w:rsid w:val="67E006B7"/>
    <w:rsid w:val="687F3451"/>
    <w:rsid w:val="68A6318B"/>
    <w:rsid w:val="68C558CD"/>
    <w:rsid w:val="68EA0767"/>
    <w:rsid w:val="68F2732D"/>
    <w:rsid w:val="694A44CB"/>
    <w:rsid w:val="696C1990"/>
    <w:rsid w:val="69DA196F"/>
    <w:rsid w:val="69DC6DEF"/>
    <w:rsid w:val="6A0923AF"/>
    <w:rsid w:val="6A0E5532"/>
    <w:rsid w:val="6A174819"/>
    <w:rsid w:val="6A6F7C5B"/>
    <w:rsid w:val="6AA02274"/>
    <w:rsid w:val="6ACA3EE0"/>
    <w:rsid w:val="6ACC24AA"/>
    <w:rsid w:val="6ADD01BE"/>
    <w:rsid w:val="6B3B3AD5"/>
    <w:rsid w:val="6B4A54DB"/>
    <w:rsid w:val="6BE404C9"/>
    <w:rsid w:val="6BF06B03"/>
    <w:rsid w:val="6C0F63C1"/>
    <w:rsid w:val="6C1D6878"/>
    <w:rsid w:val="6C896F16"/>
    <w:rsid w:val="6C934EA5"/>
    <w:rsid w:val="6C9D5AB0"/>
    <w:rsid w:val="6CB40C8E"/>
    <w:rsid w:val="6CBE1E3B"/>
    <w:rsid w:val="6D004F35"/>
    <w:rsid w:val="6D4C3B35"/>
    <w:rsid w:val="6DA8627C"/>
    <w:rsid w:val="6DC80542"/>
    <w:rsid w:val="6DED7CDB"/>
    <w:rsid w:val="6E11303C"/>
    <w:rsid w:val="6E2A0875"/>
    <w:rsid w:val="6EA55464"/>
    <w:rsid w:val="6F050E66"/>
    <w:rsid w:val="6F545590"/>
    <w:rsid w:val="6F87321A"/>
    <w:rsid w:val="6FA743AE"/>
    <w:rsid w:val="7015336E"/>
    <w:rsid w:val="701F49B9"/>
    <w:rsid w:val="702D0955"/>
    <w:rsid w:val="705337CD"/>
    <w:rsid w:val="719B4E42"/>
    <w:rsid w:val="726A022B"/>
    <w:rsid w:val="728B4CE1"/>
    <w:rsid w:val="72BA7415"/>
    <w:rsid w:val="73261D7E"/>
    <w:rsid w:val="739A0561"/>
    <w:rsid w:val="73E26806"/>
    <w:rsid w:val="742C1E96"/>
    <w:rsid w:val="749967E6"/>
    <w:rsid w:val="74997313"/>
    <w:rsid w:val="74E023EA"/>
    <w:rsid w:val="74EB2FC4"/>
    <w:rsid w:val="74F81DCA"/>
    <w:rsid w:val="751A4CCF"/>
    <w:rsid w:val="756B4AD1"/>
    <w:rsid w:val="76B73866"/>
    <w:rsid w:val="77612E07"/>
    <w:rsid w:val="776B6054"/>
    <w:rsid w:val="77CD6C0D"/>
    <w:rsid w:val="77D822F2"/>
    <w:rsid w:val="77F74765"/>
    <w:rsid w:val="77FA160A"/>
    <w:rsid w:val="77FA712E"/>
    <w:rsid w:val="783E79C1"/>
    <w:rsid w:val="7850353F"/>
    <w:rsid w:val="78644C66"/>
    <w:rsid w:val="78A650DC"/>
    <w:rsid w:val="78C03048"/>
    <w:rsid w:val="78CA7296"/>
    <w:rsid w:val="78F07184"/>
    <w:rsid w:val="78F27EF8"/>
    <w:rsid w:val="794E4806"/>
    <w:rsid w:val="798274BC"/>
    <w:rsid w:val="79845D8F"/>
    <w:rsid w:val="799C6444"/>
    <w:rsid w:val="79A03BB4"/>
    <w:rsid w:val="7A375468"/>
    <w:rsid w:val="7A6C322C"/>
    <w:rsid w:val="7A704470"/>
    <w:rsid w:val="7AB72886"/>
    <w:rsid w:val="7B4E2AAF"/>
    <w:rsid w:val="7B8A526A"/>
    <w:rsid w:val="7BAA7E1F"/>
    <w:rsid w:val="7BF322E9"/>
    <w:rsid w:val="7C0368D4"/>
    <w:rsid w:val="7C0E4A8C"/>
    <w:rsid w:val="7C1366DE"/>
    <w:rsid w:val="7C1948DD"/>
    <w:rsid w:val="7C3436B7"/>
    <w:rsid w:val="7C7B5CBC"/>
    <w:rsid w:val="7C9317A4"/>
    <w:rsid w:val="7CCA3AFB"/>
    <w:rsid w:val="7D734DD5"/>
    <w:rsid w:val="7E605D03"/>
    <w:rsid w:val="7F4035CE"/>
    <w:rsid w:val="7F4D2EF7"/>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CD4AD"/>
  <w15:chartTrackingRefBased/>
  <w15:docId w15:val="{C2CE36B9-5BA5-4A52-8B18-8F595087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autoSpaceDE w:val="0"/>
      <w:autoSpaceDN w:val="0"/>
      <w:adjustRightInd w:val="0"/>
      <w:spacing w:line="315" w:lineRule="atLeast"/>
    </w:pPr>
    <w:rPr>
      <w:rFonts w:ascii="宋体"/>
      <w:sz w:val="21"/>
    </w:rPr>
  </w:style>
  <w:style w:type="paragraph" w:styleId="1">
    <w:name w:val="heading 1"/>
    <w:basedOn w:val="a"/>
    <w:next w:val="a"/>
    <w:link w:val="10"/>
    <w:qFormat/>
    <w:pPr>
      <w:spacing w:before="240"/>
      <w:outlineLvl w:val="0"/>
    </w:pPr>
    <w:rPr>
      <w:sz w:val="20"/>
    </w:rPr>
  </w:style>
  <w:style w:type="paragraph" w:styleId="2">
    <w:name w:val="heading 2"/>
    <w:basedOn w:val="a"/>
    <w:next w:val="a"/>
    <w:link w:val="20"/>
    <w:qFormat/>
    <w:pPr>
      <w:keepNext/>
      <w:autoSpaceDE/>
      <w:autoSpaceDN/>
      <w:adjustRightInd/>
      <w:spacing w:line="240" w:lineRule="auto"/>
      <w:jc w:val="center"/>
      <w:outlineLvl w:val="1"/>
    </w:pPr>
    <w:rPr>
      <w:rFonts w:ascii="Arial Narrow" w:hAnsi="Arial Narrow"/>
      <w:b/>
      <w:sz w:val="20"/>
    </w:rPr>
  </w:style>
  <w:style w:type="paragraph" w:styleId="3">
    <w:name w:val="heading 3"/>
    <w:basedOn w:val="a"/>
    <w:next w:val="a"/>
    <w:link w:val="30"/>
    <w:qFormat/>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240"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240"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240"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240"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240"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240" w:lineRule="auto"/>
      <w:jc w:val="right"/>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styleId="a4">
    <w:name w:val="Emphasis"/>
    <w:qFormat/>
    <w:rPr>
      <w:i w:val="0"/>
      <w:iCs w:val="0"/>
      <w:color w:val="CC0000"/>
    </w:rPr>
  </w:style>
  <w:style w:type="character" w:styleId="a5">
    <w:name w:val="Strong"/>
    <w:qFormat/>
    <w:rPr>
      <w:rFonts w:cs="Times New Roman"/>
      <w:b/>
      <w:bCs/>
    </w:rPr>
  </w:style>
  <w:style w:type="character" w:styleId="a6">
    <w:name w:val="page number"/>
    <w:rPr>
      <w:rFonts w:cs="Times New Roman"/>
    </w:rPr>
  </w:style>
  <w:style w:type="character" w:styleId="a7">
    <w:name w:val="FollowedHyperlink"/>
    <w:rPr>
      <w:rFonts w:cs="Times New Roman"/>
      <w:color w:val="800080"/>
      <w:u w:val="single"/>
    </w:rPr>
  </w:style>
  <w:style w:type="character" w:styleId="a8">
    <w:name w:val="Hyperlink"/>
    <w:uiPriority w:val="99"/>
    <w:rPr>
      <w:rFonts w:cs="Times New Roman"/>
      <w:color w:val="000000"/>
      <w:u w:val="none"/>
    </w:rPr>
  </w:style>
  <w:style w:type="character" w:styleId="a9">
    <w:name w:val="annotation reference"/>
    <w:rPr>
      <w:rFonts w:cs="Times New Roman"/>
      <w:sz w:val="21"/>
      <w:szCs w:val="21"/>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sk-title">
    <w:name w:val="ask-title"/>
    <w:basedOn w:val="a1"/>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40">
    <w:name w:val="标题 4 字符"/>
    <w:link w:val="4"/>
    <w:rPr>
      <w:rFonts w:ascii="Arial Narrow" w:eastAsia="宋体" w:hAnsi="Arial Narrow" w:cs="Times New Roman"/>
      <w:b/>
      <w:caps/>
      <w:kern w:val="0"/>
      <w:sz w:val="20"/>
      <w:szCs w:val="20"/>
    </w:rPr>
  </w:style>
  <w:style w:type="character" w:customStyle="1" w:styleId="90">
    <w:name w:val="标题 9 字符"/>
    <w:link w:val="9"/>
    <w:rPr>
      <w:rFonts w:ascii="Arial Narrow" w:eastAsia="宋体" w:hAnsi="Arial Narrow" w:cs="Times New Roman"/>
      <w:kern w:val="0"/>
      <w:sz w:val="20"/>
      <w:szCs w:val="20"/>
    </w:rPr>
  </w:style>
  <w:style w:type="character" w:customStyle="1" w:styleId="aa">
    <w:name w:val="称呼 字符"/>
    <w:link w:val="ab"/>
    <w:rPr>
      <w:rFonts w:ascii="楷体" w:eastAsia="楷体" w:hAnsi="Times New Roman" w:cs="Times New Roman"/>
      <w:spacing w:val="20"/>
      <w:kern w:val="0"/>
      <w:sz w:val="20"/>
      <w:szCs w:val="20"/>
    </w:rPr>
  </w:style>
  <w:style w:type="character" w:customStyle="1" w:styleId="ac">
    <w:name w:val="副标题 字符"/>
    <w:link w:val="ad"/>
    <w:rPr>
      <w:rFonts w:ascii="Times New Roman" w:eastAsia="宋体" w:hAnsi="Times New Roman" w:cs="Times New Roman"/>
      <w:b/>
      <w:sz w:val="20"/>
      <w:szCs w:val="20"/>
    </w:rPr>
  </w:style>
  <w:style w:type="character" w:customStyle="1" w:styleId="ae">
    <w:name w:val="批注框文本 字符"/>
    <w:link w:val="af"/>
    <w:rPr>
      <w:rFonts w:ascii="宋体" w:eastAsia="宋体" w:hAnsi="Times New Roman" w:cs="Times New Roman"/>
      <w:kern w:val="0"/>
      <w:sz w:val="18"/>
      <w:szCs w:val="18"/>
    </w:rPr>
  </w:style>
  <w:style w:type="character" w:customStyle="1" w:styleId="af0">
    <w:name w:val="页脚 字符"/>
    <w:link w:val="af1"/>
    <w:rPr>
      <w:rFonts w:ascii="宋体" w:eastAsia="宋体" w:hAnsi="Times New Roman" w:cs="Times New Roman"/>
      <w:kern w:val="0"/>
      <w:sz w:val="20"/>
      <w:szCs w:val="20"/>
    </w:rPr>
  </w:style>
  <w:style w:type="character" w:customStyle="1" w:styleId="af2">
    <w:name w:val="文档结构图 字符"/>
    <w:link w:val="af3"/>
    <w:rPr>
      <w:rFonts w:ascii="宋体" w:eastAsia="宋体" w:hAnsi="Times New Roman" w:cs="Times New Roman"/>
      <w:kern w:val="0"/>
      <w:sz w:val="20"/>
      <w:szCs w:val="20"/>
      <w:shd w:val="clear" w:color="auto" w:fill="000080"/>
    </w:rPr>
  </w:style>
  <w:style w:type="character" w:customStyle="1" w:styleId="60">
    <w:name w:val="标题 6 字符"/>
    <w:link w:val="6"/>
    <w:rPr>
      <w:rFonts w:ascii="Arial Narrow" w:eastAsia="宋体" w:hAnsi="Arial Narrow" w:cs="Times New Roman"/>
      <w:kern w:val="0"/>
      <w:sz w:val="20"/>
      <w:szCs w:val="20"/>
    </w:rPr>
  </w:style>
  <w:style w:type="character" w:customStyle="1" w:styleId="af4">
    <w:name w:val="脚注文本 字符"/>
    <w:link w:val="af5"/>
    <w:rPr>
      <w:rFonts w:ascii="宋体" w:eastAsia="宋体" w:hAnsi="Times New Roman" w:cs="Times New Roman"/>
      <w:kern w:val="0"/>
      <w:sz w:val="20"/>
      <w:szCs w:val="20"/>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CharChar">
    <w:name w:val="中文正文、 Char Char"/>
    <w:link w:val="af6"/>
    <w:rPr>
      <w:rFonts w:ascii="Times New Roman" w:eastAsia="宋体" w:hAnsi="Times New Roman" w:cs="Times New Roman"/>
      <w:sz w:val="21"/>
      <w:szCs w:val="21"/>
    </w:rPr>
  </w:style>
  <w:style w:type="character" w:customStyle="1" w:styleId="30">
    <w:name w:val="标题 3 字符"/>
    <w:link w:val="3"/>
    <w:rPr>
      <w:rFonts w:ascii="MS Sans Serif" w:eastAsia="宋体" w:hAnsi="MS Sans Serif" w:cs="Times New Roman"/>
      <w:kern w:val="0"/>
      <w:sz w:val="20"/>
      <w:szCs w:val="20"/>
    </w:rPr>
  </w:style>
  <w:style w:type="character" w:customStyle="1" w:styleId="CharChar0">
    <w:name w:val="标题一、 Char Char"/>
    <w:link w:val="af7"/>
    <w:rPr>
      <w:rFonts w:ascii="黑体" w:eastAsia="黑体"/>
      <w:kern w:val="2"/>
      <w:sz w:val="32"/>
      <w:szCs w:val="32"/>
      <w:lang w:val="en-US" w:eastAsia="zh-CN" w:bidi="ar-SA"/>
    </w:rPr>
  </w:style>
  <w:style w:type="character" w:customStyle="1" w:styleId="21">
    <w:name w:val="正文文本 2 字符"/>
    <w:link w:val="22"/>
    <w:rPr>
      <w:rFonts w:ascii="Arial Narrow" w:eastAsia="PMingLiU" w:hAnsi="Arial Narrow" w:cs="Times New Roman"/>
      <w:kern w:val="0"/>
      <w:sz w:val="20"/>
      <w:szCs w:val="20"/>
      <w:lang w:eastAsia="zh-TW"/>
    </w:rPr>
  </w:style>
  <w:style w:type="character" w:customStyle="1" w:styleId="af8">
    <w:name w:val="标题 字符"/>
    <w:link w:val="af9"/>
    <w:rPr>
      <w:rFonts w:ascii="Times New Roman" w:eastAsia="宋体" w:hAnsi="Times New Roman" w:cs="Times New Roman"/>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70">
    <w:name w:val="标题 7 字符"/>
    <w:link w:val="7"/>
    <w:rPr>
      <w:rFonts w:ascii="Arial Narrow" w:eastAsia="宋体" w:hAnsi="Arial Narrow" w:cs="Times New Roman"/>
      <w:kern w:val="0"/>
      <w:sz w:val="20"/>
      <w:szCs w:val="20"/>
    </w:rPr>
  </w:style>
  <w:style w:type="character" w:customStyle="1" w:styleId="10">
    <w:name w:val="标题 1 字符"/>
    <w:link w:val="1"/>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afa">
    <w:name w:val="日期 字符"/>
    <w:link w:val="afb"/>
    <w:rPr>
      <w:rFonts w:ascii="宋体" w:eastAsia="宋体" w:hAnsi="Times New Roman" w:cs="Times New Roman"/>
      <w:kern w:val="0"/>
      <w:sz w:val="20"/>
      <w:szCs w:val="20"/>
    </w:rPr>
  </w:style>
  <w:style w:type="character" w:customStyle="1" w:styleId="afc">
    <w:name w:val="正文文本 字符"/>
    <w:link w:val="afd"/>
    <w:rPr>
      <w:rFonts w:ascii="Times New Roman" w:eastAsia="宋体" w:hAnsi="Times New Roman" w:cs="Times New Roman"/>
      <w:spacing w:val="4"/>
      <w:kern w:val="0"/>
      <w:sz w:val="20"/>
      <w:szCs w:val="20"/>
    </w:rPr>
  </w:style>
  <w:style w:type="character" w:customStyle="1" w:styleId="afe">
    <w:name w:val="尾注文本 字符"/>
    <w:link w:val="aff"/>
    <w:rPr>
      <w:rFonts w:ascii="CG Times (W1)" w:eastAsia="宋体" w:hAnsi="CG Times (W1)" w:cs="Times New Roman"/>
      <w:kern w:val="0"/>
      <w:sz w:val="20"/>
      <w:szCs w:val="20"/>
    </w:rPr>
  </w:style>
  <w:style w:type="character" w:customStyle="1" w:styleId="aff0">
    <w:name w:val="纯文本 字符"/>
    <w:link w:val="aff1"/>
    <w:rPr>
      <w:rFonts w:ascii="宋体" w:eastAsia="宋体" w:hAnsi="Courier New" w:cs="Times New Roman"/>
      <w:sz w:val="21"/>
      <w:szCs w:val="21"/>
    </w:rPr>
  </w:style>
  <w:style w:type="character" w:customStyle="1" w:styleId="grame">
    <w:name w:val="grame"/>
    <w:rPr>
      <w:rFonts w:cs="Times New Roman"/>
    </w:rPr>
  </w:style>
  <w:style w:type="character" w:customStyle="1" w:styleId="2CharChar">
    <w:name w:val="标题 2 Char Char"/>
    <w:rPr>
      <w:rFonts w:ascii="Cambria" w:eastAsia="宋体" w:hAnsi="Cambria" w:cs="Times New Roman"/>
      <w:b/>
      <w:bCs/>
      <w:kern w:val="0"/>
      <w:sz w:val="32"/>
      <w:szCs w:val="32"/>
    </w:rPr>
  </w:style>
  <w:style w:type="character" w:customStyle="1" w:styleId="aff2">
    <w:name w:val="正文文本缩进 字符"/>
    <w:link w:val="aff3"/>
    <w:rPr>
      <w:rFonts w:ascii="宋体" w:eastAsia="宋体" w:hAnsi="Times New Roman" w:cs="Times New Roman"/>
      <w:kern w:val="0"/>
      <w:sz w:val="20"/>
      <w:szCs w:val="20"/>
    </w:rPr>
  </w:style>
  <w:style w:type="character" w:customStyle="1" w:styleId="23">
    <w:name w:val="正文文本缩进 2 字符"/>
    <w:link w:val="24"/>
    <w:rPr>
      <w:rFonts w:ascii="宋体" w:eastAsia="宋体" w:hAnsi="Times New Roman" w:cs="Times New Roman"/>
      <w:color w:val="333399"/>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character" w:customStyle="1" w:styleId="aff4">
    <w:name w:val="批注文字 字符"/>
    <w:link w:val="aff5"/>
    <w:rPr>
      <w:rFonts w:ascii="Times New Roman" w:eastAsia="宋体" w:hAnsi="Times New Roman" w:cs="Times New Roman"/>
      <w:sz w:val="21"/>
      <w:szCs w:val="21"/>
    </w:rPr>
  </w:style>
  <w:style w:type="character" w:customStyle="1" w:styleId="20">
    <w:name w:val="标题 2 字符"/>
    <w:link w:val="2"/>
    <w:rPr>
      <w:rFonts w:ascii="Arial Narrow" w:eastAsia="宋体" w:hAnsi="Arial Narrow" w:cs="Times New Roman"/>
      <w:b/>
      <w:kern w:val="0"/>
      <w:sz w:val="20"/>
      <w:szCs w:val="20"/>
    </w:rPr>
  </w:style>
  <w:style w:type="character" w:customStyle="1" w:styleId="50">
    <w:name w:val="标题 5 字符"/>
    <w:link w:val="5"/>
    <w:rPr>
      <w:rFonts w:ascii="Arial Narrow" w:eastAsia="宋体" w:hAnsi="Arial Narrow" w:cs="Times New Roman"/>
      <w:kern w:val="0"/>
      <w:sz w:val="20"/>
      <w:szCs w:val="20"/>
    </w:rPr>
  </w:style>
  <w:style w:type="character" w:customStyle="1" w:styleId="aff6">
    <w:name w:val="页眉 字符"/>
    <w:link w:val="aff7"/>
    <w:rPr>
      <w:rFonts w:ascii="宋体" w:eastAsia="宋体" w:hAnsi="Times New Roman" w:cs="Times New Roman"/>
      <w:kern w:val="0"/>
      <w:sz w:val="18"/>
      <w:szCs w:val="18"/>
    </w:rPr>
  </w:style>
  <w:style w:type="character" w:customStyle="1" w:styleId="aff8">
    <w:name w:val="批注主题 字符"/>
    <w:link w:val="aff9"/>
    <w:rPr>
      <w:rFonts w:ascii="Times New Roman" w:eastAsia="宋体" w:hAnsi="Times New Roman" w:cs="Times New Roman"/>
      <w:b/>
      <w:bCs/>
      <w:sz w:val="24"/>
      <w:szCs w:val="24"/>
    </w:rPr>
  </w:style>
  <w:style w:type="paragraph" w:styleId="22">
    <w:name w:val="Body Text 2"/>
    <w:basedOn w:val="a"/>
    <w:link w:val="21"/>
    <w:rPr>
      <w:rFonts w:ascii="Arial Narrow" w:eastAsia="PMingLiU" w:hAnsi="Arial Narrow"/>
      <w:sz w:val="20"/>
      <w:lang w:eastAsia="zh-TW"/>
    </w:rPr>
  </w:style>
  <w:style w:type="paragraph" w:styleId="TOC1">
    <w:name w:val="toc 1"/>
    <w:basedOn w:val="a"/>
    <w:next w:val="a"/>
    <w:uiPriority w:val="39"/>
    <w:pPr>
      <w:spacing w:before="120" w:after="120"/>
    </w:pPr>
    <w:rPr>
      <w:rFonts w:ascii="Times New Roman"/>
      <w:b/>
      <w:bCs/>
      <w:caps/>
      <w:sz w:val="20"/>
    </w:rPr>
  </w:style>
  <w:style w:type="paragraph" w:styleId="aff7">
    <w:name w:val="header"/>
    <w:basedOn w:val="a"/>
    <w:link w:val="aff6"/>
    <w:pPr>
      <w:pBdr>
        <w:bottom w:val="single" w:sz="6" w:space="1" w:color="auto"/>
      </w:pBdr>
      <w:tabs>
        <w:tab w:val="center" w:pos="4153"/>
        <w:tab w:val="right" w:pos="8306"/>
      </w:tabs>
      <w:snapToGrid w:val="0"/>
      <w:spacing w:line="240" w:lineRule="atLeast"/>
      <w:jc w:val="center"/>
    </w:pPr>
    <w:rPr>
      <w:sz w:val="18"/>
      <w:szCs w:val="18"/>
    </w:rPr>
  </w:style>
  <w:style w:type="paragraph" w:styleId="TOC3">
    <w:name w:val="toc 3"/>
    <w:basedOn w:val="a"/>
    <w:next w:val="a"/>
    <w:uiPriority w:val="39"/>
    <w:pPr>
      <w:tabs>
        <w:tab w:val="right" w:leader="middleDot" w:pos="8949"/>
      </w:tabs>
      <w:spacing w:line="480" w:lineRule="exact"/>
      <w:ind w:left="420"/>
    </w:pPr>
    <w:rPr>
      <w:rFonts w:ascii="Times New Roman"/>
      <w:i/>
      <w:iCs/>
      <w:sz w:val="20"/>
    </w:rPr>
  </w:style>
  <w:style w:type="paragraph" w:styleId="32">
    <w:name w:val="Body Text 3"/>
    <w:basedOn w:val="a"/>
    <w:link w:val="31"/>
    <w:pPr>
      <w:autoSpaceDE/>
      <w:autoSpaceDN/>
      <w:adjustRightInd/>
      <w:snapToGrid w:val="0"/>
      <w:spacing w:line="312" w:lineRule="auto"/>
      <w:jc w:val="both"/>
    </w:pPr>
    <w:rPr>
      <w:rFonts w:ascii="CG Times (W1)" w:hAnsi="CG Times (W1)"/>
      <w:sz w:val="20"/>
    </w:rPr>
  </w:style>
  <w:style w:type="paragraph" w:styleId="affa">
    <w:name w:val="Normal (Web)"/>
    <w:basedOn w:val="a"/>
    <w:pPr>
      <w:widowControl/>
      <w:overflowPunct w:val="0"/>
      <w:spacing w:line="240" w:lineRule="auto"/>
      <w:textAlignment w:val="baseline"/>
    </w:pPr>
    <w:rPr>
      <w:rFonts w:ascii="Times New Roman"/>
      <w:sz w:val="24"/>
      <w:szCs w:val="24"/>
    </w:rPr>
  </w:style>
  <w:style w:type="paragraph" w:styleId="TOC9">
    <w:name w:val="toc 9"/>
    <w:basedOn w:val="a"/>
    <w:next w:val="a"/>
    <w:pPr>
      <w:ind w:left="1680"/>
    </w:pPr>
    <w:rPr>
      <w:rFonts w:ascii="Times New Roman"/>
      <w:sz w:val="18"/>
      <w:szCs w:val="18"/>
    </w:rPr>
  </w:style>
  <w:style w:type="paragraph" w:styleId="aff">
    <w:name w:val="endnote text"/>
    <w:basedOn w:val="a"/>
    <w:link w:val="afe"/>
    <w:pPr>
      <w:autoSpaceDE/>
      <w:autoSpaceDN/>
      <w:adjustRightInd/>
      <w:spacing w:line="240" w:lineRule="auto"/>
    </w:pPr>
    <w:rPr>
      <w:rFonts w:ascii="CG Times (W1)" w:hAnsi="CG Times (W1)"/>
      <w:sz w:val="20"/>
    </w:rPr>
  </w:style>
  <w:style w:type="paragraph" w:styleId="af3">
    <w:name w:val="Document Map"/>
    <w:basedOn w:val="a"/>
    <w:link w:val="af2"/>
    <w:pPr>
      <w:shd w:val="clear" w:color="auto" w:fill="000080"/>
    </w:pPr>
    <w:rPr>
      <w:sz w:val="20"/>
      <w:shd w:val="clear" w:color="auto" w:fill="000080"/>
    </w:rPr>
  </w:style>
  <w:style w:type="paragraph" w:styleId="HTML0">
    <w:name w:val="HTML Preformatted"/>
    <w:basedOn w:val="a"/>
    <w:link w:val="HTM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affb">
    <w:name w:val="List"/>
    <w:basedOn w:val="a"/>
    <w:pPr>
      <w:autoSpaceDE/>
      <w:autoSpaceDN/>
      <w:adjustRightInd/>
      <w:spacing w:line="240" w:lineRule="auto"/>
      <w:ind w:left="200" w:hangingChars="200" w:hanging="200"/>
      <w:jc w:val="both"/>
    </w:pPr>
    <w:rPr>
      <w:rFonts w:ascii="Times New Roman"/>
      <w:kern w:val="2"/>
      <w:szCs w:val="24"/>
    </w:rPr>
  </w:style>
  <w:style w:type="paragraph" w:styleId="24">
    <w:name w:val="Body Text Indent 2"/>
    <w:basedOn w:val="a"/>
    <w:link w:val="23"/>
    <w:pPr>
      <w:overflowPunct w:val="0"/>
      <w:topLinePunct/>
      <w:autoSpaceDE/>
      <w:autoSpaceDN/>
      <w:ind w:firstLine="426"/>
      <w:jc w:val="both"/>
    </w:pPr>
    <w:rPr>
      <w:color w:val="333399"/>
      <w:sz w:val="20"/>
    </w:rPr>
  </w:style>
  <w:style w:type="paragraph" w:styleId="afd">
    <w:name w:val="Body Text"/>
    <w:basedOn w:val="a"/>
    <w:link w:val="afc"/>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line="120" w:lineRule="atLeast"/>
      <w:jc w:val="both"/>
    </w:pPr>
    <w:rPr>
      <w:rFonts w:ascii="Times New Roman"/>
      <w:spacing w:val="4"/>
      <w:sz w:val="20"/>
    </w:rPr>
  </w:style>
  <w:style w:type="paragraph" w:styleId="aff9">
    <w:name w:val="annotation subject"/>
    <w:basedOn w:val="aff5"/>
    <w:next w:val="aff5"/>
    <w:link w:val="aff8"/>
    <w:rPr>
      <w:b/>
      <w:bCs/>
      <w:sz w:val="24"/>
      <w:szCs w:val="24"/>
    </w:rPr>
  </w:style>
  <w:style w:type="paragraph" w:styleId="affc">
    <w:name w:val="caption"/>
    <w:basedOn w:val="a"/>
    <w:next w:val="a"/>
    <w:qFormat/>
    <w:pPr>
      <w:spacing w:before="60" w:after="60" w:line="240" w:lineRule="atLeast"/>
      <w:jc w:val="center"/>
    </w:pPr>
    <w:rPr>
      <w:rFonts w:ascii="Arial" w:hAnsi="Arial"/>
      <w:b/>
      <w:sz w:val="24"/>
    </w:rPr>
  </w:style>
  <w:style w:type="paragraph" w:styleId="11">
    <w:name w:val="index 1"/>
    <w:basedOn w:val="a"/>
    <w:next w:val="a"/>
    <w:pPr>
      <w:autoSpaceDE/>
      <w:autoSpaceDN/>
      <w:spacing w:line="360" w:lineRule="auto"/>
      <w:ind w:leftChars="200" w:left="200"/>
      <w:jc w:val="both"/>
      <w:textAlignment w:val="baseline"/>
    </w:pPr>
    <w:rPr>
      <w:rFonts w:ascii="Times New Roman"/>
      <w:sz w:val="28"/>
      <w:szCs w:val="24"/>
    </w:rPr>
  </w:style>
  <w:style w:type="paragraph" w:styleId="TOC4">
    <w:name w:val="toc 4"/>
    <w:basedOn w:val="a"/>
    <w:next w:val="a"/>
    <w:pPr>
      <w:ind w:left="630"/>
    </w:pPr>
    <w:rPr>
      <w:rFonts w:ascii="Times New Roman"/>
      <w:sz w:val="18"/>
      <w:szCs w:val="18"/>
    </w:rPr>
  </w:style>
  <w:style w:type="paragraph" w:styleId="af1">
    <w:name w:val="footer"/>
    <w:basedOn w:val="a"/>
    <w:link w:val="af0"/>
    <w:pPr>
      <w:tabs>
        <w:tab w:val="center" w:pos="4320"/>
        <w:tab w:val="right" w:pos="8640"/>
      </w:tabs>
    </w:pPr>
    <w:rPr>
      <w:sz w:val="20"/>
    </w:rPr>
  </w:style>
  <w:style w:type="paragraph" w:styleId="34">
    <w:name w:val="Body Text Indent 3"/>
    <w:basedOn w:val="a"/>
    <w:link w:val="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af9">
    <w:name w:val="Title"/>
    <w:basedOn w:val="a"/>
    <w:link w:val="af8"/>
    <w:qFormat/>
    <w:pPr>
      <w:autoSpaceDE/>
      <w:autoSpaceDN/>
      <w:adjustRightInd/>
      <w:spacing w:line="240" w:lineRule="auto"/>
      <w:jc w:val="center"/>
    </w:pPr>
    <w:rPr>
      <w:rFonts w:ascii="Times New Roman"/>
      <w:sz w:val="20"/>
    </w:rPr>
  </w:style>
  <w:style w:type="paragraph" w:styleId="afb">
    <w:name w:val="Date"/>
    <w:basedOn w:val="a"/>
    <w:next w:val="a"/>
    <w:link w:val="afa"/>
    <w:pPr>
      <w:jc w:val="both"/>
    </w:pPr>
    <w:rPr>
      <w:sz w:val="20"/>
    </w:rPr>
  </w:style>
  <w:style w:type="paragraph" w:styleId="aff1">
    <w:name w:val="Plain Text"/>
    <w:basedOn w:val="a"/>
    <w:link w:val="aff0"/>
    <w:pPr>
      <w:autoSpaceDE/>
      <w:autoSpaceDN/>
      <w:adjustRightInd/>
      <w:spacing w:line="240" w:lineRule="auto"/>
      <w:jc w:val="both"/>
    </w:pPr>
    <w:rPr>
      <w:rFonts w:hAnsi="Courier New"/>
      <w:szCs w:val="21"/>
    </w:rPr>
  </w:style>
  <w:style w:type="paragraph" w:styleId="aff3">
    <w:name w:val="Body Text Indent"/>
    <w:basedOn w:val="a"/>
    <w:link w:val="aff2"/>
    <w:pPr>
      <w:ind w:firstLineChars="202" w:firstLine="424"/>
      <w:jc w:val="both"/>
    </w:pPr>
    <w:rPr>
      <w:sz w:val="20"/>
    </w:rPr>
  </w:style>
  <w:style w:type="paragraph" w:styleId="ab">
    <w:name w:val="Salutation"/>
    <w:basedOn w:val="a"/>
    <w:next w:val="a"/>
    <w:link w:val="aa"/>
    <w:pPr>
      <w:widowControl/>
      <w:overflowPunct w:val="0"/>
      <w:spacing w:line="240" w:lineRule="auto"/>
      <w:textAlignment w:val="baseline"/>
    </w:pPr>
    <w:rPr>
      <w:rFonts w:ascii="楷体" w:eastAsia="楷体"/>
      <w:spacing w:val="20"/>
      <w:sz w:val="20"/>
    </w:rPr>
  </w:style>
  <w:style w:type="paragraph" w:styleId="a0">
    <w:name w:val="Normal Indent"/>
    <w:basedOn w:val="a"/>
    <w:pPr>
      <w:widowControl/>
      <w:overflowPunct w:val="0"/>
      <w:spacing w:line="240" w:lineRule="auto"/>
      <w:ind w:firstLine="420"/>
      <w:textAlignment w:val="baseline"/>
    </w:pPr>
    <w:rPr>
      <w:rFonts w:ascii="Times New Roman"/>
      <w:sz w:val="20"/>
    </w:rPr>
  </w:style>
  <w:style w:type="paragraph" w:styleId="TOC2">
    <w:name w:val="toc 2"/>
    <w:basedOn w:val="a"/>
    <w:next w:val="a"/>
    <w:uiPriority w:val="39"/>
    <w:pPr>
      <w:tabs>
        <w:tab w:val="right" w:leader="middleDot" w:pos="8949"/>
      </w:tabs>
      <w:spacing w:line="300" w:lineRule="exact"/>
      <w:ind w:left="210"/>
    </w:pPr>
    <w:rPr>
      <w:rFonts w:ascii="Times New Roman"/>
      <w:smallCaps/>
      <w:sz w:val="20"/>
    </w:rPr>
  </w:style>
  <w:style w:type="paragraph" w:styleId="TOC6">
    <w:name w:val="toc 6"/>
    <w:basedOn w:val="a"/>
    <w:next w:val="a"/>
    <w:pPr>
      <w:ind w:left="1050"/>
    </w:pPr>
    <w:rPr>
      <w:rFonts w:ascii="Times New Roman"/>
      <w:sz w:val="18"/>
      <w:szCs w:val="18"/>
    </w:rPr>
  </w:style>
  <w:style w:type="paragraph" w:styleId="ad">
    <w:name w:val="Subtitle"/>
    <w:basedOn w:val="a"/>
    <w:next w:val="a"/>
    <w:link w:val="ac"/>
    <w:qFormat/>
    <w:pPr>
      <w:autoSpaceDE/>
      <w:autoSpaceDN/>
      <w:adjustRightInd/>
      <w:spacing w:line="240" w:lineRule="auto"/>
      <w:jc w:val="center"/>
    </w:pPr>
    <w:rPr>
      <w:rFonts w:ascii="Times New Roman"/>
      <w:b/>
      <w:sz w:val="20"/>
    </w:rPr>
  </w:style>
  <w:style w:type="paragraph" w:styleId="af">
    <w:name w:val="Balloon Text"/>
    <w:basedOn w:val="a"/>
    <w:link w:val="ae"/>
    <w:rPr>
      <w:sz w:val="18"/>
      <w:szCs w:val="18"/>
    </w:rPr>
  </w:style>
  <w:style w:type="paragraph" w:styleId="TOC5">
    <w:name w:val="toc 5"/>
    <w:basedOn w:val="a"/>
    <w:next w:val="a"/>
    <w:pPr>
      <w:ind w:left="840"/>
    </w:pPr>
    <w:rPr>
      <w:rFonts w:ascii="Times New Roman"/>
      <w:sz w:val="18"/>
      <w:szCs w:val="18"/>
    </w:rPr>
  </w:style>
  <w:style w:type="paragraph" w:styleId="TOC8">
    <w:name w:val="toc 8"/>
    <w:basedOn w:val="a"/>
    <w:next w:val="a"/>
    <w:pPr>
      <w:ind w:left="1470"/>
    </w:pPr>
    <w:rPr>
      <w:rFonts w:ascii="Times New Roman"/>
      <w:sz w:val="18"/>
      <w:szCs w:val="18"/>
    </w:rPr>
  </w:style>
  <w:style w:type="paragraph" w:styleId="aff5">
    <w:name w:val="annotation text"/>
    <w:basedOn w:val="a"/>
    <w:link w:val="aff4"/>
    <w:pPr>
      <w:autoSpaceDE/>
      <w:autoSpaceDN/>
      <w:adjustRightInd/>
      <w:spacing w:line="240" w:lineRule="auto"/>
    </w:pPr>
    <w:rPr>
      <w:rFonts w:ascii="Times New Roman"/>
      <w:szCs w:val="21"/>
    </w:rPr>
  </w:style>
  <w:style w:type="paragraph" w:styleId="af5">
    <w:name w:val="footnote text"/>
    <w:basedOn w:val="a"/>
    <w:link w:val="af4"/>
    <w:rPr>
      <w:sz w:val="20"/>
    </w:rPr>
  </w:style>
  <w:style w:type="paragraph" w:styleId="affd">
    <w:name w:val="Block Text"/>
    <w:basedOn w:val="a"/>
    <w:pPr>
      <w:overflowPunct w:val="0"/>
      <w:topLinePunct/>
      <w:autoSpaceDE/>
      <w:autoSpaceDN/>
      <w:ind w:left="113" w:right="113"/>
      <w:jc w:val="center"/>
    </w:pPr>
  </w:style>
  <w:style w:type="paragraph" w:styleId="TOC7">
    <w:name w:val="toc 7"/>
    <w:basedOn w:val="a"/>
    <w:next w:val="a"/>
    <w:pPr>
      <w:ind w:left="1260"/>
    </w:pPr>
    <w:rPr>
      <w:rFonts w:ascii="Times New Roman"/>
      <w:sz w:val="18"/>
      <w:szCs w:val="18"/>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hAnsi="宋体" w:cs="宋体"/>
      <w:sz w:val="18"/>
      <w:szCs w:val="18"/>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textAlignment w:val="center"/>
    </w:pPr>
    <w:rPr>
      <w:rFonts w:hAnsi="宋体" w:cs="宋体"/>
      <w:sz w:val="18"/>
      <w:szCs w:val="18"/>
    </w:rPr>
  </w:style>
  <w:style w:type="paragraph" w:customStyle="1" w:styleId="ParaCharCharCharCharCharCharChar">
    <w:name w:val="默认段落字体 Para Char Char Char Char Char Char Char"/>
    <w:basedOn w:val="a"/>
    <w:pPr>
      <w:autoSpaceDE/>
      <w:autoSpaceDN/>
      <w:spacing w:line="360" w:lineRule="auto"/>
      <w:ind w:left="200" w:hangingChars="200" w:hanging="200"/>
      <w:jc w:val="both"/>
      <w:textAlignment w:val="baseline"/>
    </w:pPr>
    <w:rPr>
      <w:rFonts w:ascii="Times New Roman"/>
      <w:sz w:val="24"/>
    </w:rPr>
  </w:style>
  <w:style w:type="paragraph" w:customStyle="1" w:styleId="xl28">
    <w:name w:val="xl28"/>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Mainheader">
    <w:name w:val="Mainheader"/>
    <w:basedOn w:val="a"/>
    <w:pPr>
      <w:widowControl/>
      <w:autoSpaceDE/>
      <w:autoSpaceDN/>
      <w:adjustRightInd/>
      <w:spacing w:before="80" w:after="80" w:line="240" w:lineRule="auto"/>
      <w:jc w:val="center"/>
    </w:pPr>
    <w:rPr>
      <w:rFonts w:ascii="Times New Roman"/>
      <w:b/>
      <w:bCs/>
      <w:sz w:val="24"/>
      <w:szCs w:val="24"/>
      <w:lang w:eastAsia="en-US"/>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affe">
    <w:name w:val="标题二、"/>
    <w:basedOn w:val="a"/>
    <w:pPr>
      <w:autoSpaceDE/>
      <w:autoSpaceDN/>
      <w:adjustRightInd/>
      <w:spacing w:line="360" w:lineRule="auto"/>
      <w:ind w:firstLineChars="200" w:firstLine="200"/>
      <w:jc w:val="both"/>
      <w:outlineLvl w:val="2"/>
    </w:pPr>
    <w:rPr>
      <w:rFonts w:hAnsi="宋体"/>
      <w:b/>
      <w:kern w:val="2"/>
      <w:szCs w:val="21"/>
    </w:rPr>
  </w:style>
  <w:style w:type="paragraph" w:customStyle="1" w:styleId="afff">
    <w:name w:val="中文正文"/>
    <w:basedOn w:val="a"/>
    <w:qFormat/>
    <w:pPr>
      <w:spacing w:line="560" w:lineRule="exact"/>
      <w:ind w:firstLineChars="200" w:firstLine="200"/>
    </w:pPr>
    <w:rPr>
      <w:rFonts w:ascii="方正仿宋简体" w:eastAsia="方正仿宋简体" w:hAnsi="宋体"/>
      <w:sz w:val="32"/>
      <w:lang w:val="en-GB"/>
    </w:rPr>
  </w:style>
  <w:style w:type="paragraph" w:customStyle="1" w:styleId="afff0">
    <w:name w:val="表头"/>
    <w:basedOn w:val="4"/>
    <w:next w:val="a"/>
    <w:pPr>
      <w:keepLines/>
      <w:widowControl w:val="0"/>
      <w:overflowPunct/>
      <w:autoSpaceDE/>
      <w:autoSpaceDN/>
      <w:spacing w:before="60" w:after="60" w:line="240" w:lineRule="exact"/>
      <w:outlineLvl w:val="9"/>
    </w:pPr>
    <w:rPr>
      <w:rFonts w:ascii="Times New Roman" w:eastAsia="黑体" w:hAnsi="Times New Roman"/>
      <w:b w:val="0"/>
      <w:caps w:val="0"/>
      <w:sz w:val="21"/>
    </w:rPr>
  </w:style>
  <w:style w:type="paragraph" w:customStyle="1" w:styleId="afff1">
    <w:name w:val="正文文字缩进"/>
    <w:basedOn w:val="a"/>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afff2">
    <w:name w:val="题目"/>
    <w:basedOn w:val="a"/>
    <w:pPr>
      <w:autoSpaceDE/>
      <w:autoSpaceDN/>
      <w:adjustRightInd/>
      <w:spacing w:line="240" w:lineRule="auto"/>
      <w:jc w:val="center"/>
    </w:pPr>
    <w:rPr>
      <w:rFonts w:ascii="Times New Roman"/>
      <w:b/>
      <w:bCs/>
      <w:kern w:val="2"/>
      <w:sz w:val="24"/>
      <w:szCs w:val="24"/>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line="240" w:lineRule="auto"/>
      <w:jc w:val="center"/>
    </w:pPr>
    <w:rPr>
      <w:rFonts w:hAnsi="宋体" w:cs="宋体"/>
      <w:color w:val="000000"/>
      <w:sz w:val="18"/>
      <w:szCs w:val="18"/>
    </w:rPr>
  </w:style>
  <w:style w:type="paragraph" w:customStyle="1" w:styleId="font6">
    <w:name w:val="font6"/>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color w:val="FF0000"/>
      <w:szCs w:val="21"/>
    </w:rPr>
  </w:style>
  <w:style w:type="paragraph" w:customStyle="1" w:styleId="font11">
    <w:name w:val="font11"/>
    <w:basedOn w:val="a"/>
    <w:pPr>
      <w:widowControl/>
      <w:autoSpaceDE/>
      <w:autoSpaceDN/>
      <w:adjustRightInd/>
      <w:spacing w:before="100" w:beforeAutospacing="1" w:after="100" w:afterAutospacing="1" w:line="240" w:lineRule="auto"/>
    </w:pPr>
    <w:rPr>
      <w:rFonts w:ascii="Symbol" w:eastAsia="Arial Unicode MS" w:hAnsi="Symbol" w:cs="Arial Unicode MS"/>
      <w:color w:val="FF0000"/>
      <w:szCs w:val="21"/>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Cs w:val="21"/>
    </w:rPr>
  </w:style>
  <w:style w:type="paragraph" w:customStyle="1" w:styleId="35">
    <w:name w:val="正文文字缩进 3"/>
    <w:basedOn w:val="a"/>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afff3">
    <w:name w:val="附件、"/>
    <w:basedOn w:val="a"/>
    <w:pPr>
      <w:autoSpaceDE/>
      <w:autoSpaceDN/>
      <w:adjustRightInd/>
      <w:spacing w:line="360" w:lineRule="auto"/>
      <w:outlineLvl w:val="0"/>
    </w:pPr>
    <w:rPr>
      <w:rFonts w:ascii="黑体" w:eastAsia="黑体" w:hAnsi="宋体"/>
      <w:kern w:val="2"/>
      <w:sz w:val="28"/>
      <w:szCs w:val="28"/>
    </w:rPr>
  </w:style>
  <w:style w:type="paragraph" w:customStyle="1" w:styleId="af7">
    <w:name w:val="标题一、"/>
    <w:basedOn w:val="a"/>
    <w:link w:val="CharChar0"/>
    <w:pPr>
      <w:autoSpaceDE/>
      <w:autoSpaceDN/>
      <w:adjustRightInd/>
      <w:spacing w:beforeLines="100" w:before="312" w:afterLines="100" w:after="312" w:line="360" w:lineRule="auto"/>
      <w:jc w:val="center"/>
      <w:outlineLvl w:val="0"/>
    </w:pPr>
    <w:rPr>
      <w:rFonts w:ascii="黑体" w:eastAsia="黑体"/>
      <w:kern w:val="2"/>
      <w:sz w:val="32"/>
      <w:szCs w:val="32"/>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Arial Unicode MS" w:eastAsia="Arial Unicode MS" w:hAnsi="Arial Unicode MS" w:cs="Arial Unicode MS"/>
      <w:szCs w:val="21"/>
    </w:rPr>
  </w:style>
  <w:style w:type="paragraph" w:customStyle="1" w:styleId="af6">
    <w:name w:val="中文正文、"/>
    <w:basedOn w:val="a"/>
    <w:link w:val="CharChar"/>
    <w:pPr>
      <w:autoSpaceDE/>
      <w:autoSpaceDN/>
      <w:adjustRightInd/>
      <w:spacing w:line="360" w:lineRule="auto"/>
      <w:ind w:firstLineChars="200" w:firstLine="420"/>
    </w:pPr>
    <w:rPr>
      <w:rFonts w:ascii="Times New Roman"/>
      <w:szCs w:val="21"/>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font10">
    <w:name w:val="font10"/>
    <w:basedOn w:val="a"/>
    <w:pPr>
      <w:widowControl/>
      <w:autoSpaceDE/>
      <w:autoSpaceDN/>
      <w:adjustRightInd/>
      <w:spacing w:before="100" w:beforeAutospacing="1" w:after="100" w:afterAutospacing="1" w:line="240" w:lineRule="auto"/>
    </w:pPr>
    <w:rPr>
      <w:rFonts w:hAnsi="宋体" w:cs="Arial Unicode MS"/>
      <w:color w:val="FF0000"/>
      <w:szCs w:val="21"/>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both"/>
    </w:pPr>
    <w:rPr>
      <w:rFonts w:ascii="Symbol" w:eastAsia="Arial Unicode MS" w:hAnsi="Symbol" w:cs="Arial Unicode MS"/>
      <w:szCs w:val="21"/>
    </w:rPr>
  </w:style>
  <w:style w:type="paragraph" w:customStyle="1" w:styleId="font9">
    <w:name w:val="font9"/>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11212">
    <w:name w:val="样式 标题 1 + 四号 居中 段前: 12 磅 段后: 12 磅 行距: 单倍行距"/>
    <w:basedOn w:val="1"/>
    <w:pPr>
      <w:keepNext/>
      <w:keepLines/>
      <w:numPr>
        <w:numId w:val="1"/>
      </w:numPr>
      <w:tabs>
        <w:tab w:val="left" w:pos="900"/>
      </w:tabs>
      <w:autoSpaceDE/>
      <w:autoSpaceDN/>
      <w:spacing w:after="240" w:line="240" w:lineRule="auto"/>
      <w:jc w:val="center"/>
      <w:textAlignment w:val="baseline"/>
    </w:pPr>
    <w:rPr>
      <w:rFonts w:ascii="Times New Roman"/>
      <w:b/>
      <w:kern w:val="44"/>
      <w:sz w:val="28"/>
    </w:rPr>
  </w:style>
  <w:style w:type="paragraph" w:customStyle="1" w:styleId="afff4">
    <w:name w:val="表内容"/>
    <w:pPr>
      <w:widowControl w:val="0"/>
      <w:adjustRightInd w:val="0"/>
      <w:snapToGrid w:val="0"/>
      <w:spacing w:line="500" w:lineRule="exact"/>
      <w:jc w:val="center"/>
      <w:textAlignment w:val="baseline"/>
    </w:pPr>
    <w:rPr>
      <w:rFonts w:ascii="宋体"/>
      <w:sz w:val="21"/>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Web">
    <w:name w:val="普通(Web)"/>
    <w:basedOn w:val="a"/>
    <w:pPr>
      <w:widowControl/>
      <w:autoSpaceDE/>
      <w:autoSpaceDN/>
      <w:adjustRightInd/>
      <w:spacing w:before="100" w:after="100" w:line="240" w:lineRule="auto"/>
      <w:jc w:val="both"/>
    </w:pPr>
    <w:rPr>
      <w:rFonts w:ascii="Times New Roman" w:hAnsi="宋体"/>
      <w:kern w:val="2"/>
      <w:sz w:val="24"/>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b/>
      <w:bCs/>
      <w:sz w:val="22"/>
      <w:szCs w:val="22"/>
    </w:rPr>
  </w:style>
  <w:style w:type="paragraph" w:customStyle="1" w:styleId="xl33">
    <w:name w:val="xl33"/>
    <w:basedOn w:val="a"/>
    <w:pPr>
      <w:widowControl/>
      <w:pBdr>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TESTO">
    <w:name w:val="TESTO"/>
    <w:basedOn w:val="a"/>
    <w:pPr>
      <w:spacing w:line="240" w:lineRule="atLeast"/>
      <w:ind w:left="1247" w:right="851" w:hanging="851"/>
      <w:jc w:val="both"/>
      <w:textAlignment w:val="baseline"/>
    </w:pPr>
    <w:rPr>
      <w:rFonts w:ascii="Arial" w:hAnsi="Arial"/>
      <w:sz w:val="22"/>
      <w:szCs w:val="22"/>
      <w:lang w:val="en-GB"/>
    </w:rPr>
  </w:style>
  <w:style w:type="paragraph" w:customStyle="1" w:styleId="afff5">
    <w:name w:val="正文文字"/>
    <w:basedOn w:val="a"/>
    <w:pPr>
      <w:widowControl/>
      <w:overflowPunct w:val="0"/>
      <w:spacing w:line="240" w:lineRule="auto"/>
      <w:jc w:val="both"/>
      <w:textAlignment w:val="baseline"/>
    </w:pPr>
    <w:rPr>
      <w:rFonts w:ascii="Arial Narrow" w:hAnsi="Arial Narrow" w:cs="Arial Narrow"/>
      <w:sz w:val="22"/>
      <w:szCs w:val="22"/>
    </w:rPr>
  </w:style>
  <w:style w:type="paragraph" w:customStyle="1" w:styleId="font5">
    <w:name w:val="font5"/>
    <w:basedOn w:val="a"/>
    <w:pPr>
      <w:widowControl/>
      <w:autoSpaceDE/>
      <w:autoSpaceDN/>
      <w:adjustRightInd/>
      <w:spacing w:before="100" w:beforeAutospacing="1" w:after="100" w:afterAutospacing="1" w:line="240" w:lineRule="auto"/>
    </w:pPr>
    <w:rPr>
      <w:rFonts w:hAnsi="宋体" w:cs="Arial Unicode MS"/>
      <w:sz w:val="18"/>
      <w:szCs w:val="18"/>
    </w:rPr>
  </w:style>
  <w:style w:type="paragraph" w:customStyle="1" w:styleId="25">
    <w:name w:val="正文文字缩进 2"/>
    <w:basedOn w:val="a"/>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xl39">
    <w:name w:val="xl39"/>
    <w:basedOn w:val="a"/>
    <w:pPr>
      <w:widowControl/>
      <w:pBdr>
        <w:bottom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8"/>
      <w:szCs w:val="28"/>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font8">
    <w:name w:val="font8"/>
    <w:basedOn w:val="a"/>
    <w:pPr>
      <w:widowControl/>
      <w:autoSpaceDE/>
      <w:autoSpaceDN/>
      <w:adjustRightInd/>
      <w:spacing w:before="100" w:beforeAutospacing="1" w:after="100" w:afterAutospacing="1" w:line="240" w:lineRule="auto"/>
    </w:pPr>
    <w:rPr>
      <w:rFonts w:hAnsi="宋体" w:cs="Arial Unicode MS"/>
      <w:szCs w:val="21"/>
    </w:rPr>
  </w:style>
  <w:style w:type="paragraph" w:customStyle="1" w:styleId="font7">
    <w:name w:val="font7"/>
    <w:basedOn w:val="a"/>
    <w:pPr>
      <w:widowControl/>
      <w:autoSpaceDE/>
      <w:autoSpaceDN/>
      <w:adjustRightInd/>
      <w:spacing w:before="100" w:beforeAutospacing="1" w:after="100" w:afterAutospacing="1" w:line="240" w:lineRule="auto"/>
    </w:pPr>
    <w:rPr>
      <w:rFonts w:ascii="Symbol" w:eastAsia="Arial Unicode MS" w:hAnsi="Symbol" w:cs="Arial Unicode MS"/>
      <w:szCs w:val="21"/>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Cs w:val="21"/>
    </w:rPr>
  </w:style>
  <w:style w:type="paragraph" w:customStyle="1" w:styleId="kd">
    <w:name w:val="kd"/>
    <w:basedOn w:val="a"/>
    <w:pPr>
      <w:spacing w:line="240" w:lineRule="auto"/>
      <w:ind w:left="720" w:hanging="720"/>
      <w:jc w:val="both"/>
    </w:pPr>
    <w:rPr>
      <w:position w:val="-9"/>
      <w:sz w:val="24"/>
    </w:rPr>
  </w:style>
  <w:style w:type="paragraph" w:customStyle="1" w:styleId="Normal1">
    <w:name w:val="Normal1"/>
    <w:pPr>
      <w:widowControl w:val="0"/>
      <w:adjustRightInd w:val="0"/>
      <w:spacing w:line="360" w:lineRule="atLeast"/>
      <w:textAlignment w:val="baseline"/>
    </w:pPr>
    <w:rPr>
      <w:rFonts w:ascii="宋体"/>
      <w:sz w:val="34"/>
    </w:rPr>
  </w:style>
  <w:style w:type="paragraph" w:customStyle="1" w:styleId="afff6">
    <w:name w:val="插页、"/>
    <w:basedOn w:val="1"/>
    <w:pPr>
      <w:spacing w:before="0" w:line="360" w:lineRule="auto"/>
      <w:jc w:val="center"/>
    </w:pPr>
    <w:rPr>
      <w:rFonts w:ascii="黑体" w:eastAsia="黑体" w:hAnsi="宋体"/>
      <w:bCs/>
      <w:kern w:val="2"/>
      <w:sz w:val="48"/>
      <w:szCs w:val="48"/>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pPr>
    <w:rPr>
      <w:rFonts w:ascii="Arial Unicode MS" w:eastAsia="Arial Unicode MS" w:hAnsi="Arial Unicode MS" w:cs="Arial Unicode MS"/>
      <w:sz w:val="22"/>
      <w:szCs w:val="22"/>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260">
    <w:name w:val="样式 样式 标题 2 + 宋体 五号 非加粗 黑色 + 段前: 6 磅 段后: 0 磅 行距: 单倍行距"/>
    <w:basedOn w:val="a"/>
    <w:pPr>
      <w:keepNext/>
      <w:keepLines/>
      <w:numPr>
        <w:ilvl w:val="1"/>
        <w:numId w:val="1"/>
      </w:numPr>
      <w:tabs>
        <w:tab w:val="left" w:pos="1320"/>
      </w:tabs>
      <w:autoSpaceDE/>
      <w:autoSpaceDN/>
      <w:spacing w:before="120" w:line="240" w:lineRule="auto"/>
      <w:textAlignment w:val="baseline"/>
      <w:outlineLvl w:val="1"/>
    </w:pPr>
    <w:rPr>
      <w:rFonts w:hAnsi="宋体"/>
      <w:color w:val="000000"/>
    </w:rPr>
  </w:style>
  <w:style w:type="paragraph" w:customStyle="1" w:styleId="2OGHeading266">
    <w:name w:val="样式 标题 2OG Heading 2 + 无下划线 段前: 6 磅 段后: 6 磅"/>
    <w:basedOn w:val="a"/>
    <w:pPr>
      <w:autoSpaceDE/>
      <w:autoSpaceDN/>
      <w:snapToGrid w:val="0"/>
      <w:spacing w:before="120" w:after="120" w:line="300" w:lineRule="auto"/>
      <w:jc w:val="both"/>
    </w:pPr>
    <w:rPr>
      <w:rFonts w:cs="宋体"/>
      <w:kern w:val="2"/>
      <w:sz w:val="28"/>
      <w:szCs w:val="28"/>
    </w:rPr>
  </w:style>
  <w:style w:type="paragraph" w:customStyle="1" w:styleId="afff7">
    <w:name w:val="大标题"/>
    <w:basedOn w:val="a"/>
    <w:pPr>
      <w:autoSpaceDE/>
      <w:autoSpaceDN/>
      <w:adjustRightInd/>
      <w:snapToGrid w:val="0"/>
      <w:spacing w:line="560" w:lineRule="exact"/>
      <w:jc w:val="center"/>
    </w:pPr>
    <w:rPr>
      <w:rFonts w:ascii="方正小标宋简体" w:eastAsia="方正小标宋简体" w:hAnsi="宋体"/>
      <w:bCs/>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npcbidding.com" TargetMode="Externa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png"/><Relationship Id="rId12" Type="http://schemas.openxmlformats.org/officeDocument/2006/relationships/hyperlink" Target="http://cx.cnca.cn" TargetMode="Externa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yperlink" Target="mailto:lhliuc2@petrochina.com.cn" TargetMode="Externa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1.bin"/><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lhliuc2@petrochina.com.cn" TargetMode="External"/><Relationship Id="rId22" Type="http://schemas.openxmlformats.org/officeDocument/2006/relationships/image" Target="media/image2.wmf"/><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4690</Words>
  <Characters>26735</Characters>
  <Application>Microsoft Office Word</Application>
  <DocSecurity>0</DocSecurity>
  <Lines>222</Lines>
  <Paragraphs>62</Paragraphs>
  <ScaleCrop>false</ScaleCrop>
  <Company>Microsoft</Company>
  <LinksUpToDate>false</LinksUpToDate>
  <CharactersWithSpaces>31363</CharactersWithSpaces>
  <SharedDoc>false</SharedDoc>
  <HLinks>
    <vt:vector size="342" baseType="variant">
      <vt:variant>
        <vt:i4>4784249</vt:i4>
      </vt:variant>
      <vt:variant>
        <vt:i4>333</vt:i4>
      </vt:variant>
      <vt:variant>
        <vt:i4>0</vt:i4>
      </vt:variant>
      <vt:variant>
        <vt:i4>5</vt:i4>
      </vt:variant>
      <vt:variant>
        <vt:lpwstr>mailto:lhliuc2@petrochina.com.cn</vt:lpwstr>
      </vt:variant>
      <vt:variant>
        <vt:lpwstr/>
      </vt:variant>
      <vt:variant>
        <vt:i4>4784249</vt:i4>
      </vt:variant>
      <vt:variant>
        <vt:i4>330</vt:i4>
      </vt:variant>
      <vt:variant>
        <vt:i4>0</vt:i4>
      </vt:variant>
      <vt:variant>
        <vt:i4>5</vt:i4>
      </vt:variant>
      <vt:variant>
        <vt:lpwstr>mailto:lhliuc2@petrochina.com.cn</vt:lpwstr>
      </vt:variant>
      <vt:variant>
        <vt:lpwstr/>
      </vt:variant>
      <vt:variant>
        <vt:i4>4063359</vt:i4>
      </vt:variant>
      <vt:variant>
        <vt:i4>327</vt:i4>
      </vt:variant>
      <vt:variant>
        <vt:i4>0</vt:i4>
      </vt:variant>
      <vt:variant>
        <vt:i4>5</vt:i4>
      </vt:variant>
      <vt:variant>
        <vt:lpwstr>http://www.cnpcbidding.com/</vt:lpwstr>
      </vt:variant>
      <vt:variant>
        <vt:lpwstr/>
      </vt:variant>
      <vt:variant>
        <vt:i4>2424881</vt:i4>
      </vt:variant>
      <vt:variant>
        <vt:i4>324</vt:i4>
      </vt:variant>
      <vt:variant>
        <vt:i4>0</vt:i4>
      </vt:variant>
      <vt:variant>
        <vt:i4>5</vt:i4>
      </vt:variant>
      <vt:variant>
        <vt:lpwstr>http://cx.cnca.cn/</vt:lpwstr>
      </vt:variant>
      <vt:variant>
        <vt:lpwstr/>
      </vt:variant>
      <vt:variant>
        <vt:i4>1376304</vt:i4>
      </vt:variant>
      <vt:variant>
        <vt:i4>317</vt:i4>
      </vt:variant>
      <vt:variant>
        <vt:i4>0</vt:i4>
      </vt:variant>
      <vt:variant>
        <vt:i4>5</vt:i4>
      </vt:variant>
      <vt:variant>
        <vt:lpwstr/>
      </vt:variant>
      <vt:variant>
        <vt:lpwstr>_Toc12105</vt:lpwstr>
      </vt:variant>
      <vt:variant>
        <vt:i4>1507387</vt:i4>
      </vt:variant>
      <vt:variant>
        <vt:i4>311</vt:i4>
      </vt:variant>
      <vt:variant>
        <vt:i4>0</vt:i4>
      </vt:variant>
      <vt:variant>
        <vt:i4>5</vt:i4>
      </vt:variant>
      <vt:variant>
        <vt:lpwstr/>
      </vt:variant>
      <vt:variant>
        <vt:lpwstr>_Toc21913</vt:lpwstr>
      </vt:variant>
      <vt:variant>
        <vt:i4>1507381</vt:i4>
      </vt:variant>
      <vt:variant>
        <vt:i4>305</vt:i4>
      </vt:variant>
      <vt:variant>
        <vt:i4>0</vt:i4>
      </vt:variant>
      <vt:variant>
        <vt:i4>5</vt:i4>
      </vt:variant>
      <vt:variant>
        <vt:lpwstr/>
      </vt:variant>
      <vt:variant>
        <vt:lpwstr>_Toc28785</vt:lpwstr>
      </vt:variant>
      <vt:variant>
        <vt:i4>1703989</vt:i4>
      </vt:variant>
      <vt:variant>
        <vt:i4>296</vt:i4>
      </vt:variant>
      <vt:variant>
        <vt:i4>0</vt:i4>
      </vt:variant>
      <vt:variant>
        <vt:i4>5</vt:i4>
      </vt:variant>
      <vt:variant>
        <vt:lpwstr/>
      </vt:variant>
      <vt:variant>
        <vt:lpwstr>_Toc28755</vt:lpwstr>
      </vt:variant>
      <vt:variant>
        <vt:i4>1310773</vt:i4>
      </vt:variant>
      <vt:variant>
        <vt:i4>290</vt:i4>
      </vt:variant>
      <vt:variant>
        <vt:i4>0</vt:i4>
      </vt:variant>
      <vt:variant>
        <vt:i4>5</vt:i4>
      </vt:variant>
      <vt:variant>
        <vt:lpwstr/>
      </vt:variant>
      <vt:variant>
        <vt:lpwstr>_Toc7320</vt:lpwstr>
      </vt:variant>
      <vt:variant>
        <vt:i4>1376314</vt:i4>
      </vt:variant>
      <vt:variant>
        <vt:i4>284</vt:i4>
      </vt:variant>
      <vt:variant>
        <vt:i4>0</vt:i4>
      </vt:variant>
      <vt:variant>
        <vt:i4>5</vt:i4>
      </vt:variant>
      <vt:variant>
        <vt:lpwstr/>
      </vt:variant>
      <vt:variant>
        <vt:lpwstr>_Toc21835</vt:lpwstr>
      </vt:variant>
      <vt:variant>
        <vt:i4>1769525</vt:i4>
      </vt:variant>
      <vt:variant>
        <vt:i4>278</vt:i4>
      </vt:variant>
      <vt:variant>
        <vt:i4>0</vt:i4>
      </vt:variant>
      <vt:variant>
        <vt:i4>5</vt:i4>
      </vt:variant>
      <vt:variant>
        <vt:lpwstr/>
      </vt:variant>
      <vt:variant>
        <vt:lpwstr>_Toc24782</vt:lpwstr>
      </vt:variant>
      <vt:variant>
        <vt:i4>1376308</vt:i4>
      </vt:variant>
      <vt:variant>
        <vt:i4>272</vt:i4>
      </vt:variant>
      <vt:variant>
        <vt:i4>0</vt:i4>
      </vt:variant>
      <vt:variant>
        <vt:i4>5</vt:i4>
      </vt:variant>
      <vt:variant>
        <vt:lpwstr/>
      </vt:variant>
      <vt:variant>
        <vt:lpwstr>_Toc25679</vt:lpwstr>
      </vt:variant>
      <vt:variant>
        <vt:i4>1900597</vt:i4>
      </vt:variant>
      <vt:variant>
        <vt:i4>266</vt:i4>
      </vt:variant>
      <vt:variant>
        <vt:i4>0</vt:i4>
      </vt:variant>
      <vt:variant>
        <vt:i4>5</vt:i4>
      </vt:variant>
      <vt:variant>
        <vt:lpwstr/>
      </vt:variant>
      <vt:variant>
        <vt:lpwstr>_Toc28723</vt:lpwstr>
      </vt:variant>
      <vt:variant>
        <vt:i4>1376311</vt:i4>
      </vt:variant>
      <vt:variant>
        <vt:i4>260</vt:i4>
      </vt:variant>
      <vt:variant>
        <vt:i4>0</vt:i4>
      </vt:variant>
      <vt:variant>
        <vt:i4>5</vt:i4>
      </vt:variant>
      <vt:variant>
        <vt:lpwstr/>
      </vt:variant>
      <vt:variant>
        <vt:lpwstr>_Toc4032</vt:lpwstr>
      </vt:variant>
      <vt:variant>
        <vt:i4>1441847</vt:i4>
      </vt:variant>
      <vt:variant>
        <vt:i4>254</vt:i4>
      </vt:variant>
      <vt:variant>
        <vt:i4>0</vt:i4>
      </vt:variant>
      <vt:variant>
        <vt:i4>5</vt:i4>
      </vt:variant>
      <vt:variant>
        <vt:lpwstr/>
      </vt:variant>
      <vt:variant>
        <vt:lpwstr>_Toc5223</vt:lpwstr>
      </vt:variant>
      <vt:variant>
        <vt:i4>1114170</vt:i4>
      </vt:variant>
      <vt:variant>
        <vt:i4>248</vt:i4>
      </vt:variant>
      <vt:variant>
        <vt:i4>0</vt:i4>
      </vt:variant>
      <vt:variant>
        <vt:i4>5</vt:i4>
      </vt:variant>
      <vt:variant>
        <vt:lpwstr/>
      </vt:variant>
      <vt:variant>
        <vt:lpwstr>_Toc30961</vt:lpwstr>
      </vt:variant>
      <vt:variant>
        <vt:i4>1441847</vt:i4>
      </vt:variant>
      <vt:variant>
        <vt:i4>242</vt:i4>
      </vt:variant>
      <vt:variant>
        <vt:i4>0</vt:i4>
      </vt:variant>
      <vt:variant>
        <vt:i4>5</vt:i4>
      </vt:variant>
      <vt:variant>
        <vt:lpwstr/>
      </vt:variant>
      <vt:variant>
        <vt:lpwstr>_Toc13629</vt:lpwstr>
      </vt:variant>
      <vt:variant>
        <vt:i4>1376304</vt:i4>
      </vt:variant>
      <vt:variant>
        <vt:i4>236</vt:i4>
      </vt:variant>
      <vt:variant>
        <vt:i4>0</vt:i4>
      </vt:variant>
      <vt:variant>
        <vt:i4>5</vt:i4>
      </vt:variant>
      <vt:variant>
        <vt:lpwstr/>
      </vt:variant>
      <vt:variant>
        <vt:lpwstr>_Toc8381</vt:lpwstr>
      </vt:variant>
      <vt:variant>
        <vt:i4>1310777</vt:i4>
      </vt:variant>
      <vt:variant>
        <vt:i4>230</vt:i4>
      </vt:variant>
      <vt:variant>
        <vt:i4>0</vt:i4>
      </vt:variant>
      <vt:variant>
        <vt:i4>5</vt:i4>
      </vt:variant>
      <vt:variant>
        <vt:lpwstr/>
      </vt:variant>
      <vt:variant>
        <vt:lpwstr>_Toc17847</vt:lpwstr>
      </vt:variant>
      <vt:variant>
        <vt:i4>1114160</vt:i4>
      </vt:variant>
      <vt:variant>
        <vt:i4>224</vt:i4>
      </vt:variant>
      <vt:variant>
        <vt:i4>0</vt:i4>
      </vt:variant>
      <vt:variant>
        <vt:i4>5</vt:i4>
      </vt:variant>
      <vt:variant>
        <vt:lpwstr/>
      </vt:variant>
      <vt:variant>
        <vt:lpwstr>_Toc10166</vt:lpwstr>
      </vt:variant>
      <vt:variant>
        <vt:i4>1179696</vt:i4>
      </vt:variant>
      <vt:variant>
        <vt:i4>218</vt:i4>
      </vt:variant>
      <vt:variant>
        <vt:i4>0</vt:i4>
      </vt:variant>
      <vt:variant>
        <vt:i4>5</vt:i4>
      </vt:variant>
      <vt:variant>
        <vt:lpwstr/>
      </vt:variant>
      <vt:variant>
        <vt:lpwstr>_Toc25202</vt:lpwstr>
      </vt:variant>
      <vt:variant>
        <vt:i4>1376317</vt:i4>
      </vt:variant>
      <vt:variant>
        <vt:i4>212</vt:i4>
      </vt:variant>
      <vt:variant>
        <vt:i4>0</vt:i4>
      </vt:variant>
      <vt:variant>
        <vt:i4>5</vt:i4>
      </vt:variant>
      <vt:variant>
        <vt:lpwstr/>
      </vt:variant>
      <vt:variant>
        <vt:lpwstr>_Toc9341</vt:lpwstr>
      </vt:variant>
      <vt:variant>
        <vt:i4>1310771</vt:i4>
      </vt:variant>
      <vt:variant>
        <vt:i4>206</vt:i4>
      </vt:variant>
      <vt:variant>
        <vt:i4>0</vt:i4>
      </vt:variant>
      <vt:variant>
        <vt:i4>5</vt:i4>
      </vt:variant>
      <vt:variant>
        <vt:lpwstr/>
      </vt:variant>
      <vt:variant>
        <vt:lpwstr>_Toc27149</vt:lpwstr>
      </vt:variant>
      <vt:variant>
        <vt:i4>1376318</vt:i4>
      </vt:variant>
      <vt:variant>
        <vt:i4>200</vt:i4>
      </vt:variant>
      <vt:variant>
        <vt:i4>0</vt:i4>
      </vt:variant>
      <vt:variant>
        <vt:i4>5</vt:i4>
      </vt:variant>
      <vt:variant>
        <vt:lpwstr/>
      </vt:variant>
      <vt:variant>
        <vt:lpwstr>_Toc6183</vt:lpwstr>
      </vt:variant>
      <vt:variant>
        <vt:i4>2162693</vt:i4>
      </vt:variant>
      <vt:variant>
        <vt:i4>194</vt:i4>
      </vt:variant>
      <vt:variant>
        <vt:i4>0</vt:i4>
      </vt:variant>
      <vt:variant>
        <vt:i4>5</vt:i4>
      </vt:variant>
      <vt:variant>
        <vt:lpwstr/>
      </vt:variant>
      <vt:variant>
        <vt:lpwstr>_Toc562</vt:lpwstr>
      </vt:variant>
      <vt:variant>
        <vt:i4>1507382</vt:i4>
      </vt:variant>
      <vt:variant>
        <vt:i4>188</vt:i4>
      </vt:variant>
      <vt:variant>
        <vt:i4>0</vt:i4>
      </vt:variant>
      <vt:variant>
        <vt:i4>5</vt:i4>
      </vt:variant>
      <vt:variant>
        <vt:lpwstr/>
      </vt:variant>
      <vt:variant>
        <vt:lpwstr>_Toc20400</vt:lpwstr>
      </vt:variant>
      <vt:variant>
        <vt:i4>1310772</vt:i4>
      </vt:variant>
      <vt:variant>
        <vt:i4>182</vt:i4>
      </vt:variant>
      <vt:variant>
        <vt:i4>0</vt:i4>
      </vt:variant>
      <vt:variant>
        <vt:i4>5</vt:i4>
      </vt:variant>
      <vt:variant>
        <vt:lpwstr/>
      </vt:variant>
      <vt:variant>
        <vt:lpwstr>_Toc25664</vt:lpwstr>
      </vt:variant>
      <vt:variant>
        <vt:i4>1179697</vt:i4>
      </vt:variant>
      <vt:variant>
        <vt:i4>176</vt:i4>
      </vt:variant>
      <vt:variant>
        <vt:i4>0</vt:i4>
      </vt:variant>
      <vt:variant>
        <vt:i4>5</vt:i4>
      </vt:variant>
      <vt:variant>
        <vt:lpwstr/>
      </vt:variant>
      <vt:variant>
        <vt:lpwstr>_Toc24312</vt:lpwstr>
      </vt:variant>
      <vt:variant>
        <vt:i4>2424839</vt:i4>
      </vt:variant>
      <vt:variant>
        <vt:i4>170</vt:i4>
      </vt:variant>
      <vt:variant>
        <vt:i4>0</vt:i4>
      </vt:variant>
      <vt:variant>
        <vt:i4>5</vt:i4>
      </vt:variant>
      <vt:variant>
        <vt:lpwstr/>
      </vt:variant>
      <vt:variant>
        <vt:lpwstr>_Toc723</vt:lpwstr>
      </vt:variant>
      <vt:variant>
        <vt:i4>1245232</vt:i4>
      </vt:variant>
      <vt:variant>
        <vt:i4>164</vt:i4>
      </vt:variant>
      <vt:variant>
        <vt:i4>0</vt:i4>
      </vt:variant>
      <vt:variant>
        <vt:i4>5</vt:i4>
      </vt:variant>
      <vt:variant>
        <vt:lpwstr/>
      </vt:variant>
      <vt:variant>
        <vt:lpwstr>_Toc9397</vt:lpwstr>
      </vt:variant>
      <vt:variant>
        <vt:i4>1114167</vt:i4>
      </vt:variant>
      <vt:variant>
        <vt:i4>158</vt:i4>
      </vt:variant>
      <vt:variant>
        <vt:i4>0</vt:i4>
      </vt:variant>
      <vt:variant>
        <vt:i4>5</vt:i4>
      </vt:variant>
      <vt:variant>
        <vt:lpwstr/>
      </vt:variant>
      <vt:variant>
        <vt:lpwstr>_Toc11670</vt:lpwstr>
      </vt:variant>
      <vt:variant>
        <vt:i4>1638453</vt:i4>
      </vt:variant>
      <vt:variant>
        <vt:i4>152</vt:i4>
      </vt:variant>
      <vt:variant>
        <vt:i4>0</vt:i4>
      </vt:variant>
      <vt:variant>
        <vt:i4>5</vt:i4>
      </vt:variant>
      <vt:variant>
        <vt:lpwstr/>
      </vt:variant>
      <vt:variant>
        <vt:lpwstr>_Toc16482</vt:lpwstr>
      </vt:variant>
      <vt:variant>
        <vt:i4>1507377</vt:i4>
      </vt:variant>
      <vt:variant>
        <vt:i4>146</vt:i4>
      </vt:variant>
      <vt:variant>
        <vt:i4>0</vt:i4>
      </vt:variant>
      <vt:variant>
        <vt:i4>5</vt:i4>
      </vt:variant>
      <vt:variant>
        <vt:lpwstr/>
      </vt:variant>
      <vt:variant>
        <vt:lpwstr>_Toc23334</vt:lpwstr>
      </vt:variant>
      <vt:variant>
        <vt:i4>1179699</vt:i4>
      </vt:variant>
      <vt:variant>
        <vt:i4>140</vt:i4>
      </vt:variant>
      <vt:variant>
        <vt:i4>0</vt:i4>
      </vt:variant>
      <vt:variant>
        <vt:i4>5</vt:i4>
      </vt:variant>
      <vt:variant>
        <vt:lpwstr/>
      </vt:variant>
      <vt:variant>
        <vt:lpwstr>_Toc25109</vt:lpwstr>
      </vt:variant>
      <vt:variant>
        <vt:i4>1245239</vt:i4>
      </vt:variant>
      <vt:variant>
        <vt:i4>134</vt:i4>
      </vt:variant>
      <vt:variant>
        <vt:i4>0</vt:i4>
      </vt:variant>
      <vt:variant>
        <vt:i4>5</vt:i4>
      </vt:variant>
      <vt:variant>
        <vt:lpwstr/>
      </vt:variant>
      <vt:variant>
        <vt:lpwstr>_Toc16624</vt:lpwstr>
      </vt:variant>
      <vt:variant>
        <vt:i4>1441846</vt:i4>
      </vt:variant>
      <vt:variant>
        <vt:i4>128</vt:i4>
      </vt:variant>
      <vt:variant>
        <vt:i4>0</vt:i4>
      </vt:variant>
      <vt:variant>
        <vt:i4>5</vt:i4>
      </vt:variant>
      <vt:variant>
        <vt:lpwstr/>
      </vt:variant>
      <vt:variant>
        <vt:lpwstr>_Toc12734</vt:lpwstr>
      </vt:variant>
      <vt:variant>
        <vt:i4>1507382</vt:i4>
      </vt:variant>
      <vt:variant>
        <vt:i4>122</vt:i4>
      </vt:variant>
      <vt:variant>
        <vt:i4>0</vt:i4>
      </vt:variant>
      <vt:variant>
        <vt:i4>5</vt:i4>
      </vt:variant>
      <vt:variant>
        <vt:lpwstr/>
      </vt:variant>
      <vt:variant>
        <vt:lpwstr>_Toc28489</vt:lpwstr>
      </vt:variant>
      <vt:variant>
        <vt:i4>1245233</vt:i4>
      </vt:variant>
      <vt:variant>
        <vt:i4>116</vt:i4>
      </vt:variant>
      <vt:variant>
        <vt:i4>0</vt:i4>
      </vt:variant>
      <vt:variant>
        <vt:i4>5</vt:i4>
      </vt:variant>
      <vt:variant>
        <vt:lpwstr/>
      </vt:variant>
      <vt:variant>
        <vt:lpwstr>_Toc1602</vt:lpwstr>
      </vt:variant>
      <vt:variant>
        <vt:i4>1048631</vt:i4>
      </vt:variant>
      <vt:variant>
        <vt:i4>110</vt:i4>
      </vt:variant>
      <vt:variant>
        <vt:i4>0</vt:i4>
      </vt:variant>
      <vt:variant>
        <vt:i4>5</vt:i4>
      </vt:variant>
      <vt:variant>
        <vt:lpwstr/>
      </vt:variant>
      <vt:variant>
        <vt:lpwstr>_Toc21561</vt:lpwstr>
      </vt:variant>
      <vt:variant>
        <vt:i4>1245238</vt:i4>
      </vt:variant>
      <vt:variant>
        <vt:i4>104</vt:i4>
      </vt:variant>
      <vt:variant>
        <vt:i4>0</vt:i4>
      </vt:variant>
      <vt:variant>
        <vt:i4>5</vt:i4>
      </vt:variant>
      <vt:variant>
        <vt:lpwstr/>
      </vt:variant>
      <vt:variant>
        <vt:lpwstr>_Toc5733</vt:lpwstr>
      </vt:variant>
      <vt:variant>
        <vt:i4>1179698</vt:i4>
      </vt:variant>
      <vt:variant>
        <vt:i4>98</vt:i4>
      </vt:variant>
      <vt:variant>
        <vt:i4>0</vt:i4>
      </vt:variant>
      <vt:variant>
        <vt:i4>5</vt:i4>
      </vt:variant>
      <vt:variant>
        <vt:lpwstr/>
      </vt:variant>
      <vt:variant>
        <vt:lpwstr>_Toc25006</vt:lpwstr>
      </vt:variant>
      <vt:variant>
        <vt:i4>1966135</vt:i4>
      </vt:variant>
      <vt:variant>
        <vt:i4>92</vt:i4>
      </vt:variant>
      <vt:variant>
        <vt:i4>0</vt:i4>
      </vt:variant>
      <vt:variant>
        <vt:i4>5</vt:i4>
      </vt:variant>
      <vt:variant>
        <vt:lpwstr/>
      </vt:variant>
      <vt:variant>
        <vt:lpwstr>_Toc1168</vt:lpwstr>
      </vt:variant>
      <vt:variant>
        <vt:i4>1114163</vt:i4>
      </vt:variant>
      <vt:variant>
        <vt:i4>86</vt:i4>
      </vt:variant>
      <vt:variant>
        <vt:i4>0</vt:i4>
      </vt:variant>
      <vt:variant>
        <vt:i4>5</vt:i4>
      </vt:variant>
      <vt:variant>
        <vt:lpwstr/>
      </vt:variant>
      <vt:variant>
        <vt:lpwstr>_Toc11279</vt:lpwstr>
      </vt:variant>
      <vt:variant>
        <vt:i4>1900596</vt:i4>
      </vt:variant>
      <vt:variant>
        <vt:i4>80</vt:i4>
      </vt:variant>
      <vt:variant>
        <vt:i4>0</vt:i4>
      </vt:variant>
      <vt:variant>
        <vt:i4>5</vt:i4>
      </vt:variant>
      <vt:variant>
        <vt:lpwstr/>
      </vt:variant>
      <vt:variant>
        <vt:lpwstr>_Toc29639</vt:lpwstr>
      </vt:variant>
      <vt:variant>
        <vt:i4>1310773</vt:i4>
      </vt:variant>
      <vt:variant>
        <vt:i4>74</vt:i4>
      </vt:variant>
      <vt:variant>
        <vt:i4>0</vt:i4>
      </vt:variant>
      <vt:variant>
        <vt:i4>5</vt:i4>
      </vt:variant>
      <vt:variant>
        <vt:lpwstr/>
      </vt:variant>
      <vt:variant>
        <vt:lpwstr>_Toc15467</vt:lpwstr>
      </vt:variant>
      <vt:variant>
        <vt:i4>1572913</vt:i4>
      </vt:variant>
      <vt:variant>
        <vt:i4>68</vt:i4>
      </vt:variant>
      <vt:variant>
        <vt:i4>0</vt:i4>
      </vt:variant>
      <vt:variant>
        <vt:i4>5</vt:i4>
      </vt:variant>
      <vt:variant>
        <vt:lpwstr/>
      </vt:variant>
      <vt:variant>
        <vt:lpwstr>_Toc1906</vt:lpwstr>
      </vt:variant>
      <vt:variant>
        <vt:i4>1441840</vt:i4>
      </vt:variant>
      <vt:variant>
        <vt:i4>62</vt:i4>
      </vt:variant>
      <vt:variant>
        <vt:i4>0</vt:i4>
      </vt:variant>
      <vt:variant>
        <vt:i4>5</vt:i4>
      </vt:variant>
      <vt:variant>
        <vt:lpwstr/>
      </vt:variant>
      <vt:variant>
        <vt:lpwstr>_Toc5554</vt:lpwstr>
      </vt:variant>
      <vt:variant>
        <vt:i4>1048626</vt:i4>
      </vt:variant>
      <vt:variant>
        <vt:i4>56</vt:i4>
      </vt:variant>
      <vt:variant>
        <vt:i4>0</vt:i4>
      </vt:variant>
      <vt:variant>
        <vt:i4>5</vt:i4>
      </vt:variant>
      <vt:variant>
        <vt:lpwstr/>
      </vt:variant>
      <vt:variant>
        <vt:lpwstr>_Toc6344</vt:lpwstr>
      </vt:variant>
      <vt:variant>
        <vt:i4>1769520</vt:i4>
      </vt:variant>
      <vt:variant>
        <vt:i4>50</vt:i4>
      </vt:variant>
      <vt:variant>
        <vt:i4>0</vt:i4>
      </vt:variant>
      <vt:variant>
        <vt:i4>5</vt:i4>
      </vt:variant>
      <vt:variant>
        <vt:lpwstr/>
      </vt:variant>
      <vt:variant>
        <vt:lpwstr>_Toc7874</vt:lpwstr>
      </vt:variant>
      <vt:variant>
        <vt:i4>1048631</vt:i4>
      </vt:variant>
      <vt:variant>
        <vt:i4>44</vt:i4>
      </vt:variant>
      <vt:variant>
        <vt:i4>0</vt:i4>
      </vt:variant>
      <vt:variant>
        <vt:i4>5</vt:i4>
      </vt:variant>
      <vt:variant>
        <vt:lpwstr/>
      </vt:variant>
      <vt:variant>
        <vt:lpwstr>_Toc23543</vt:lpwstr>
      </vt:variant>
      <vt:variant>
        <vt:i4>2031664</vt:i4>
      </vt:variant>
      <vt:variant>
        <vt:i4>38</vt:i4>
      </vt:variant>
      <vt:variant>
        <vt:i4>0</vt:i4>
      </vt:variant>
      <vt:variant>
        <vt:i4>5</vt:i4>
      </vt:variant>
      <vt:variant>
        <vt:lpwstr/>
      </vt:variant>
      <vt:variant>
        <vt:lpwstr>_Toc21292</vt:lpwstr>
      </vt:variant>
      <vt:variant>
        <vt:i4>1507381</vt:i4>
      </vt:variant>
      <vt:variant>
        <vt:i4>32</vt:i4>
      </vt:variant>
      <vt:variant>
        <vt:i4>0</vt:i4>
      </vt:variant>
      <vt:variant>
        <vt:i4>5</vt:i4>
      </vt:variant>
      <vt:variant>
        <vt:lpwstr/>
      </vt:variant>
      <vt:variant>
        <vt:lpwstr>_Toc29793</vt:lpwstr>
      </vt:variant>
      <vt:variant>
        <vt:i4>1835056</vt:i4>
      </vt:variant>
      <vt:variant>
        <vt:i4>26</vt:i4>
      </vt:variant>
      <vt:variant>
        <vt:i4>0</vt:i4>
      </vt:variant>
      <vt:variant>
        <vt:i4>5</vt:i4>
      </vt:variant>
      <vt:variant>
        <vt:lpwstr/>
      </vt:variant>
      <vt:variant>
        <vt:lpwstr>_Toc23282</vt:lpwstr>
      </vt:variant>
      <vt:variant>
        <vt:i4>1048624</vt:i4>
      </vt:variant>
      <vt:variant>
        <vt:i4>20</vt:i4>
      </vt:variant>
      <vt:variant>
        <vt:i4>0</vt:i4>
      </vt:variant>
      <vt:variant>
        <vt:i4>5</vt:i4>
      </vt:variant>
      <vt:variant>
        <vt:lpwstr/>
      </vt:variant>
      <vt:variant>
        <vt:lpwstr>_Toc25222</vt:lpwstr>
      </vt:variant>
      <vt:variant>
        <vt:i4>1114166</vt:i4>
      </vt:variant>
      <vt:variant>
        <vt:i4>14</vt:i4>
      </vt:variant>
      <vt:variant>
        <vt:i4>0</vt:i4>
      </vt:variant>
      <vt:variant>
        <vt:i4>5</vt:i4>
      </vt:variant>
      <vt:variant>
        <vt:lpwstr/>
      </vt:variant>
      <vt:variant>
        <vt:lpwstr>_Toc1472</vt:lpwstr>
      </vt:variant>
      <vt:variant>
        <vt:i4>1179702</vt:i4>
      </vt:variant>
      <vt:variant>
        <vt:i4>8</vt:i4>
      </vt:variant>
      <vt:variant>
        <vt:i4>0</vt:i4>
      </vt:variant>
      <vt:variant>
        <vt:i4>5</vt:i4>
      </vt:variant>
      <vt:variant>
        <vt:lpwstr/>
      </vt:variant>
      <vt:variant>
        <vt:lpwstr>_Toc6005</vt:lpwstr>
      </vt:variant>
      <vt:variant>
        <vt:i4>1048626</vt:i4>
      </vt:variant>
      <vt:variant>
        <vt:i4>2</vt:i4>
      </vt:variant>
      <vt:variant>
        <vt:i4>0</vt:i4>
      </vt:variant>
      <vt:variant>
        <vt:i4>5</vt:i4>
      </vt:variant>
      <vt:variant>
        <vt:lpwstr/>
      </vt:variant>
      <vt:variant>
        <vt:lpwstr>_Toc12351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2022-07-01T07:53:00Z</cp:lastPrinted>
  <dcterms:created xsi:type="dcterms:W3CDTF">2022-07-18T07:49:00Z</dcterms:created>
  <dcterms:modified xsi:type="dcterms:W3CDTF">2022-07-18T07:49:00Z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