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投标人名称：（公章）招标编号.：LHZB2-2022-W032包号：JC2022-WⅡ-34-02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响应偏离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