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EA93B" w14:textId="02D62903" w:rsidR="007B0EC0" w:rsidRPr="004F014C" w:rsidRDefault="007B0EC0" w:rsidP="008861B8">
      <w:pPr>
        <w:jc w:val="center"/>
        <w:rPr>
          <w:rFonts w:ascii="宋体"/>
          <w:b/>
          <w:bCs/>
          <w:sz w:val="52"/>
          <w:szCs w:val="52"/>
        </w:rPr>
      </w:pPr>
      <w:r w:rsidRPr="004F014C">
        <w:rPr>
          <w:rFonts w:ascii="宋体" w:hAnsi="宋体" w:hint="eastAsia"/>
          <w:b/>
          <w:bCs/>
          <w:sz w:val="52"/>
          <w:szCs w:val="52"/>
        </w:rPr>
        <w:t>标</w:t>
      </w:r>
      <w:r w:rsidRPr="004F014C">
        <w:rPr>
          <w:rFonts w:ascii="宋体" w:hAnsi="宋体"/>
          <w:b/>
          <w:bCs/>
          <w:sz w:val="52"/>
          <w:szCs w:val="52"/>
        </w:rPr>
        <w:t xml:space="preserve"> </w:t>
      </w:r>
      <w:r w:rsidRPr="004F014C">
        <w:rPr>
          <w:rFonts w:ascii="宋体" w:hAnsi="宋体" w:hint="eastAsia"/>
          <w:b/>
          <w:bCs/>
          <w:sz w:val="52"/>
          <w:szCs w:val="52"/>
        </w:rPr>
        <w:t>书</w:t>
      </w:r>
      <w:r w:rsidRPr="004F014C">
        <w:rPr>
          <w:rFonts w:ascii="宋体" w:hAnsi="宋体"/>
          <w:b/>
          <w:bCs/>
          <w:sz w:val="52"/>
          <w:szCs w:val="52"/>
        </w:rPr>
        <w:t xml:space="preserve"> </w:t>
      </w:r>
      <w:r w:rsidRPr="004F014C">
        <w:rPr>
          <w:rFonts w:ascii="宋体" w:hAnsi="宋体" w:hint="eastAsia"/>
          <w:b/>
          <w:bCs/>
          <w:sz w:val="52"/>
          <w:szCs w:val="52"/>
        </w:rPr>
        <w:t>制</w:t>
      </w:r>
      <w:r w:rsidRPr="004F014C">
        <w:rPr>
          <w:rFonts w:ascii="宋体" w:hAnsi="宋体"/>
          <w:b/>
          <w:bCs/>
          <w:sz w:val="52"/>
          <w:szCs w:val="52"/>
        </w:rPr>
        <w:t xml:space="preserve"> </w:t>
      </w:r>
      <w:r w:rsidRPr="004F014C">
        <w:rPr>
          <w:rFonts w:ascii="宋体" w:hAnsi="宋体" w:hint="eastAsia"/>
          <w:b/>
          <w:bCs/>
          <w:sz w:val="52"/>
          <w:szCs w:val="52"/>
        </w:rPr>
        <w:t>作</w:t>
      </w:r>
      <w:r w:rsidRPr="004F014C">
        <w:rPr>
          <w:rFonts w:ascii="宋体" w:hAnsi="宋体"/>
          <w:b/>
          <w:bCs/>
          <w:sz w:val="52"/>
          <w:szCs w:val="52"/>
        </w:rPr>
        <w:t xml:space="preserve"> </w:t>
      </w:r>
      <w:r w:rsidRPr="004F014C">
        <w:rPr>
          <w:rFonts w:ascii="宋体" w:hAnsi="宋体" w:hint="eastAsia"/>
          <w:b/>
          <w:bCs/>
          <w:sz w:val="52"/>
          <w:szCs w:val="52"/>
        </w:rPr>
        <w:t>合</w:t>
      </w:r>
      <w:r w:rsidRPr="004F014C">
        <w:rPr>
          <w:rFonts w:ascii="宋体" w:hAnsi="宋体"/>
          <w:b/>
          <w:bCs/>
          <w:sz w:val="52"/>
          <w:szCs w:val="52"/>
        </w:rPr>
        <w:t xml:space="preserve"> </w:t>
      </w:r>
      <w:r w:rsidRPr="004F014C">
        <w:rPr>
          <w:rFonts w:ascii="宋体" w:hAnsi="宋体" w:hint="eastAsia"/>
          <w:b/>
          <w:bCs/>
          <w:sz w:val="52"/>
          <w:szCs w:val="52"/>
        </w:rPr>
        <w:t>同</w:t>
      </w:r>
    </w:p>
    <w:p w14:paraId="132F0DF5" w14:textId="77777777" w:rsidR="007B0EC0" w:rsidRDefault="007B0EC0">
      <w:pPr>
        <w:rPr>
          <w:rFonts w:ascii="宋体"/>
          <w:sz w:val="28"/>
          <w:szCs w:val="28"/>
        </w:rPr>
      </w:pPr>
      <w:r>
        <w:rPr>
          <w:rFonts w:ascii="宋体" w:hAnsi="宋体" w:hint="eastAsia"/>
          <w:sz w:val="28"/>
          <w:szCs w:val="28"/>
        </w:rPr>
        <w:t>甲方：盘锦鼎翔米业有限公司</w:t>
      </w:r>
    </w:p>
    <w:p w14:paraId="0F373B76" w14:textId="77777777" w:rsidR="007B0EC0" w:rsidRDefault="007B0EC0">
      <w:pPr>
        <w:rPr>
          <w:rFonts w:ascii="宋体"/>
          <w:sz w:val="28"/>
          <w:szCs w:val="28"/>
        </w:rPr>
      </w:pPr>
      <w:r>
        <w:rPr>
          <w:rFonts w:ascii="宋体" w:hAnsi="宋体" w:hint="eastAsia"/>
          <w:sz w:val="28"/>
          <w:szCs w:val="28"/>
        </w:rPr>
        <w:t>乙方：</w:t>
      </w:r>
      <w:r w:rsidR="0012155D" w:rsidRPr="00201069">
        <w:rPr>
          <w:rFonts w:ascii="宋体" w:hAnsi="宋体" w:hint="eastAsia"/>
          <w:sz w:val="28"/>
          <w:szCs w:val="28"/>
        </w:rPr>
        <w:t>盘锦市兴隆台区树人图文广告制作中心</w:t>
      </w:r>
    </w:p>
    <w:p w14:paraId="54F0CDF8" w14:textId="5F228383" w:rsidR="007B0EC0" w:rsidRDefault="007B0EC0" w:rsidP="00DF36B6">
      <w:pPr>
        <w:numPr>
          <w:ilvl w:val="0"/>
          <w:numId w:val="1"/>
        </w:numPr>
        <w:ind w:firstLineChars="200" w:firstLine="560"/>
        <w:rPr>
          <w:rFonts w:ascii="宋体"/>
          <w:sz w:val="28"/>
          <w:szCs w:val="28"/>
        </w:rPr>
      </w:pPr>
      <w:r>
        <w:rPr>
          <w:rFonts w:ascii="宋体" w:hAnsi="宋体" w:hint="eastAsia"/>
          <w:sz w:val="28"/>
          <w:szCs w:val="28"/>
        </w:rPr>
        <w:t>本着平等、自愿公平的原则，经双方协商一致，乙方为甲方完成</w:t>
      </w:r>
      <w:r w:rsidR="00764357">
        <w:rPr>
          <w:rFonts w:ascii="宋体" w:hAnsi="宋体"/>
          <w:sz w:val="28"/>
          <w:szCs w:val="28"/>
          <w:u w:val="single"/>
        </w:rPr>
        <w:t xml:space="preserve">                      </w:t>
      </w:r>
      <w:r w:rsidR="00764357">
        <w:rPr>
          <w:rFonts w:ascii="宋体" w:hAnsi="宋体" w:hint="eastAsia"/>
          <w:sz w:val="28"/>
          <w:szCs w:val="28"/>
          <w:u w:val="single"/>
        </w:rPr>
        <w:t>（</w:t>
      </w:r>
      <w:r w:rsidR="00774D13" w:rsidRPr="00774D13">
        <w:rPr>
          <w:rFonts w:ascii="宋体" w:hAnsi="宋体" w:hint="eastAsia"/>
          <w:sz w:val="28"/>
          <w:szCs w:val="28"/>
          <w:u w:val="single"/>
        </w:rPr>
        <w:t>中共盘锦市直属机关工作委员大米采购</w:t>
      </w:r>
      <w:r w:rsidR="00764357">
        <w:rPr>
          <w:rFonts w:ascii="宋体" w:hAnsi="宋体" w:hint="eastAsia"/>
          <w:sz w:val="28"/>
          <w:szCs w:val="28"/>
          <w:u w:val="single"/>
        </w:rPr>
        <w:t>）</w:t>
      </w:r>
      <w:r>
        <w:rPr>
          <w:rFonts w:ascii="宋体" w:hAnsi="宋体" w:hint="eastAsia"/>
          <w:sz w:val="28"/>
          <w:szCs w:val="28"/>
        </w:rPr>
        <w:t>投标标书制作、设计及装订工作，达成以下。</w:t>
      </w:r>
    </w:p>
    <w:p w14:paraId="351A9476" w14:textId="2C2D8155" w:rsidR="007B0EC0" w:rsidRDefault="007B0EC0" w:rsidP="00DF36B6">
      <w:pPr>
        <w:ind w:firstLineChars="200" w:firstLine="560"/>
        <w:rPr>
          <w:rFonts w:ascii="宋体"/>
          <w:sz w:val="28"/>
          <w:szCs w:val="28"/>
        </w:rPr>
      </w:pPr>
      <w:r>
        <w:rPr>
          <w:rFonts w:ascii="宋体" w:hAnsi="宋体"/>
          <w:sz w:val="28"/>
          <w:szCs w:val="28"/>
        </w:rPr>
        <w:t>1</w:t>
      </w:r>
      <w:r w:rsidR="0060431A">
        <w:rPr>
          <w:rFonts w:ascii="宋体" w:hAnsi="宋体" w:hint="eastAsia"/>
          <w:sz w:val="28"/>
          <w:szCs w:val="28"/>
        </w:rPr>
        <w:t>、</w:t>
      </w:r>
      <w:r>
        <w:rPr>
          <w:rFonts w:ascii="宋体" w:hAnsi="宋体" w:hint="eastAsia"/>
          <w:sz w:val="28"/>
          <w:szCs w:val="28"/>
        </w:rPr>
        <w:t>甲方将标书及标书电子版交给乙方，乙方负责</w:t>
      </w:r>
      <w:r w:rsidR="0060431A">
        <w:rPr>
          <w:rFonts w:ascii="宋体" w:hAnsi="宋体" w:hint="eastAsia"/>
          <w:sz w:val="28"/>
          <w:szCs w:val="28"/>
        </w:rPr>
        <w:t>排</w:t>
      </w:r>
      <w:r>
        <w:rPr>
          <w:rFonts w:ascii="宋体" w:hAnsi="宋体" w:hint="eastAsia"/>
          <w:sz w:val="28"/>
          <w:szCs w:val="28"/>
        </w:rPr>
        <w:t>版、审阅、解析等一切组织设施工作，最终在指定时间内完成标书。</w:t>
      </w:r>
    </w:p>
    <w:p w14:paraId="57BE45E3" w14:textId="68C771D8" w:rsidR="007B0EC0" w:rsidRDefault="007B0EC0" w:rsidP="00DF36B6">
      <w:pPr>
        <w:ind w:firstLineChars="200" w:firstLine="560"/>
        <w:rPr>
          <w:rFonts w:ascii="宋体"/>
          <w:sz w:val="28"/>
          <w:szCs w:val="28"/>
        </w:rPr>
      </w:pPr>
      <w:r>
        <w:rPr>
          <w:rFonts w:ascii="宋体" w:hAnsi="宋体"/>
          <w:sz w:val="28"/>
          <w:szCs w:val="28"/>
        </w:rPr>
        <w:t>2</w:t>
      </w:r>
      <w:r w:rsidR="0060431A">
        <w:rPr>
          <w:rFonts w:ascii="宋体" w:hAnsi="宋体" w:hint="eastAsia"/>
          <w:sz w:val="28"/>
          <w:szCs w:val="28"/>
        </w:rPr>
        <w:t>、</w:t>
      </w:r>
      <w:r>
        <w:rPr>
          <w:rFonts w:ascii="宋体" w:hAnsi="宋体" w:hint="eastAsia"/>
          <w:sz w:val="28"/>
          <w:szCs w:val="28"/>
        </w:rPr>
        <w:t>甲乙双方涉及本合同及标书所有的技术资料</w:t>
      </w:r>
      <w:r>
        <w:rPr>
          <w:rFonts w:ascii="宋体" w:hint="eastAsia"/>
          <w:sz w:val="28"/>
          <w:szCs w:val="28"/>
        </w:rPr>
        <w:t>，</w:t>
      </w:r>
      <w:r>
        <w:rPr>
          <w:rFonts w:ascii="宋体" w:hAnsi="宋体" w:hint="eastAsia"/>
          <w:sz w:val="28"/>
          <w:szCs w:val="28"/>
        </w:rPr>
        <w:t>甲方均应以文字、图片、网页、电子邮件、宣传彩页、等标书里需要的所有材料</w:t>
      </w:r>
      <w:r w:rsidR="00D62E58">
        <w:rPr>
          <w:rFonts w:ascii="宋体" w:hAnsi="宋体" w:hint="eastAsia"/>
          <w:sz w:val="28"/>
          <w:szCs w:val="28"/>
        </w:rPr>
        <w:t>提前</w:t>
      </w:r>
      <w:r>
        <w:rPr>
          <w:rFonts w:ascii="宋体" w:hAnsi="宋体" w:hint="eastAsia"/>
          <w:sz w:val="28"/>
          <w:szCs w:val="28"/>
        </w:rPr>
        <w:t>提供给乙方。</w:t>
      </w:r>
    </w:p>
    <w:p w14:paraId="398BF932" w14:textId="77777777" w:rsidR="007B0EC0" w:rsidRDefault="007B0EC0" w:rsidP="00DF36B6">
      <w:pPr>
        <w:ind w:firstLineChars="200" w:firstLine="560"/>
        <w:rPr>
          <w:rFonts w:ascii="宋体"/>
          <w:sz w:val="28"/>
          <w:szCs w:val="28"/>
        </w:rPr>
      </w:pPr>
      <w:r>
        <w:rPr>
          <w:rFonts w:ascii="宋体" w:hAnsi="宋体"/>
          <w:sz w:val="28"/>
          <w:szCs w:val="28"/>
        </w:rPr>
        <w:t>3</w:t>
      </w:r>
      <w:r>
        <w:rPr>
          <w:rFonts w:ascii="宋体" w:hAnsi="宋体" w:hint="eastAsia"/>
          <w:sz w:val="28"/>
          <w:szCs w:val="28"/>
        </w:rPr>
        <w:t>、为便于工作的顺利开展，甲方应根据乙方的合理要求提供与标书相关的各种必需资科等文件，并确保所提供文件的准确性。以保证乙方掌握有关设计要素，能有效完成工作内容</w:t>
      </w:r>
      <w:r>
        <w:rPr>
          <w:rFonts w:ascii="宋体" w:hint="eastAsia"/>
          <w:sz w:val="28"/>
          <w:szCs w:val="28"/>
        </w:rPr>
        <w:t>。</w:t>
      </w:r>
    </w:p>
    <w:p w14:paraId="49E3C3F0" w14:textId="77777777" w:rsidR="007B0EC0" w:rsidRDefault="007B0EC0" w:rsidP="00DF36B6">
      <w:pPr>
        <w:ind w:firstLineChars="200" w:firstLine="560"/>
        <w:rPr>
          <w:rFonts w:ascii="宋体"/>
          <w:sz w:val="28"/>
          <w:szCs w:val="28"/>
        </w:rPr>
      </w:pPr>
      <w:r>
        <w:rPr>
          <w:rFonts w:ascii="宋体" w:hAnsi="宋体"/>
          <w:sz w:val="28"/>
          <w:szCs w:val="28"/>
        </w:rPr>
        <w:t>4</w:t>
      </w:r>
      <w:r>
        <w:rPr>
          <w:rFonts w:ascii="宋体" w:hAnsi="宋体" w:hint="eastAsia"/>
          <w:sz w:val="28"/>
          <w:szCs w:val="28"/>
        </w:rPr>
        <w:t>、对乙方提交的设计方案稿等工作内容，甲方有提出修改意见或建议的权利，乙方应当按照甲方的意见和建议对设计方案稿进行必要的修改，但该等意见或建议不得违反国家法律法规的规定和第三人的权益。</w:t>
      </w:r>
    </w:p>
    <w:p w14:paraId="41E0A0AF" w14:textId="46674EC0" w:rsidR="007B0EC0" w:rsidRDefault="007B0EC0" w:rsidP="00DF36B6">
      <w:pPr>
        <w:ind w:firstLineChars="200" w:firstLine="560"/>
        <w:rPr>
          <w:rFonts w:ascii="宋体"/>
          <w:sz w:val="28"/>
          <w:szCs w:val="28"/>
        </w:rPr>
      </w:pPr>
      <w:r>
        <w:rPr>
          <w:rFonts w:ascii="宋体" w:hAnsi="宋体"/>
          <w:sz w:val="28"/>
          <w:szCs w:val="28"/>
        </w:rPr>
        <w:t>5</w:t>
      </w:r>
      <w:r>
        <w:rPr>
          <w:rFonts w:ascii="宋体" w:hAnsi="宋体" w:hint="eastAsia"/>
          <w:sz w:val="28"/>
          <w:szCs w:val="28"/>
        </w:rPr>
        <w:t>、对乙方提交的计划和设计内容，甲方应在收到乙方工作成果的</w:t>
      </w:r>
      <w:r>
        <w:rPr>
          <w:rFonts w:ascii="宋体" w:hAnsi="宋体"/>
          <w:sz w:val="28"/>
          <w:szCs w:val="28"/>
        </w:rPr>
        <w:t>3</w:t>
      </w:r>
      <w:r>
        <w:rPr>
          <w:rFonts w:ascii="宋体" w:hAnsi="宋体" w:hint="eastAsia"/>
          <w:sz w:val="28"/>
          <w:szCs w:val="28"/>
        </w:rPr>
        <w:t>日内进行审核或签字确认工作，因甲方延期审核或确认而导致的不利后果，乙方不承担</w:t>
      </w:r>
      <w:r w:rsidR="00D62E58">
        <w:rPr>
          <w:rFonts w:ascii="宋体" w:hAnsi="宋体" w:hint="eastAsia"/>
          <w:sz w:val="28"/>
          <w:szCs w:val="28"/>
        </w:rPr>
        <w:t>任何</w:t>
      </w:r>
      <w:r>
        <w:rPr>
          <w:rFonts w:ascii="宋体" w:hAnsi="宋体" w:hint="eastAsia"/>
          <w:sz w:val="28"/>
          <w:szCs w:val="28"/>
        </w:rPr>
        <w:t>责任。</w:t>
      </w:r>
    </w:p>
    <w:p w14:paraId="618132E3" w14:textId="0444E914" w:rsidR="007B0EC0" w:rsidRDefault="007B0EC0" w:rsidP="00DF36B6">
      <w:pPr>
        <w:ind w:firstLineChars="200" w:firstLine="560"/>
        <w:rPr>
          <w:rFonts w:ascii="宋体"/>
          <w:sz w:val="28"/>
          <w:szCs w:val="28"/>
        </w:rPr>
      </w:pPr>
      <w:r>
        <w:rPr>
          <w:rFonts w:ascii="宋体" w:hAnsi="宋体"/>
          <w:sz w:val="28"/>
          <w:szCs w:val="28"/>
        </w:rPr>
        <w:t>6</w:t>
      </w:r>
      <w:r>
        <w:rPr>
          <w:rFonts w:ascii="宋体" w:hAnsi="宋体" w:hint="eastAsia"/>
          <w:sz w:val="28"/>
          <w:szCs w:val="28"/>
        </w:rPr>
        <w:t>、乙方收到甲方委托代理人定金后，乙方负责制版、审阅、解析等一切组织工作，完成后将全部余款付清，若标书出现漏项等其他明显错误，经招标公司评委审评扣分确定，甲方以确认函作为依据向乙方出示，乙方应主动退回甲方所</w:t>
      </w:r>
      <w:r>
        <w:rPr>
          <w:rFonts w:ascii="宋体" w:hAnsi="宋体" w:hint="eastAsia"/>
          <w:sz w:val="28"/>
          <w:szCs w:val="28"/>
        </w:rPr>
        <w:lastRenderedPageBreak/>
        <w:t>有付费，否则甲方依法要回。</w:t>
      </w:r>
    </w:p>
    <w:p w14:paraId="37DB4523" w14:textId="77777777" w:rsidR="00764357" w:rsidRDefault="00764357" w:rsidP="00764357">
      <w:pPr>
        <w:ind w:firstLineChars="200" w:firstLine="560"/>
        <w:rPr>
          <w:rFonts w:ascii="宋体"/>
          <w:sz w:val="28"/>
          <w:szCs w:val="28"/>
        </w:rPr>
      </w:pPr>
      <w:r>
        <w:rPr>
          <w:rFonts w:ascii="宋体" w:hAnsi="宋体" w:hint="eastAsia"/>
          <w:sz w:val="28"/>
          <w:szCs w:val="28"/>
        </w:rPr>
        <w:t>二、制作内容及费用：</w:t>
      </w:r>
    </w:p>
    <w:p w14:paraId="71F82FD8" w14:textId="5A44E6A7" w:rsidR="00764357" w:rsidRDefault="00764357" w:rsidP="00764357">
      <w:pPr>
        <w:ind w:firstLineChars="200" w:firstLine="560"/>
        <w:rPr>
          <w:rFonts w:ascii="宋体"/>
          <w:sz w:val="28"/>
          <w:szCs w:val="28"/>
        </w:rPr>
      </w:pPr>
      <w:r>
        <w:rPr>
          <w:rFonts w:ascii="宋体" w:hAnsi="宋体" w:hint="eastAsia"/>
          <w:sz w:val="28"/>
          <w:szCs w:val="28"/>
        </w:rPr>
        <w:t>标书制作费：</w:t>
      </w:r>
      <w:r>
        <w:rPr>
          <w:rFonts w:ascii="宋体" w:hAnsi="宋体"/>
          <w:sz w:val="28"/>
          <w:szCs w:val="28"/>
        </w:rPr>
        <w:t xml:space="preserve"> </w:t>
      </w:r>
      <w:r w:rsidR="00774D13">
        <w:rPr>
          <w:rFonts w:ascii="宋体" w:hAnsi="宋体"/>
          <w:sz w:val="28"/>
          <w:szCs w:val="28"/>
        </w:rPr>
        <w:t>50</w:t>
      </w:r>
      <w:r>
        <w:rPr>
          <w:rFonts w:ascii="宋体" w:hAnsi="宋体"/>
          <w:sz w:val="28"/>
          <w:szCs w:val="28"/>
        </w:rPr>
        <w:t>/</w:t>
      </w:r>
      <w:r>
        <w:rPr>
          <w:rFonts w:ascii="宋体" w:hAnsi="宋体" w:hint="eastAsia"/>
          <w:sz w:val="28"/>
          <w:szCs w:val="28"/>
        </w:rPr>
        <w:t>本</w:t>
      </w:r>
      <w:r>
        <w:rPr>
          <w:rFonts w:ascii="宋体" w:hAnsi="宋体"/>
          <w:sz w:val="28"/>
          <w:szCs w:val="28"/>
        </w:rPr>
        <w:t>*4</w:t>
      </w:r>
      <w:r>
        <w:rPr>
          <w:rFonts w:ascii="宋体" w:hAnsi="宋体" w:hint="eastAsia"/>
          <w:sz w:val="28"/>
          <w:szCs w:val="28"/>
        </w:rPr>
        <w:t>本</w:t>
      </w:r>
      <w:r>
        <w:rPr>
          <w:rFonts w:ascii="宋体" w:hAnsi="宋体"/>
          <w:sz w:val="28"/>
          <w:szCs w:val="28"/>
        </w:rPr>
        <w:t>=</w:t>
      </w:r>
      <w:r w:rsidR="00774D13">
        <w:rPr>
          <w:rFonts w:ascii="宋体" w:hAnsi="宋体"/>
          <w:sz w:val="28"/>
          <w:szCs w:val="28"/>
        </w:rPr>
        <w:t>200</w:t>
      </w:r>
      <w:r>
        <w:rPr>
          <w:rFonts w:ascii="宋体" w:hAnsi="宋体" w:hint="eastAsia"/>
          <w:sz w:val="28"/>
          <w:szCs w:val="28"/>
        </w:rPr>
        <w:t>元</w:t>
      </w:r>
    </w:p>
    <w:p w14:paraId="7E67C254" w14:textId="7B68CBAC" w:rsidR="00764357" w:rsidRDefault="00764357" w:rsidP="00764357">
      <w:pPr>
        <w:ind w:firstLineChars="200" w:firstLine="560"/>
        <w:rPr>
          <w:rFonts w:ascii="宋体"/>
          <w:sz w:val="28"/>
          <w:szCs w:val="28"/>
        </w:rPr>
      </w:pPr>
      <w:r>
        <w:rPr>
          <w:rFonts w:ascii="宋体" w:hAnsi="宋体" w:hint="eastAsia"/>
          <w:sz w:val="28"/>
          <w:szCs w:val="28"/>
        </w:rPr>
        <w:t>合</w:t>
      </w:r>
      <w:r>
        <w:rPr>
          <w:rFonts w:ascii="宋体" w:hAnsi="宋体"/>
          <w:sz w:val="28"/>
          <w:szCs w:val="28"/>
        </w:rPr>
        <w:t xml:space="preserve">   </w:t>
      </w:r>
      <w:r>
        <w:rPr>
          <w:rFonts w:ascii="宋体" w:hAnsi="宋体" w:hint="eastAsia"/>
          <w:sz w:val="28"/>
          <w:szCs w:val="28"/>
        </w:rPr>
        <w:t>计：</w:t>
      </w:r>
      <w:r w:rsidR="00774D13">
        <w:rPr>
          <w:rFonts w:ascii="宋体" w:hAnsi="宋体"/>
          <w:sz w:val="28"/>
          <w:szCs w:val="28"/>
        </w:rPr>
        <w:t>200</w:t>
      </w:r>
      <w:r>
        <w:rPr>
          <w:rFonts w:ascii="宋体" w:hAnsi="宋体"/>
          <w:sz w:val="28"/>
          <w:szCs w:val="28"/>
        </w:rPr>
        <w:t xml:space="preserve">.00 </w:t>
      </w:r>
      <w:r>
        <w:rPr>
          <w:rFonts w:ascii="宋体" w:hAnsi="宋体" w:hint="eastAsia"/>
          <w:sz w:val="28"/>
          <w:szCs w:val="28"/>
        </w:rPr>
        <w:t>元</w:t>
      </w:r>
      <w:r>
        <w:rPr>
          <w:rFonts w:ascii="宋体" w:hAnsi="宋体"/>
          <w:sz w:val="28"/>
          <w:szCs w:val="28"/>
        </w:rPr>
        <w:t xml:space="preserve">    </w:t>
      </w:r>
      <w:r>
        <w:rPr>
          <w:rFonts w:ascii="宋体" w:hAnsi="宋体" w:hint="eastAsia"/>
          <w:sz w:val="28"/>
          <w:szCs w:val="28"/>
        </w:rPr>
        <w:t>大写：</w:t>
      </w:r>
      <w:r w:rsidR="00774D13">
        <w:rPr>
          <w:rFonts w:ascii="宋体" w:hAnsi="宋体" w:hint="eastAsia"/>
          <w:sz w:val="28"/>
          <w:szCs w:val="28"/>
        </w:rPr>
        <w:t>贰佰元整</w:t>
      </w:r>
    </w:p>
    <w:p w14:paraId="7BB7EC83" w14:textId="77777777" w:rsidR="007B0EC0" w:rsidRDefault="007B0EC0" w:rsidP="00DF36B6">
      <w:pPr>
        <w:ind w:firstLineChars="200" w:firstLine="560"/>
        <w:rPr>
          <w:rFonts w:ascii="宋体"/>
          <w:sz w:val="28"/>
          <w:szCs w:val="28"/>
        </w:rPr>
      </w:pPr>
      <w:r>
        <w:rPr>
          <w:rFonts w:ascii="宋体" w:hAnsi="宋体" w:hint="eastAsia"/>
          <w:sz w:val="28"/>
          <w:szCs w:val="28"/>
        </w:rPr>
        <w:t>三、甲乙双方必须严格按照合同约定的条款执行本合同未尽事宜由双方协商解决，协商不成，可通过行政部门和法律部门解决。</w:t>
      </w:r>
    </w:p>
    <w:p w14:paraId="59F960A3" w14:textId="77777777" w:rsidR="007B0EC0" w:rsidRDefault="007B0EC0" w:rsidP="00DF36B6">
      <w:pPr>
        <w:ind w:firstLineChars="200" w:firstLine="560"/>
        <w:rPr>
          <w:rFonts w:ascii="宋体"/>
          <w:sz w:val="28"/>
          <w:szCs w:val="28"/>
        </w:rPr>
      </w:pPr>
      <w:r>
        <w:rPr>
          <w:rFonts w:ascii="宋体" w:hAnsi="宋体" w:hint="eastAsia"/>
          <w:sz w:val="28"/>
          <w:szCs w:val="28"/>
        </w:rPr>
        <w:t>四、本合同一式两份，甲乙双方各执一份，自签</w:t>
      </w:r>
      <w:r>
        <w:rPr>
          <w:rFonts w:ascii="宋体" w:hint="eastAsia"/>
          <w:sz w:val="28"/>
          <w:szCs w:val="28"/>
        </w:rPr>
        <w:t>订</w:t>
      </w:r>
      <w:r>
        <w:rPr>
          <w:rFonts w:ascii="宋体" w:hAnsi="宋体" w:hint="eastAsia"/>
          <w:sz w:val="28"/>
          <w:szCs w:val="28"/>
        </w:rPr>
        <w:t>之日起，合同生效。</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6"/>
        <w:gridCol w:w="4969"/>
      </w:tblGrid>
      <w:tr w:rsidR="007B0EC0" w14:paraId="0FB2D6A8" w14:textId="77777777" w:rsidTr="008861B8">
        <w:trPr>
          <w:trHeight w:val="624"/>
          <w:jc w:val="center"/>
        </w:trPr>
        <w:tc>
          <w:tcPr>
            <w:tcW w:w="4476" w:type="dxa"/>
            <w:vAlign w:val="center"/>
          </w:tcPr>
          <w:p w14:paraId="64C9A7F9" w14:textId="77777777" w:rsidR="007B0EC0" w:rsidRPr="00A60A32" w:rsidRDefault="007B0EC0" w:rsidP="00E74356">
            <w:pPr>
              <w:spacing w:line="240" w:lineRule="atLeast"/>
              <w:rPr>
                <w:sz w:val="24"/>
                <w:szCs w:val="24"/>
              </w:rPr>
            </w:pPr>
            <w:r w:rsidRPr="00A60A32">
              <w:rPr>
                <w:rFonts w:hint="eastAsia"/>
                <w:sz w:val="24"/>
                <w:szCs w:val="24"/>
              </w:rPr>
              <w:t>甲方：盘锦鼎翔米业有限公司</w:t>
            </w:r>
          </w:p>
        </w:tc>
        <w:tc>
          <w:tcPr>
            <w:tcW w:w="4969" w:type="dxa"/>
            <w:vAlign w:val="center"/>
          </w:tcPr>
          <w:p w14:paraId="273DFA2A" w14:textId="77777777" w:rsidR="007B0EC0" w:rsidRPr="00A60A32" w:rsidRDefault="007B0EC0" w:rsidP="00E74356">
            <w:pPr>
              <w:spacing w:line="240" w:lineRule="atLeast"/>
              <w:rPr>
                <w:sz w:val="24"/>
                <w:szCs w:val="24"/>
              </w:rPr>
            </w:pPr>
            <w:r w:rsidRPr="00A60A32">
              <w:rPr>
                <w:rFonts w:hint="eastAsia"/>
                <w:sz w:val="24"/>
                <w:szCs w:val="24"/>
              </w:rPr>
              <w:t>乙方：</w:t>
            </w:r>
            <w:r w:rsidR="0070243B">
              <w:rPr>
                <w:rFonts w:hint="eastAsia"/>
                <w:sz w:val="24"/>
                <w:szCs w:val="24"/>
              </w:rPr>
              <w:t>盘锦市兴隆台区树人图文广告制作中心</w:t>
            </w:r>
          </w:p>
        </w:tc>
      </w:tr>
      <w:tr w:rsidR="007B0EC0" w14:paraId="373EEF4B" w14:textId="77777777" w:rsidTr="008861B8">
        <w:trPr>
          <w:trHeight w:val="624"/>
          <w:jc w:val="center"/>
        </w:trPr>
        <w:tc>
          <w:tcPr>
            <w:tcW w:w="4476" w:type="dxa"/>
            <w:vAlign w:val="center"/>
          </w:tcPr>
          <w:p w14:paraId="5AE1A3C0" w14:textId="0A78BAF1" w:rsidR="007B0EC0" w:rsidRPr="00A60A32" w:rsidRDefault="007B0EC0" w:rsidP="00E74356">
            <w:pPr>
              <w:spacing w:line="240" w:lineRule="atLeast"/>
              <w:rPr>
                <w:sz w:val="24"/>
                <w:szCs w:val="24"/>
              </w:rPr>
            </w:pPr>
            <w:r w:rsidRPr="00A60A32">
              <w:rPr>
                <w:rFonts w:hint="eastAsia"/>
                <w:sz w:val="24"/>
                <w:szCs w:val="24"/>
              </w:rPr>
              <w:t>单位名称：</w:t>
            </w:r>
            <w:r w:rsidR="008861B8" w:rsidRPr="00A60A32">
              <w:rPr>
                <w:rFonts w:hint="eastAsia"/>
                <w:sz w:val="24"/>
                <w:szCs w:val="24"/>
              </w:rPr>
              <w:t>盘锦鼎翔米业有限公司</w:t>
            </w:r>
            <w:r w:rsidRPr="00A60A32">
              <w:rPr>
                <w:rFonts w:hint="eastAsia"/>
                <w:sz w:val="24"/>
                <w:szCs w:val="24"/>
              </w:rPr>
              <w:t>（</w:t>
            </w:r>
            <w:r w:rsidR="008861B8">
              <w:rPr>
                <w:rFonts w:hint="eastAsia"/>
                <w:sz w:val="24"/>
                <w:szCs w:val="24"/>
              </w:rPr>
              <w:t>公</w:t>
            </w:r>
            <w:r w:rsidRPr="00A60A32">
              <w:rPr>
                <w:rFonts w:hint="eastAsia"/>
                <w:sz w:val="24"/>
                <w:szCs w:val="24"/>
              </w:rPr>
              <w:t>章）</w:t>
            </w:r>
          </w:p>
        </w:tc>
        <w:tc>
          <w:tcPr>
            <w:tcW w:w="4969" w:type="dxa"/>
            <w:vAlign w:val="center"/>
          </w:tcPr>
          <w:p w14:paraId="1D53E9D9" w14:textId="77777777" w:rsidR="007B0EC0" w:rsidRPr="00A60A32" w:rsidRDefault="007B0EC0" w:rsidP="00E74356">
            <w:pPr>
              <w:spacing w:line="240" w:lineRule="atLeast"/>
              <w:rPr>
                <w:sz w:val="24"/>
                <w:szCs w:val="24"/>
              </w:rPr>
            </w:pPr>
            <w:r w:rsidRPr="00A60A32">
              <w:rPr>
                <w:rFonts w:hint="eastAsia"/>
                <w:sz w:val="24"/>
                <w:szCs w:val="24"/>
              </w:rPr>
              <w:t>单位名称：</w:t>
            </w:r>
            <w:r w:rsidR="001D2718" w:rsidRPr="001D2718">
              <w:rPr>
                <w:rFonts w:hint="eastAsia"/>
                <w:sz w:val="24"/>
                <w:szCs w:val="24"/>
              </w:rPr>
              <w:t>盘锦市兴隆台区树人图文广告制作中心</w:t>
            </w:r>
            <w:r w:rsidRPr="00A60A32">
              <w:rPr>
                <w:rFonts w:hint="eastAsia"/>
                <w:sz w:val="24"/>
                <w:szCs w:val="24"/>
              </w:rPr>
              <w:t>（</w:t>
            </w:r>
            <w:r w:rsidR="00042B78">
              <w:rPr>
                <w:rFonts w:hint="eastAsia"/>
                <w:sz w:val="24"/>
                <w:szCs w:val="24"/>
              </w:rPr>
              <w:t>公</w:t>
            </w:r>
            <w:r w:rsidRPr="00A60A32">
              <w:rPr>
                <w:rFonts w:hint="eastAsia"/>
                <w:sz w:val="24"/>
                <w:szCs w:val="24"/>
              </w:rPr>
              <w:t>章）</w:t>
            </w:r>
          </w:p>
        </w:tc>
      </w:tr>
      <w:tr w:rsidR="007B0EC0" w14:paraId="3AF576CF" w14:textId="77777777" w:rsidTr="008861B8">
        <w:trPr>
          <w:trHeight w:val="624"/>
          <w:jc w:val="center"/>
        </w:trPr>
        <w:tc>
          <w:tcPr>
            <w:tcW w:w="4476" w:type="dxa"/>
            <w:vAlign w:val="center"/>
          </w:tcPr>
          <w:p w14:paraId="046ED256" w14:textId="77777777" w:rsidR="007B0EC0" w:rsidRPr="00A60A32" w:rsidRDefault="007B0EC0" w:rsidP="00E74356">
            <w:pPr>
              <w:spacing w:line="240" w:lineRule="atLeast"/>
              <w:rPr>
                <w:sz w:val="24"/>
                <w:szCs w:val="24"/>
              </w:rPr>
            </w:pPr>
            <w:r w:rsidRPr="00A60A32">
              <w:rPr>
                <w:rFonts w:hint="eastAsia"/>
                <w:sz w:val="24"/>
                <w:szCs w:val="24"/>
              </w:rPr>
              <w:t>法定代表人：</w:t>
            </w:r>
          </w:p>
        </w:tc>
        <w:tc>
          <w:tcPr>
            <w:tcW w:w="4969" w:type="dxa"/>
            <w:vAlign w:val="center"/>
          </w:tcPr>
          <w:p w14:paraId="2A87E8A9" w14:textId="77777777" w:rsidR="007B0EC0" w:rsidRPr="00A60A32" w:rsidRDefault="007B0EC0" w:rsidP="00E74356">
            <w:pPr>
              <w:spacing w:line="240" w:lineRule="atLeast"/>
              <w:rPr>
                <w:sz w:val="24"/>
                <w:szCs w:val="24"/>
              </w:rPr>
            </w:pPr>
            <w:r w:rsidRPr="00A60A32">
              <w:rPr>
                <w:rFonts w:hint="eastAsia"/>
                <w:sz w:val="24"/>
                <w:szCs w:val="24"/>
              </w:rPr>
              <w:t>法定代表人：</w:t>
            </w:r>
            <w:r w:rsidR="00042B78">
              <w:rPr>
                <w:rFonts w:hint="eastAsia"/>
                <w:sz w:val="24"/>
                <w:szCs w:val="24"/>
              </w:rPr>
              <w:t>（盖章）</w:t>
            </w:r>
          </w:p>
        </w:tc>
      </w:tr>
      <w:tr w:rsidR="007B0EC0" w14:paraId="7645FA2D" w14:textId="77777777" w:rsidTr="008861B8">
        <w:trPr>
          <w:trHeight w:val="624"/>
          <w:jc w:val="center"/>
        </w:trPr>
        <w:tc>
          <w:tcPr>
            <w:tcW w:w="4476" w:type="dxa"/>
            <w:vAlign w:val="center"/>
          </w:tcPr>
          <w:p w14:paraId="75DBADC0" w14:textId="77777777" w:rsidR="007B0EC0" w:rsidRPr="00A60A32" w:rsidRDefault="007B0EC0" w:rsidP="00E74356">
            <w:pPr>
              <w:spacing w:line="240" w:lineRule="atLeast"/>
              <w:rPr>
                <w:sz w:val="24"/>
                <w:szCs w:val="24"/>
              </w:rPr>
            </w:pPr>
            <w:r w:rsidRPr="00A60A32">
              <w:rPr>
                <w:rFonts w:hint="eastAsia"/>
                <w:sz w:val="24"/>
                <w:szCs w:val="24"/>
              </w:rPr>
              <w:t>委托代理人：</w:t>
            </w:r>
          </w:p>
        </w:tc>
        <w:tc>
          <w:tcPr>
            <w:tcW w:w="4969" w:type="dxa"/>
            <w:vAlign w:val="center"/>
          </w:tcPr>
          <w:p w14:paraId="07A594B1" w14:textId="77777777" w:rsidR="007B0EC0" w:rsidRPr="00A60A32" w:rsidRDefault="007B0EC0" w:rsidP="00E74356">
            <w:pPr>
              <w:spacing w:line="240" w:lineRule="atLeast"/>
              <w:rPr>
                <w:sz w:val="24"/>
                <w:szCs w:val="24"/>
              </w:rPr>
            </w:pPr>
            <w:r w:rsidRPr="00A60A32">
              <w:rPr>
                <w:rFonts w:hint="eastAsia"/>
                <w:sz w:val="24"/>
                <w:szCs w:val="24"/>
              </w:rPr>
              <w:t>委托代理人：</w:t>
            </w:r>
          </w:p>
        </w:tc>
      </w:tr>
      <w:tr w:rsidR="001D2718" w14:paraId="348A5E92" w14:textId="77777777" w:rsidTr="008861B8">
        <w:trPr>
          <w:trHeight w:val="624"/>
          <w:jc w:val="center"/>
        </w:trPr>
        <w:tc>
          <w:tcPr>
            <w:tcW w:w="4476" w:type="dxa"/>
            <w:vAlign w:val="center"/>
          </w:tcPr>
          <w:p w14:paraId="759B932B" w14:textId="77777777" w:rsidR="001D2718" w:rsidRPr="00A60A32" w:rsidRDefault="001D2718" w:rsidP="001D2718">
            <w:pPr>
              <w:spacing w:line="240" w:lineRule="atLeast"/>
              <w:rPr>
                <w:sz w:val="24"/>
                <w:szCs w:val="24"/>
              </w:rPr>
            </w:pPr>
            <w:r w:rsidRPr="00A60A32">
              <w:rPr>
                <w:rFonts w:hint="eastAsia"/>
                <w:sz w:val="24"/>
                <w:szCs w:val="24"/>
              </w:rPr>
              <w:t>地址：盘锦市兴隆台区新生街</w:t>
            </w:r>
          </w:p>
        </w:tc>
        <w:tc>
          <w:tcPr>
            <w:tcW w:w="4969" w:type="dxa"/>
            <w:vAlign w:val="center"/>
          </w:tcPr>
          <w:p w14:paraId="6C69DE84" w14:textId="77777777" w:rsidR="001D2718" w:rsidRPr="00A60A32" w:rsidRDefault="001D2718" w:rsidP="001D2718">
            <w:pPr>
              <w:spacing w:line="240" w:lineRule="atLeast"/>
              <w:rPr>
                <w:sz w:val="24"/>
                <w:szCs w:val="24"/>
              </w:rPr>
            </w:pPr>
            <w:r w:rsidRPr="00A60A32">
              <w:rPr>
                <w:rFonts w:hint="eastAsia"/>
                <w:sz w:val="24"/>
                <w:szCs w:val="24"/>
              </w:rPr>
              <w:t>地址：盘锦市兴隆台区</w:t>
            </w:r>
          </w:p>
        </w:tc>
      </w:tr>
      <w:tr w:rsidR="001D2718" w14:paraId="6E2DE218" w14:textId="77777777" w:rsidTr="008861B8">
        <w:trPr>
          <w:trHeight w:val="624"/>
          <w:jc w:val="center"/>
        </w:trPr>
        <w:tc>
          <w:tcPr>
            <w:tcW w:w="4476" w:type="dxa"/>
            <w:vAlign w:val="center"/>
          </w:tcPr>
          <w:p w14:paraId="3B5AE12E" w14:textId="77777777" w:rsidR="001D2718" w:rsidRPr="00A60A32" w:rsidRDefault="001D2718" w:rsidP="001D2718">
            <w:pPr>
              <w:spacing w:line="240" w:lineRule="atLeast"/>
              <w:rPr>
                <w:sz w:val="24"/>
                <w:szCs w:val="24"/>
              </w:rPr>
            </w:pPr>
            <w:r w:rsidRPr="00A60A32">
              <w:rPr>
                <w:rFonts w:hint="eastAsia"/>
                <w:sz w:val="24"/>
                <w:szCs w:val="24"/>
              </w:rPr>
              <w:t>电话：</w:t>
            </w:r>
            <w:r w:rsidRPr="00A60A32">
              <w:rPr>
                <w:sz w:val="24"/>
                <w:szCs w:val="24"/>
              </w:rPr>
              <w:t>0427—5637459/5638459</w:t>
            </w:r>
          </w:p>
        </w:tc>
        <w:tc>
          <w:tcPr>
            <w:tcW w:w="4969" w:type="dxa"/>
            <w:vAlign w:val="center"/>
          </w:tcPr>
          <w:p w14:paraId="287D68E5" w14:textId="77777777" w:rsidR="001D2718" w:rsidRPr="00A60A32" w:rsidRDefault="001D2718" w:rsidP="001D2718">
            <w:pPr>
              <w:spacing w:line="240" w:lineRule="atLeast"/>
              <w:rPr>
                <w:sz w:val="24"/>
                <w:szCs w:val="24"/>
              </w:rPr>
            </w:pPr>
            <w:r w:rsidRPr="00A60A32">
              <w:rPr>
                <w:rFonts w:hint="eastAsia"/>
                <w:sz w:val="24"/>
                <w:szCs w:val="24"/>
              </w:rPr>
              <w:t>电话：</w:t>
            </w:r>
            <w:r>
              <w:rPr>
                <w:sz w:val="24"/>
                <w:szCs w:val="24"/>
              </w:rPr>
              <w:t>13188570052</w:t>
            </w:r>
          </w:p>
        </w:tc>
      </w:tr>
      <w:tr w:rsidR="001D2718" w14:paraId="292A6D02" w14:textId="77777777" w:rsidTr="008861B8">
        <w:trPr>
          <w:trHeight w:val="624"/>
          <w:jc w:val="center"/>
        </w:trPr>
        <w:tc>
          <w:tcPr>
            <w:tcW w:w="4476" w:type="dxa"/>
            <w:vAlign w:val="center"/>
          </w:tcPr>
          <w:p w14:paraId="7147A8CE" w14:textId="77777777" w:rsidR="001D2718" w:rsidRPr="00A60A32" w:rsidRDefault="001D2718" w:rsidP="001D2718">
            <w:pPr>
              <w:spacing w:line="240" w:lineRule="atLeast"/>
              <w:rPr>
                <w:sz w:val="24"/>
                <w:szCs w:val="24"/>
              </w:rPr>
            </w:pPr>
            <w:r w:rsidRPr="00A60A32">
              <w:rPr>
                <w:rFonts w:hint="eastAsia"/>
                <w:sz w:val="24"/>
                <w:szCs w:val="24"/>
              </w:rPr>
              <w:t>开户银行：招商银行盘锦市支行</w:t>
            </w:r>
          </w:p>
        </w:tc>
        <w:tc>
          <w:tcPr>
            <w:tcW w:w="4969" w:type="dxa"/>
            <w:vAlign w:val="center"/>
          </w:tcPr>
          <w:p w14:paraId="6523CADD" w14:textId="77777777" w:rsidR="001D2718" w:rsidRPr="00A60A32" w:rsidRDefault="001D2718" w:rsidP="001D2718">
            <w:pPr>
              <w:spacing w:line="240" w:lineRule="atLeast"/>
              <w:rPr>
                <w:sz w:val="24"/>
                <w:szCs w:val="24"/>
              </w:rPr>
            </w:pPr>
            <w:r w:rsidRPr="00A60A32">
              <w:rPr>
                <w:rFonts w:hint="eastAsia"/>
                <w:sz w:val="24"/>
                <w:szCs w:val="24"/>
              </w:rPr>
              <w:t>开户银行：</w:t>
            </w:r>
            <w:r w:rsidRPr="00A60A32">
              <w:rPr>
                <w:sz w:val="24"/>
                <w:szCs w:val="24"/>
              </w:rPr>
              <w:t xml:space="preserve"> </w:t>
            </w:r>
            <w:r>
              <w:rPr>
                <w:rFonts w:hint="eastAsia"/>
                <w:sz w:val="24"/>
                <w:szCs w:val="24"/>
              </w:rPr>
              <w:t>中国建设银行股份有限公司盘锦河畔支行</w:t>
            </w:r>
          </w:p>
        </w:tc>
      </w:tr>
      <w:tr w:rsidR="001D2718" w14:paraId="41E8F153" w14:textId="77777777" w:rsidTr="008861B8">
        <w:trPr>
          <w:trHeight w:val="624"/>
          <w:jc w:val="center"/>
        </w:trPr>
        <w:tc>
          <w:tcPr>
            <w:tcW w:w="4476" w:type="dxa"/>
            <w:vAlign w:val="center"/>
          </w:tcPr>
          <w:p w14:paraId="5BA4AEB5" w14:textId="77777777" w:rsidR="001D2718" w:rsidRPr="00A60A32" w:rsidRDefault="001D2718" w:rsidP="001D2718">
            <w:pPr>
              <w:spacing w:line="240" w:lineRule="atLeast"/>
              <w:rPr>
                <w:sz w:val="24"/>
                <w:szCs w:val="24"/>
              </w:rPr>
            </w:pPr>
            <w:r w:rsidRPr="00A60A32">
              <w:rPr>
                <w:rFonts w:hint="eastAsia"/>
                <w:sz w:val="24"/>
                <w:szCs w:val="24"/>
              </w:rPr>
              <w:t>帐号：</w:t>
            </w:r>
            <w:r w:rsidRPr="00A60A32">
              <w:rPr>
                <w:sz w:val="24"/>
                <w:szCs w:val="24"/>
              </w:rPr>
              <w:t>917880117410001</w:t>
            </w:r>
          </w:p>
        </w:tc>
        <w:tc>
          <w:tcPr>
            <w:tcW w:w="4969" w:type="dxa"/>
            <w:vAlign w:val="center"/>
          </w:tcPr>
          <w:p w14:paraId="57CF2C72" w14:textId="77777777" w:rsidR="001D2718" w:rsidRPr="00A60A32" w:rsidRDefault="001D2718" w:rsidP="001D2718">
            <w:pPr>
              <w:spacing w:line="240" w:lineRule="atLeast"/>
              <w:rPr>
                <w:sz w:val="24"/>
                <w:szCs w:val="24"/>
              </w:rPr>
            </w:pPr>
            <w:r w:rsidRPr="00A60A32">
              <w:rPr>
                <w:rFonts w:hint="eastAsia"/>
                <w:sz w:val="24"/>
                <w:szCs w:val="24"/>
              </w:rPr>
              <w:t>帐号：</w:t>
            </w:r>
            <w:r>
              <w:rPr>
                <w:rFonts w:hint="eastAsia"/>
                <w:sz w:val="24"/>
                <w:szCs w:val="24"/>
              </w:rPr>
              <w:t>2</w:t>
            </w:r>
            <w:r>
              <w:rPr>
                <w:sz w:val="24"/>
                <w:szCs w:val="24"/>
              </w:rPr>
              <w:t>1050173053800000017</w:t>
            </w:r>
          </w:p>
        </w:tc>
      </w:tr>
      <w:tr w:rsidR="001D2718" w14:paraId="153CFC4C" w14:textId="77777777" w:rsidTr="008861B8">
        <w:trPr>
          <w:trHeight w:val="624"/>
          <w:jc w:val="center"/>
        </w:trPr>
        <w:tc>
          <w:tcPr>
            <w:tcW w:w="4476" w:type="dxa"/>
            <w:vAlign w:val="center"/>
          </w:tcPr>
          <w:p w14:paraId="207EC3D0" w14:textId="77777777" w:rsidR="001D2718" w:rsidRPr="00A60A32" w:rsidRDefault="001D2718" w:rsidP="001D2718">
            <w:pPr>
              <w:spacing w:line="240" w:lineRule="atLeast"/>
              <w:rPr>
                <w:sz w:val="24"/>
                <w:szCs w:val="24"/>
              </w:rPr>
            </w:pPr>
            <w:r>
              <w:rPr>
                <w:rFonts w:hint="eastAsia"/>
                <w:sz w:val="24"/>
                <w:szCs w:val="24"/>
              </w:rPr>
              <w:t>纳税人识别号：</w:t>
            </w:r>
            <w:r>
              <w:rPr>
                <w:sz w:val="24"/>
                <w:szCs w:val="24"/>
              </w:rPr>
              <w:t>91211100749792900F</w:t>
            </w:r>
          </w:p>
        </w:tc>
        <w:tc>
          <w:tcPr>
            <w:tcW w:w="4969" w:type="dxa"/>
            <w:vAlign w:val="center"/>
          </w:tcPr>
          <w:p w14:paraId="3A2AC10E" w14:textId="77777777" w:rsidR="001D2718" w:rsidRPr="00A60A32" w:rsidRDefault="001D2718" w:rsidP="001D2718">
            <w:pPr>
              <w:spacing w:line="240" w:lineRule="atLeast"/>
              <w:rPr>
                <w:sz w:val="24"/>
                <w:szCs w:val="24"/>
              </w:rPr>
            </w:pPr>
            <w:r>
              <w:rPr>
                <w:rFonts w:hint="eastAsia"/>
                <w:sz w:val="24"/>
                <w:szCs w:val="24"/>
              </w:rPr>
              <w:t>纳税人识别号：</w:t>
            </w:r>
            <w:r w:rsidRPr="001D2718">
              <w:rPr>
                <w:sz w:val="24"/>
                <w:szCs w:val="24"/>
              </w:rPr>
              <w:t>92211103MA0WJ4DY1E</w:t>
            </w:r>
          </w:p>
        </w:tc>
      </w:tr>
    </w:tbl>
    <w:p w14:paraId="3355EF9D" w14:textId="77777777" w:rsidR="008861B8" w:rsidRDefault="008861B8">
      <w:pPr>
        <w:jc w:val="center"/>
        <w:rPr>
          <w:rFonts w:ascii="宋体"/>
          <w:sz w:val="28"/>
          <w:szCs w:val="28"/>
        </w:rPr>
      </w:pPr>
    </w:p>
    <w:p w14:paraId="3E4AA79A" w14:textId="79355B8B" w:rsidR="007B0EC0" w:rsidRDefault="007B0EC0">
      <w:pPr>
        <w:jc w:val="center"/>
        <w:rPr>
          <w:rFonts w:ascii="宋体"/>
          <w:sz w:val="28"/>
          <w:szCs w:val="28"/>
        </w:rPr>
      </w:pPr>
      <w:r>
        <w:rPr>
          <w:rFonts w:ascii="宋体"/>
          <w:sz w:val="28"/>
          <w:szCs w:val="28"/>
        </w:rPr>
        <w:t xml:space="preserve">              </w:t>
      </w:r>
      <w:r w:rsidR="008861B8">
        <w:rPr>
          <w:rFonts w:ascii="宋体"/>
          <w:sz w:val="28"/>
          <w:szCs w:val="28"/>
        </w:rPr>
        <w:t xml:space="preserve">                     </w:t>
      </w:r>
      <w:r>
        <w:rPr>
          <w:rFonts w:ascii="宋体"/>
          <w:sz w:val="28"/>
          <w:szCs w:val="28"/>
        </w:rPr>
        <w:t xml:space="preserve">   </w:t>
      </w:r>
      <w:r>
        <w:rPr>
          <w:rFonts w:ascii="宋体" w:hint="eastAsia"/>
          <w:sz w:val="28"/>
          <w:szCs w:val="28"/>
        </w:rPr>
        <w:t>签订日期：</w:t>
      </w:r>
      <w:r w:rsidR="00B63387">
        <w:rPr>
          <w:rFonts w:ascii="宋体"/>
          <w:sz w:val="28"/>
          <w:szCs w:val="28"/>
        </w:rPr>
        <w:t>20</w:t>
      </w:r>
      <w:r w:rsidR="00FB3EBA">
        <w:rPr>
          <w:rFonts w:ascii="宋体"/>
          <w:sz w:val="28"/>
          <w:szCs w:val="28"/>
        </w:rPr>
        <w:t>20</w:t>
      </w:r>
      <w:r>
        <w:rPr>
          <w:rFonts w:ascii="宋体" w:hint="eastAsia"/>
          <w:sz w:val="28"/>
          <w:szCs w:val="28"/>
        </w:rPr>
        <w:t>年</w:t>
      </w:r>
      <w:r w:rsidR="008861B8">
        <w:rPr>
          <w:rFonts w:ascii="宋体" w:hint="eastAsia"/>
          <w:sz w:val="28"/>
          <w:szCs w:val="28"/>
        </w:rPr>
        <w:t xml:space="preserve"> </w:t>
      </w:r>
      <w:r w:rsidR="008861B8">
        <w:rPr>
          <w:rFonts w:ascii="宋体"/>
          <w:sz w:val="28"/>
          <w:szCs w:val="28"/>
        </w:rPr>
        <w:t xml:space="preserve"> </w:t>
      </w:r>
      <w:r w:rsidR="00CC4C58">
        <w:rPr>
          <w:rFonts w:ascii="宋体"/>
          <w:sz w:val="28"/>
          <w:szCs w:val="28"/>
        </w:rPr>
        <w:t>3</w:t>
      </w:r>
      <w:r w:rsidR="008861B8">
        <w:rPr>
          <w:rFonts w:ascii="宋体"/>
          <w:sz w:val="28"/>
          <w:szCs w:val="28"/>
        </w:rPr>
        <w:t xml:space="preserve"> </w:t>
      </w:r>
      <w:r>
        <w:rPr>
          <w:rFonts w:ascii="宋体" w:hint="eastAsia"/>
          <w:sz w:val="28"/>
          <w:szCs w:val="28"/>
        </w:rPr>
        <w:t>月</w:t>
      </w:r>
      <w:r w:rsidR="008861B8">
        <w:rPr>
          <w:rFonts w:ascii="宋体"/>
          <w:sz w:val="28"/>
          <w:szCs w:val="28"/>
        </w:rPr>
        <w:t xml:space="preserve">  </w:t>
      </w:r>
      <w:r w:rsidR="00CC4C58">
        <w:rPr>
          <w:rFonts w:ascii="宋体"/>
          <w:sz w:val="28"/>
          <w:szCs w:val="28"/>
        </w:rPr>
        <w:t>15</w:t>
      </w:r>
      <w:bookmarkStart w:id="0" w:name="_GoBack"/>
      <w:bookmarkEnd w:id="0"/>
      <w:r w:rsidR="008861B8">
        <w:rPr>
          <w:rFonts w:ascii="宋体"/>
          <w:sz w:val="28"/>
          <w:szCs w:val="28"/>
        </w:rPr>
        <w:t xml:space="preserve"> </w:t>
      </w:r>
      <w:r>
        <w:rPr>
          <w:rFonts w:ascii="宋体" w:hint="eastAsia"/>
          <w:sz w:val="28"/>
          <w:szCs w:val="28"/>
        </w:rPr>
        <w:t>日</w:t>
      </w:r>
    </w:p>
    <w:sectPr w:rsidR="007B0EC0" w:rsidSect="00590E8C">
      <w:pgSz w:w="11906" w:h="16838"/>
      <w:pgMar w:top="1440" w:right="1134" w:bottom="1440"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0B44"/>
    <w:multiLevelType w:val="singleLevel"/>
    <w:tmpl w:val="DADAB36F"/>
    <w:lvl w:ilvl="0">
      <w:start w:val="1"/>
      <w:numFmt w:val="chineseCounting"/>
      <w:suff w:val="nothing"/>
      <w:lvlText w:val="%1、"/>
      <w:lvlJc w:val="left"/>
      <w:rPr>
        <w:rFonts w:cs="Times New Roman" w:hint="eastAsia"/>
      </w:rPr>
    </w:lvl>
  </w:abstractNum>
  <w:abstractNum w:abstractNumId="1" w15:restartNumberingAfterBreak="0">
    <w:nsid w:val="07F271BF"/>
    <w:multiLevelType w:val="singleLevel"/>
    <w:tmpl w:val="A24A6898"/>
    <w:lvl w:ilvl="0">
      <w:start w:val="1"/>
      <w:numFmt w:val="chineseCounting"/>
      <w:suff w:val="nothing"/>
      <w:lvlText w:val="%1、"/>
      <w:lvlJc w:val="left"/>
      <w:rPr>
        <w:rFonts w:cs="Times New Roman" w:hint="eastAsia"/>
        <w:lang w:val="en-US"/>
      </w:rPr>
    </w:lvl>
  </w:abstractNum>
  <w:abstractNum w:abstractNumId="2" w15:restartNumberingAfterBreak="0">
    <w:nsid w:val="1C692D27"/>
    <w:multiLevelType w:val="singleLevel"/>
    <w:tmpl w:val="DADAB36F"/>
    <w:lvl w:ilvl="0">
      <w:start w:val="1"/>
      <w:numFmt w:val="chineseCounting"/>
      <w:suff w:val="nothing"/>
      <w:lvlText w:val="%1、"/>
      <w:lvlJc w:val="left"/>
      <w:rPr>
        <w:rFonts w:cs="Times New Roman" w:hint="eastAsia"/>
      </w:rPr>
    </w:lvl>
  </w:abstractNum>
  <w:abstractNum w:abstractNumId="3" w15:restartNumberingAfterBreak="0">
    <w:nsid w:val="28E8761F"/>
    <w:multiLevelType w:val="singleLevel"/>
    <w:tmpl w:val="DADAB36F"/>
    <w:lvl w:ilvl="0">
      <w:start w:val="1"/>
      <w:numFmt w:val="chineseCounting"/>
      <w:suff w:val="nothing"/>
      <w:lvlText w:val="%1、"/>
      <w:lvlJc w:val="left"/>
      <w:rPr>
        <w:rFonts w:cs="Times New Roman" w:hint="eastAsia"/>
      </w:rPr>
    </w:lvl>
  </w:abstractNum>
  <w:abstractNum w:abstractNumId="4" w15:restartNumberingAfterBreak="0">
    <w:nsid w:val="4EC10A64"/>
    <w:multiLevelType w:val="singleLevel"/>
    <w:tmpl w:val="DADAB36F"/>
    <w:lvl w:ilvl="0">
      <w:start w:val="1"/>
      <w:numFmt w:val="chineseCounting"/>
      <w:suff w:val="nothing"/>
      <w:lvlText w:val="%1、"/>
      <w:lvlJc w:val="left"/>
      <w:rPr>
        <w:rFonts w:cs="Times New Roman"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23"/>
    <w:rsid w:val="00010F77"/>
    <w:rsid w:val="00021F0A"/>
    <w:rsid w:val="00042B78"/>
    <w:rsid w:val="00086CD3"/>
    <w:rsid w:val="000F1BEB"/>
    <w:rsid w:val="0012155D"/>
    <w:rsid w:val="001D2718"/>
    <w:rsid w:val="001E3430"/>
    <w:rsid w:val="00201069"/>
    <w:rsid w:val="0026021B"/>
    <w:rsid w:val="00310165"/>
    <w:rsid w:val="00386CE6"/>
    <w:rsid w:val="0043243A"/>
    <w:rsid w:val="004967C1"/>
    <w:rsid w:val="004F014C"/>
    <w:rsid w:val="004F62D6"/>
    <w:rsid w:val="00550756"/>
    <w:rsid w:val="00590758"/>
    <w:rsid w:val="00590E8C"/>
    <w:rsid w:val="005A70DC"/>
    <w:rsid w:val="005C6448"/>
    <w:rsid w:val="0060431A"/>
    <w:rsid w:val="00670CF1"/>
    <w:rsid w:val="0070243B"/>
    <w:rsid w:val="007314CB"/>
    <w:rsid w:val="00764357"/>
    <w:rsid w:val="00771D97"/>
    <w:rsid w:val="00774D13"/>
    <w:rsid w:val="007B0EC0"/>
    <w:rsid w:val="00804B3F"/>
    <w:rsid w:val="008861B8"/>
    <w:rsid w:val="008C403A"/>
    <w:rsid w:val="008F3D40"/>
    <w:rsid w:val="00910376"/>
    <w:rsid w:val="00991B9A"/>
    <w:rsid w:val="009A21E5"/>
    <w:rsid w:val="00A60A32"/>
    <w:rsid w:val="00AD7CCE"/>
    <w:rsid w:val="00B40AA3"/>
    <w:rsid w:val="00B508B6"/>
    <w:rsid w:val="00B63387"/>
    <w:rsid w:val="00BA0C03"/>
    <w:rsid w:val="00BC13AE"/>
    <w:rsid w:val="00BE6123"/>
    <w:rsid w:val="00C45D91"/>
    <w:rsid w:val="00CC4C58"/>
    <w:rsid w:val="00CC5CC6"/>
    <w:rsid w:val="00CD2356"/>
    <w:rsid w:val="00D218C3"/>
    <w:rsid w:val="00D21A30"/>
    <w:rsid w:val="00D3668A"/>
    <w:rsid w:val="00D40063"/>
    <w:rsid w:val="00D44488"/>
    <w:rsid w:val="00D62E58"/>
    <w:rsid w:val="00D843A6"/>
    <w:rsid w:val="00DA7178"/>
    <w:rsid w:val="00DF36B6"/>
    <w:rsid w:val="00E02C60"/>
    <w:rsid w:val="00E318DE"/>
    <w:rsid w:val="00E35064"/>
    <w:rsid w:val="00E42AF0"/>
    <w:rsid w:val="00E46D24"/>
    <w:rsid w:val="00E71B69"/>
    <w:rsid w:val="00E74356"/>
    <w:rsid w:val="00E81F44"/>
    <w:rsid w:val="00E961BD"/>
    <w:rsid w:val="00EE04AC"/>
    <w:rsid w:val="00F01916"/>
    <w:rsid w:val="00F15E4B"/>
    <w:rsid w:val="00FB3EBA"/>
    <w:rsid w:val="00FE6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00B14"/>
  <w15:docId w15:val="{CF116381-7816-4D5B-B66F-8B7A8E23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E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90E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268356">
      <w:marLeft w:val="0"/>
      <w:marRight w:val="0"/>
      <w:marTop w:val="0"/>
      <w:marBottom w:val="0"/>
      <w:divBdr>
        <w:top w:val="none" w:sz="0" w:space="0" w:color="auto"/>
        <w:left w:val="none" w:sz="0" w:space="0" w:color="auto"/>
        <w:bottom w:val="none" w:sz="0" w:space="0" w:color="auto"/>
        <w:right w:val="none" w:sz="0" w:space="0" w:color="auto"/>
      </w:divBdr>
    </w:div>
    <w:div w:id="1086268357">
      <w:marLeft w:val="0"/>
      <w:marRight w:val="0"/>
      <w:marTop w:val="0"/>
      <w:marBottom w:val="0"/>
      <w:divBdr>
        <w:top w:val="none" w:sz="0" w:space="0" w:color="auto"/>
        <w:left w:val="none" w:sz="0" w:space="0" w:color="auto"/>
        <w:bottom w:val="none" w:sz="0" w:space="0" w:color="auto"/>
        <w:right w:val="none" w:sz="0" w:space="0" w:color="auto"/>
      </w:divBdr>
    </w:div>
    <w:div w:id="20700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980</Characters>
  <Application>Microsoft Office Word</Application>
  <DocSecurity>0</DocSecurity>
  <Lines>8</Lines>
  <Paragraphs>2</Paragraphs>
  <ScaleCrop>false</ScaleCrop>
  <Company>盘锦鼎翔米业有限公司</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2019-10-28T14:05:00Z</cp:lastPrinted>
  <dcterms:created xsi:type="dcterms:W3CDTF">2020-03-15T02:43:00Z</dcterms:created>
  <dcterms:modified xsi:type="dcterms:W3CDTF">2020-03-15T02:56:00Z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