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hd w:val="nil"/>
        <w:spacing/>
        <w:ind/>
        <w:jc w:val="center"/>
        <w:rPr>
          <w:rFonts w:ascii="宋体" w:hAnsi="宋体" w:cs="宋体"/>
          <w:b/>
          <w:bCs/>
          <w:sz w:val="28"/>
          <w:szCs w:val="28"/>
          <w14:ligatures w14:val="none"/>
        </w:rPr>
      </w:pPr>
      <w:r>
        <w:rPr>
          <w:rFonts w:ascii="宋体" w:hAnsi="宋体" w:eastAsia="宋体" w:cs="宋体"/>
          <w:b/>
          <w:bCs/>
          <w:sz w:val="28"/>
          <w:szCs w:val="28"/>
        </w:rPr>
        <w:t xml:space="preserve">企业信誉承诺函</w:t>
      </w:r>
      <w:r>
        <w:rPr>
          <w:rFonts w:ascii="宋体" w:hAnsi="宋体" w:eastAsia="宋体" w:cs="宋体"/>
          <w:b/>
          <w:bCs/>
          <w:sz w:val="28"/>
          <w:szCs w:val="28"/>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等线" w:hAnsi="等线" w:eastAsia="等线" w:cs="等线"/>
          <w:sz w:val="21"/>
          <w:szCs w:val="21"/>
        </w:rPr>
      </w:pPr>
      <w:r>
        <w:rPr>
          <w:rFonts w:ascii="SimSun" w:hAnsi="SimSun" w:eastAsia="SimSun" w:cs="SimSun"/>
          <w:color w:val="000000"/>
          <w:sz w:val="21"/>
          <w:highlight w:val="none"/>
        </w:rPr>
      </w:r>
      <w:r>
        <w:rPr>
          <w:rFonts w:ascii="SimSun" w:hAnsi="SimSun" w:eastAsia="SimSun" w:cs="SimSun"/>
          <w:color w:val="000000"/>
          <w:sz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SimSun" w:hAnsi="SimSun" w:eastAsia="SimSun" w:cs="SimSun"/>
          <w:color w:val="000000"/>
          <w:sz w:val="21"/>
          <w:szCs w:val="21"/>
          <w:highlight w:val="none"/>
        </w:rPr>
      </w:pPr>
      <w:r>
        <w:rPr>
          <w:rFonts w:ascii="SimSun" w:hAnsi="SimSun" w:eastAsia="SimSun" w:cs="SimSun"/>
          <w:color w:val="000000"/>
          <w:sz w:val="21"/>
        </w:rPr>
        <w:t xml:space="preserve">尊敬的招标单位：</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我方在此郑重承诺，我方具有良好的企业信誉，资</w:t>
      </w:r>
      <w:r>
        <w:rPr>
          <w:rFonts w:ascii="SimSun" w:hAnsi="SimSun" w:eastAsia="SimSun" w:cs="SimSun"/>
          <w:color w:val="000000"/>
          <w:sz w:val="21"/>
          <w:highlight w:val="yellow"/>
        </w:rPr>
        <w:t xml:space="preserve">产负债率为</w:t>
      </w:r>
      <w:r>
        <w:rPr>
          <w:rFonts w:ascii="等线" w:hAnsi="等线" w:eastAsia="等线" w:cs="等线"/>
          <w:color w:val="000000"/>
          <w:sz w:val="21"/>
          <w:highlight w:val="yellow"/>
        </w:rPr>
        <w:t xml:space="preserve">8.77%</w:t>
      </w:r>
      <w:r>
        <w:rPr>
          <w:rFonts w:ascii="SimSun" w:hAnsi="SimSun" w:eastAsia="SimSun" w:cs="SimSun"/>
          <w:color w:val="000000"/>
          <w:sz w:val="21"/>
          <w:highlight w:val="yellow"/>
        </w:rPr>
        <w:t xml:space="preserve">，</w:t>
      </w:r>
      <w:r>
        <w:rPr>
          <w:rFonts w:ascii="SimSun" w:hAnsi="SimSun" w:eastAsia="SimSun" w:cs="SimSun"/>
          <w:color w:val="000000"/>
          <w:sz w:val="21"/>
        </w:rPr>
        <w:t xml:space="preserve">且目前不存在被责令停业、财产被接管、冻结、破产或其他关、停、并、转状态。同时，我方在最近三年内没有与骗取合同有关以及其他经济方面的违法行为。</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我方深知企业信誉和财务状况对于合作的重要性，因此一直致力于保持良好的财务健康和合规经营。我们的资产负债率保持在合理范围内，确保公司的稳定运营和长期发展。</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同时，我方承诺在此次投标过程中，将严格遵守法律法规和招标文件的要求，确保所有提交的文件和信息的真实性、准确性和完整性。我们期待能够参与贵方的项目，并承诺将始终遵守行业规范，提供高质量的产品和服务。</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1055" w:firstLine="0" w:left="0"/>
        <w:jc w:val="right"/>
        <w:rPr/>
      </w:pPr>
      <w:r>
        <w:rPr>
          <w:rFonts w:ascii="SimSun" w:hAnsi="SimSun" w:eastAsia="SimSun" w:cs="SimSun"/>
          <w:b/>
          <w:color w:val="000000"/>
          <w:sz w:val="21"/>
        </w:rPr>
        <w:t xml:space="preserve">盘锦互信实业有限公司</w:t>
      </w:r>
      <w:r/>
    </w:p>
    <w:p>
      <w:pPr>
        <w:pBdr>
          <w:top w:val="none" w:color="000000" w:sz="4" w:space="0"/>
          <w:left w:val="none" w:color="000000" w:sz="4" w:space="0"/>
          <w:bottom w:val="none" w:color="000000" w:sz="4" w:space="0"/>
          <w:right w:val="none" w:color="000000" w:sz="4" w:space="0"/>
        </w:pBdr>
        <w:spacing w:line="360" w:lineRule="auto"/>
        <w:ind w:right="1055" w:firstLine="0" w:left="0"/>
        <w:jc w:val="right"/>
        <w:rPr/>
      </w:pPr>
      <w:r>
        <w:rPr>
          <w:rFonts w:ascii="SimSun" w:hAnsi="SimSun" w:eastAsia="SimSun" w:cs="SimSun"/>
          <w:b/>
          <w:color w:val="000000"/>
          <w:sz w:val="21"/>
        </w:rPr>
        <w:t xml:space="preserve">2024 年 06 月 18 日</w:t>
      </w:r>
      <w:r/>
    </w:p>
    <w:p>
      <w:pPr>
        <w:pBdr/>
        <w:spacing w:line="360" w:lineRule="auto"/>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9000101010101"/>
  </w:font>
  <w:font w:name="SimSun">
    <w:panose1 w:val="02010609000101010101"/>
  </w:font>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start w:val="1"/>
      <w:suff w:val="space"/>
    </w:lvl>
    <w:lvl w:ilvl="1">
      <w:isLgl w:val="false"/>
      <w:lvlJc w:val="left"/>
      <w:lvlText w:val="%2、"/>
      <w:numFmt w:val="decimal"/>
      <w:pPr>
        <w:pBdr/>
        <w:spacing/>
        <w:ind w:hanging="576" w:left="576"/>
      </w:pPr>
      <w:rPr/>
      <w:start w:val="1"/>
      <w:suff w:val="space"/>
    </w:lvl>
    <w:lvl w:ilvl="2">
      <w:isLgl w:val="false"/>
      <w:lvlJc w:val="left"/>
      <w:lvlText w:val="%2.%3"/>
      <w:numFmt w:val="decimal"/>
      <w:pPr>
        <w:pBdr/>
        <w:spacing/>
        <w:ind w:hanging="720" w:left="720"/>
      </w:pPr>
      <w:rPr/>
      <w:start w:val="1"/>
      <w:suff w:val="space"/>
    </w:lvl>
    <w:lvl w:ilvl="3">
      <w:isLgl w:val="false"/>
      <w:lvlJc w:val="left"/>
      <w:lvlText w:val="%2.%3.%4"/>
      <w:numFmt w:val="decimal"/>
      <w:pPr>
        <w:pBdr/>
        <w:spacing/>
        <w:ind w:hanging="864" w:left="864"/>
      </w:pPr>
      <w:rPr/>
      <w:start w:val="1"/>
      <w:suff w:val="space"/>
    </w:lvl>
    <w:lvl w:ilvl="4">
      <w:isLgl w:val="false"/>
      <w:lvlJc w:val="left"/>
      <w:lvlText w:val="%2.%3.%4.%5"/>
      <w:numFmt w:val="decimal"/>
      <w:pPr>
        <w:pBdr/>
        <w:spacing/>
        <w:ind w:hanging="1008" w:left="1008"/>
      </w:pPr>
      <w:rPr/>
      <w:start w:val="1"/>
      <w:suff w:val="space"/>
    </w:lvl>
    <w:lvl w:ilvl="5">
      <w:isLgl w:val="false"/>
      <w:lvlJc w:val="left"/>
      <w:lvlText w:val="%2.%3.%4.%5.%6"/>
      <w:numFmt w:val="decimal"/>
      <w:pPr>
        <w:pBdr/>
        <w:spacing/>
        <w:ind w:hanging="1152" w:left="1152"/>
      </w:pPr>
      <w:rPr/>
      <w:start w:val="1"/>
      <w:suff w:val="space"/>
    </w:lvl>
    <w:lvl w:ilvl="6">
      <w:isLgl w:val="false"/>
      <w:lvlJc w:val="left"/>
      <w:lvlText w:val="%2.%3.%4.%5.%6.%7"/>
      <w:numFmt w:val="decimal"/>
      <w:pPr>
        <w:pBdr/>
        <w:spacing/>
        <w:ind w:hanging="1296" w:left="1296"/>
      </w:pPr>
      <w:rPr/>
      <w:start w:val="1"/>
      <w:suff w:val="space"/>
    </w:lvl>
    <w:lvl w:ilvl="7">
      <w:isLgl w:val="false"/>
      <w:lvlJc w:val="left"/>
      <w:lvlText w:val="%1.%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2024-07-06T09:20:18Z</dcterms:created>
  <dcterms:modified xsi:type="dcterms:W3CDTF">2024-07-06T09:21:01Z</dcterms:modified>
</cp:coreProperties>
</file>