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100" w:afterAutospacing="1" w:before="100" w:beforeAutospacing="1" w:line="320" w:lineRule="exact"/>
        <w:ind w:firstLine="446"/>
        <w:rPr>
          <w:rFonts w:hint="eastAsia" w:ascii="宋体" w:hAnsi="宋体" w:cs="宋体"/>
          <w:b/>
          <w:color w:val="000000"/>
          <w:szCs w:val="21"/>
        </w:rPr>
      </w:pPr>
      <w:r>
        <w:rPr>
          <w:rFonts w:ascii="宋体" w:hAnsi="宋体" w:eastAsia="宋体" w:cs="宋体"/>
          <w:b/>
          <w:color w:val="000000"/>
          <w:sz w:val="21"/>
          <w:szCs w:val="21"/>
          <w:lang w:eastAsia="zh-CN"/>
        </w:rPr>
        <w:t xml:space="preserve">1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.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 xml:space="preserve">用料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</w:r>
    </w:p>
    <w:p>
      <w:pPr>
        <w:pBdr/>
        <w:shd w:val="clear" w:color="auto" w:fill="ffffff"/>
        <w:spacing w:line="320" w:lineRule="exact"/>
        <w:ind w:firstLine="444"/>
        <w:rPr>
          <w:rFonts w:ascii="宋体" w:hAnsi="宋体" w:cs="宋体"/>
          <w:color w:val="333333"/>
          <w:szCs w:val="21"/>
        </w:rPr>
      </w:pP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聚丙烯（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PP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）为主要原料，材质：聚丙烯拉丝级树脂，可塑性好，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断裂拉力强，耐弯曲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 xml:space="preserve">耐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疲劳，密度小，拉伸冲击性能佳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 xml:space="preserve">。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</w:r>
    </w:p>
    <w:p>
      <w:pPr>
        <w:pBdr/>
        <w:spacing w:after="100" w:afterAutospacing="1" w:before="100" w:beforeAutospacing="1" w:line="320" w:lineRule="exact"/>
        <w:ind w:firstLine="446"/>
        <w:rPr>
          <w:rFonts w:hint="eastAsia" w:ascii="宋体" w:hAnsi="宋体" w:cs="宋体"/>
          <w:color w:val="000000"/>
          <w:szCs w:val="21"/>
        </w:rPr>
      </w:pPr>
      <w:r>
        <w:rPr>
          <w:rFonts w:ascii="宋体" w:hAnsi="宋体" w:eastAsia="宋体" w:cs="宋体"/>
          <w:b/>
          <w:color w:val="000000"/>
          <w:sz w:val="21"/>
          <w:szCs w:val="21"/>
          <w:lang w:eastAsia="zh-CN"/>
        </w:rPr>
        <w:t xml:space="preserve">2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.名称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 xml:space="preserve"> ：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PP塑料打包带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</w:p>
    <w:p>
      <w:pPr>
        <w:pBdr/>
        <w:spacing w:after="100" w:afterAutospacing="1" w:before="100" w:beforeAutospacing="1" w:line="320" w:lineRule="exact"/>
        <w:ind w:firstLine="444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 xml:space="preserve">2.1 工艺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  <w:lang w:eastAsia="zh-CN"/>
        </w:rPr>
        <w:t xml:space="preserve">聚丙稀树脂为主要原料，经挤出单向拉伸成型的塑料打包带（以下简称打包带）。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</w:p>
    <w:p>
      <w:pPr>
        <w:pBdr/>
        <w:spacing w:after="100" w:afterAutospacing="1" w:before="100" w:beforeAutospacing="1" w:line="320" w:lineRule="exact"/>
        <w:ind w:firstLine="444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2．2 形状、尺寸：</w:t>
      </w:r>
      <w:r>
        <w:rPr>
          <w:rFonts w:hint="eastAsia" w:ascii="宋体" w:hAnsi="宋体" w:eastAsia="宋体" w:cs="宋体"/>
          <w:color w:val="000000"/>
          <w:sz w:val="21"/>
          <w:szCs w:val="21"/>
        </w:rPr>
      </w:r>
      <w:r>
        <w:rPr>
          <w:rFonts w:hint="eastAsia" w:ascii="宋体" w:hAnsi="宋体" w:eastAsia="宋体" w:cs="宋体"/>
          <w:color w:val="000000"/>
          <w:sz w:val="21"/>
          <w:szCs w:val="21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2356"/>
        <w:gridCol w:w="1743"/>
        <w:gridCol w:w="956"/>
        <w:gridCol w:w="1620"/>
      </w:tblGrid>
      <w:tr>
        <w:trPr>
          <w:jc w:val="center"/>
        </w:trPr>
        <w:tc>
          <w:tcPr>
            <w:tcBorders/>
            <w:tcW w:w="1678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品名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235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卷芯内径（mm）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17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宽度（mm）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95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材质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厚度（mm）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</w:tr>
      <w:tr>
        <w:trPr>
          <w:jc w:val="center"/>
        </w:trPr>
        <w:tc>
          <w:tcPr>
            <w:tcBorders/>
            <w:tcW w:w="1678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塑料打包带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235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17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15±0.6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95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PP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0.9±0.1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</w:tr>
    </w:tbl>
    <w:p>
      <w:pPr>
        <w:pBdr/>
        <w:spacing w:after="100" w:afterAutospacing="1" w:before="100" w:beforeAutospacing="1" w:line="320" w:lineRule="exact"/>
        <w:ind w:firstLine="444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 xml:space="preserve">2.3 外观  色泽均匀，花纹整齐清晰，无污染，杂质，不允许损坏，开裂，损伤等不合格现象。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20" w:lineRule="exact"/>
        <w:ind w:firstLine="446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3.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不可含有人体有影响的物质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不可含有对人体有影响的物质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测试镉、铅、汞、六价铬、多溴联苯（PBBs）、多溴二苯醚（PBDEs）、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 xml:space="preserve">邻苯二甲酸二(2-乙基己基)酯(DEHP)、邻苯二甲酸 基丁酯(BBP)、邻苯二甲酸二丁基酯(DBP)、邻苯二甲酸二异丁酯(DIBP)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的结果，符合欧盟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 xml:space="preserve">ROHS 2.0 新修订指令(EU)2015/863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的限值要求。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20" w:lineRule="exact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numPr>
          <w:ilvl w:val="0"/>
          <w:numId w:val="1"/>
        </w:numPr>
        <w:pBdr/>
        <w:tabs>
          <w:tab w:val="center" w:leader="none" w:pos="5589"/>
        </w:tabs>
        <w:spacing w:line="320" w:lineRule="exact"/>
        <w:ind w:firstLine="446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物理性能</w:t>
      </w: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34"/>
        <w:gridCol w:w="4234"/>
      </w:tblGrid>
      <w:tr>
        <w:trPr>
          <w:trHeight w:val="271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47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宽度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15mm±0.6mm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83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厚度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0.9mm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±0.1mm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389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断裂拉力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＞1500N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79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断裂伸长率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＜20%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151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偏斜度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＜30mm/2m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tabs>
          <w:tab w:val="center" w:leader="none" w:pos="5589"/>
        </w:tabs>
        <w:spacing w:line="320" w:lineRule="exact"/>
        <w:ind w:firstLine="446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</w:p>
    <w:p>
      <w:pPr>
        <w:pBdr/>
        <w:spacing w:line="320" w:lineRule="exact"/>
        <w:ind w:firstLine="446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5.储存条件</w:t>
      </w:r>
      <w:r>
        <w:rPr>
          <w:rFonts w:hint="eastAsia" w:ascii="宋体" w:hAnsi="宋体" w:eastAsia="宋体" w:cs="宋体"/>
          <w:b/>
          <w:bCs/>
          <w:sz w:val="21"/>
          <w:szCs w:val="21"/>
        </w:rPr>
      </w:r>
      <w:r>
        <w:rPr>
          <w:rFonts w:hint="eastAsia" w:ascii="宋体" w:hAnsi="宋体" w:eastAsia="宋体" w:cs="宋体"/>
          <w:b/>
          <w:bCs/>
          <w:sz w:val="21"/>
          <w:szCs w:val="21"/>
        </w:rPr>
      </w:r>
    </w:p>
    <w:p>
      <w:pPr>
        <w:pBdr/>
        <w:spacing w:line="320" w:lineRule="exact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储存期限：从买方收货之日起2年。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20" w:lineRule="exact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储存温度：5-38度。 避免在日光直射、低温（0度以下）、高温（40度以上）、高湿（70%RH以上）环境下放置。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20" w:lineRule="exact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20" w:lineRule="exact"/>
        <w:ind w:firstLine="446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6.使用温度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</w:p>
    <w:p>
      <w:pPr>
        <w:pBdr/>
        <w:spacing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产品可在-20°至120°下正常使用。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4"/>
      <w:suff w:val="nothing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2024-08-26T06:50:15Z</dcterms:created>
  <dcterms:modified xsi:type="dcterms:W3CDTF">2024-08-26T06:51:14Z</dcterms:modified>
</cp:coreProperties>
</file>