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
        <w:numPr>
          <w:ilvl w:val="2"/>
          <w:numId w:val="1"/>
        </w:numPr>
        <w:pBdr>
          <w:top w:val="none" w:color="000000" w:sz="4" w:space="0"/>
          <w:left w:val="none" w:color="000000" w:sz="4" w:space="0"/>
          <w:bottom w:val="none" w:color="000000" w:sz="4" w:space="0"/>
          <w:right w:val="none" w:color="000000" w:sz="4" w:space="0"/>
        </w:pBdr>
        <w:spacing w:line="360" w:lineRule="atLeast"/>
        <w:ind/>
        <w:rPr/>
      </w:pPr>
      <w:r>
        <w:rPr>
          <w:rFonts w:ascii="SimSun" w:hAnsi="SimSun" w:eastAsia="SimSun" w:cs="SimSun"/>
          <w:b/>
          <w:color w:val="000000"/>
          <w:sz w:val="24"/>
          <w:u w:val="none"/>
        </w:rPr>
        <w:t xml:space="preserve">面授课程计划</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（1）学习阶段</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第一阶段：面对面理论上课</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报名出了排名后进行第一次面授课，课程共计四天，授课内容为消防设施操作员教材，包括基础知识+中级两本教材内容，目的为让学员了解操作员理论考试大致内容，了解系统原理，记住专业术语，为后续做题和实操练习打下理论基础。</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71"/>
        <w:gridCol w:w="1871"/>
        <w:gridCol w:w="1871"/>
        <w:gridCol w:w="1871"/>
        <w:gridCol w:w="1871"/>
      </w:tblGrid>
      <w:tr>
        <w:trPr>
          <w:trHeight w:val="519"/>
        </w:trPr>
        <w:tc>
          <w:tcPr>
            <w:gridSpan w:val="5"/>
            <w:shd w:val="clear" w:color="bfbfbf" w:fill="bfbfb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3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36"/>
              </w:rPr>
              <w:t xml:space="preserve">消防设施操作员课程安排</w:t>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第一天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上午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9：00-10：10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《基础知识》第一章 职业道德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10：30-11：40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《基础知识》第二章 消防工作概述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下午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14：00-15：00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《基础知识》第三章 燃烧和火灾基本知识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15：15-16：30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《基础知识》第四章 建筑防火基本知识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16：50-17：50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《基础知识》第四章 建筑防火基本知识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第二天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上午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9：00-10：10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《基础知识》第四章 建筑防火基本知识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33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10：30-11：40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《基础知识》第五章 电气消防基本知识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36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下午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14：00-15：00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《基础知识》第六章 消防消防设施基本知识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15：15-16：30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《基础知识》第六章 消防消防设施基本知识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16：50-17：50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《基础知识》第六章 消防消防设施基本知识</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第三天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上午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9：00-10：10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《基础知识》第七章 初起火灾处置基本知识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54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10：30-11：40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《基础知识》第八章 计算机基础知识</w:t>
              <w:br/>
              <w:t xml:space="preserve"> 《基础知识》第九章 相关法律、法规知识</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下午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14：00-15：00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《中级》第一章 火灾自动报警系统</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15：15-16：30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16：50-17：50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第四天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上午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9：00-10：10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《中级》第二章 自动喷水灭火系统</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10：30-11：40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下午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14：00-15：00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《中级》第一章 其他消防设施</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15：15-16：30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16：50-17：50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bl>
    <w:p>
      <w:pPr>
        <w:pBdr>
          <w:top w:val="none" w:color="000000" w:sz="4" w:space="0"/>
          <w:left w:val="none" w:color="000000" w:sz="4" w:space="0"/>
          <w:bottom w:val="none" w:color="000000" w:sz="4" w:space="0"/>
          <w:right w:val="none" w:color="000000" w:sz="4" w:space="0"/>
        </w:pBdr>
        <w:spacing w:line="360"/>
        <w:ind w:right="0" w:firstLine="723" w:left="-850"/>
        <w:jc w:val="both"/>
        <w:rPr/>
      </w:pPr>
      <w:r>
        <w:rPr>
          <w:rFonts w:ascii="SimSun" w:hAnsi="SimSun" w:eastAsia="SimSun" w:cs="SimSun"/>
          <w:b/>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第二阶段：班主任服务/讲师解答</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考前两个月左右，每天做一套模拟卷（共计八套模拟卷，反复做），最终目标每套卷子模拟分数不低于75分。读一遍抽考项考点，要求考前能够口述答案的大致内容。</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39"/>
        <w:gridCol w:w="2339"/>
        <w:gridCol w:w="2339"/>
        <w:gridCol w:w="2339"/>
      </w:tblGrid>
      <w:tr>
        <w:trPr/>
        <w:tc>
          <w:tcPr>
            <w:shd w:val="clear" w:color="bfbfbf" w:fill="bfbfb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4"/>
              </w:rPr>
              <w:t xml:space="preserve">步骤</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4"/>
              </w:rPr>
              <w:t xml:space="preserve">题</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4"/>
              </w:rPr>
              <w:t xml:space="preserve">时间</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4"/>
              </w:rPr>
              <w:t xml:space="preserve">结果</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考前2个月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基础知识章节练习题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2周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全部习题做完</w:t>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实操章节练习题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2周</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考前1个月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模拟测试题一天一套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8天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75分以上</w:t>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抽考项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3天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能口述</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考前7天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错题回顾</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2天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全部正确</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考前3天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3套模拟题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3天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85分以上</w:t>
            </w:r>
            <w:r/>
          </w:p>
        </w:tc>
      </w:tr>
    </w:tbl>
    <w:p>
      <w:pPr>
        <w:pBdr>
          <w:top w:val="none" w:color="000000" w:sz="4" w:space="0"/>
          <w:left w:val="none" w:color="000000" w:sz="4" w:space="0"/>
          <w:bottom w:val="none" w:color="000000" w:sz="4" w:space="0"/>
          <w:right w:val="none" w:color="000000" w:sz="4" w:space="0"/>
        </w:pBdr>
        <w:spacing w:line="360"/>
        <w:ind w:right="0" w:firstLine="723" w:left="-850"/>
        <w:jc w:val="both"/>
        <w:rPr/>
      </w:pPr>
      <w:r>
        <w:rPr>
          <w:rFonts w:ascii="SimSun" w:hAnsi="SimSun" w:eastAsia="SimSun" w:cs="SimSun"/>
          <w:b/>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第三阶段：面对面实操上课</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考前四至五天练习实操软件，要求必考项做到满分，抽考项第二阶段已经熟读，在此阶段复习记忆即可，抽考项老师现场进行询问作答，要求熟练解答。</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457"/>
        <w:gridCol w:w="949"/>
        <w:gridCol w:w="2018"/>
        <w:gridCol w:w="2713"/>
        <w:gridCol w:w="1217"/>
      </w:tblGrid>
      <w:tr>
        <w:trPr>
          <w:trHeight w:val="525"/>
        </w:trPr>
        <w:tc>
          <w:tcPr>
            <w:gridSpan w:val="2"/>
            <w:shd w:val="clear" w:color="bfbfbf" w:fill="bfbfb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40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科目</w:t>
            </w:r>
            <w:r/>
          </w:p>
        </w:tc>
        <w:tc>
          <w:tcPr>
            <w:gridSpan w:val="2"/>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73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内容</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1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要求</w:t>
            </w:r>
            <w:r/>
          </w:p>
        </w:tc>
      </w:tr>
      <w:tr>
        <w:trPr>
          <w:trHeight w:val="74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5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消防设施操作员（中级监控）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49"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实操课</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关键项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12个必考项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1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满分</w:t>
            </w:r>
            <w:r/>
          </w:p>
        </w:tc>
      </w:tr>
      <w:tr>
        <w:trPr>
          <w:trHeight w:val="1275"/>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非关键项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38个考点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1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熟练作答</w:t>
            </w:r>
            <w:r/>
          </w:p>
        </w:tc>
      </w:tr>
    </w:tbl>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5、现场培训照片</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6、鉴定考试安排</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（1）鉴定考试根据全省排号顺序进行；</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（2）根据鉴定站短信通知，排队2000名左右时，会有短信缴费通知，依据通知学员自行线上缴费即可；</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（3）根据考试时间，学员去省消防总队鉴定中心考试即可；</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（4）理论与实操考完，当场出成绩。合格者1个月左右下证书；</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（5）无故不缴费或缺考者，鉴定站停考3个月。</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17"/>
        <w:numPr>
          <w:ilvl w:val="2"/>
          <w:numId w:val="1"/>
        </w:numPr>
        <w:pBdr>
          <w:top w:val="none" w:color="000000" w:sz="4" w:space="0"/>
          <w:left w:val="none" w:color="000000" w:sz="4" w:space="0"/>
          <w:bottom w:val="none" w:color="000000" w:sz="4" w:space="0"/>
          <w:right w:val="none" w:color="000000" w:sz="4" w:space="0"/>
        </w:pBdr>
        <w:spacing w:line="360" w:lineRule="atLeast"/>
        <w:ind/>
        <w:rPr/>
      </w:pPr>
      <w:r>
        <w:rPr>
          <w:rFonts w:ascii="SimSun" w:hAnsi="SimSun" w:eastAsia="SimSun" w:cs="SimSun"/>
          <w:b/>
          <w:color w:val="000000"/>
          <w:sz w:val="24"/>
          <w:u w:val="none"/>
        </w:rPr>
        <w:t xml:space="preserve">培训目的及依据</w:t>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培训目的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4"/>
        </w:rPr>
        <w:t xml:space="preserve">为全面推行国家职业资格证书制度的贯彻落实，进一步提高消防设施操作人员的业务技能，加强企业安全生产管理，最大限度杜绝企业安全生成事故，方便企业人员培训，减轻企业培训负担，</w:t>
      </w:r>
      <w:r>
        <w:rPr>
          <w:rFonts w:ascii="SimSun" w:hAnsi="SimSun" w:eastAsia="SimSun" w:cs="SimSun"/>
          <w:color w:val="000000"/>
          <w:sz w:val="24"/>
          <w:u w:val="single"/>
        </w:rPr>
        <w:t xml:space="preserve">盘锦市大洼区诚宏职业培训学校有限公司</w:t>
      </w:r>
      <w:r>
        <w:rPr>
          <w:rFonts w:ascii="SimSun" w:hAnsi="SimSun" w:eastAsia="SimSun" w:cs="SimSun"/>
          <w:color w:val="000000"/>
          <w:sz w:val="24"/>
        </w:rPr>
        <w:t xml:space="preserve">开展消防设施操作员（中级）职业技能培训。</w:t>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培训依据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4"/>
        </w:rPr>
        <w:t xml:space="preserve">2019年6月26日，应急管理部消防救援局发布〔2019〕154号文件，该文件要求全国从2020年1月1日起贯彻实施《消防设施操作员国家职业标准》2019版。（消防设施操作员职业编4-07-05-04）。新标准要求操作带有联动功能的消防控制室值班人员应取得中级消防设施操作员资格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4"/>
        </w:rPr>
        <w:t xml:space="preserve">《应急管理部5号令》第三章消防安全管理第二十六条，高层民用建筑消防控制室应当由其管理单位实行24小时值班制度，每班不应少于2名值班人员。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4"/>
        </w:rPr>
        <w:t xml:space="preserve">消防控制室值班操作人员应当依法取得相应等级的消防行业特有工种职业资格证书，熟练掌握火警处置程序和要求，按照有关规定检查自动消防设施、联动控制设备运行情况，确保其处于正常工作状态。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4"/>
        </w:rPr>
        <w:t xml:space="preserve">消防控制室内应当保存高层民用建筑总平面布局图、平面布置图和消防设施系统图及控制逻辑关系说明、建筑消防设施维修保养记录和检测报告等资料。</w:t>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培训地点</w:t>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消防设施操作员-初级：</w:t>
      </w:r>
      <w:r/>
    </w:p>
    <w:p>
      <w:pPr>
        <w:pBdr>
          <w:top w:val="none" w:color="000000" w:sz="4" w:space="0"/>
          <w:left w:val="none" w:color="000000" w:sz="4" w:space="0"/>
          <w:bottom w:val="none" w:color="000000" w:sz="4" w:space="0"/>
          <w:right w:val="none" w:color="000000" w:sz="4" w:space="0"/>
        </w:pBdr>
        <w:spacing w:after="120" w:line="360"/>
        <w:ind w:right="0" w:firstLine="0" w:left="0"/>
        <w:jc w:val="both"/>
        <w:rPr/>
      </w:pPr>
      <w:r>
        <w:rPr>
          <w:rFonts w:ascii="SimSun" w:hAnsi="SimSun" w:eastAsia="SimSun" w:cs="SimSun"/>
          <w:color w:val="000000"/>
          <w:sz w:val="24"/>
        </w:rPr>
        <w:t xml:space="preserve">“理论+实操”培训地点：通过线上APP、电脑PC端登陆学习账号进行视频培训</w:t>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消防设施操作员-中级：</w:t>
      </w:r>
      <w:r/>
    </w:p>
    <w:p>
      <w:pPr>
        <w:pBdr>
          <w:top w:val="none" w:color="000000" w:sz="4" w:space="0"/>
          <w:left w:val="none" w:color="000000" w:sz="4" w:space="0"/>
          <w:bottom w:val="none" w:color="000000" w:sz="4" w:space="0"/>
          <w:right w:val="none" w:color="000000" w:sz="4" w:space="0"/>
        </w:pBdr>
        <w:spacing w:after="120" w:before="0" w:line="360"/>
        <w:ind w:right="0" w:firstLine="480" w:left="210"/>
        <w:jc w:val="both"/>
        <w:rPr/>
      </w:pPr>
      <w:r>
        <w:rPr>
          <w:rFonts w:ascii="SimSun" w:hAnsi="SimSun" w:eastAsia="SimSun" w:cs="SimSun"/>
          <w:color w:val="000000"/>
          <w:sz w:val="24"/>
        </w:rPr>
        <w:t xml:space="preserve">3.2.1理论培训地点：（包含线上、线下）</w:t>
      </w:r>
      <w:r/>
    </w:p>
    <w:p>
      <w:pPr>
        <w:pBdr>
          <w:top w:val="none" w:color="000000" w:sz="4" w:space="0"/>
          <w:left w:val="none" w:color="000000" w:sz="4" w:space="0"/>
          <w:bottom w:val="none" w:color="000000" w:sz="4" w:space="0"/>
          <w:right w:val="none" w:color="000000" w:sz="4" w:space="0"/>
        </w:pBdr>
        <w:spacing w:after="120" w:before="0" w:line="360"/>
        <w:ind w:right="0" w:firstLine="480" w:left="420"/>
        <w:jc w:val="both"/>
        <w:rPr/>
      </w:pPr>
      <w:r>
        <w:rPr>
          <w:rFonts w:ascii="SimSun" w:hAnsi="SimSun" w:eastAsia="SimSun" w:cs="SimSun"/>
          <w:color w:val="000000"/>
          <w:sz w:val="24"/>
        </w:rPr>
        <w:t xml:space="preserve">①通过线上APP、电脑PC端登陆学习账号进行视频培训；</w:t>
      </w:r>
      <w:r/>
    </w:p>
    <w:p>
      <w:pPr>
        <w:pBdr>
          <w:top w:val="none" w:color="000000" w:sz="4" w:space="0"/>
          <w:left w:val="none" w:color="000000" w:sz="4" w:space="0"/>
          <w:bottom w:val="none" w:color="000000" w:sz="4" w:space="0"/>
          <w:right w:val="none" w:color="000000" w:sz="4" w:space="0"/>
        </w:pBdr>
        <w:spacing w:after="120" w:before="0" w:line="360"/>
        <w:ind w:right="0" w:firstLine="480" w:left="420"/>
        <w:jc w:val="both"/>
        <w:rPr/>
      </w:pPr>
      <w:r>
        <w:rPr>
          <w:rFonts w:ascii="SimSun" w:hAnsi="SimSun" w:eastAsia="SimSun" w:cs="SimSun"/>
          <w:color w:val="000000"/>
          <w:sz w:val="24"/>
        </w:rPr>
        <w:t xml:space="preserve">②线下面授串讲理论盘锦市区域内；</w:t>
      </w:r>
      <w:r/>
    </w:p>
    <w:p>
      <w:pPr>
        <w:pBdr>
          <w:top w:val="none" w:color="000000" w:sz="4" w:space="0"/>
          <w:left w:val="none" w:color="000000" w:sz="4" w:space="0"/>
          <w:bottom w:val="none" w:color="000000" w:sz="4" w:space="0"/>
          <w:right w:val="none" w:color="000000" w:sz="4" w:space="0"/>
        </w:pBdr>
        <w:spacing w:after="120" w:line="360"/>
        <w:ind w:right="0" w:firstLine="480" w:left="0"/>
        <w:jc w:val="both"/>
        <w:rPr/>
      </w:pPr>
      <w:r>
        <w:rPr>
          <w:rFonts w:ascii="SimSun" w:hAnsi="SimSun" w:eastAsia="SimSun" w:cs="SimSun"/>
          <w:color w:val="000000"/>
          <w:sz w:val="24"/>
        </w:rPr>
        <w:t xml:space="preserve">3.2.2实操培训地点：（包含线上、线下）</w:t>
      </w:r>
      <w:r/>
    </w:p>
    <w:p>
      <w:pPr>
        <w:pBdr>
          <w:top w:val="none" w:color="000000" w:sz="4" w:space="0"/>
          <w:left w:val="none" w:color="000000" w:sz="4" w:space="0"/>
          <w:bottom w:val="none" w:color="000000" w:sz="4" w:space="0"/>
          <w:right w:val="none" w:color="000000" w:sz="4" w:space="0"/>
        </w:pBdr>
        <w:spacing w:after="120" w:before="0" w:line="360"/>
        <w:ind w:right="0" w:firstLine="480" w:left="210"/>
        <w:jc w:val="both"/>
        <w:rPr/>
      </w:pPr>
      <w:r>
        <w:rPr>
          <w:rFonts w:ascii="SimSun" w:hAnsi="SimSun" w:eastAsia="SimSun" w:cs="SimSun"/>
          <w:color w:val="000000"/>
          <w:sz w:val="24"/>
        </w:rPr>
        <w:t xml:space="preserve">①通过线上APP、电脑PC端登陆学习账号进行视频培训；</w:t>
      </w:r>
      <w:r/>
    </w:p>
    <w:p>
      <w:pPr>
        <w:pBdr>
          <w:top w:val="none" w:color="000000" w:sz="4" w:space="0"/>
          <w:left w:val="none" w:color="000000" w:sz="4" w:space="0"/>
          <w:bottom w:val="none" w:color="000000" w:sz="4" w:space="0"/>
          <w:right w:val="none" w:color="000000" w:sz="4" w:space="0"/>
        </w:pBdr>
        <w:spacing w:after="120" w:before="0" w:line="360"/>
        <w:ind w:right="0" w:firstLine="0" w:left="630"/>
        <w:jc w:val="both"/>
        <w:rPr/>
      </w:pPr>
      <w:r>
        <w:rPr>
          <w:rFonts w:ascii="SimSun" w:hAnsi="SimSun" w:eastAsia="SimSun" w:cs="SimSun"/>
          <w:color w:val="000000"/>
          <w:sz w:val="24"/>
        </w:rPr>
        <w:t xml:space="preserve">②线下实操地点：在盘锦市区域内；选择酒店座位数不低于30人的会场，或由客户方提供不低于30人的培训会场</w:t>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服务阶段</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（1）筹备阶段</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①收集考生相关考试报名资料</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②建立考生信息档案</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③准备服务手机号及微信号</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④组建服务群</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（2）实施阶段</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①开通学员听课账号</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②教材下发</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③考试报名：报名、缴费、预约考试时间、打印准考证</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④上课通知</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⑤全程疑难问题解答</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（3）通关取证</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①一次通过官方发放证书</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②未通过从实施阶段继续进行</w:t>
      </w:r>
      <w:r/>
      <w:r>
        <w:rPr>
          <w:rFonts w:ascii="SimSun" w:hAnsi="SimSun" w:eastAsia="SimSun" w:cs="SimSun"/>
          <w:color w:val="000000"/>
          <w:sz w:val="24"/>
        </w:rPr>
      </w:r>
      <w:r/>
      <w:r>
        <w:rPr>
          <w:sz w:val="21"/>
        </w:rP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服务内容</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39"/>
        <w:gridCol w:w="2339"/>
        <w:gridCol w:w="2339"/>
        <w:gridCol w:w="2339"/>
      </w:tblGrid>
      <w:tr>
        <w:trPr>
          <w:trHeight w:val="420"/>
        </w:trPr>
        <w:tc>
          <w:tcPr>
            <w:shd w:val="clear" w:color="bfbfbf" w:fill="bfbfb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序号</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重要事项</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内容</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时间段</w:t>
            </w:r>
            <w:r/>
          </w:p>
        </w:tc>
      </w:tr>
      <w:tr>
        <w:trPr>
          <w:trHeight w:val="69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学员信息</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在鉴定站给学员注册账号，需要接受验证码核对报考方向，确定手机号码正确无误</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658"/>
                <w:tab w:val="left" w:leader="none" w:pos="2733"/>
              </w:tabs>
              <w:spacing/>
              <w:ind w:right="0" w:firstLine="0" w:left="0"/>
              <w:jc w:val="both"/>
              <w:rPr/>
            </w:pPr>
            <w:r>
              <w:rPr>
                <w:rFonts w:ascii="SimSun" w:hAnsi="SimSun" w:eastAsia="SimSun" w:cs="SimSun"/>
                <w:color w:val="000000"/>
                <w:sz w:val="20"/>
              </w:rPr>
              <w:t xml:space="preserve">CRM合同通过1个工作日</w:t>
            </w:r>
            <w:r/>
          </w:p>
        </w:tc>
      </w:tr>
      <w:tr>
        <w:trPr>
          <w:trHeight w:val="69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添加微信</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添加学员微信，发送账号和密码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电话回访后1个工作日内</w:t>
            </w:r>
            <w:r/>
          </w:p>
        </w:tc>
      </w:tr>
      <w:tr>
        <w:trPr>
          <w:trHeight w:val="70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进群邀请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邀请学员进微信学习群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电话回访后1个工作日内</w:t>
            </w:r>
            <w:r/>
          </w:p>
        </w:tc>
      </w:tr>
      <w:tr>
        <w:trPr>
          <w:trHeight w:val="8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报名完成提醒</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提醒学员登录自己的账号和密码核对个人信息及报考方向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1个工作日</w:t>
            </w:r>
            <w:r/>
          </w:p>
        </w:tc>
      </w:tr>
      <w:tr>
        <w:trPr>
          <w:trHeight w:val="83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理论面授课程通知</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当月确定课程后每周在学习群@全员发送通知</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提前2周左右</w:t>
            </w:r>
            <w:r/>
          </w:p>
        </w:tc>
      </w:tr>
      <w:tr>
        <w:trPr>
          <w:trHeight w:val="8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鉴定费缴费通知</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提醒学员注意短信通知及时缴费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w:t>
            </w:r>
            <w:r/>
          </w:p>
        </w:tc>
      </w:tr>
      <w:tr>
        <w:trPr>
          <w:trHeight w:val="5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预选考试时间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提醒学员在规定时间内预选考试时间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w:t>
            </w:r>
            <w:r/>
          </w:p>
        </w:tc>
      </w:tr>
      <w:tr>
        <w:trPr>
          <w:trHeight w:val="5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实操考前辅导</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考前10天左右安排考前实操辅导</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考前10天左右</w:t>
            </w:r>
            <w:r/>
          </w:p>
        </w:tc>
      </w:tr>
      <w:tr>
        <w:trPr>
          <w:trHeight w:val="8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准考证打印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考前一周提醒学员打印准考证，预订车票、酒店、路线等等</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考前1周</w:t>
            </w:r>
            <w:r/>
          </w:p>
        </w:tc>
      </w:tr>
      <w:tr>
        <w:trPr>
          <w:trHeight w:val="83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0"/>
              </w:rPr>
              <w:t xml:space="preserve">全程答疑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服务周期内通过微信或者电话形式全程解答问题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0"/>
              </w:rPr>
              <w:t xml:space="preserve">工作日30分钟之内</w:t>
            </w:r>
            <w:r/>
          </w:p>
        </w:tc>
      </w:tr>
    </w:tbl>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服务流程图</w:t>
      </w:r>
      <w:r/>
      <w:r/>
      <w:r/>
      <w:r>
        <w:rPr>
          <w:sz w:val="21"/>
        </w:rPr>
      </w:r>
      <w:r>
        <w:rPr>
          <w:sz w:val="24"/>
        </w:rP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教学办公环境  </w:t>
      </w:r>
      <w:r/>
      <w:r>
        <w:rPr>
          <w:rFonts w:ascii="SimSun" w:hAnsi="SimSun" w:eastAsia="SimSun" w:cs="SimSun"/>
          <w:color w:val="000000"/>
          <w:sz w:val="24"/>
        </w:rPr>
        <w:t xml:space="preserve"> </w:t>
      </w:r>
      <w:r/>
      <w:r>
        <w:rPr>
          <w:sz w:val="24"/>
        </w:rP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实操培训设施</w:t>
      </w:r>
      <w:r>
        <w:rPr>
          <w:sz w:val="21"/>
        </w:rPr>
      </w:r>
      <w:r>
        <w:rPr>
          <w:sz w:val="24"/>
        </w:rPr>
      </w:r>
      <w:r>
        <w:rPr>
          <w:rFonts w:ascii="SimSun" w:hAnsi="SimSun" w:eastAsia="SimSun" w:cs="SimSun"/>
          <w:color w:val="000000"/>
          <w:sz w:val="21"/>
        </w:rPr>
      </w:r>
      <w:r/>
      <w:r>
        <w:rPr>
          <w:sz w:val="24"/>
        </w:rPr>
      </w:r>
    </w:p>
    <w:p>
      <w:pPr>
        <w:pStyle w:val="17"/>
        <w:numPr>
          <w:ilvl w:val="2"/>
          <w:numId w:val="1"/>
        </w:numPr>
        <w:pBdr>
          <w:top w:val="none" w:color="000000" w:sz="4" w:space="0"/>
          <w:left w:val="none" w:color="000000" w:sz="4" w:space="0"/>
          <w:bottom w:val="none" w:color="000000" w:sz="4" w:space="0"/>
          <w:right w:val="none" w:color="000000" w:sz="4" w:space="0"/>
        </w:pBdr>
        <w:spacing w:line="360" w:lineRule="atLeast"/>
        <w:ind/>
        <w:rPr/>
      </w:pPr>
      <w:r>
        <w:rPr>
          <w:rFonts w:ascii="SimSun" w:hAnsi="SimSun" w:eastAsia="SimSun" w:cs="SimSun"/>
          <w:b/>
          <w:color w:val="000000"/>
          <w:sz w:val="24"/>
          <w:u w:val="none"/>
        </w:rPr>
        <w:t xml:space="preserve">学习方式</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21"/>
        </w:rPr>
        <w:t xml:space="preserve">应答：我学校提供题库、模拟练习平台、开通网课、消防课堂账号等线上线下结合学习方式，全部符合上述要求。</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（1）学习阶段</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第一阶段：面对面理论上课</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报名出了排名后进行第一次面授课，课程共计四天，授课内容为消防设施操作员教材，包括基础知识+中级两本教材内容，目的为让学员了解操作员理论考试大致内容，了解系统原理，记住专业术语，为后续做题和实操练习打下理论基础。</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71"/>
        <w:gridCol w:w="1871"/>
        <w:gridCol w:w="1871"/>
        <w:gridCol w:w="1871"/>
        <w:gridCol w:w="1871"/>
      </w:tblGrid>
      <w:tr>
        <w:trPr>
          <w:trHeight w:val="519"/>
        </w:trPr>
        <w:tc>
          <w:tcPr>
            <w:gridSpan w:val="5"/>
            <w:shd w:val="clear" w:color="bfbfbf" w:fill="bfbfb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3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36"/>
              </w:rPr>
              <w:t xml:space="preserve">消防设施操作员课程安排</w:t>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第一天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上午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9：00-10：10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《基础知识》第一章 职业道德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10：30-11：40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《基础知识》第二章 消防工作概述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下午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14：00-15：00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《基础知识》第三章 燃烧和火灾基本知识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15：15-16：30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《基础知识》第四章 建筑防火基本知识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16：50-17：50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《基础知识》第四章 建筑防火基本知识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第二天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上午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9：00-10：10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《基础知识》第四章 建筑防火基本知识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33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10：30-11：40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《基础知识》第五章 电气消防基本知识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36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下午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14：00-15：00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《基础知识》第六章 消防消防设施基本知识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15：15-16：30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《基础知识》第六章 消防消防设施基本知识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16：50-17：50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《基础知识》第六章 消防消防设施基本知识</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第三天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上午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9：00-10：10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《基础知识》第七章 初起火灾处置基本知识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54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10：30-11：40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《基础知识》第八章 计算机基础知识</w:t>
              <w:br/>
              <w:t xml:space="preserve"> 《基础知识》第九章 相关法律、法规知识</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下午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14：00-15：00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《中级》第一章 火灾自动报警系统</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15：15-16：30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16：50-17：50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第四天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上午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9：00-10：10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《中级》第二章 自动喷水灭火系统</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10：30-11：40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下午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14：00-15：00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2"/>
              </w:rPr>
              <w:t xml:space="preserve">《中级》第一章 其他消防设施</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重要</w:t>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15：15-16：30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27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16：50-17：50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bl>
    <w:p>
      <w:pPr>
        <w:pBdr>
          <w:top w:val="none" w:color="000000" w:sz="4" w:space="0"/>
          <w:left w:val="none" w:color="000000" w:sz="4" w:space="0"/>
          <w:bottom w:val="none" w:color="000000" w:sz="4" w:space="0"/>
          <w:right w:val="none" w:color="000000" w:sz="4" w:space="0"/>
        </w:pBdr>
        <w:spacing w:line="360"/>
        <w:ind w:right="0" w:firstLine="723" w:left="-850"/>
        <w:jc w:val="both"/>
        <w:rPr/>
      </w:pPr>
      <w:r>
        <w:rPr>
          <w:rFonts w:ascii="SimSun" w:hAnsi="SimSun" w:eastAsia="SimSun" w:cs="SimSun"/>
          <w:b/>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第二阶段：班主任服务/讲师解答</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考前两个月左右，每天做一套模拟卷（共计八套模拟卷，反复做），最终目标每套卷子模拟分数不低于75分。读一遍抽考项考点，要求考前能够口述答案的大致内容。</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39"/>
        <w:gridCol w:w="2339"/>
        <w:gridCol w:w="2339"/>
        <w:gridCol w:w="2339"/>
      </w:tblGrid>
      <w:tr>
        <w:trPr/>
        <w:tc>
          <w:tcPr>
            <w:shd w:val="clear" w:color="bfbfbf" w:fill="bfbfb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4"/>
              </w:rPr>
              <w:t xml:space="preserve">步骤</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4"/>
              </w:rPr>
              <w:t xml:space="preserve">题</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4"/>
              </w:rPr>
              <w:t xml:space="preserve">时间</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4"/>
              </w:rPr>
              <w:t xml:space="preserve">结果</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考前2个月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基础知识章节练习题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2周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全部习题做完</w:t>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实操章节练习题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2周</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考前1个月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模拟测试题一天一套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8天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75分以上</w:t>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抽考项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3天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能口述</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考前7天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错题回顾</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2天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全部正确</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考前3天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3套模拟题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3天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4"/>
              </w:rPr>
              <w:t xml:space="preserve">85分以上</w:t>
            </w:r>
            <w:r/>
          </w:p>
        </w:tc>
      </w:tr>
    </w:tbl>
    <w:p>
      <w:pPr>
        <w:pBdr>
          <w:top w:val="none" w:color="000000" w:sz="4" w:space="0"/>
          <w:left w:val="none" w:color="000000" w:sz="4" w:space="0"/>
          <w:bottom w:val="none" w:color="000000" w:sz="4" w:space="0"/>
          <w:right w:val="none" w:color="000000" w:sz="4" w:space="0"/>
        </w:pBdr>
        <w:spacing w:line="360"/>
        <w:ind w:right="0" w:firstLine="723" w:left="-850"/>
        <w:jc w:val="both"/>
        <w:rPr/>
      </w:pPr>
      <w:r>
        <w:rPr>
          <w:rFonts w:ascii="SimSun" w:hAnsi="SimSun" w:eastAsia="SimSun" w:cs="SimSun"/>
          <w:b/>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第三阶段：面对面实操上课</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考前四至五天练习实操软件，要求必考项做到满分，抽考项第二阶段已经熟读，在此阶段复习记忆即可，抽考项老师现场进行询问作答，要求熟练解答。</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251"/>
        <w:gridCol w:w="979"/>
        <w:gridCol w:w="2076"/>
        <w:gridCol w:w="2796"/>
        <w:gridCol w:w="1253"/>
      </w:tblGrid>
      <w:tr>
        <w:trPr>
          <w:trHeight w:val="525"/>
        </w:trPr>
        <w:tc>
          <w:tcPr>
            <w:gridSpan w:val="2"/>
            <w:shd w:val="clear" w:color="bfbfbf" w:fill="bfbfb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23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科目</w:t>
            </w:r>
            <w:r/>
          </w:p>
        </w:tc>
        <w:tc>
          <w:tcPr>
            <w:gridSpan w:val="2"/>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87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内容</w:t>
            </w:r>
            <w:r/>
          </w:p>
        </w:tc>
        <w:tc>
          <w:tcPr>
            <w:shd w:val="clear" w:color="bfbfbf" w:fill="bfbf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5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要求</w:t>
            </w:r>
            <w:r/>
          </w:p>
        </w:tc>
      </w:tr>
      <w:tr>
        <w:trPr>
          <w:trHeight w:val="74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消防设施操作员（中级监控）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79"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实操课</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7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关键项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12个必考项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满分</w:t>
            </w:r>
            <w:r/>
          </w:p>
        </w:tc>
      </w:tr>
      <w:tr>
        <w:trPr>
          <w:trHeight w:val="1275"/>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7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非关键项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38个考点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熟练作答</w:t>
            </w:r>
            <w:r/>
          </w:p>
        </w:tc>
      </w:tr>
    </w:tbl>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5、现场培训照片</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4"/>
        </w:rPr>
        <w:t xml:space="preserve">6、鉴定考试安排</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（1）鉴定考试根据全省排号顺序进行；</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（2）根据鉴定站短信通知，排队2000名左右时，会有短信缴费通知，依据通知学员自行线上缴费即可；</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（3）根据考试时间，学员去省消防总队鉴定中心考试即可；</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（4）理论与实操考完，当场出成绩。合格者1个月左右下证书；</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（5）无故不缴费或缺考者，鉴定站停考3个月。</w:t>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学习平台</w:t>
      </w:r>
      <w:r/>
    </w:p>
    <w:p>
      <w:pPr>
        <w:pBdr>
          <w:top w:val="none" w:color="000000" w:sz="4" w:space="0"/>
          <w:left w:val="none" w:color="000000" w:sz="4" w:space="0"/>
          <w:bottom w:val="none" w:color="000000" w:sz="4" w:space="0"/>
          <w:right w:val="none" w:color="000000" w:sz="4" w:space="0"/>
        </w:pBdr>
        <w:spacing w:line="360"/>
        <w:ind w:right="0" w:firstLine="482" w:left="0"/>
        <w:jc w:val="both"/>
        <w:rPr/>
      </w:pPr>
      <w:r>
        <w:rPr>
          <w:rFonts w:ascii="SimSun" w:hAnsi="SimSun" w:eastAsia="SimSun" w:cs="SimSun"/>
          <w:b/>
          <w:color w:val="000000"/>
          <w:sz w:val="24"/>
        </w:rPr>
        <w:t xml:space="preserve">自有学习平台，三种方式无障碍学习：1、APP 2、网校 3、小程序，具体操作方式如下：</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b/>
          <w:color w:val="000000"/>
          <w:sz w:val="24"/>
        </w:rPr>
        <w:t xml:space="preserve">APP：</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①手机应用商城</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搜寻中建教育</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②扫码下载</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b/>
          <w:color w:val="000000"/>
          <w:sz w:val="24"/>
        </w:rPr>
        <w:t xml:space="preserve">网校：</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http://lnpj.sass.zhongjianedu.com/login?redirectUrl=/learn/curric</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b/>
          <w:color w:val="000000"/>
          <w:sz w:val="24"/>
        </w:rPr>
        <w:t xml:space="preserve">小程序：</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搜索“中建易学堂”</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题库</w:t>
      </w:r>
      <w:r/>
    </w:p>
    <w:p>
      <w:pPr>
        <w:pBdr>
          <w:top w:val="none" w:color="000000" w:sz="4" w:space="0"/>
          <w:left w:val="none" w:color="000000" w:sz="4" w:space="0"/>
          <w:bottom w:val="none" w:color="000000" w:sz="4" w:space="0"/>
          <w:right w:val="none" w:color="000000" w:sz="4" w:space="0"/>
        </w:pBdr>
        <w:spacing w:line="360"/>
        <w:ind w:right="0" w:firstLine="482" w:left="0"/>
        <w:jc w:val="both"/>
        <w:rPr/>
      </w:pPr>
      <w:r>
        <w:rPr>
          <w:rFonts w:ascii="SimSun" w:hAnsi="SimSun" w:eastAsia="SimSun" w:cs="SimSun"/>
          <w:b/>
          <w:color w:val="000000"/>
          <w:sz w:val="24"/>
        </w:rPr>
        <w:t xml:space="preserve">自有题库，仿真模拟考试题，章节题，通关模考题一应俱全，考试后即可展现成绩单，具备错题解析，全部解析，重新做题，等考情展现。</w:t>
      </w:r>
      <w:r/>
    </w:p>
    <w:p>
      <w:pPr>
        <w:pBdr>
          <w:top w:val="none" w:color="000000" w:sz="4" w:space="0"/>
          <w:left w:val="none" w:color="000000" w:sz="4" w:space="0"/>
          <w:bottom w:val="none" w:color="000000" w:sz="4" w:space="0"/>
          <w:right w:val="none" w:color="000000" w:sz="4" w:space="0"/>
        </w:pBdr>
        <w:spacing w:line="360"/>
        <w:ind w:right="0" w:firstLine="482" w:left="0"/>
        <w:jc w:val="both"/>
        <w:rPr/>
      </w:pPr>
      <w:r>
        <w:rPr>
          <w:rFonts w:ascii="SimSun" w:hAnsi="SimSun" w:eastAsia="SimSun" w:cs="SimSun"/>
          <w:b/>
          <w:color w:val="000000"/>
          <w:sz w:val="24"/>
        </w:rPr>
        <w:t xml:space="preserve">考前均提供6-8套一对一模拟冲刺测试卷。</w:t>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网络课程</w:t>
      </w:r>
      <w:r/>
    </w:p>
    <w:p>
      <w:pPr>
        <w:pBdr>
          <w:top w:val="none" w:color="000000" w:sz="4" w:space="0"/>
          <w:left w:val="none" w:color="000000" w:sz="4" w:space="0"/>
          <w:bottom w:val="none" w:color="000000" w:sz="4" w:space="0"/>
          <w:right w:val="none" w:color="000000" w:sz="4" w:space="0"/>
        </w:pBdr>
        <w:spacing w:line="360"/>
        <w:ind w:right="0" w:firstLine="482" w:left="0"/>
        <w:jc w:val="both"/>
        <w:rPr/>
      </w:pPr>
      <w:r>
        <w:rPr>
          <w:rFonts w:ascii="SimSun" w:hAnsi="SimSun" w:eastAsia="SimSun" w:cs="SimSun"/>
          <w:b/>
          <w:color w:val="000000"/>
          <w:sz w:val="24"/>
        </w:rPr>
        <w:t xml:space="preserve">以考纲教材为准，高清大屏逐章逐节梳理考试考点，授课思路清晰，通俗易懂，归纳出重点，难点，常考点，提高学员的应试能力。</w:t>
      </w:r>
      <w:r/>
    </w:p>
    <w:p>
      <w:pPr>
        <w:pBdr>
          <w:top w:val="none" w:color="000000" w:sz="4" w:space="0"/>
          <w:left w:val="none" w:color="000000" w:sz="4" w:space="0"/>
          <w:bottom w:val="none" w:color="000000" w:sz="4" w:space="0"/>
          <w:right w:val="none" w:color="000000" w:sz="4" w:space="0"/>
        </w:pBdr>
        <w:spacing w:line="360"/>
        <w:ind w:right="0" w:firstLine="482" w:left="0"/>
        <w:jc w:val="both"/>
        <w:rPr/>
      </w:pPr>
      <w:r>
        <w:rPr>
          <w:rFonts w:ascii="SimSun" w:hAnsi="SimSun" w:eastAsia="SimSun" w:cs="SimSun"/>
          <w:b/>
          <w:color w:val="000000"/>
          <w:sz w:val="24"/>
        </w:rPr>
        <w:t xml:space="preserve">根据线下关键项考试，配套专业的现场实操场景讲解课程，便于学员随时随地学习。</w:t>
      </w:r>
      <w:r/>
    </w:p>
    <w:p>
      <w:pPr>
        <w:pBdr>
          <w:top w:val="none" w:color="000000" w:sz="4" w:space="0"/>
          <w:left w:val="none" w:color="000000" w:sz="4" w:space="0"/>
          <w:bottom w:val="none" w:color="000000" w:sz="4" w:space="0"/>
          <w:right w:val="none" w:color="000000" w:sz="4" w:space="0"/>
        </w:pBdr>
        <w:spacing w:line="360"/>
        <w:ind w:right="0" w:firstLine="482" w:left="0"/>
        <w:jc w:val="both"/>
        <w:rPr/>
      </w:pPr>
      <w:r>
        <w:rPr>
          <w:rFonts w:ascii="SimSun" w:hAnsi="SimSun" w:eastAsia="SimSun" w:cs="SimSun"/>
          <w:b/>
          <w:color w:val="000000"/>
          <w:sz w:val="24"/>
        </w:rPr>
        <w:t xml:space="preserve">为提高考生学习效果，根据科学研究显示，颈部疲劳极限及有效专注力等要求，专项对课程进行剪辑，按照每节课30-40分钟左右标准实施。</w:t>
      </w:r>
      <w:r/>
    </w:p>
    <w:p>
      <w:pPr>
        <w:pBdr>
          <w:top w:val="none" w:color="000000" w:sz="4" w:space="0"/>
          <w:left w:val="none" w:color="000000" w:sz="4" w:space="0"/>
          <w:bottom w:val="none" w:color="000000" w:sz="4" w:space="0"/>
          <w:right w:val="none" w:color="000000" w:sz="4" w:space="0"/>
        </w:pBdr>
        <w:spacing w:line="360"/>
        <w:ind w:right="0" w:firstLine="482" w:left="0"/>
        <w:jc w:val="both"/>
        <w:rPr/>
      </w:pPr>
      <w:r>
        <w:rPr>
          <w:rFonts w:ascii="SimSun" w:hAnsi="SimSun" w:eastAsia="SimSun" w:cs="SimSun"/>
          <w:b/>
          <w:color w:val="000000"/>
          <w:sz w:val="24"/>
        </w:rPr>
        <w:t xml:space="preserve">授课老师持有一级消防工程师，国内知名消防讲师，消防工程师五年授课经验，丰富的消防应试考试培训经验，独家创造了消防实操课程，录制消防实操场景现场讲解与操作体系，演与讲结合，使消防联动系统更加容易理解与接受，授课氛围轻松幽默，直击考点，准确把我考试方向和备考要点。</w:t>
      </w:r>
      <w:r/>
    </w:p>
    <w:p>
      <w:pPr>
        <w:pStyle w:val="19"/>
        <w:numPr>
          <w:ilvl w:val="3"/>
          <w:numId w:val="1"/>
        </w:numPr>
        <w:pBdr>
          <w:top w:val="none" w:color="000000" w:sz="4" w:space="0"/>
          <w:left w:val="none" w:color="000000" w:sz="4" w:space="0"/>
          <w:bottom w:val="none" w:color="000000" w:sz="4" w:space="0"/>
          <w:right w:val="none" w:color="000000" w:sz="4" w:space="0"/>
        </w:pBdr>
        <w:spacing w:line="360"/>
        <w:ind/>
        <w:rPr/>
      </w:pPr>
      <w:r>
        <w:rPr>
          <w:rFonts w:ascii="SimSun" w:hAnsi="SimSun" w:eastAsia="SimSun" w:cs="SimSun"/>
          <w:color w:val="000000"/>
          <w:sz w:val="24"/>
        </w:rPr>
        <w:t xml:space="preserve">账号开通</w:t>
      </w:r>
      <w:r/>
    </w:p>
    <w:p>
      <w:pPr>
        <w:pBdr>
          <w:top w:val="none" w:color="000000" w:sz="4" w:space="0"/>
          <w:left w:val="none" w:color="000000" w:sz="4" w:space="0"/>
          <w:bottom w:val="none" w:color="000000" w:sz="4" w:space="0"/>
          <w:right w:val="none" w:color="000000" w:sz="4" w:space="0"/>
        </w:pBdr>
        <w:spacing w:line="360"/>
        <w:ind w:right="0" w:firstLine="482" w:left="0"/>
        <w:jc w:val="both"/>
        <w:rPr/>
      </w:pPr>
      <w:r>
        <w:rPr>
          <w:rFonts w:ascii="SimSun" w:hAnsi="SimSun" w:eastAsia="SimSun" w:cs="SimSun"/>
          <w:b/>
          <w:color w:val="000000"/>
          <w:sz w:val="24"/>
        </w:rPr>
        <w:t xml:space="preserve">一人一账号学习，每个人拥有自己的学习账号，记录自己的学习轨迹。</w:t>
      </w:r>
      <w:r/>
    </w:p>
    <w:p>
      <w:pPr>
        <w:pBdr>
          <w:top w:val="none" w:color="000000" w:sz="4" w:space="0"/>
          <w:left w:val="none" w:color="000000" w:sz="4" w:space="0"/>
          <w:bottom w:val="none" w:color="000000" w:sz="4" w:space="0"/>
          <w:right w:val="none" w:color="000000" w:sz="4" w:space="0"/>
        </w:pBdr>
        <w:spacing w:line="360"/>
        <w:ind w:firstLine="0" w:left="420"/>
        <w:jc w:val="both"/>
        <w:rPr/>
      </w:pPr>
      <w:r>
        <w:rPr>
          <w:rFonts w:ascii="SimSun" w:hAnsi="SimSun" w:eastAsia="SimSun" w:cs="SimSun"/>
          <w:b/>
          <w:color w:val="000000"/>
          <w:sz w:val="21"/>
        </w:rPr>
        <w:t xml:space="preserve">后台展现：</w:t>
      </w:r>
      <w:r/>
      <w:r>
        <w:rPr>
          <w:rFonts w:ascii="SimSun" w:hAnsi="SimSun" w:eastAsia="SimSun" w:cs="SimSun"/>
          <w:color w:val="000000"/>
          <w:sz w:val="21"/>
        </w:rPr>
      </w:r>
      <w:r/>
      <w:r>
        <w:rPr>
          <w:sz w:val="21"/>
        </w:rPr>
      </w:r>
    </w:p>
    <w:p>
      <w:pPr>
        <w:pBdr>
          <w:top w:val="none" w:color="000000" w:sz="4" w:space="0"/>
          <w:left w:val="none" w:color="000000" w:sz="4" w:space="0"/>
          <w:bottom w:val="none" w:color="000000" w:sz="4" w:space="0"/>
          <w:right w:val="none" w:color="000000" w:sz="4" w:space="0"/>
        </w:pBdr>
        <w:spacing w:line="360"/>
        <w:ind w:firstLine="0" w:left="420"/>
        <w:jc w:val="both"/>
        <w:rPr/>
      </w:pPr>
      <w:r>
        <w:rPr>
          <w:rFonts w:ascii="SimSun" w:hAnsi="SimSun" w:eastAsia="SimSun" w:cs="SimSun"/>
          <w:b/>
          <w:color w:val="000000"/>
          <w:sz w:val="21"/>
        </w:rPr>
        <w:t xml:space="preserve">网校端展现：</w:t>
      </w:r>
      <w:r/>
    </w:p>
    <w:p>
      <w:pPr>
        <w:pBdr>
          <w:top w:val="none" w:color="000000" w:sz="4" w:space="0"/>
          <w:left w:val="none" w:color="000000" w:sz="4" w:space="0"/>
          <w:bottom w:val="none" w:color="000000" w:sz="4" w:space="0"/>
          <w:right w:val="none" w:color="000000" w:sz="4" w:space="0"/>
        </w:pBdr>
        <w:spacing w:line="360"/>
        <w:ind w:firstLine="0" w:left="420"/>
        <w:jc w:val="both"/>
        <w:rPr/>
      </w:pPr>
      <w:r>
        <w:rPr>
          <w:rFonts w:ascii="SimSun" w:hAnsi="SimSun" w:eastAsia="SimSun" w:cs="SimSun"/>
          <w:b/>
          <w:color w:val="000000"/>
          <w:sz w:val="21"/>
        </w:rPr>
        <w:t xml:space="preserve">APP展现</w:t>
      </w:r>
      <w:r>
        <w:rPr>
          <w:rFonts w:ascii="SimSun" w:hAnsi="SimSun" w:eastAsia="SimSun" w:cs="SimSun"/>
          <w:color w:val="000000"/>
          <w:sz w:val="22"/>
          <w:highlight w:val="black"/>
        </w:rPr>
      </w:r>
      <w:r>
        <w:rPr>
          <w:rFonts w:ascii="SimSun" w:hAnsi="SimSun" w:eastAsia="SimSun" w:cs="SimSun"/>
          <w:b/>
          <w:color w:val="000000"/>
          <w:sz w:val="24"/>
        </w:rPr>
      </w:r>
      <w:r/>
      <w:r>
        <w:rPr>
          <w:sz w:val="21"/>
        </w:rPr>
      </w:r>
    </w:p>
    <w:p>
      <w:pPr>
        <w:pBdr>
          <w:top w:val="none" w:color="000000" w:sz="4" w:space="0"/>
          <w:left w:val="none" w:color="000000" w:sz="4" w:space="0"/>
          <w:bottom w:val="none" w:color="000000" w:sz="4" w:space="0"/>
          <w:right w:val="none" w:color="000000" w:sz="4" w:space="0"/>
        </w:pBdr>
        <w:spacing w:line="360"/>
        <w:ind w:firstLine="0" w:left="420"/>
        <w:jc w:val="both"/>
        <w:rPr/>
      </w:pPr>
      <w:r>
        <w:rPr>
          <w:rFonts w:ascii="SimSun" w:hAnsi="SimSun" w:eastAsia="SimSun" w:cs="SimSun"/>
          <w:b/>
          <w:color w:val="000000"/>
          <w:sz w:val="21"/>
        </w:rPr>
        <w:t xml:space="preserve">小程序展现</w:t>
      </w:r>
      <w:r/>
    </w:p>
    <w:p>
      <w:pPr>
        <w:pStyle w:val="17"/>
        <w:numPr>
          <w:ilvl w:val="2"/>
          <w:numId w:val="1"/>
        </w:numPr>
        <w:pBdr>
          <w:top w:val="none" w:color="000000" w:sz="4" w:space="0"/>
          <w:left w:val="none" w:color="000000" w:sz="4" w:space="0"/>
          <w:bottom w:val="none" w:color="000000" w:sz="4" w:space="0"/>
          <w:right w:val="none" w:color="000000" w:sz="4" w:space="0"/>
        </w:pBdr>
        <w:spacing w:line="360" w:lineRule="atLeast"/>
        <w:ind/>
        <w:rPr/>
      </w:pPr>
      <w:r>
        <w:rPr>
          <w:rFonts w:ascii="SimSun" w:hAnsi="SimSun" w:eastAsia="SimSun" w:cs="SimSun"/>
          <w:b/>
          <w:color w:val="000000"/>
          <w:sz w:val="24"/>
          <w:u w:val="none"/>
        </w:rPr>
        <w:t xml:space="preserve">仿真软件</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21"/>
        </w:rPr>
        <w:t xml:space="preserve">应答：我学校提供的的仿真软件可以满足采购需求。</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采用“教安VR”</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r>
      <w:r>
        <w:rPr>
          <w:rFonts w:ascii="SimSun" w:hAnsi="SimSun" w:eastAsia="SimSun" w:cs="SimSun"/>
          <w:color w:val="000000"/>
          <w:sz w:val="22"/>
          <w:highlight w:val="black"/>
        </w:rPr>
      </w:r>
      <w:r/>
      <w:r>
        <w:rPr>
          <w:sz w:val="21"/>
        </w:rPr>
      </w:r>
    </w:p>
    <w:p>
      <w:pPr>
        <w:pBdr/>
        <w:spacing/>
        <w:ind/>
        <w:rPr/>
      </w:pPr>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Wingdings">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abstractNum w:abstractNumId="1">
    <w:lvl w:ilvl="0">
      <w:isLgl w:val="false"/>
      <w:lvlJc w:val="left"/>
      <w:lvlText w:val=""/>
      <w:numFmt w:val="bullet"/>
      <w:pPr>
        <w:pBdr/>
        <w:spacing/>
        <w:ind w:hanging="420" w:left="420"/>
      </w:pPr>
      <w:rPr>
        <w:rFonts w:hint="default" w:ascii="Wingdings" w:hAnsi="Wingdings" w:eastAsia="Wingdings" w:cs="Wingdings"/>
      </w:rPr>
      <w:start w:val="1"/>
      <w:suff w:val="space"/>
    </w:lvl>
    <w:lvl w:ilvl="1">
      <w:isLgl w:val="false"/>
      <w:lvlJc w:val="left"/>
      <w:lvlText w:val=""/>
      <w:numFmt w:val="bullet"/>
      <w:pPr>
        <w:pBdr/>
        <w:spacing/>
        <w:ind w:hanging="420" w:left="840"/>
      </w:pPr>
      <w:rPr>
        <w:rFonts w:hint="default" w:ascii="Wingdings" w:hAnsi="Wingdings" w:eastAsia="Wingdings" w:cs="Wingdings"/>
      </w:rPr>
      <w:start w:val="1"/>
      <w:suff w:val="space"/>
    </w:lvl>
    <w:lvl w:ilvl="2">
      <w:isLgl w:val="false"/>
      <w:lvlJc w:val="left"/>
      <w:lvlText w:val=""/>
      <w:numFmt w:val="bullet"/>
      <w:pPr>
        <w:pBdr/>
        <w:spacing/>
        <w:ind w:hanging="420" w:left="1260"/>
      </w:pPr>
      <w:rPr>
        <w:rFonts w:hint="default" w:ascii="Wingdings" w:hAnsi="Wingdings" w:eastAsia="Wingdings" w:cs="Wingdings"/>
      </w:rPr>
      <w:start w:val="1"/>
      <w:suff w:val="space"/>
    </w:lvl>
    <w:lvl w:ilvl="3">
      <w:isLgl w:val="false"/>
      <w:lvlJc w:val="left"/>
      <w:lvlText w:val=""/>
      <w:numFmt w:val="bullet"/>
      <w:pPr>
        <w:pBdr/>
        <w:spacing/>
        <w:ind w:hanging="420" w:left="1680"/>
      </w:pPr>
      <w:rPr>
        <w:rFonts w:hint="default" w:ascii="Wingdings" w:hAnsi="Wingdings" w:eastAsia="Wingdings" w:cs="Wingdings"/>
      </w:rPr>
      <w:start w:val="1"/>
      <w:suff w:val="space"/>
    </w:lvl>
    <w:lvl w:ilvl="4">
      <w:isLgl w:val="false"/>
      <w:lvlJc w:val="left"/>
      <w:lvlText w:val=""/>
      <w:numFmt w:val="bullet"/>
      <w:pPr>
        <w:pBdr/>
        <w:spacing/>
        <w:ind w:hanging="420" w:left="2100"/>
      </w:pPr>
      <w:rPr>
        <w:rFonts w:hint="default" w:ascii="Wingdings" w:hAnsi="Wingdings" w:eastAsia="Wingdings" w:cs="Wingdings"/>
      </w:rPr>
      <w:start w:val="1"/>
      <w:suff w:val="space"/>
    </w:lvl>
    <w:lvl w:ilvl="5">
      <w:isLgl w:val="false"/>
      <w:lvlJc w:val="left"/>
      <w:lvlText w:val=""/>
      <w:numFmt w:val="bullet"/>
      <w:pPr>
        <w:pBdr/>
        <w:spacing/>
        <w:ind w:hanging="420" w:left="2520"/>
      </w:pPr>
      <w:rPr>
        <w:rFonts w:hint="default" w:ascii="Wingdings" w:hAnsi="Wingdings" w:eastAsia="Wingdings" w:cs="Wingdings"/>
      </w:rPr>
      <w:start w:val="1"/>
      <w:suff w:val="space"/>
    </w:lvl>
    <w:lvl w:ilvl="6">
      <w:isLgl w:val="false"/>
      <w:lvlJc w:val="left"/>
      <w:lvlText w:val=""/>
      <w:numFmt w:val="bullet"/>
      <w:pPr>
        <w:pBdr/>
        <w:spacing/>
        <w:ind w:hanging="420" w:left="2940"/>
      </w:pPr>
      <w:rPr>
        <w:rFonts w:hint="default" w:ascii="Wingdings" w:hAnsi="Wingdings" w:eastAsia="Wingdings" w:cs="Wingdings"/>
      </w:rPr>
      <w:start w:val="1"/>
      <w:suff w:val="space"/>
    </w:lvl>
    <w:lvl w:ilvl="7">
      <w:isLgl w:val="false"/>
      <w:lvlJc w:val="left"/>
      <w:lvlText w:val=""/>
      <w:numFmt w:val="bullet"/>
      <w:pPr>
        <w:pBdr/>
        <w:spacing/>
        <w:ind w:hanging="420" w:left="3360"/>
      </w:pPr>
      <w:rPr>
        <w:rFonts w:hint="default" w:ascii="Wingdings" w:hAnsi="Wingdings" w:eastAsia="Wingdings" w:cs="Wingdings"/>
      </w:rPr>
      <w:start w:val="1"/>
      <w:suff w:val="space"/>
    </w:lvl>
    <w:lvl w:ilvl="8">
      <w:isLgl w:val="false"/>
      <w:lvlJc w:val="left"/>
      <w:lvlText w:val=""/>
      <w:numFmt w:val="bullet"/>
      <w:pPr>
        <w:pBdr/>
        <w:spacing/>
        <w:ind w:hanging="420" w:left="3780"/>
      </w:pPr>
      <w:rPr>
        <w:rFonts w:hint="default" w:ascii="Wingdings" w:hAnsi="Wingdings" w:eastAsia="Wingdings" w:cs="Wingdings"/>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1</cp:revision>
  <dcterms:created xsi:type="dcterms:W3CDTF">2024-04-16T03:44:43Z</dcterms:created>
  <dcterms:modified xsi:type="dcterms:W3CDTF">2024-04-16T03:51:20Z</dcterms:modified>
</cp:coreProperties>
</file>