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7"/>
        <w:numPr>
          <w:ilvl w:val="0"/>
          <w:numId w:val="0"/>
        </w:numPr>
        <w:pBdr/>
        <w:spacing/>
        <w:ind/>
        <w:rPr>
          <w:rFonts w:hint="eastAsia"/>
          <w:color w:val="000000" w:themeColor="text1"/>
        </w:rPr>
      </w:pPr>
      <w:r/>
      <w:bookmarkStart w:id="0" w:name="_Toc184654356"/>
      <w:r>
        <w:rPr>
          <w:rFonts w:hint="eastAsia"/>
          <w:color w:val="000000" w:themeColor="text1"/>
        </w:rPr>
        <w:t xml:space="preserve">投标人不得存在的其他情形说明</w:t>
      </w:r>
      <w:bookmarkEnd w:id="0"/>
      <w:r/>
      <w:r>
        <w:rPr>
          <w:rFonts w:hint="eastAsia"/>
          <w:color w:val="000000" w:themeColor="text1"/>
        </w:rPr>
      </w:r>
    </w:p>
    <w:p>
      <w:pPr>
        <w:pBdr/>
        <w:spacing w:line="360" w:lineRule="auto"/>
        <w:ind/>
        <w:rPr>
          <w:rFonts w:hint="eastAsia"/>
          <w:color w:val="000000" w:themeColor="text1"/>
          <w:u w:val="single"/>
        </w:rPr>
      </w:pPr>
      <w:r>
        <w:rPr>
          <w:rFonts w:hint="eastAsia"/>
          <w:color w:val="000000" w:themeColor="text1"/>
        </w:rPr>
        <w:t xml:space="preserve">致：</w:t>
      </w:r>
      <w:r>
        <w:rPr>
          <w:rFonts w:hint="eastAsia"/>
          <w:color w:val="000000" w:themeColor="text1"/>
          <w:u w:val="single"/>
        </w:rPr>
        <w:t xml:space="preserve">长城钻探工程有限公司钻井</w:t>
      </w:r>
      <w:r>
        <w:rPr>
          <w:rFonts w:hint="eastAsia"/>
          <w:color w:val="000000" w:themeColor="text1"/>
          <w:u w:val="single"/>
        </w:rPr>
        <w:t xml:space="preserve">一</w:t>
      </w:r>
      <w:r>
        <w:rPr>
          <w:rFonts w:hint="eastAsia"/>
          <w:color w:val="000000" w:themeColor="text1"/>
          <w:u w:val="single"/>
        </w:rPr>
        <w:t xml:space="preserve">公司</w:t>
      </w:r>
      <w:r>
        <w:rPr>
          <w:rFonts w:hint="eastAsia"/>
          <w:color w:val="000000" w:themeColor="text1"/>
          <w:u w:val="single"/>
        </w:rPr>
      </w:r>
    </w:p>
    <w:p>
      <w:pPr>
        <w:pBdr/>
        <w:spacing w:line="360" w:lineRule="auto"/>
        <w:ind w:firstLine="420"/>
        <w:rPr>
          <w:rFonts w:hint="eastAsia"/>
          <w:color w:val="000000" w:themeColor="text1"/>
        </w:rPr>
      </w:pPr>
      <w:r>
        <w:rPr>
          <w:rFonts w:hint="eastAsia"/>
          <w:color w:val="000000" w:themeColor="text1"/>
        </w:rPr>
        <w:t xml:space="preserve">我公司承诺不存在下列情形：</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（1）投标人不得相互串通投标，不得排挤其他投标人的公平竞争，损害招标人或者其他投标人的合法权益。</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（2）投标人不得与招标人串通投标，损害国家利益、社会公共利益、集团公司利益或者他人的合法权益。</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（3）投标人不得以向招标人或者评标委员会成员等对招标有影响力的单位和个人提供财务或者其他好处等不正当手段谋取中标。</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（4）投标人不得以可能影响合同履行的异常低价竞标，也不得以他人名义投标、允许他人以本人名义投标或者以其他方式弄虚作假投标。</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（5）单位负责人为同一人或者存在控股、管理关系的不同单位。</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（6）投标人和法定代表人（或者负责人）存在行贿犯罪行为的。</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（7）投标人未被“国家企业信用信息公示系统”网站（www.gsxt.gov.cn）列入严重违法失信企业名单。</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（8）投标人和法定代表人（或者负责人）未被人民法院在“中国执行信息公开网”（http://zxgk.court.gov.cn/）列入失信被执行人。</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t xml:space="preserve">（9）未被中国石油招标</w:t>
      </w:r>
      <w:r>
        <w:rPr>
          <w:rFonts w:hint="eastAsia"/>
          <w:color w:val="000000" w:themeColor="text1"/>
        </w:rPr>
        <w:t xml:space="preserve">投标网</w:t>
      </w:r>
      <w:r>
        <w:rPr>
          <w:rFonts w:hint="eastAsia"/>
          <w:color w:val="000000" w:themeColor="text1"/>
        </w:rPr>
        <w:t xml:space="preserve">(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暂停期满后恢复投标资格，有效期内的失信记分继续执行。失信积分超过10分或在暂停期间再次发生失信行为的，取消投标资格三年。列入集团公司“三商”黑名单的，取消投标资格。）</w:t>
      </w:r>
      <w:r>
        <w:rPr>
          <w:rFonts w:hint="eastAsia"/>
          <w:color w:val="000000" w:themeColor="text1"/>
        </w:rPr>
      </w:r>
    </w:p>
    <w:p>
      <w:pPr>
        <w:pBdr/>
        <w:spacing w:line="360" w:lineRule="auto"/>
        <w:ind w:firstLine="420"/>
        <w:rPr>
          <w:rFonts w:hint="eastAsia"/>
          <w:color w:val="000000" w:themeColor="text1"/>
        </w:rPr>
      </w:pPr>
      <w:r>
        <w:rPr>
          <w:color w:val="000000" w:themeColor="text1"/>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2406650</wp:posOffset>
                </wp:positionH>
                <wp:positionV relativeFrom="paragraph">
                  <wp:posOffset>288925</wp:posOffset>
                </wp:positionV>
                <wp:extent cx="1538334" cy="1512000"/>
                <wp:effectExtent l="0" t="0" r="5080" b="0"/>
                <wp:wrapNone/>
                <wp:docPr id="1" name="图片 123424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9">
                          <a:clrChange>
                            <a:clrFrom>
                              <a:srgbClr val="FFFFFF"/>
                            </a:clrFrom>
                            <a:clrTo>
                              <a:srgbClr val="FFFFFF">
                                <a:alpha val="0"/>
                              </a:srgbClr>
                            </a:clrTo>
                          </a:clrChange>
                        </a:blip>
                        <a:stretch/>
                      </pic:blipFill>
                      <pic:spPr bwMode="auto">
                        <a:xfrm>
                          <a:off x="0" y="0"/>
                          <a:ext cx="1538334" cy="1512000"/>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89.50pt;mso-position-horizontal:absolute;mso-position-vertical-relative:text;margin-top:22.75pt;mso-position-vertical:absolute;width:121.13pt;height:119.06pt;mso-wrap-distance-left:9.00pt;mso-wrap-distance-top:0.00pt;mso-wrap-distance-right:9.00pt;mso-wrap-distance-bottom:0.00pt;z-index:1;" stroked="f">
                <v:imagedata r:id="rId9" o:title=""/>
                <o:lock v:ext="edit" rotation="t"/>
              </v:shape>
            </w:pict>
          </mc:Fallback>
        </mc:AlternateContent>
      </w:r>
      <w:r>
        <w:rPr>
          <w:rFonts w:hint="eastAsia"/>
          <w:color w:val="000000" w:themeColor="text1"/>
        </w:rPr>
        <w:t xml:space="preserve">（10）承诺投标人和法定代表人（或者负责人）无行贿犯罪行为。</w:t>
      </w:r>
      <w:r>
        <w:rPr>
          <w:rFonts w:hint="eastAsia"/>
          <w:color w:val="000000" w:themeColor="text1"/>
        </w:rPr>
      </w:r>
    </w:p>
    <w:p>
      <w:pPr>
        <w:pBdr/>
        <w:spacing w:line="360" w:lineRule="auto"/>
        <w:ind w:firstLine="420"/>
        <w:rPr>
          <w:rFonts w:hint="eastAsia"/>
          <w:color w:val="000000" w:themeColor="text1"/>
        </w:rPr>
      </w:pPr>
      <w:r>
        <w:rPr>
          <w:rFonts w:hint="eastAsia"/>
          <w:color w:val="000000" w:themeColor="text1"/>
        </w:rPr>
      </w:r>
      <w:r>
        <w:rPr>
          <w:rFonts w:hint="eastAsia"/>
          <w:color w:val="000000" w:themeColor="text1"/>
        </w:rPr>
      </w:r>
    </w:p>
    <w:p>
      <w:pPr>
        <w:pBdr/>
        <w:spacing/>
        <w:ind/>
        <w:rPr>
          <w:rFonts w:hint="eastAsia"/>
          <w:color w:val="000000" w:themeColor="text1"/>
        </w:rPr>
      </w:pPr>
      <w:r>
        <w:rPr>
          <w:rFonts w:hint="eastAsia"/>
          <w:color w:val="000000" w:themeColor="text1"/>
        </w:rPr>
      </w:r>
      <w:r>
        <w:rPr>
          <w:rFonts w:hint="eastAsia"/>
          <w:color w:val="000000" w:themeColor="text1"/>
        </w:rPr>
      </w:r>
    </w:p>
    <w:p>
      <w:pPr>
        <w:pBdr/>
        <w:spacing w:line="360" w:lineRule="auto"/>
        <w:ind w:right="84" w:firstLine="2730"/>
        <w:rPr>
          <w:rFonts w:hint="eastAsia" w:cs="宋体"/>
          <w:color w:val="000000" w:themeColor="text1"/>
          <w:szCs w:val="21"/>
          <w:lang w:bidi="ar"/>
        </w:rPr>
      </w:pPr>
      <w:r>
        <w:rPr>
          <w:rFonts w:hint="eastAsia" w:cs="宋体"/>
          <w:color w:val="000000" w:themeColor="text1"/>
          <w:szCs w:val="21"/>
          <w:lang w:bidi="ar"/>
        </w:rPr>
        <w:t xml:space="preserve">投标人：</w:t>
      </w:r>
      <w:r>
        <w:rPr>
          <w:rFonts w:hint="eastAsia" w:cs="宋体"/>
          <w:color w:val="000000" w:themeColor="text1"/>
          <w:szCs w:val="21"/>
          <w:u w:val="single"/>
          <w:lang w:bidi="ar"/>
        </w:rPr>
        <w:t xml:space="preserve">   辽宁德晟物业有限公司   </w:t>
      </w:r>
      <w:r>
        <w:rPr>
          <w:rFonts w:hint="eastAsia" w:cs="宋体"/>
          <w:color w:val="000000" w:themeColor="text1"/>
          <w:szCs w:val="21"/>
          <w:lang w:bidi="ar"/>
        </w:rPr>
        <w:t xml:space="preserve">（盖单位章）</w:t>
      </w:r>
      <w:r>
        <w:rPr>
          <w:rFonts w:hint="eastAsia" w:cs="宋体"/>
          <w:color w:val="000000" w:themeColor="text1"/>
          <w:szCs w:val="21"/>
          <w:lang w:bidi="ar"/>
        </w:rPr>
      </w:r>
    </w:p>
    <w:p>
      <w:pPr>
        <w:pBdr/>
        <w:spacing/>
        <w:ind/>
        <w:rPr>
          <w:rFonts w:hint="eastAsia"/>
          <w:color w:val="000000" w:themeColor="text1"/>
        </w:rPr>
      </w:pPr>
      <w:r>
        <w:rPr>
          <w:rFonts w:hint="eastAsia"/>
          <w:color w:val="000000" w:themeColor="text1"/>
        </w:rPr>
      </w:r>
      <w:r>
        <w:rPr>
          <w:rFonts w:hint="eastAsia"/>
          <w:color w:val="000000" w:themeColor="text1"/>
        </w:rPr>
      </w:r>
    </w:p>
    <w:p>
      <w:pPr>
        <w:pBdr/>
        <w:spacing/>
        <w:ind/>
        <w:rPr>
          <w:rFonts w:hint="eastAsia"/>
        </w:rPr>
      </w:pPr>
      <w:r>
        <w:rPr>
          <w:rFonts w:hint="eastAsia"/>
        </w:rPr>
      </w:r>
      <w:r>
        <w:rPr>
          <w:rFonts w:hint="eastAsia"/>
        </w:rPr>
      </w:r>
    </w:p>
    <w:sectPr>
      <w:footnotePr/>
      <w:endnotePr/>
      <w:type w:val="nextPage"/>
      <w:pgSz w:h="16839" w:orient="landscape" w:w="11907"/>
      <w:pgMar w:top="1440" w:right="1797" w:bottom="1440" w:left="1797" w:header="720" w:footer="720"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rFonts w:hint="eastAsia"/>
        </w:rPr>
      </w:pPr>
      <w:r>
        <w:separator/>
      </w:r>
      <w:r>
        <w:rPr>
          <w:rFonts w:hint="eastAsia"/>
        </w:rPr>
      </w:r>
    </w:p>
  </w:endnote>
  <w:endnote w:type="continuationSeparator" w:id="0">
    <w:p>
      <w:pPr>
        <w:pBdr/>
        <w:spacing/>
        <w:ind/>
        <w:rPr>
          <w:rFonts w:hint="eastAsia"/>
        </w:rPr>
      </w:pPr>
      <w:r>
        <w:continuationSeparato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rFonts w:hint="eastAsia"/>
        </w:rPr>
      </w:pPr>
      <w:r>
        <w:separator/>
      </w:r>
      <w:r>
        <w:rPr>
          <w:rFonts w:hint="eastAsia"/>
        </w:rPr>
      </w:r>
    </w:p>
  </w:footnote>
  <w:footnote w:type="continuationSeparator" w:id="0">
    <w:p>
      <w:pPr>
        <w:pBdr/>
        <w:spacing/>
        <w:ind/>
        <w:rPr>
          <w:rFonts w:hint="eastAsia"/>
        </w:rPr>
      </w:pPr>
      <w:r>
        <w:continuationSeparator/>
      </w:r>
      <w:r>
        <w:rPr>
          <w:rFonts w:hint="eastAsia"/>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Thousand"/>
      <w:pPr>
        <w:pBdr/>
        <w:spacing/>
        <w:ind w:hanging="432" w:left="432"/>
      </w:pPr>
      <w:pStyle w:val="656"/>
      <w:rPr>
        <w:rFonts w:hint="eastAsia"/>
      </w:rPr>
      <w:start w:val="1"/>
      <w:suff w:val="space"/>
    </w:lvl>
    <w:lvl w:ilvl="1">
      <w:isLgl w:val="false"/>
      <w:lvlJc w:val="left"/>
      <w:lvlText w:val="%2"/>
      <w:numFmt w:val="decimal"/>
      <w:pPr>
        <w:pBdr/>
        <w:spacing/>
        <w:ind w:hanging="576" w:left="576"/>
      </w:pPr>
      <w:pStyle w:val="657"/>
      <w:rPr>
        <w:rFonts w:hint="eastAsia"/>
      </w:rPr>
      <w:start w:val="1"/>
      <w:suff w:val="space"/>
    </w:lvl>
    <w:lvl w:ilvl="2">
      <w:isLgl w:val="false"/>
      <w:lvlJc w:val="left"/>
      <w:lvlText w:val="%2.%3"/>
      <w:numFmt w:val="decimal"/>
      <w:pPr>
        <w:pBdr/>
        <w:spacing/>
        <w:ind w:hanging="720" w:left="720"/>
      </w:pPr>
      <w:pStyle w:val="658"/>
      <w:rPr>
        <w:rFonts w:hint="eastAsia"/>
      </w:rPr>
      <w:start w:val="1"/>
      <w:suff w:val="space"/>
    </w:lvl>
    <w:lvl w:ilvl="3">
      <w:isLgl w:val="false"/>
      <w:lvlJc w:val="left"/>
      <w:lvlText w:val="%2.%3.%4"/>
      <w:numFmt w:val="decimal"/>
      <w:pPr>
        <w:pBdr/>
        <w:spacing/>
        <w:ind w:hanging="864" w:left="864"/>
      </w:pPr>
      <w:pStyle w:val="659"/>
      <w:rPr>
        <w:rFonts w:hint="eastAsia"/>
      </w:rPr>
      <w:start w:val="1"/>
      <w:suff w:val="space"/>
    </w:lvl>
    <w:lvl w:ilvl="4">
      <w:isLgl w:val="false"/>
      <w:lvlJc w:val="left"/>
      <w:lvlText w:val="%2.%3.%4.%5"/>
      <w:numFmt w:val="decimal"/>
      <w:pPr>
        <w:pBdr/>
        <w:spacing/>
        <w:ind w:hanging="1008" w:left="1008"/>
      </w:pPr>
      <w:pStyle w:val="660"/>
      <w:rPr>
        <w:rFonts w:hint="eastAsia"/>
      </w:rPr>
      <w:start w:val="1"/>
      <w:suff w:val="space"/>
    </w:lvl>
    <w:lvl w:ilvl="5">
      <w:isLgl w:val="false"/>
      <w:lvlJc w:val="left"/>
      <w:lvlText w:val="%2.%3.%4.%5.%6"/>
      <w:numFmt w:val="decimal"/>
      <w:pPr>
        <w:pBdr/>
        <w:spacing/>
        <w:ind w:hanging="1152" w:left="1152"/>
      </w:pPr>
      <w:pStyle w:val="661"/>
      <w:rPr>
        <w:rFonts w:hint="eastAsia"/>
      </w:rPr>
      <w:start w:val="1"/>
      <w:suff w:val="space"/>
    </w:lvl>
    <w:lvl w:ilvl="6">
      <w:isLgl w:val="false"/>
      <w:lvlJc w:val="left"/>
      <w:lvlText w:val="%2.%3.%4.%5.%6.%7"/>
      <w:numFmt w:val="decimal"/>
      <w:pPr>
        <w:pBdr/>
        <w:spacing/>
        <w:ind w:hanging="1296" w:left="1296"/>
      </w:pPr>
      <w:pStyle w:val="662"/>
      <w:rPr>
        <w:rFonts w:hint="eastAsia"/>
      </w:rPr>
      <w:start w:val="1"/>
      <w:suff w:val="space"/>
    </w:lvl>
    <w:lvl w:ilvl="7">
      <w:isLgl w:val="false"/>
      <w:lvlJc w:val="left"/>
      <w:lvlText w:val="%2.%3.%4.%5.%6.%7.%8"/>
      <w:numFmt w:val="decimal"/>
      <w:pPr>
        <w:pBdr/>
        <w:spacing/>
        <w:ind w:hanging="1440" w:left="1440"/>
      </w:pPr>
      <w:pStyle w:val="663"/>
      <w:rPr>
        <w:rFonts w:hint="eastAsia"/>
      </w:rPr>
      <w:start w:val="1"/>
      <w:suff w:val="space"/>
    </w:lvl>
    <w:lvl w:ilvl="8">
      <w:isLgl w:val="false"/>
      <w:lvlJc w:val="left"/>
      <w:lvlText w:val="%2.%3.%4.%5.%6.%7.%8.%9"/>
      <w:numFmt w:val="decimal"/>
      <w:pPr>
        <w:pBdr/>
        <w:spacing/>
        <w:ind w:hanging="1584" w:left="1584"/>
      </w:pPr>
      <w:pStyle w:val="664"/>
      <w:rPr>
        <w:rFonts w:hint="eastAsia"/>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5"/>
    <w:link w:val="656"/>
    <w:uiPriority w:val="9"/>
    <w:pPr>
      <w:pBdr/>
      <w:spacing/>
      <w:ind/>
    </w:pPr>
    <w:rPr>
      <w:rFonts w:ascii="Arial" w:hAnsi="Arial" w:eastAsia="Arial" w:cs="Arial"/>
      <w:sz w:val="40"/>
      <w:szCs w:val="40"/>
    </w:rPr>
  </w:style>
  <w:style w:type="character" w:styleId="16">
    <w:name w:val="Heading 2 Char"/>
    <w:basedOn w:val="665"/>
    <w:link w:val="657"/>
    <w:uiPriority w:val="9"/>
    <w:pPr>
      <w:pBdr/>
      <w:spacing/>
      <w:ind/>
    </w:pPr>
    <w:rPr>
      <w:rFonts w:ascii="Arial" w:hAnsi="Arial" w:eastAsia="Arial" w:cs="Arial"/>
      <w:sz w:val="34"/>
    </w:rPr>
  </w:style>
  <w:style w:type="character" w:styleId="18">
    <w:name w:val="Heading 3 Char"/>
    <w:basedOn w:val="665"/>
    <w:link w:val="658"/>
    <w:uiPriority w:val="9"/>
    <w:pPr>
      <w:pBdr/>
      <w:spacing/>
      <w:ind/>
    </w:pPr>
    <w:rPr>
      <w:rFonts w:ascii="Arial" w:hAnsi="Arial" w:eastAsia="Arial" w:cs="Arial"/>
      <w:sz w:val="30"/>
      <w:szCs w:val="30"/>
    </w:rPr>
  </w:style>
  <w:style w:type="character" w:styleId="20">
    <w:name w:val="Heading 4 Char"/>
    <w:basedOn w:val="665"/>
    <w:link w:val="659"/>
    <w:uiPriority w:val="9"/>
    <w:pPr>
      <w:pBdr/>
      <w:spacing/>
      <w:ind/>
    </w:pPr>
    <w:rPr>
      <w:rFonts w:ascii="Arial" w:hAnsi="Arial" w:eastAsia="Arial" w:cs="Arial"/>
      <w:b/>
      <w:bCs/>
      <w:sz w:val="26"/>
      <w:szCs w:val="26"/>
    </w:rPr>
  </w:style>
  <w:style w:type="character" w:styleId="22">
    <w:name w:val="Heading 5 Char"/>
    <w:basedOn w:val="665"/>
    <w:link w:val="660"/>
    <w:uiPriority w:val="9"/>
    <w:pPr>
      <w:pBdr/>
      <w:spacing/>
      <w:ind/>
    </w:pPr>
    <w:rPr>
      <w:rFonts w:ascii="Arial" w:hAnsi="Arial" w:eastAsia="Arial" w:cs="Arial"/>
      <w:b/>
      <w:bCs/>
      <w:sz w:val="24"/>
      <w:szCs w:val="24"/>
    </w:rPr>
  </w:style>
  <w:style w:type="character" w:styleId="24">
    <w:name w:val="Heading 6 Char"/>
    <w:basedOn w:val="665"/>
    <w:link w:val="661"/>
    <w:uiPriority w:val="9"/>
    <w:pPr>
      <w:pBdr/>
      <w:spacing/>
      <w:ind/>
    </w:pPr>
    <w:rPr>
      <w:rFonts w:ascii="Arial" w:hAnsi="Arial" w:eastAsia="Arial" w:cs="Arial"/>
      <w:b/>
      <w:bCs/>
      <w:sz w:val="22"/>
      <w:szCs w:val="22"/>
    </w:rPr>
  </w:style>
  <w:style w:type="character" w:styleId="26">
    <w:name w:val="Heading 7 Char"/>
    <w:basedOn w:val="665"/>
    <w:link w:val="662"/>
    <w:uiPriority w:val="9"/>
    <w:pPr>
      <w:pBdr/>
      <w:spacing/>
      <w:ind/>
    </w:pPr>
    <w:rPr>
      <w:rFonts w:ascii="Arial" w:hAnsi="Arial" w:eastAsia="Arial" w:cs="Arial"/>
      <w:b/>
      <w:bCs/>
      <w:i/>
      <w:iCs/>
      <w:sz w:val="22"/>
      <w:szCs w:val="22"/>
    </w:rPr>
  </w:style>
  <w:style w:type="character" w:styleId="28">
    <w:name w:val="Heading 8 Char"/>
    <w:basedOn w:val="665"/>
    <w:link w:val="663"/>
    <w:uiPriority w:val="9"/>
    <w:pPr>
      <w:pBdr/>
      <w:spacing/>
      <w:ind/>
    </w:pPr>
    <w:rPr>
      <w:rFonts w:ascii="Arial" w:hAnsi="Arial" w:eastAsia="Arial" w:cs="Arial"/>
      <w:i/>
      <w:iCs/>
      <w:sz w:val="22"/>
      <w:szCs w:val="22"/>
    </w:rPr>
  </w:style>
  <w:style w:type="character" w:styleId="30">
    <w:name w:val="Heading 9 Char"/>
    <w:basedOn w:val="665"/>
    <w:link w:val="664"/>
    <w:uiPriority w:val="9"/>
    <w:pPr>
      <w:pBdr/>
      <w:spacing/>
      <w:ind/>
    </w:pPr>
    <w:rPr>
      <w:rFonts w:ascii="Arial" w:hAnsi="Arial" w:eastAsia="Arial" w:cs="Arial"/>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65"/>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65"/>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65"/>
    <w:link w:val="668"/>
    <w:uiPriority w:val="99"/>
    <w:pPr>
      <w:pBdr/>
      <w:spacing/>
      <w:ind/>
    </w:pPr>
  </w:style>
  <w:style w:type="character" w:styleId="45">
    <w:name w:val="Footer Char"/>
    <w:basedOn w:val="665"/>
    <w:link w:val="670"/>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0"/>
    <w:uiPriority w:val="99"/>
    <w:pPr>
      <w:pBdr/>
      <w:spacing/>
      <w:ind/>
    </w:pPr>
  </w:style>
  <w:style w:type="table" w:styleId="48">
    <w:name w:val="Table Grid"/>
    <w:basedOn w:val="66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6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6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6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cPr>
      <w:tcBorders/>
    </w:tcPr>
    <w:tblStylePr w:type="band1Horz">
      <w:pPr>
        <w:pBdr/>
        <w:spacing/>
        <w:ind/>
      </w:pPr>
      <w:tblPr>
        <w:tblBorders/>
      </w:tblPr>
      <w:tcPr>
        <w:shd w:val="clear" w:color="ffffff" w:themeColor="accent1" w:themeTint="75" w:fill="70c4e7" w:themeFill="accent1" w:themeFillTint="75"/>
        <w:tcBorders/>
      </w:tcPr>
    </w:tblStylePr>
    <w:tblStylePr w:type="band1Vert">
      <w:pPr>
        <w:pBdr/>
        <w:spacing/>
        <w:ind/>
      </w:pPr>
      <w:tblPr>
        <w:tblBorders/>
      </w:tblPr>
      <w:tcPr>
        <w:shd w:val="clear" w:color="ffffff" w:themeColor="accent1" w:themeTint="75" w:fill="70c4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cPr>
      <w:tcBorders/>
    </w:tcPr>
    <w:tblStylePr w:type="band1Horz">
      <w:pPr>
        <w:pBdr/>
        <w:spacing/>
        <w:ind/>
      </w:pPr>
      <w:tblPr>
        <w:tblBorders/>
      </w:tblPr>
      <w:tcPr>
        <w:shd w:val="clear" w:color="ffffff" w:themeColor="accent2" w:themeTint="75" w:fill="f4bca1" w:themeFill="accent2" w:themeFillTint="75"/>
        <w:tcBorders/>
      </w:tcPr>
    </w:tblStylePr>
    <w:tblStylePr w:type="band1Vert">
      <w:pPr>
        <w:pBdr/>
        <w:spacing/>
        <w:ind/>
      </w:pPr>
      <w:tblPr>
        <w:tblBorders/>
      </w:tblPr>
      <w:tcPr>
        <w:shd w:val="clear" w:color="ffffff" w:themeColor="accent2" w:themeTint="75" w:fill="f4bc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cPr>
      <w:tcBorders/>
    </w:tcPr>
    <w:tblStylePr w:type="band1Horz">
      <w:pPr>
        <w:pBdr/>
        <w:spacing/>
        <w:ind/>
      </w:pPr>
      <w:tblPr>
        <w:tblBorders/>
      </w:tblPr>
      <w:tcPr>
        <w:shd w:val="clear" w:color="ffffff" w:themeColor="accent3" w:themeTint="75" w:fill="72dd7e" w:themeFill="accent3" w:themeFillTint="75"/>
        <w:tcBorders/>
      </w:tcPr>
    </w:tblStylePr>
    <w:tblStylePr w:type="band1Vert">
      <w:pPr>
        <w:pBdr/>
        <w:spacing/>
        <w:ind/>
      </w:pPr>
      <w:tblPr>
        <w:tblBorders/>
      </w:tblPr>
      <w:tcPr>
        <w:shd w:val="clear" w:color="ffffff" w:themeColor="accent3" w:themeTint="75" w:fill="72dd7e"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cPr>
      <w:tcBorders/>
    </w:tcPr>
    <w:tblStylePr w:type="band1Horz">
      <w:pPr>
        <w:pBdr/>
        <w:spacing/>
        <w:ind/>
      </w:pPr>
      <w:tblPr>
        <w:tblBorders/>
      </w:tblPr>
      <w:tcPr>
        <w:shd w:val="clear" w:color="ffffff" w:themeColor="accent4" w:themeTint="75" w:fill="85d7f6" w:themeFill="accent4" w:themeFillTint="75"/>
        <w:tcBorders/>
      </w:tcPr>
    </w:tblStylePr>
    <w:tblStylePr w:type="band1Vert">
      <w:pPr>
        <w:pBdr/>
        <w:spacing/>
        <w:ind/>
      </w:pPr>
      <w:tblPr>
        <w:tblBorders/>
      </w:tblPr>
      <w:tcPr>
        <w:shd w:val="clear" w:color="ffffff"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cPr>
      <w:tcBorders/>
    </w:tcPr>
    <w:tblStylePr w:type="band1Horz">
      <w:pPr>
        <w:pBdr/>
        <w:spacing/>
        <w:ind/>
      </w:pPr>
      <w:tblPr>
        <w:tblBorders/>
      </w:tblPr>
      <w:tcPr>
        <w:shd w:val="clear" w:color="ffffff" w:themeColor="accent5" w:themeTint="75" w:fill="e08fd8" w:themeFill="accent5" w:themeFillTint="75"/>
        <w:tcBorders/>
      </w:tcPr>
    </w:tblStylePr>
    <w:tblStylePr w:type="band1Vert">
      <w:pPr>
        <w:pBdr/>
        <w:spacing/>
        <w:ind/>
      </w:pPr>
      <w:tblPr>
        <w:tblBorders/>
      </w:tblPr>
      <w:tcPr>
        <w:shd w:val="clear" w:color="ffffff" w:themeColor="accent5" w:themeTint="75" w:fill="e08f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cPr>
      <w:tcBorders/>
    </w:tcPr>
    <w:tblStylePr w:type="band1Horz">
      <w:pPr>
        <w:pBdr/>
        <w:spacing/>
        <w:ind/>
      </w:pPr>
      <w:tblPr>
        <w:tblBorders/>
      </w:tblPr>
      <w:tcPr>
        <w:shd w:val="clear" w:color="ffffff" w:themeColor="accent6" w:themeTint="75" w:fill="aae194" w:themeFill="accent6" w:themeFillTint="75"/>
        <w:tcBorders/>
      </w:tcPr>
    </w:tblStylePr>
    <w:tblStylePr w:type="band1Vert">
      <w:pPr>
        <w:pBdr/>
        <w:spacing/>
        <w:ind/>
      </w:pPr>
      <w:tblPr>
        <w:tblBorders/>
      </w:tblPr>
      <w:tcPr>
        <w:shd w:val="clear" w:color="ffffff" w:themeColor="accent6" w:themeTint="75" w:fill="aa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bfe4f4" w:themeFill="accent1" w:themeFillTint="34"/>
        <w:tcBorders/>
      </w:tcPr>
    </w:tblStylePr>
    <w:tblStylePr w:type="band1Vert">
      <w:pPr>
        <w:pBdr/>
        <w:spacing/>
        <w:ind/>
      </w:pPr>
      <w:tblPr>
        <w:tblBorders/>
      </w:tblPr>
      <w:tcPr>
        <w:shd w:val="clear" w:color="ffffff" w:themeColor="accent1" w:themeTint="34" w:fill="bfe4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ca4" w:themeColor="accent1" w:themeTint="80" w:themeShade="95"/>
      </w:rPr>
      <w:pPr>
        <w:pBdr/>
        <w:spacing/>
        <w:ind/>
      </w:pPr>
      <w:tblPr>
        <w:tblBorders/>
      </w:tblPr>
      <w:tcPr>
        <w:tcBorders/>
      </w:tcPr>
    </w:tblStylePr>
    <w:tblStylePr w:type="firstRow">
      <w:rPr>
        <w:b/>
        <w:color w:val="1b7ca4" w:themeColor="accent1" w:themeTint="80" w:themeShade="95"/>
      </w:rPr>
      <w:pPr>
        <w:pBdr/>
        <w:spacing/>
        <w:ind/>
      </w:pPr>
      <w:tblPr>
        <w:tblBorders/>
      </w:tblPr>
      <w:tcPr>
        <w:tcBorders>
          <w:bottom w:val="single" w:color="000000" w:themeColor="accent1" w:themeTint="80" w:sz="12" w:space="0"/>
        </w:tcBorders>
      </w:tcPr>
    </w:tblStylePr>
    <w:tblStylePr w:type="lastCol">
      <w:rPr>
        <w:b/>
        <w:color w:val="1b7ca4" w:themeColor="accent1" w:themeTint="80" w:themeShade="95"/>
      </w:rPr>
      <w:pPr>
        <w:pBdr/>
        <w:spacing/>
        <w:ind/>
      </w:pPr>
      <w:tblPr>
        <w:tblBorders/>
      </w:tblPr>
      <w:tcPr>
        <w:tcBorders/>
      </w:tcPr>
    </w:tblStylePr>
    <w:tblStylePr w:type="lastRow">
      <w:rPr>
        <w:b/>
        <w:color w:val="1b7ca4"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ae2d7" w:themeFill="accent2" w:themeFillTint="32"/>
        <w:tcBorders/>
      </w:tcPr>
    </w:tblStylePr>
    <w:tblStylePr w:type="band1Vert">
      <w:pPr>
        <w:pBdr/>
        <w:spacing/>
        <w:ind/>
      </w:pPr>
      <w:tblPr>
        <w:tblBorders/>
      </w:tblPr>
      <w:tcPr>
        <w:shd w:val="clear" w:color="ffffff" w:themeColor="accent2" w:themeTint="32" w:fill="fae2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4f16" w:themeColor="accent2" w:themeTint="97" w:themeShade="95"/>
      </w:rPr>
      <w:pPr>
        <w:pBdr/>
        <w:spacing/>
        <w:ind/>
      </w:pPr>
      <w:tblPr>
        <w:tblBorders/>
      </w:tblPr>
      <w:tcPr>
        <w:tcBorders/>
      </w:tcPr>
    </w:tblStylePr>
    <w:tblStylePr w:type="firstRow">
      <w:rPr>
        <w:b/>
        <w:color w:val="c34f16" w:themeColor="accent2" w:themeTint="97" w:themeShade="95"/>
      </w:rPr>
      <w:pPr>
        <w:pBdr/>
        <w:spacing/>
        <w:ind/>
      </w:pPr>
      <w:tblPr>
        <w:tblBorders/>
      </w:tblPr>
      <w:tcPr>
        <w:tcBorders>
          <w:bottom w:val="single" w:color="000000" w:themeColor="accent2" w:themeTint="97" w:sz="12" w:space="0"/>
        </w:tcBorders>
      </w:tcPr>
    </w:tblStylePr>
    <w:tblStylePr w:type="lastCol">
      <w:rPr>
        <w:b/>
        <w:color w:val="c34f16" w:themeColor="accent2" w:themeTint="97" w:themeShade="95"/>
      </w:rPr>
      <w:pPr>
        <w:pBdr/>
        <w:spacing/>
        <w:ind/>
      </w:pPr>
      <w:tblPr>
        <w:tblBorders/>
      </w:tblPr>
      <w:tcPr>
        <w:tcBorders/>
      </w:tcPr>
    </w:tblStylePr>
    <w:tblStylePr w:type="lastRow">
      <w:rPr>
        <w:b/>
        <w:color w:val="c34f16"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bff0c5" w:themeFill="accent3" w:themeFillTint="34"/>
        <w:tcBorders/>
      </w:tcPr>
    </w:tblStylePr>
    <w:tblStylePr w:type="band1Vert">
      <w:pPr>
        <w:pBdr/>
        <w:spacing/>
        <w:ind/>
      </w:pPr>
      <w:tblPr>
        <w:tblBorders/>
      </w:tblPr>
      <w:tcPr>
        <w:shd w:val="clear" w:color="ffffff" w:themeColor="accent3" w:themeTint="34" w:fill="bff0c5"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e3f14" w:themeColor="accent3" w:themeTint="FE" w:themeShade="95"/>
      </w:rPr>
      <w:pPr>
        <w:pBdr/>
        <w:spacing/>
        <w:ind/>
      </w:pPr>
      <w:tblPr>
        <w:tblBorders/>
      </w:tblPr>
      <w:tcPr>
        <w:tcBorders/>
      </w:tcPr>
    </w:tblStylePr>
    <w:tblStylePr w:type="firstRow">
      <w:rPr>
        <w:b/>
        <w:color w:val="0e3f14" w:themeColor="accent3" w:themeTint="FE" w:themeShade="95"/>
      </w:rPr>
      <w:pPr>
        <w:pBdr/>
        <w:spacing/>
        <w:ind/>
      </w:pPr>
      <w:tblPr>
        <w:tblBorders/>
      </w:tblPr>
      <w:tcPr>
        <w:tcBorders>
          <w:bottom w:val="single" w:color="000000" w:themeColor="accent3" w:themeTint="FE" w:sz="12" w:space="0"/>
        </w:tcBorders>
      </w:tcPr>
    </w:tblStylePr>
    <w:tblStylePr w:type="lastCol">
      <w:rPr>
        <w:b/>
        <w:color w:val="0e3f14" w:themeColor="accent3" w:themeTint="FE" w:themeShade="95"/>
      </w:rPr>
      <w:pPr>
        <w:pBdr/>
        <w:spacing/>
        <w:ind/>
      </w:pPr>
      <w:tblPr>
        <w:tblBorders/>
      </w:tblPr>
      <w:tcPr>
        <w:tcBorders/>
      </w:tcPr>
    </w:tblStylePr>
    <w:tblStylePr w:type="lastRow">
      <w:rPr>
        <w:b/>
        <w:color w:val="0e3f1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8edfb" w:themeFill="accent4" w:themeFillTint="34"/>
        <w:tcBorders/>
      </w:tcPr>
    </w:tblStylePr>
    <w:tblStylePr w:type="band1Vert">
      <w:pPr>
        <w:pBdr/>
        <w:spacing/>
        <w:ind/>
      </w:pPr>
      <w:tblPr>
        <w:tblBorders/>
      </w:tblPr>
      <w:tcPr>
        <w:shd w:val="clear" w:color="ffffff" w:themeColor="accent4" w:themeTint="34" w:fill="c8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8" w:themeColor="accent4" w:themeTint="9A" w:themeShade="95"/>
      </w:rPr>
      <w:pPr>
        <w:pBdr/>
        <w:spacing/>
        <w:ind/>
      </w:pPr>
      <w:tblPr>
        <w:tblBorders/>
      </w:tblPr>
      <w:tcPr>
        <w:tcBorders/>
      </w:tcPr>
    </w:tblStylePr>
    <w:tblStylePr w:type="firstRow">
      <w:rPr>
        <w:b/>
        <w:color w:val="0d8ab8"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8" w:themeColor="accent4" w:themeTint="9A" w:themeShade="95"/>
      </w:rPr>
      <w:pPr>
        <w:pBdr/>
        <w:spacing/>
        <w:ind/>
      </w:pPr>
      <w:tblPr>
        <w:tblBorders/>
      </w:tblPr>
      <w:tcPr>
        <w:tcBorders/>
      </w:tcPr>
    </w:tblStylePr>
    <w:tblStylePr w:type="lastRow">
      <w:rPr>
        <w:b/>
        <w:color w:val="0d8ab8"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1ceed" w:themeFill="accent5" w:themeFillTint="34"/>
        <w:tcBorders/>
      </w:tcPr>
    </w:tblStylePr>
    <w:tblStylePr w:type="band1Vert">
      <w:pPr>
        <w:pBdr/>
        <w:spacing/>
        <w:ind/>
      </w:pPr>
      <w:tblPr>
        <w:tblBorders/>
      </w:tblPr>
      <w:tcPr>
        <w:shd w:val="clear" w:color="ffffff" w:themeColor="accent5" w:themeTint="34" w:fill="f1ceed"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1955" w:themeColor="accent5" w:themeShade="95"/>
      </w:rPr>
      <w:pPr>
        <w:pBdr/>
        <w:spacing/>
        <w:ind/>
      </w:pPr>
      <w:tblPr>
        <w:tblBorders/>
      </w:tblPr>
      <w:tcPr>
        <w:tcBorders/>
      </w:tcPr>
    </w:tblStylePr>
    <w:tblStylePr w:type="firstRow">
      <w:rPr>
        <w:b/>
        <w:color w:val="5c1955" w:themeColor="accent5" w:themeShade="95"/>
      </w:rPr>
      <w:pPr>
        <w:pBdr/>
        <w:spacing/>
        <w:ind/>
      </w:pPr>
      <w:tblPr>
        <w:tblBorders/>
      </w:tblPr>
      <w:tcPr>
        <w:tcBorders>
          <w:bottom w:val="single" w:color="000000" w:themeColor="accent5" w:sz="12" w:space="0"/>
        </w:tcBorders>
      </w:tcPr>
    </w:tblStylePr>
    <w:tblStylePr w:type="lastCol">
      <w:rPr>
        <w:b/>
        <w:color w:val="5c1955" w:themeColor="accent5" w:themeShade="95"/>
      </w:rPr>
      <w:pPr>
        <w:pBdr/>
        <w:spacing/>
        <w:ind/>
      </w:pPr>
      <w:tblPr>
        <w:tblBorders/>
      </w:tblPr>
      <w:tcPr>
        <w:tcBorders/>
      </w:tcPr>
    </w:tblStylePr>
    <w:tblStylePr w:type="lastRow">
      <w:rPr>
        <w:b/>
        <w:color w:val="5c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1d0" w:themeFill="accent6" w:themeFillTint="34"/>
        <w:tcBorders/>
      </w:tcPr>
    </w:tblStylePr>
    <w:tblStylePr w:type="band1Vert">
      <w:pPr>
        <w:pBdr/>
        <w:spacing/>
        <w:ind/>
      </w:pPr>
      <w:tblPr>
        <w:tblBorders/>
      </w:tblPr>
      <w:tcPr>
        <w:shd w:val="clear" w:color="ffffff" w:themeColor="accent6" w:themeTint="34" w:fill="d9f1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1955" w:themeColor="accent5" w:themeShade="95"/>
      </w:rPr>
      <w:pPr>
        <w:pBdr/>
        <w:spacing/>
        <w:ind/>
      </w:pPr>
      <w:tblPr>
        <w:tblBorders/>
      </w:tblPr>
      <w:tcPr>
        <w:tcBorders/>
      </w:tcPr>
    </w:tblStylePr>
    <w:tblStylePr w:type="firstRow">
      <w:rPr>
        <w:b/>
        <w:color w:val="5c1955" w:themeColor="accent5" w:themeShade="95"/>
      </w:rPr>
      <w:pPr>
        <w:pBdr/>
        <w:spacing/>
        <w:ind/>
      </w:pPr>
      <w:tblPr>
        <w:tblBorders/>
      </w:tblPr>
      <w:tcPr>
        <w:tcBorders>
          <w:bottom w:val="single" w:color="000000" w:themeColor="accent6" w:sz="12" w:space="0"/>
        </w:tcBorders>
      </w:tcPr>
    </w:tblStylePr>
    <w:tblStylePr w:type="lastCol">
      <w:rPr>
        <w:b/>
        <w:color w:val="5c1955" w:themeColor="accent5" w:themeShade="95"/>
      </w:rPr>
      <w:pPr>
        <w:pBdr/>
        <w:spacing/>
        <w:ind/>
      </w:pPr>
      <w:tblPr>
        <w:tblBorders/>
      </w:tblPr>
      <w:tcPr>
        <w:tcBorders/>
      </w:tcPr>
    </w:tblStylePr>
    <w:tblStylePr w:type="lastRow">
      <w:rPr>
        <w:b/>
        <w:color w:val="5c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ca4" w:themeColor="accent1" w:themeTint="80" w:themeShade="95"/>
        <w:sz w:val="22"/>
      </w:rPr>
      <w:pPr>
        <w:pBdr/>
        <w:spacing/>
        <w:ind/>
      </w:pPr>
      <w:tblPr>
        <w:tblBorders/>
      </w:tblPr>
      <w:tcPr>
        <w:shd w:val="clear" w:color="ffffff" w:themeColor="accent1" w:themeTint="34" w:fill="bfe4f4" w:themeFill="accent1" w:themeFillTint="34"/>
        <w:tcBorders/>
      </w:tcPr>
    </w:tblStylePr>
    <w:tblStylePr w:type="band1Vert">
      <w:pPr>
        <w:pBdr/>
        <w:spacing/>
        <w:ind/>
      </w:pPr>
      <w:tblPr>
        <w:tblBorders/>
      </w:tblPr>
      <w:tcPr>
        <w:shd w:val="clear" w:color="ffffff" w:themeColor="accent1" w:themeTint="34" w:fill="bfe4f4" w:themeFill="accent1" w:themeFillTint="34"/>
        <w:tcBorders/>
      </w:tcPr>
    </w:tblStylePr>
    <w:tblStylePr w:type="band2Horz">
      <w:rPr>
        <w:rFonts w:ascii="Arial" w:hAnsi="Arial"/>
        <w:color w:val="1b7ca4"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ca4"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ca4"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ca4"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ca4"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34f16" w:themeColor="accent2" w:themeTint="97" w:themeShade="95"/>
        <w:sz w:val="22"/>
      </w:rPr>
      <w:pPr>
        <w:pBdr/>
        <w:spacing/>
        <w:ind/>
      </w:pPr>
      <w:tblPr>
        <w:tblBorders/>
      </w:tblPr>
      <w:tcPr>
        <w:shd w:val="clear" w:color="ffffff" w:themeColor="accent2" w:themeTint="32" w:fill="fae2d7" w:themeFill="accent2" w:themeFillTint="32"/>
        <w:tcBorders/>
      </w:tcPr>
    </w:tblStylePr>
    <w:tblStylePr w:type="band1Vert">
      <w:pPr>
        <w:pBdr/>
        <w:spacing/>
        <w:ind/>
      </w:pPr>
      <w:tblPr>
        <w:tblBorders/>
      </w:tblPr>
      <w:tcPr>
        <w:shd w:val="clear" w:color="ffffff" w:themeColor="accent2" w:themeTint="32" w:fill="fae2d7" w:themeFill="accent2" w:themeFillTint="32"/>
        <w:tcBorders/>
      </w:tcPr>
    </w:tblStylePr>
    <w:tblStylePr w:type="band2Horz">
      <w:rPr>
        <w:rFonts w:ascii="Arial" w:hAnsi="Arial"/>
        <w:color w:val="c34f1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4f16"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34f16"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34f16"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e3f14" w:themeColor="accent3" w:themeTint="FE" w:themeShade="95"/>
        <w:sz w:val="22"/>
      </w:rPr>
      <w:pPr>
        <w:pBdr/>
        <w:spacing/>
        <w:ind/>
      </w:pPr>
      <w:tblPr>
        <w:tblBorders/>
      </w:tblPr>
      <w:tcPr>
        <w:shd w:val="clear" w:color="ffffff" w:themeColor="accent3" w:themeTint="34" w:fill="bff0c5" w:themeFill="accent3" w:themeFillTint="34"/>
        <w:tcBorders/>
      </w:tcPr>
    </w:tblStylePr>
    <w:tblStylePr w:type="band1Vert">
      <w:pPr>
        <w:pBdr/>
        <w:spacing/>
        <w:ind/>
      </w:pPr>
      <w:tblPr>
        <w:tblBorders/>
      </w:tblPr>
      <w:tcPr>
        <w:shd w:val="clear" w:color="ffffff" w:themeColor="accent3" w:themeTint="34" w:fill="bff0c5" w:themeFill="accent3" w:themeFillTint="34"/>
        <w:tcBorders/>
      </w:tcPr>
    </w:tblStylePr>
    <w:tblStylePr w:type="band2Horz">
      <w:rPr>
        <w:rFonts w:ascii="Arial" w:hAnsi="Arial"/>
        <w:color w:val="0e3f1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e3f14"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e3f14"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e3f14"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e3f14"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8" w:themeColor="accent4" w:themeTint="9A" w:themeShade="95"/>
        <w:sz w:val="22"/>
      </w:rPr>
      <w:pPr>
        <w:pBdr/>
        <w:spacing/>
        <w:ind/>
      </w:pPr>
      <w:tblPr>
        <w:tblBorders/>
      </w:tblPr>
      <w:tcPr>
        <w:shd w:val="clear" w:color="ffffff" w:themeColor="accent4" w:themeTint="34" w:fill="c8edfb" w:themeFill="accent4" w:themeFillTint="34"/>
        <w:tcBorders/>
      </w:tcPr>
    </w:tblStylePr>
    <w:tblStylePr w:type="band1Vert">
      <w:pPr>
        <w:pBdr/>
        <w:spacing/>
        <w:ind/>
      </w:pPr>
      <w:tblPr>
        <w:tblBorders/>
      </w:tblPr>
      <w:tcPr>
        <w:shd w:val="clear" w:color="ffffff" w:themeColor="accent4" w:themeTint="34" w:fill="c8edfb" w:themeFill="accent4" w:themeFillTint="34"/>
        <w:tcBorders/>
      </w:tcPr>
    </w:tblStylePr>
    <w:tblStylePr w:type="band2Horz">
      <w:rPr>
        <w:rFonts w:ascii="Arial" w:hAnsi="Arial"/>
        <w:color w:val="0d8ab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8"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8"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8"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c1955" w:themeColor="accent5" w:themeShade="95"/>
        <w:sz w:val="22"/>
      </w:rPr>
      <w:pPr>
        <w:pBdr/>
        <w:spacing/>
        <w:ind/>
      </w:pPr>
      <w:tblPr>
        <w:tblBorders/>
      </w:tblPr>
      <w:tcPr>
        <w:shd w:val="clear" w:color="ffffff" w:themeColor="accent5" w:themeTint="34" w:fill="f1ceed" w:themeFill="accent5" w:themeFillTint="34"/>
        <w:tcBorders/>
      </w:tcPr>
    </w:tblStylePr>
    <w:tblStylePr w:type="band1Vert">
      <w:pPr>
        <w:pBdr/>
        <w:spacing/>
        <w:ind/>
      </w:pPr>
      <w:tblPr>
        <w:tblBorders/>
      </w:tblPr>
      <w:tcPr>
        <w:shd w:val="clear" w:color="ffffff" w:themeColor="accent5" w:themeTint="34" w:fill="f1ceed" w:themeFill="accent5" w:themeFillTint="34"/>
        <w:tcBorders/>
      </w:tcPr>
    </w:tblStylePr>
    <w:tblStylePr w:type="band2Horz">
      <w:rPr>
        <w:rFonts w:ascii="Arial" w:hAnsi="Arial"/>
        <w:color w:val="5c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195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c195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c195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c195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11a" w:themeColor="accent6" w:themeShade="95"/>
        <w:sz w:val="22"/>
      </w:rPr>
      <w:pPr>
        <w:pBdr/>
        <w:spacing/>
        <w:ind/>
      </w:pPr>
      <w:tblPr>
        <w:tblBorders/>
      </w:tblPr>
      <w:tcPr>
        <w:shd w:val="clear" w:color="ffffff" w:themeColor="accent6" w:themeTint="34" w:fill="d9f1d0" w:themeFill="accent6" w:themeFillTint="34"/>
        <w:tcBorders/>
      </w:tcPr>
    </w:tblStylePr>
    <w:tblStylePr w:type="band1Vert">
      <w:pPr>
        <w:pBdr/>
        <w:spacing/>
        <w:ind/>
      </w:pPr>
      <w:tblPr>
        <w:tblBorders/>
      </w:tblPr>
      <w:tcPr>
        <w:shd w:val="clear" w:color="ffffff" w:themeColor="accent6" w:themeTint="34" w:fill="d9f1d0" w:themeFill="accent6" w:themeFillTint="34"/>
        <w:tcBorders/>
      </w:tcPr>
    </w:tblStylePr>
    <w:tblStylePr w:type="band2Horz">
      <w:rPr>
        <w:rFonts w:ascii="Arial" w:hAnsi="Arial"/>
        <w:color w:val="2e611a"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11a"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11a"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11a"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11a"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ff2" w:themeFill="accent1" w:themeFillTint="40"/>
        <w:tcBorders/>
      </w:tcPr>
    </w:tblStylePr>
    <w:tblStylePr w:type="band1Vert">
      <w:pPr>
        <w:pBdr/>
        <w:spacing/>
        <w:ind/>
      </w:pPr>
      <w:tblPr>
        <w:tblBorders/>
      </w:tblPr>
      <w:tcPr>
        <w:shd w:val="clear" w:color="ffffff" w:themeColor="accent1" w:themeTint="40" w:fill="b1d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aca" w:themeFill="accent2" w:themeFillTint="40"/>
        <w:tcBorders/>
      </w:tcPr>
    </w:tblStylePr>
    <w:tblStylePr w:type="band1Vert">
      <w:pPr>
        <w:pBdr/>
        <w:spacing/>
        <w:ind/>
      </w:pPr>
      <w:tblPr>
        <w:tblBorders/>
      </w:tblPr>
      <w:tcPr>
        <w:shd w:val="clear" w:color="ffffff" w:themeColor="accent2" w:themeTint="40" w:fill="f9daca"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9" w:themeFill="accent3" w:themeFillTint="40"/>
        <w:tcBorders/>
      </w:tcPr>
    </w:tblStylePr>
    <w:tblStylePr w:type="band1Vert">
      <w:pPr>
        <w:pBdr/>
        <w:spacing/>
        <w:ind/>
      </w:pPr>
      <w:tblPr>
        <w:tblBorders/>
      </w:tblPr>
      <w:tcPr>
        <w:shd w:val="clear" w:color="ffffff"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ec1e9" w:themeFill="accent5" w:themeFillTint="40"/>
        <w:tcBorders/>
      </w:tcPr>
    </w:tblStylePr>
    <w:tblStylePr w:type="band1Vert">
      <w:pPr>
        <w:pBdr/>
        <w:spacing/>
        <w:ind/>
      </w:pPr>
      <w:tblPr>
        <w:tblBorders/>
      </w:tblPr>
      <w:tcPr>
        <w:shd w:val="clear" w:color="ffffff" w:themeColor="accent5" w:themeTint="40" w:fill="eec1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ec5" w:themeFill="accent6" w:themeFillTint="40"/>
        <w:tcBorders/>
      </w:tcPr>
    </w:tblStylePr>
    <w:tblStylePr w:type="band1Vert">
      <w:pPr>
        <w:pBdr/>
        <w:spacing/>
        <w:ind/>
      </w:pPr>
      <w:tblPr>
        <w:tblBorders/>
      </w:tblPr>
      <w:tcPr>
        <w:shd w:val="clear" w:color="ffffff" w:themeColor="accent6" w:themeTint="40" w:fill="d0ee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aca"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aca"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ec1e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ec1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e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e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1a8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7d458"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90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aca"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aca"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ec1e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ec1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e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e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cPr>
      <w:tcBorders/>
    </w:tcPr>
    <w:tblStylePr w:type="band1Horz">
      <w:pPr>
        <w:pBdr/>
        <w:spacing/>
        <w:ind/>
      </w:pPr>
      <w:tblPr>
        <w:tblBorders/>
      </w:tblPr>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cPr>
      <w:tcBorders/>
    </w:tcPr>
    <w:tblStylePr w:type="band1Horz">
      <w:pPr>
        <w:pBdr/>
        <w:spacing/>
        <w:ind/>
      </w:pPr>
      <w:tblPr>
        <w:tblBorders/>
      </w:tblPr>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cPr>
      <w:tcBorders/>
    </w:tcPr>
    <w:tblStylePr w:type="band1Horz">
      <w:pPr>
        <w:pBdr/>
        <w:spacing/>
        <w:ind/>
      </w:pPr>
      <w:tblPr>
        <w:tblBorders/>
      </w:tblPr>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cPr>
      <w:tcBorders/>
    </w:tcPr>
    <w:tblStylePr w:type="band1Horz">
      <w:pPr>
        <w:pBdr/>
        <w:spacing/>
        <w:ind/>
      </w:pPr>
      <w:tblPr>
        <w:tblBorders/>
      </w:tblPr>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cPr>
      <w:tcBorders/>
    </w:tcPr>
    <w:tblStylePr w:type="band1Horz">
      <w:pPr>
        <w:pBdr/>
        <w:spacing/>
        <w:ind/>
      </w:pPr>
      <w:tblPr>
        <w:tblBorders/>
      </w:tblPr>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ff2" w:themeFill="accent1" w:themeFillTint="40"/>
        <w:tcBorders/>
      </w:tcPr>
    </w:tblStylePr>
    <w:tblStylePr w:type="band1Vert">
      <w:pPr>
        <w:pBdr/>
        <w:spacing/>
        <w:ind/>
      </w:pPr>
      <w:tblPr>
        <w:tblBorders/>
      </w:tblPr>
      <w:tcPr>
        <w:shd w:val="clear" w:color="ffffff" w:themeColor="accent1" w:themeTint="40" w:fill="b1df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94b" w:themeColor="accent1" w:themeShade="95"/>
      </w:rPr>
      <w:pPr>
        <w:pBdr/>
        <w:spacing/>
        <w:ind/>
      </w:pPr>
      <w:tblPr>
        <w:tblBorders/>
      </w:tblPr>
      <w:tcPr>
        <w:tcBorders/>
      </w:tcPr>
    </w:tblStylePr>
    <w:tblStylePr w:type="firstRow">
      <w:rPr>
        <w:b/>
        <w:color w:val="0c394b" w:themeColor="accent1" w:themeShade="95"/>
      </w:rPr>
      <w:pPr>
        <w:pBdr/>
        <w:spacing/>
        <w:ind/>
      </w:pPr>
      <w:tblPr>
        <w:tblBorders/>
      </w:tblPr>
      <w:tcPr>
        <w:tcBorders>
          <w:bottom w:val="single" w:color="000000" w:themeColor="accent1" w:sz="4" w:space="0"/>
        </w:tcBorders>
      </w:tcPr>
    </w:tblStylePr>
    <w:tblStylePr w:type="lastCol">
      <w:rPr>
        <w:b/>
        <w:color w:val="0c394b" w:themeColor="accent1" w:themeShade="95"/>
      </w:rPr>
      <w:pPr>
        <w:pBdr/>
        <w:spacing/>
        <w:ind/>
      </w:pPr>
      <w:tblPr>
        <w:tblBorders/>
      </w:tblPr>
      <w:tcPr>
        <w:tcBorders/>
      </w:tcPr>
    </w:tblStylePr>
    <w:tblStylePr w:type="lastRow">
      <w:rPr>
        <w:b/>
        <w:color w:val="0c394b"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aca" w:themeFill="accent2" w:themeFillTint="40"/>
        <w:tcBorders/>
      </w:tcPr>
    </w:tblStylePr>
    <w:tblStylePr w:type="band1Vert">
      <w:pPr>
        <w:pBdr/>
        <w:spacing/>
        <w:ind/>
      </w:pPr>
      <w:tblPr>
        <w:tblBorders/>
      </w:tblPr>
      <w:tcPr>
        <w:shd w:val="clear" w:color="ffffff" w:themeColor="accent2" w:themeTint="40" w:fill="f9daca"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4f16" w:themeColor="accent2" w:themeTint="97" w:themeShade="95"/>
      </w:rPr>
      <w:pPr>
        <w:pBdr/>
        <w:spacing/>
        <w:ind/>
      </w:pPr>
      <w:tblPr>
        <w:tblBorders/>
      </w:tblPr>
      <w:tcPr>
        <w:tcBorders/>
      </w:tcPr>
    </w:tblStylePr>
    <w:tblStylePr w:type="firstRow">
      <w:rPr>
        <w:b/>
        <w:color w:val="c34f16" w:themeColor="accent2" w:themeTint="97" w:themeShade="95"/>
      </w:rPr>
      <w:pPr>
        <w:pBdr/>
        <w:spacing/>
        <w:ind/>
      </w:pPr>
      <w:tblPr>
        <w:tblBorders/>
      </w:tblPr>
      <w:tcPr>
        <w:tcBorders>
          <w:bottom w:val="single" w:color="000000" w:themeColor="accent2" w:themeTint="97" w:sz="4" w:space="0"/>
        </w:tcBorders>
      </w:tcPr>
    </w:tblStylePr>
    <w:tblStylePr w:type="lastCol">
      <w:rPr>
        <w:b/>
        <w:color w:val="c34f16" w:themeColor="accent2" w:themeTint="97" w:themeShade="95"/>
      </w:rPr>
      <w:pPr>
        <w:pBdr/>
        <w:spacing/>
        <w:ind/>
      </w:pPr>
      <w:tblPr>
        <w:tblBorders/>
      </w:tblPr>
      <w:tcPr>
        <w:tcBorders/>
      </w:tcPr>
    </w:tblStylePr>
    <w:tblStylePr w:type="lastRow">
      <w:rPr>
        <w:b/>
        <w:color w:val="c34f16"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9" w:themeFill="accent3" w:themeFillTint="40"/>
        <w:tcBorders/>
      </w:tcPr>
    </w:tblStylePr>
    <w:tblStylePr w:type="band1Vert">
      <w:pPr>
        <w:pBdr/>
        <w:spacing/>
        <w:ind/>
      </w:pPr>
      <w:tblPr>
        <w:tblBorders/>
      </w:tblPr>
      <w:tcPr>
        <w:shd w:val="clear" w:color="ffffff" w:themeColor="accent3" w:themeTint="40" w:fill="b2edb9"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f842b" w:themeColor="accent3" w:themeTint="98" w:themeShade="95"/>
      </w:rPr>
      <w:pPr>
        <w:pBdr/>
        <w:spacing/>
        <w:ind/>
      </w:pPr>
      <w:tblPr>
        <w:tblBorders/>
      </w:tblPr>
      <w:tcPr>
        <w:tcBorders/>
      </w:tcPr>
    </w:tblStylePr>
    <w:tblStylePr w:type="firstRow">
      <w:rPr>
        <w:b/>
        <w:color w:val="1f842b" w:themeColor="accent3" w:themeTint="98" w:themeShade="95"/>
      </w:rPr>
      <w:pPr>
        <w:pBdr/>
        <w:spacing/>
        <w:ind/>
      </w:pPr>
      <w:tblPr>
        <w:tblBorders/>
      </w:tblPr>
      <w:tcPr>
        <w:tcBorders>
          <w:bottom w:val="single" w:color="000000" w:themeColor="accent3" w:themeTint="98" w:sz="4" w:space="0"/>
        </w:tcBorders>
      </w:tcPr>
    </w:tblStylePr>
    <w:tblStylePr w:type="lastCol">
      <w:rPr>
        <w:b/>
        <w:color w:val="1f842b" w:themeColor="accent3" w:themeTint="98" w:themeShade="95"/>
      </w:rPr>
      <w:pPr>
        <w:pBdr/>
        <w:spacing/>
        <w:ind/>
      </w:pPr>
      <w:tblPr>
        <w:tblBorders/>
      </w:tblPr>
      <w:tcPr>
        <w:tcBorders/>
      </w:tcPr>
    </w:tblStylePr>
    <w:tblStylePr w:type="lastRow">
      <w:rPr>
        <w:b/>
        <w:color w:val="1f842b"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8" w:themeColor="accent4" w:themeTint="9A" w:themeShade="95"/>
      </w:rPr>
      <w:pPr>
        <w:pBdr/>
        <w:spacing/>
        <w:ind/>
      </w:pPr>
      <w:tblPr>
        <w:tblBorders/>
      </w:tblPr>
      <w:tcPr>
        <w:tcBorders/>
      </w:tcPr>
    </w:tblStylePr>
    <w:tblStylePr w:type="firstRow">
      <w:rPr>
        <w:b/>
        <w:color w:val="0d8ab8"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8" w:themeColor="accent4" w:themeTint="9A" w:themeShade="95"/>
      </w:rPr>
      <w:pPr>
        <w:pBdr/>
        <w:spacing/>
        <w:ind/>
      </w:pPr>
      <w:tblPr>
        <w:tblBorders/>
      </w:tblPr>
      <w:tcPr>
        <w:tcBorders/>
      </w:tcPr>
    </w:tblStylePr>
    <w:tblStylePr w:type="lastRow">
      <w:rPr>
        <w:b/>
        <w:color w:val="0d8ab8"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ec1e9" w:themeFill="accent5" w:themeFillTint="40"/>
        <w:tcBorders/>
      </w:tcPr>
    </w:tblStylePr>
    <w:tblStylePr w:type="band1Vert">
      <w:pPr>
        <w:pBdr/>
        <w:spacing/>
        <w:ind/>
      </w:pPr>
      <w:tblPr>
        <w:tblBorders/>
      </w:tblPr>
      <w:tcPr>
        <w:shd w:val="clear" w:color="ffffff" w:themeColor="accent5" w:themeTint="40" w:fill="eec1e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32888" w:themeColor="accent5" w:themeTint="9A" w:themeShade="95"/>
      </w:rPr>
      <w:pPr>
        <w:pBdr/>
        <w:spacing/>
        <w:ind/>
      </w:pPr>
      <w:tblPr>
        <w:tblBorders/>
      </w:tblPr>
      <w:tcPr>
        <w:tcBorders/>
      </w:tcPr>
    </w:tblStylePr>
    <w:tblStylePr w:type="firstRow">
      <w:rPr>
        <w:b/>
        <w:color w:val="932888" w:themeColor="accent5" w:themeTint="9A" w:themeShade="95"/>
      </w:rPr>
      <w:pPr>
        <w:pBdr/>
        <w:spacing/>
        <w:ind/>
      </w:pPr>
      <w:tblPr>
        <w:tblBorders/>
      </w:tblPr>
      <w:tcPr>
        <w:tcBorders>
          <w:bottom w:val="single" w:color="000000" w:themeColor="accent5" w:themeTint="9A" w:sz="4" w:space="0"/>
        </w:tcBorders>
      </w:tcPr>
    </w:tblStylePr>
    <w:tblStylePr w:type="lastCol">
      <w:rPr>
        <w:b/>
        <w:color w:val="932888" w:themeColor="accent5" w:themeTint="9A" w:themeShade="95"/>
      </w:rPr>
      <w:pPr>
        <w:pBdr/>
        <w:spacing/>
        <w:ind/>
      </w:pPr>
      <w:tblPr>
        <w:tblBorders/>
      </w:tblPr>
      <w:tcPr>
        <w:tcBorders/>
      </w:tcPr>
    </w:tblStylePr>
    <w:tblStylePr w:type="lastRow">
      <w:rPr>
        <w:b/>
        <w:color w:val="932888"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ec5" w:themeFill="accent6" w:themeFillTint="40"/>
        <w:tcBorders/>
      </w:tcPr>
    </w:tblStylePr>
    <w:tblStylePr w:type="band1Vert">
      <w:pPr>
        <w:pBdr/>
        <w:spacing/>
        <w:ind/>
      </w:pPr>
      <w:tblPr>
        <w:tblBorders/>
      </w:tblPr>
      <w:tcPr>
        <w:shd w:val="clear" w:color="ffffff" w:themeColor="accent6" w:themeTint="40" w:fill="d0ee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b952a" w:themeColor="accent6" w:themeTint="98" w:themeShade="95"/>
      </w:rPr>
      <w:pPr>
        <w:pBdr/>
        <w:spacing/>
        <w:ind/>
      </w:pPr>
      <w:tblPr>
        <w:tblBorders/>
      </w:tblPr>
      <w:tcPr>
        <w:tcBorders/>
      </w:tcPr>
    </w:tblStylePr>
    <w:tblStylePr w:type="firstRow">
      <w:rPr>
        <w:b/>
        <w:color w:val="4b952a" w:themeColor="accent6" w:themeTint="98" w:themeShade="95"/>
      </w:rPr>
      <w:pPr>
        <w:pBdr/>
        <w:spacing/>
        <w:ind/>
      </w:pPr>
      <w:tblPr>
        <w:tblBorders/>
      </w:tblPr>
      <w:tcPr>
        <w:tcBorders>
          <w:bottom w:val="single" w:color="000000" w:themeColor="accent6" w:themeTint="98" w:sz="4" w:space="0"/>
        </w:tcBorders>
      </w:tcPr>
    </w:tblStylePr>
    <w:tblStylePr w:type="lastCol">
      <w:rPr>
        <w:b/>
        <w:color w:val="4b952a" w:themeColor="accent6" w:themeTint="98" w:themeShade="95"/>
      </w:rPr>
      <w:pPr>
        <w:pBdr/>
        <w:spacing/>
        <w:ind/>
      </w:pPr>
      <w:tblPr>
        <w:tblBorders/>
      </w:tblPr>
      <w:tcPr>
        <w:tcBorders/>
      </w:tcPr>
    </w:tblStylePr>
    <w:tblStylePr w:type="lastRow">
      <w:rPr>
        <w:b/>
        <w:color w:val="4b95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94b" w:themeColor="accent1" w:themeShade="95"/>
        <w:sz w:val="22"/>
      </w:rPr>
      <w:pPr>
        <w:pBdr/>
        <w:spacing/>
        <w:ind/>
      </w:pPr>
      <w:tblPr>
        <w:tblBorders/>
      </w:tblPr>
      <w:tcPr>
        <w:shd w:val="clear" w:color="ffffff" w:themeColor="accent1" w:themeTint="40" w:fill="b1dff2" w:themeFill="accent1" w:themeFillTint="40"/>
        <w:tcBorders/>
      </w:tcPr>
    </w:tblStylePr>
    <w:tblStylePr w:type="band1Vert">
      <w:pPr>
        <w:pBdr/>
        <w:spacing/>
        <w:ind/>
      </w:pPr>
      <w:tblPr>
        <w:tblBorders/>
      </w:tblPr>
      <w:tcPr>
        <w:shd w:val="clear" w:color="ffffff" w:themeColor="accent1" w:themeTint="40" w:fill="b1dff2" w:themeFill="accent1" w:themeFillTint="40"/>
        <w:tcBorders/>
      </w:tcPr>
    </w:tblStylePr>
    <w:tblStylePr w:type="band2Horz">
      <w:rPr>
        <w:rFonts w:ascii="Arial" w:hAnsi="Arial"/>
        <w:color w:val="0c39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94b"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94b"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94b"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94b"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94b" w:themeColor="accent1" w:themeShade="95"/>
        <w:sz w:val="22"/>
      </w:rPr>
      <w:pPr>
        <w:pBdr/>
        <w:spacing/>
        <w:ind/>
      </w:pPr>
      <w:tblPr>
        <w:tblBorders/>
      </w:tblPr>
      <w:tcPr>
        <w:tcBorders/>
      </w:tcPr>
    </w:tblStylePr>
  </w:style>
  <w:style w:type="table" w:styleId="148">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34f16" w:themeColor="accent2" w:themeTint="97" w:themeShade="95"/>
        <w:sz w:val="22"/>
      </w:rPr>
      <w:pPr>
        <w:pBdr/>
        <w:spacing/>
        <w:ind/>
      </w:pPr>
      <w:tblPr>
        <w:tblBorders/>
      </w:tblPr>
      <w:tcPr>
        <w:shd w:val="clear" w:color="ffffff" w:themeColor="accent2" w:themeTint="40" w:fill="f9daca" w:themeFill="accent2" w:themeFillTint="40"/>
        <w:tcBorders/>
      </w:tcPr>
    </w:tblStylePr>
    <w:tblStylePr w:type="band1Vert">
      <w:pPr>
        <w:pBdr/>
        <w:spacing/>
        <w:ind/>
      </w:pPr>
      <w:tblPr>
        <w:tblBorders/>
      </w:tblPr>
      <w:tcPr>
        <w:shd w:val="clear" w:color="ffffff" w:themeColor="accent2" w:themeTint="40" w:fill="f9daca" w:themeFill="accent2" w:themeFillTint="40"/>
        <w:tcBorders/>
      </w:tcPr>
    </w:tblStylePr>
    <w:tblStylePr w:type="band2Horz">
      <w:rPr>
        <w:rFonts w:ascii="Arial" w:hAnsi="Arial"/>
        <w:color w:val="c34f1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4f16"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34f16"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34f16"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34f16" w:themeColor="accent2" w:themeTint="97" w:themeShade="95"/>
        <w:sz w:val="22"/>
      </w:rPr>
      <w:pPr>
        <w:pBdr/>
        <w:spacing/>
        <w:ind/>
      </w:pPr>
      <w:tblPr>
        <w:tblBorders/>
      </w:tblPr>
      <w:tcPr>
        <w:tcBorders/>
      </w:tcPr>
    </w:tblStylePr>
  </w:style>
  <w:style w:type="table" w:styleId="149">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1f842b" w:themeColor="accent3" w:themeTint="98" w:themeShade="95"/>
        <w:sz w:val="22"/>
      </w:rPr>
      <w:pPr>
        <w:pBdr/>
        <w:spacing/>
        <w:ind/>
      </w:pPr>
      <w:tblPr>
        <w:tblBorders/>
      </w:tblPr>
      <w:tcPr>
        <w:shd w:val="clear" w:color="ffffff" w:themeColor="accent3" w:themeTint="40" w:fill="b2edb9" w:themeFill="accent3" w:themeFillTint="40"/>
        <w:tcBorders/>
      </w:tcPr>
    </w:tblStylePr>
    <w:tblStylePr w:type="band1Vert">
      <w:pPr>
        <w:pBdr/>
        <w:spacing/>
        <w:ind/>
      </w:pPr>
      <w:tblPr>
        <w:tblBorders/>
      </w:tblPr>
      <w:tcPr>
        <w:shd w:val="clear" w:color="ffffff" w:themeColor="accent3" w:themeTint="40" w:fill="b2edb9" w:themeFill="accent3" w:themeFillTint="40"/>
        <w:tcBorders/>
      </w:tcPr>
    </w:tblStylePr>
    <w:tblStylePr w:type="band2Horz">
      <w:rPr>
        <w:rFonts w:ascii="Arial" w:hAnsi="Arial"/>
        <w:color w:val="1f842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f842b"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1f842b"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1f842b"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1f842b"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f842b" w:themeColor="accent3" w:themeTint="98" w:themeShade="95"/>
        <w:sz w:val="22"/>
      </w:rPr>
      <w:pPr>
        <w:pBdr/>
        <w:spacing/>
        <w:ind/>
      </w:pPr>
      <w:tblPr>
        <w:tblBorders/>
      </w:tblPr>
      <w:tcPr>
        <w:tcBorders/>
      </w:tcPr>
    </w:tblStylePr>
  </w:style>
  <w:style w:type="table" w:styleId="150">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8"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8"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8"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8"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8" w:themeColor="accent4" w:themeTint="9A" w:themeShade="95"/>
        <w:sz w:val="22"/>
      </w:rPr>
      <w:pPr>
        <w:pBdr/>
        <w:spacing/>
        <w:ind/>
      </w:pPr>
      <w:tblPr>
        <w:tblBorders/>
      </w:tblPr>
      <w:tcPr>
        <w:tcBorders/>
      </w:tcPr>
    </w:tblStylePr>
  </w:style>
  <w:style w:type="table" w:styleId="151">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32888" w:themeColor="accent5" w:themeTint="9A" w:themeShade="95"/>
        <w:sz w:val="22"/>
      </w:rPr>
      <w:pPr>
        <w:pBdr/>
        <w:spacing/>
        <w:ind/>
      </w:pPr>
      <w:tblPr>
        <w:tblBorders/>
      </w:tblPr>
      <w:tcPr>
        <w:shd w:val="clear" w:color="ffffff" w:themeColor="accent5" w:themeTint="40" w:fill="eec1e9" w:themeFill="accent5" w:themeFillTint="40"/>
        <w:tcBorders/>
      </w:tcPr>
    </w:tblStylePr>
    <w:tblStylePr w:type="band1Vert">
      <w:pPr>
        <w:pBdr/>
        <w:spacing/>
        <w:ind/>
      </w:pPr>
      <w:tblPr>
        <w:tblBorders/>
      </w:tblPr>
      <w:tcPr>
        <w:shd w:val="clear" w:color="ffffff" w:themeColor="accent5" w:themeTint="40" w:fill="eec1e9" w:themeFill="accent5" w:themeFillTint="40"/>
        <w:tcBorders/>
      </w:tcPr>
    </w:tblStylePr>
    <w:tblStylePr w:type="band2Horz">
      <w:rPr>
        <w:rFonts w:ascii="Arial" w:hAnsi="Arial"/>
        <w:color w:val="932888"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2888"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32888"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32888"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32888"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32888" w:themeColor="accent5" w:themeTint="9A" w:themeShade="95"/>
        <w:sz w:val="22"/>
      </w:rPr>
      <w:pPr>
        <w:pBdr/>
        <w:spacing/>
        <w:ind/>
      </w:pPr>
      <w:tblPr>
        <w:tblBorders/>
      </w:tblPr>
      <w:tcPr>
        <w:tcBorders/>
      </w:tcPr>
    </w:tblStylePr>
  </w:style>
  <w:style w:type="table" w:styleId="152">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b952a" w:themeColor="accent6" w:themeTint="98" w:themeShade="95"/>
        <w:sz w:val="22"/>
      </w:rPr>
      <w:pPr>
        <w:pBdr/>
        <w:spacing/>
        <w:ind/>
      </w:pPr>
      <w:tblPr>
        <w:tblBorders/>
      </w:tblPr>
      <w:tcPr>
        <w:shd w:val="clear" w:color="ffffff" w:themeColor="accent6" w:themeTint="40" w:fill="d0eec5" w:themeFill="accent6" w:themeFillTint="40"/>
        <w:tcBorders/>
      </w:tcPr>
    </w:tblStylePr>
    <w:tblStylePr w:type="band1Vert">
      <w:pPr>
        <w:pBdr/>
        <w:spacing/>
        <w:ind/>
      </w:pPr>
      <w:tblPr>
        <w:tblBorders/>
      </w:tblPr>
      <w:tcPr>
        <w:shd w:val="clear" w:color="ffffff" w:themeColor="accent6" w:themeTint="40" w:fill="d0eec5" w:themeFill="accent6" w:themeFillTint="40"/>
        <w:tcBorders/>
      </w:tcPr>
    </w:tblStylePr>
    <w:tblStylePr w:type="band2Horz">
      <w:rPr>
        <w:rFonts w:ascii="Arial" w:hAnsi="Arial"/>
        <w:color w:val="4b95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b95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b95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b95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b95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b952a" w:themeColor="accent6" w:themeTint="98" w:themeShade="95"/>
        <w:sz w:val="22"/>
      </w:rPr>
      <w:pPr>
        <w:pBdr/>
        <w:spacing/>
        <w:ind/>
      </w:pPr>
      <w:tblPr>
        <w:tblBorders/>
      </w:tblPr>
      <w:tcPr>
        <w:tcBorders/>
      </w:tcPr>
    </w:tblStylePr>
  </w:style>
  <w:style w:type="table" w:styleId="153">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7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7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7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7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49a"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ae2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1a8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bff0c5"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3"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8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1ceed"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1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65"/>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65"/>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qFormat/>
    <w:pPr>
      <w:widowControl w:val="false"/>
      <w:pBdr/>
      <w:spacing/>
      <w:ind/>
      <w:jc w:val="both"/>
    </w:pPr>
    <w:rPr>
      <w:rFonts w:ascii="宋体" w:hAnsi="宋体" w:eastAsia="宋体"/>
    </w:rPr>
  </w:style>
  <w:style w:type="paragraph" w:styleId="656">
    <w:name w:val="Heading 1"/>
    <w:basedOn w:val="655"/>
    <w:next w:val="655"/>
    <w:link w:val="672"/>
    <w:uiPriority w:val="9"/>
    <w:qFormat/>
    <w:pPr>
      <w:keepNext w:val="true"/>
      <w:keepLines w:val="true"/>
      <w:numPr>
        <w:ilvl w:val="0"/>
        <w:numId w:val="1"/>
      </w:numPr>
      <w:pBdr/>
      <w:spacing/>
      <w:ind w:firstLine="0" w:left="0"/>
      <w:jc w:val="center"/>
      <w:outlineLvl w:val="0"/>
    </w:pPr>
    <w:rPr>
      <w:b/>
      <w:bCs/>
      <w:sz w:val="44"/>
      <w:szCs w:val="44"/>
    </w:rPr>
  </w:style>
  <w:style w:type="paragraph" w:styleId="657">
    <w:name w:val="Heading 2"/>
    <w:basedOn w:val="655"/>
    <w:next w:val="655"/>
    <w:link w:val="673"/>
    <w:uiPriority w:val="9"/>
    <w:unhideWhenUsed/>
    <w:qFormat/>
    <w:pPr>
      <w:keepNext w:val="true"/>
      <w:keepLines w:val="true"/>
      <w:numPr>
        <w:ilvl w:val="1"/>
        <w:numId w:val="1"/>
      </w:numPr>
      <w:pBdr/>
      <w:spacing/>
      <w:ind w:firstLine="0" w:left="0"/>
      <w:outlineLvl w:val="1"/>
    </w:pPr>
    <w:rPr>
      <w:rFonts w:cstheme="majorBidi"/>
      <w:b/>
      <w:bCs/>
      <w:sz w:val="32"/>
      <w:szCs w:val="32"/>
    </w:rPr>
  </w:style>
  <w:style w:type="paragraph" w:styleId="658">
    <w:name w:val="Heading 3"/>
    <w:basedOn w:val="655"/>
    <w:next w:val="655"/>
    <w:link w:val="674"/>
    <w:uiPriority w:val="9"/>
    <w:unhideWhenUsed/>
    <w:qFormat/>
    <w:pPr>
      <w:keepNext w:val="true"/>
      <w:keepLines w:val="true"/>
      <w:numPr>
        <w:ilvl w:val="2"/>
        <w:numId w:val="1"/>
      </w:numPr>
      <w:pBdr/>
      <w:spacing/>
      <w:ind w:firstLine="0" w:left="0"/>
      <w:outlineLvl w:val="2"/>
    </w:pPr>
    <w:rPr>
      <w:b/>
      <w:bCs/>
      <w:sz w:val="32"/>
      <w:szCs w:val="32"/>
    </w:rPr>
  </w:style>
  <w:style w:type="paragraph" w:styleId="659">
    <w:name w:val="Heading 4"/>
    <w:basedOn w:val="655"/>
    <w:next w:val="655"/>
    <w:link w:val="675"/>
    <w:uiPriority w:val="9"/>
    <w:unhideWhenUsed/>
    <w:qFormat/>
    <w:pPr>
      <w:keepNext w:val="true"/>
      <w:keepLines w:val="true"/>
      <w:numPr>
        <w:ilvl w:val="3"/>
        <w:numId w:val="1"/>
      </w:numPr>
      <w:pBdr/>
      <w:spacing/>
      <w:ind w:firstLine="0" w:left="0"/>
      <w:outlineLvl w:val="3"/>
    </w:pPr>
    <w:rPr>
      <w:rFonts w:cstheme="majorBidi"/>
      <w:b/>
      <w:bCs/>
      <w:sz w:val="28"/>
      <w:szCs w:val="28"/>
    </w:rPr>
  </w:style>
  <w:style w:type="paragraph" w:styleId="660">
    <w:name w:val="Heading 5"/>
    <w:basedOn w:val="655"/>
    <w:next w:val="655"/>
    <w:link w:val="676"/>
    <w:uiPriority w:val="9"/>
    <w:unhideWhenUsed/>
    <w:qFormat/>
    <w:pPr>
      <w:keepNext w:val="true"/>
      <w:keepLines w:val="true"/>
      <w:numPr>
        <w:ilvl w:val="4"/>
        <w:numId w:val="1"/>
      </w:numPr>
      <w:pBdr/>
      <w:spacing/>
      <w:ind w:firstLine="0" w:left="0"/>
      <w:outlineLvl w:val="4"/>
    </w:pPr>
    <w:rPr>
      <w:b/>
      <w:bCs/>
      <w:sz w:val="24"/>
      <w:szCs w:val="28"/>
    </w:rPr>
  </w:style>
  <w:style w:type="paragraph" w:styleId="661">
    <w:name w:val="Heading 6"/>
    <w:basedOn w:val="655"/>
    <w:next w:val="655"/>
    <w:link w:val="677"/>
    <w:uiPriority w:val="9"/>
    <w:unhideWhenUsed/>
    <w:qFormat/>
    <w:pPr>
      <w:keepNext w:val="true"/>
      <w:keepLines w:val="true"/>
      <w:numPr>
        <w:ilvl w:val="5"/>
        <w:numId w:val="1"/>
      </w:numPr>
      <w:pBdr/>
      <w:spacing/>
      <w:ind w:firstLine="0" w:left="0"/>
      <w:outlineLvl w:val="5"/>
    </w:pPr>
    <w:rPr>
      <w:rFonts w:cstheme="majorBidi"/>
      <w:b/>
      <w:bCs/>
      <w:szCs w:val="24"/>
    </w:rPr>
  </w:style>
  <w:style w:type="paragraph" w:styleId="662">
    <w:name w:val="Heading 7"/>
    <w:basedOn w:val="655"/>
    <w:next w:val="655"/>
    <w:link w:val="678"/>
    <w:uiPriority w:val="9"/>
    <w:unhideWhenUsed/>
    <w:qFormat/>
    <w:pPr>
      <w:keepNext w:val="true"/>
      <w:keepLines w:val="true"/>
      <w:numPr>
        <w:ilvl w:val="6"/>
        <w:numId w:val="1"/>
      </w:numPr>
      <w:pBdr/>
      <w:spacing/>
      <w:ind w:firstLine="0" w:left="0"/>
      <w:outlineLvl w:val="6"/>
    </w:pPr>
    <w:rPr>
      <w:b/>
      <w:bCs/>
      <w:sz w:val="24"/>
      <w:szCs w:val="24"/>
    </w:rPr>
  </w:style>
  <w:style w:type="paragraph" w:styleId="663">
    <w:name w:val="Heading 8"/>
    <w:basedOn w:val="655"/>
    <w:next w:val="655"/>
    <w:link w:val="679"/>
    <w:uiPriority w:val="9"/>
    <w:unhideWhenUsed/>
    <w:qFormat/>
    <w:pPr>
      <w:keepNext w:val="true"/>
      <w:keepLines w:val="true"/>
      <w:numPr>
        <w:ilvl w:val="7"/>
        <w:numId w:val="1"/>
      </w:numPr>
      <w:pBdr/>
      <w:spacing w:after="64" w:before="240" w:line="320" w:lineRule="auto"/>
      <w:ind/>
      <w:outlineLvl w:val="7"/>
    </w:pPr>
    <w:rPr>
      <w:rFonts w:asciiTheme="majorHAnsi" w:hAnsiTheme="majorHAnsi" w:eastAsiaTheme="majorEastAsia" w:cstheme="majorBidi"/>
      <w:sz w:val="24"/>
      <w:szCs w:val="24"/>
    </w:rPr>
  </w:style>
  <w:style w:type="paragraph" w:styleId="664">
    <w:name w:val="Heading 9"/>
    <w:basedOn w:val="655"/>
    <w:next w:val="655"/>
    <w:link w:val="680"/>
    <w:uiPriority w:val="9"/>
    <w:semiHidden/>
    <w:unhideWhenUsed/>
    <w:qFormat/>
    <w:pPr>
      <w:keepNext w:val="true"/>
      <w:keepLines w:val="true"/>
      <w:numPr>
        <w:ilvl w:val="8"/>
        <w:numId w:val="1"/>
      </w:numPr>
      <w:pBdr/>
      <w:spacing w:after="64" w:before="240" w:line="320" w:lineRule="auto"/>
      <w:ind/>
      <w:outlineLvl w:val="8"/>
    </w:pPr>
    <w:rPr>
      <w:rFonts w:asciiTheme="majorHAnsi" w:hAnsiTheme="majorHAnsi" w:eastAsiaTheme="majorEastAsia" w:cstheme="majorBidi"/>
      <w:szCs w:val="21"/>
    </w:r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 w:type="paragraph" w:styleId="668">
    <w:name w:val="Header"/>
    <w:basedOn w:val="655"/>
    <w:link w:val="669"/>
    <w:uiPriority w:val="99"/>
    <w:unhideWhenUsed/>
    <w:pPr>
      <w:pBdr/>
      <w:tabs>
        <w:tab w:val="center" w:leader="none" w:pos="4153"/>
        <w:tab w:val="right" w:leader="none" w:pos="8306"/>
      </w:tabs>
      <w:spacing/>
      <w:ind/>
      <w:jc w:val="center"/>
    </w:pPr>
    <w:rPr>
      <w:sz w:val="18"/>
      <w:szCs w:val="18"/>
    </w:rPr>
  </w:style>
  <w:style w:type="character" w:styleId="669" w:customStyle="1">
    <w:name w:val="页眉 字符"/>
    <w:basedOn w:val="665"/>
    <w:link w:val="668"/>
    <w:uiPriority w:val="99"/>
    <w:pPr>
      <w:pBdr/>
      <w:spacing/>
      <w:ind/>
    </w:pPr>
    <w:rPr>
      <w:sz w:val="18"/>
      <w:szCs w:val="18"/>
    </w:rPr>
  </w:style>
  <w:style w:type="paragraph" w:styleId="670">
    <w:name w:val="Footer"/>
    <w:basedOn w:val="655"/>
    <w:link w:val="671"/>
    <w:uiPriority w:val="99"/>
    <w:unhideWhenUsed/>
    <w:pPr>
      <w:pBdr/>
      <w:tabs>
        <w:tab w:val="center" w:leader="none" w:pos="4153"/>
        <w:tab w:val="right" w:leader="none" w:pos="8306"/>
      </w:tabs>
      <w:spacing/>
      <w:ind/>
      <w:jc w:val="left"/>
    </w:pPr>
    <w:rPr>
      <w:sz w:val="18"/>
      <w:szCs w:val="18"/>
    </w:rPr>
  </w:style>
  <w:style w:type="character" w:styleId="671" w:customStyle="1">
    <w:name w:val="页脚 字符"/>
    <w:basedOn w:val="665"/>
    <w:link w:val="670"/>
    <w:uiPriority w:val="99"/>
    <w:pPr>
      <w:pBdr/>
      <w:spacing/>
      <w:ind/>
    </w:pPr>
    <w:rPr>
      <w:sz w:val="18"/>
      <w:szCs w:val="18"/>
    </w:rPr>
  </w:style>
  <w:style w:type="character" w:styleId="672" w:customStyle="1">
    <w:name w:val="标题 1 字符"/>
    <w:basedOn w:val="665"/>
    <w:link w:val="656"/>
    <w:uiPriority w:val="9"/>
    <w:pPr>
      <w:pBdr/>
      <w:spacing/>
      <w:ind/>
    </w:pPr>
    <w:rPr>
      <w:rFonts w:ascii="宋体" w:hAnsi="宋体" w:eastAsia="宋体"/>
      <w:b/>
      <w:bCs/>
      <w:sz w:val="44"/>
      <w:szCs w:val="44"/>
    </w:rPr>
  </w:style>
  <w:style w:type="character" w:styleId="673" w:customStyle="1">
    <w:name w:val="标题 2 字符"/>
    <w:basedOn w:val="665"/>
    <w:link w:val="657"/>
    <w:uiPriority w:val="9"/>
    <w:pPr>
      <w:pBdr/>
      <w:spacing/>
      <w:ind/>
    </w:pPr>
    <w:rPr>
      <w:rFonts w:ascii="宋体" w:hAnsi="宋体" w:eastAsia="宋体" w:cstheme="majorBidi"/>
      <w:b/>
      <w:bCs/>
      <w:sz w:val="32"/>
      <w:szCs w:val="32"/>
    </w:rPr>
  </w:style>
  <w:style w:type="character" w:styleId="674" w:customStyle="1">
    <w:name w:val="标题 3 字符"/>
    <w:basedOn w:val="665"/>
    <w:link w:val="658"/>
    <w:uiPriority w:val="9"/>
    <w:pPr>
      <w:pBdr/>
      <w:spacing/>
      <w:ind/>
    </w:pPr>
    <w:rPr>
      <w:rFonts w:ascii="宋体" w:hAnsi="宋体" w:eastAsia="宋体"/>
      <w:b/>
      <w:bCs/>
      <w:sz w:val="32"/>
      <w:szCs w:val="32"/>
    </w:rPr>
  </w:style>
  <w:style w:type="character" w:styleId="675" w:customStyle="1">
    <w:name w:val="标题 4 字符"/>
    <w:basedOn w:val="665"/>
    <w:link w:val="659"/>
    <w:uiPriority w:val="9"/>
    <w:pPr>
      <w:pBdr/>
      <w:spacing/>
      <w:ind/>
    </w:pPr>
    <w:rPr>
      <w:rFonts w:ascii="宋体" w:hAnsi="宋体" w:eastAsia="宋体" w:cstheme="majorBidi"/>
      <w:b/>
      <w:bCs/>
      <w:sz w:val="28"/>
      <w:szCs w:val="28"/>
    </w:rPr>
  </w:style>
  <w:style w:type="character" w:styleId="676" w:customStyle="1">
    <w:name w:val="标题 5 字符"/>
    <w:basedOn w:val="665"/>
    <w:link w:val="660"/>
    <w:uiPriority w:val="9"/>
    <w:pPr>
      <w:pBdr/>
      <w:spacing/>
      <w:ind/>
    </w:pPr>
    <w:rPr>
      <w:rFonts w:ascii="宋体" w:hAnsi="宋体" w:eastAsia="宋体"/>
      <w:b/>
      <w:bCs/>
      <w:sz w:val="24"/>
      <w:szCs w:val="28"/>
    </w:rPr>
  </w:style>
  <w:style w:type="character" w:styleId="677" w:customStyle="1">
    <w:name w:val="标题 6 字符"/>
    <w:basedOn w:val="665"/>
    <w:link w:val="661"/>
    <w:uiPriority w:val="9"/>
    <w:pPr>
      <w:pBdr/>
      <w:spacing/>
      <w:ind/>
    </w:pPr>
    <w:rPr>
      <w:rFonts w:ascii="宋体" w:hAnsi="宋体" w:eastAsia="宋体" w:cstheme="majorBidi"/>
      <w:b/>
      <w:bCs/>
      <w:szCs w:val="24"/>
    </w:rPr>
  </w:style>
  <w:style w:type="character" w:styleId="678" w:customStyle="1">
    <w:name w:val="标题 7 字符"/>
    <w:basedOn w:val="665"/>
    <w:link w:val="662"/>
    <w:uiPriority w:val="9"/>
    <w:pPr>
      <w:pBdr/>
      <w:spacing/>
      <w:ind/>
    </w:pPr>
    <w:rPr>
      <w:rFonts w:ascii="宋体" w:hAnsi="宋体" w:eastAsia="宋体"/>
      <w:b/>
      <w:bCs/>
      <w:sz w:val="24"/>
      <w:szCs w:val="24"/>
    </w:rPr>
  </w:style>
  <w:style w:type="character" w:styleId="679" w:customStyle="1">
    <w:name w:val="标题 8 字符"/>
    <w:basedOn w:val="665"/>
    <w:link w:val="663"/>
    <w:uiPriority w:val="9"/>
    <w:pPr>
      <w:pBdr/>
      <w:spacing/>
      <w:ind/>
    </w:pPr>
    <w:rPr>
      <w:rFonts w:asciiTheme="majorHAnsi" w:hAnsiTheme="majorHAnsi" w:eastAsiaTheme="majorEastAsia" w:cstheme="majorBidi"/>
      <w:sz w:val="24"/>
      <w:szCs w:val="24"/>
    </w:rPr>
  </w:style>
  <w:style w:type="character" w:styleId="680" w:customStyle="1">
    <w:name w:val="标题 9 字符"/>
    <w:basedOn w:val="665"/>
    <w:link w:val="664"/>
    <w:uiPriority w:val="9"/>
    <w:semiHidden/>
    <w:pPr>
      <w:pBdr/>
      <w:spacing/>
      <w:ind/>
    </w:pPr>
    <w:rPr>
      <w:rFonts w:asciiTheme="majorHAnsi" w:hAnsiTheme="majorHAnsi" w:eastAsiaTheme="majorEastAsia" w:cstheme="majorBidi"/>
      <w:szCs w:val="21"/>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lastModifiedBy>王岐峰</cp:lastModifiedBy>
  <cp:revision>3</cp:revision>
  <dcterms:created xsi:type="dcterms:W3CDTF">2024-12-19T08:09:00Z</dcterms:created>
  <dcterms:modified xsi:type="dcterms:W3CDTF">2024-12-19T08:12:31Z</dcterms:modified>
</cp:coreProperties>
</file>