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联合体协议书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(采购人或采购代理机构) </w:t>
      </w:r>
      <w:sdt>
        <w:sdtPr>
          <w:alias w:val="采购人或采购代理机构"/>
          <w15:appearance w15:val="boundingBox"/>
          <w:lock w:val="unlocked"/>
          <w:placeholder>
            <w:docPart w:val="4ecdf0394ed84a3ebaf8977a4fe5a0e3"/>
          </w:placeholder>
          <w:temporary w:val="true"/>
          <w:tag w:val="1238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经研究，我方决定自愿组成联合体共同参加</w:t>
      </w:r>
      <w:r>
        <w:rPr>
          <w:rFonts w:ascii="宋体" w:hAnsi="宋体" w:eastAsia="宋体" w:cs="宋体"/>
          <w:color w:val="000000"/>
          <w:sz w:val="21"/>
          <w:u w:val="single"/>
        </w:rPr>
      </w:r>
      <w:sdt>
        <w:sdtPr>
          <w:alias w:val="项目编号、项目名称、包号"/>
          <w15:appearance w15:val="boundingBox"/>
          <w:lock w:val="unlocked"/>
          <w:placeholder>
            <w:docPart w:val="fa7fa153425549a898dbbb176c4abd89"/>
          </w:placeholder>
          <w:temporary w:val="true"/>
          <w:tag w:val="1238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(项目名称、项目编号、包号)</w:t>
      </w:r>
      <w:r>
        <w:rPr>
          <w:rFonts w:ascii="宋体" w:hAnsi="宋体" w:eastAsia="宋体" w:cs="宋体"/>
          <w:color w:val="000000"/>
          <w:sz w:val="21"/>
        </w:rPr>
        <w:t xml:space="preserve">项目的响应。现就联合体参加政府采购活动事宜订立如下协议：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一、联合体成员：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联合体成员名称"/>
          <w15:appearance w15:val="boundingBox"/>
          <w:lock w:val="unlocked"/>
          <w:placeholder>
            <w:docPart w:val="2245280ff4854e7caa3143c640f0189a"/>
          </w:placeholder>
          <w:temporary w:val="true"/>
          <w:tag w:val="1238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(某成员单位名称) </w:t>
      </w:r>
      <w:sdt>
        <w:sdtPr>
          <w:alias w:val="联合体牵头人名称（盖单位章）"/>
          <w15:appearance w15:val="boundingBox"/>
          <w:lock w:val="unlocked"/>
          <w:placeholder>
            <w:docPart w:val="95a8ce161abb4701838574d5e5cae4a7"/>
          </w:placeholder>
          <w:temporary w:val="true"/>
          <w:tag w:val="1238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为</w:t>
      </w:r>
      <w:r>
        <w:rPr>
          <w:rFonts w:ascii="宋体" w:hAnsi="宋体" w:eastAsia="宋体" w:cs="宋体"/>
          <w:color w:val="000000"/>
          <w:sz w:val="21"/>
        </w:rPr>
        <w:t xml:space="preserve">(联合体名称)牵头人。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联合体牵头人合法代表联合体各成员负责本项目响应文件编制活动，代表联合体提交和接收相关的资料、信息及指示，并处理与响应或成交有关的一切事务；联合体成交后，联合体牵头人负责合同订立和合同实施阶段的主办、组织和协调工作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四、联合体将严格按照采购文件的各项要求，递交响应文件，参加谈判会议，履行成交义务和成交后的合同，并向采购人承担连带责任。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五、联合体各成员单位内部的职责分工如下: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z w:val="21"/>
        </w:rPr>
        <w:t xml:space="preserve">。按照本条上述分工，联合体成员单位各自所承担的合同工作量比例如下：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六、本协议书自签署之日起生效，合同履行完毕后自动失效。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七、本协议书一式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份，联合体成员和采购人各执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牵头人名称（加盖单位公章）：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牵头人名称（加盖单位公章）："/>
          <w15:appearance w15:val="boundingBox"/>
          <w:lock w:val="unlocked"/>
          <w:placeholder>
            <w:docPart w:val="21ac6062d9124ea8b6be70913c3b7aa7"/>
          </w:placeholder>
          <w:temporary w:val="true"/>
          <w:tag w:val="1238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或其授权委托人（签字或盖章）："/>
          <w15:appearance w15:val="boundingBox"/>
          <w:lock w:val="unlocked"/>
          <w:placeholder>
            <w:docPart w:val="f25e494fb00046b0ae5cc6a88afc525d"/>
          </w:placeholder>
          <w:temporary w:val="true"/>
          <w:tag w:val="1238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成员名称（加盖单位公章）：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成员名称（加盖单位公章）："/>
          <w15:appearance w15:val="boundingBox"/>
          <w:lock w:val="unlocked"/>
          <w:placeholder>
            <w:docPart w:val="65c7d6eadc184b2da3c5a016c804c95f"/>
          </w:placeholder>
          <w:temporary w:val="true"/>
          <w:tag w:val="1238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或其授权委托人（签字或盖章）："/>
          <w15:appearance w15:val="boundingBox"/>
          <w:lock w:val="unlocked"/>
          <w:placeholder>
            <w:docPart w:val="91aa88bcf759491aab84faf086ec08a9"/>
          </w:placeholder>
          <w:temporary w:val="true"/>
          <w:tag w:val="1238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 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858acd0b7c6d41ea9d07842f2c89bc53"/>
          </w:placeholder>
          <w:temporary w:val="true"/>
          <w:tag w:val="1238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56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ecdf0394ed84a3ebaf8977a4fe5a0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12381</w:t>
          </w:r>
          <w:r/>
          <w:r/>
        </w:p>
      </w:docPartBody>
    </w:docPart>
    <w:docPart>
      <w:docPartPr>
        <w:name w:val="fa7fa153425549a898dbbb176c4abd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12382</w:t>
          </w:r>
          <w:r/>
          <w:r/>
        </w:p>
      </w:docPartBody>
    </w:docPart>
    <w:docPart>
      <w:docPartPr>
        <w:name w:val="2245280ff4854e7caa3143c640f018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12383</w:t>
          </w:r>
          <w:r/>
          <w:r/>
        </w:p>
      </w:docPartBody>
    </w:docPart>
    <w:docPart>
      <w:docPartPr>
        <w:name w:val="95a8ce161abb4701838574d5e5cae4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12385</w:t>
          </w:r>
          <w:r/>
          <w:r/>
        </w:p>
      </w:docPartBody>
    </w:docPart>
    <w:docPart>
      <w:docPartPr>
        <w:name w:val="21ac6062d9124ea8b6be70913c3b7a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12386</w:t>
          </w:r>
          <w:r/>
          <w:r/>
        </w:p>
      </w:docPartBody>
    </w:docPart>
    <w:docPart>
      <w:docPartPr>
        <w:name w:val="f25e494fb00046b0ae5cc6a88afc52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12387</w:t>
          </w:r>
          <w:r/>
          <w:r/>
        </w:p>
      </w:docPartBody>
    </w:docPart>
    <w:docPart>
      <w:docPartPr>
        <w:name w:val="65c7d6eadc184b2da3c5a016c804c9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12388</w:t>
          </w:r>
          <w:r/>
          <w:r/>
        </w:p>
      </w:docPartBody>
    </w:docPart>
    <w:docPart>
      <w:docPartPr>
        <w:name w:val="91aa88bcf759491aab84faf086ec08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12387</w:t>
          </w:r>
          <w:r/>
          <w:r/>
        </w:p>
      </w:docPartBody>
    </w:docPart>
    <w:docPart>
      <w:docPartPr>
        <w:name w:val="858acd0b7c6d41ea9d07842f2c89bc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12389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2024-03-08T01:35:06Z</dcterms:created>
  <dcterms:modified xsi:type="dcterms:W3CDTF">2024-03-08T01:44:33Z</dcterms:modified>
</cp:coreProperties>
</file>