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商务条款响应偏离表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项目名称：</w:t>
      </w:r>
      <w:sdt>
        <w:sdtPr>
          <w:alias w:val="项目名称"/>
          <w15:appearance w15:val="boundingBox"/>
          <w:lock w:val="unlocked"/>
          <w:placeholder>
            <w:docPart w:val="46d20b23c71c40b3b6a8fbebbaa2f305"/>
          </w:placeholder>
          <w:temporary w:val="true"/>
          <w:tag w:val="项目名称"/>
          <w:rPr>
            <w:rFonts w:ascii="Times New Roman" w:hAnsi="Times New Roman" w:eastAsia="Times New Roman" w:cs="Times New Roma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 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8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</w:t>
      </w:r>
      <w:r>
        <w:rPr>
          <w:rFonts w:ascii="SimSun" w:hAnsi="SimSun" w:eastAsia="SimSun" w:cs="SimSun"/>
          <w:color w:val="000000"/>
          <w:sz w:val="28"/>
        </w:rPr>
        <w:t xml:space="preserve">项目编号：</w:t>
      </w:r>
      <w:sdt>
        <w:sdtPr>
          <w:alias w:val="项目编号"/>
          <w15:appearance w15:val="boundingBox"/>
          <w:lock w:val="unlocked"/>
          <w:placeholder>
            <w:docPart w:val="a0cf8e3ef48b46c1800b2f7fc64a8add"/>
          </w:placeholder>
          <w:temporary w:val="true"/>
          <w:tag w:val="项目编号"/>
          <w:rPr>
            <w:rFonts w:ascii="Times New Roman" w:hAnsi="Times New Roman" w:eastAsia="Times New Roman" w:cs="Times New Roma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            </w:t>
          </w:r>
          <w:r>
            <w:rPr>
              <w:rFonts w:ascii="Times New Roman" w:hAnsi="Times New Roman" w:eastAsia="Times New Roman" w:cs="Times New Roman"/>
              <w:color w:val="000000"/>
              <w:sz w:val="28"/>
            </w:rPr>
            <w:t xml:space="preserve"> </w:t>
          </w:r>
        </w:sdtContent>
      </w:sdt>
      <w:r>
        <w:rPr>
          <w:rFonts w:ascii="Times New Roman" w:hAnsi="Times New Roman" w:eastAsia="Times New Roman" w:cs="Times New Roman"/>
          <w:color w:val="000000"/>
          <w:sz w:val="28"/>
        </w:rPr>
        <w:t xml:space="preserve">  </w:t>
      </w:r>
      <w:r>
        <w:rPr>
          <w:rFonts w:ascii="SimSun" w:hAnsi="SimSun" w:eastAsia="SimSun" w:cs="SimSun"/>
          <w:color w:val="000000"/>
          <w:sz w:val="28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</w:r>
      <w:sdt>
        <w:sdtPr>
          <w:alias w:val="包号"/>
          <w15:appearance w15:val="boundingBox"/>
          <w:lock w:val="unlocked"/>
          <w:placeholder>
            <w:docPart w:val="9994c8ef17154cb9935a6d5c7149255d"/>
          </w:placeholder>
          <w:temporary w:val="true"/>
          <w:tag w:val="包号"/>
          <w:rPr>
            <w:rFonts w:ascii="Times New Roman" w:hAnsi="Times New Roman" w:eastAsia="Times New Roman" w:cs="Times New Roman"/>
            <w:color w:val="000000"/>
            <w:sz w:val="28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     </w:t>
          </w:r>
          <w:r>
            <w:rPr>
              <w:rFonts w:ascii="Times New Roman" w:hAnsi="Times New Roman" w:eastAsia="Times New Roman" w:cs="Times New Roman"/>
              <w:color w:val="000000"/>
              <w:sz w:val="28"/>
            </w:rPr>
            <w:t xml:space="preserve"> </w:t>
          </w:r>
        </w:sdtContent>
      </w:sdt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06"/>
        <w:gridCol w:w="1113"/>
        <w:gridCol w:w="1477"/>
        <w:gridCol w:w="1360"/>
        <w:gridCol w:w="983"/>
        <w:gridCol w:w="1867"/>
        <w:gridCol w:w="749"/>
      </w:tblGrid>
      <w:tr>
        <w:trPr>
          <w:trHeight w:val="90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评审项目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商务评审要求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商务响应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偏离度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文件名称∕页码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备注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1247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  <w:u w:val="none"/>
              </w:rPr>
              <w:t xml:space="preserve">说明：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报价供应商应当对照询价文件规定的商务要求，逐条如实填写所投物资的具体响应，注明无偏离、正偏离或负偏离，并在备注中注明偏离的具体内容。负偏离应当如实注明。本表中带“★”号条款出现负偏离，视为无效报价。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369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369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3693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报价供应商全称：</w:t>
      </w:r>
      <w:sdt>
        <w:sdtPr>
          <w:alias w:val="报价供应商全称"/>
          <w15:appearance w15:val="boundingBox"/>
          <w:lock w:val="unlocked"/>
          <w:placeholder>
            <w:docPart w:val="5e4b3bae095c48f68a5fd4bde2e2e63a"/>
          </w:placeholder>
          <w:temporary w:val="true"/>
          <w:tag w:val="报价供应商全称"/>
          <w:rPr>
            <w:rFonts w:ascii="SimSun" w:hAnsi="SimSun" w:eastAsia="SimSun" w:cs="SimSun"/>
            <w:color w:val="000000"/>
            <w:sz w:val="28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  <w:t xml:space="preserve">    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-85" w:hanging="4060" w:left="7739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法定代表人（或授权代表）：</w:t>
      </w:r>
      <w:sdt>
        <w:sdtPr>
          <w:alias w:val="法定代表人"/>
          <w15:appearance w15:val="boundingBox"/>
          <w:lock w:val="unlocked"/>
          <w:placeholder>
            <w:docPart w:val="24ed0a15bb1f41f2be3d225835b9ec30"/>
          </w:placeholder>
          <w:temporary w:val="true"/>
          <w:tag w:val="法定代表人"/>
          <w:rPr>
            <w:rFonts w:ascii="SimSun" w:hAnsi="SimSun" w:eastAsia="SimSun" w:cs="SimSun"/>
            <w:color w:val="000000"/>
            <w:sz w:val="28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  <w:t xml:space="preserve">    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0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u w:val="single"/>
        </w:rPr>
      </w:r>
      <w:sdt>
        <w:sdtPr>
          <w:alias w:val="授权日期"/>
          <w15:appearance w15:val="boundingBox"/>
          <w:lock w:val="unlocked"/>
          <w:placeholder>
            <w:docPart w:val="984f7527569b439a84409bffe6778d96"/>
          </w:placeholder>
          <w:temporary w:val="true"/>
          <w:tag w:val="授权日期"/>
          <w:rPr>
            <w:rFonts w:ascii="Times New Roman" w:hAnsi="Times New Roman" w:eastAsia="Times New Roman" w:cs="Times New Roman"/>
            <w:color w:val="000000"/>
            <w:sz w:val="28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ab/>
            <w:t xml:space="preserve">    </w:t>
          </w:r>
          <w:r>
            <w:rPr>
              <w:rFonts w:ascii="SimSun" w:hAnsi="SimSun" w:eastAsia="SimSun" w:cs="SimSun"/>
              <w:color w:val="000000"/>
              <w:sz w:val="28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   </w:t>
          </w:r>
          <w:r>
            <w:rPr>
              <w:rFonts w:ascii="SimSun" w:hAnsi="SimSun" w:eastAsia="SimSun" w:cs="SimSun"/>
              <w:color w:val="000000"/>
              <w:sz w:val="28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   </w:t>
          </w:r>
          <w:r>
            <w:rPr>
              <w:rFonts w:ascii="SimSun" w:hAnsi="SimSun" w:eastAsia="SimSun" w:cs="SimSun"/>
              <w:color w:val="000000"/>
              <w:sz w:val="28"/>
            </w:rPr>
            <w:t xml:space="preserve">日</w:t>
          </w:r>
          <w:r>
            <w:rPr>
              <w:rFonts w:ascii="SimSun" w:hAnsi="SimSun" w:eastAsia="SimSun" w:cs="SimSun"/>
              <w:color w:val="000000"/>
              <w:sz w:val="28"/>
            </w:rPr>
          </w:r>
        </w:sdtContent>
      </w:sdt>
      <w:r>
        <w:rPr>
          <w:rFonts w:ascii="SimSun" w:hAnsi="SimSun" w:eastAsia="SimSun" w:cs="SimSun"/>
          <w:color w:val="000000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6d20b23c71c40b3b6a8fbebbaa2f3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a0cf8e3ef48b46c1800b2f7fc64a8ad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项目编号</w:t>
          </w:r>
          <w:r/>
          <w:r/>
        </w:p>
      </w:docPartBody>
    </w:docPart>
    <w:docPart>
      <w:docPartPr>
        <w:name w:val="9994c8ef17154cb9935a6d5c7149255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5e4b3bae095c48f68a5fd4bde2e2e63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报价供应商全称</w:t>
          </w:r>
          <w:r/>
          <w:r/>
        </w:p>
      </w:docPartBody>
    </w:docPart>
    <w:docPart>
      <w:docPartPr>
        <w:name w:val="24ed0a15bb1f41f2be3d225835b9ec3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984f7527569b439a84409bffe6778d9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2024-03-27T06:04:42Z</dcterms:created>
  <dcterms:modified xsi:type="dcterms:W3CDTF">2024-03-27T06:39:07Z</dcterms:modified>
</cp:coreProperties>
</file>