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中小企业声明函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本公司（联合体）郑重声明，根据《政府采购促进中小企业发展管理办法》（财库﹝2020﹞46 号）的规定，本公司（联合体）参加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</w:t>
      </w:r>
      <w:sdt>
        <w:sdtPr>
          <w:alias w:val="投标人名称"/>
          <w15:appearance w15:val="boundingBox"/>
          <w:placeholder>
            <w:docPart w:val="87914ddbbf3f4d83830372993e2a9405"/>
          </w:placeholder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单位名称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的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</w:t>
      </w:r>
      <w:sdt>
        <w:sdtPr>
          <w:alias w:val="项目名称"/>
          <w15:appearance w15:val="boundingBox"/>
          <w:placeholder>
            <w:docPart w:val="dd8bc7738e694cb1bc57525c7c272553"/>
          </w:placeholder>
          <w:tag w:val="项目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项目名称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1. 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</w:t>
      </w:r>
      <w:sdt>
        <w:sdtPr>
          <w:alias w:val="项目名称"/>
          <w15:appearance w15:val="boundingBox"/>
          <w:placeholder>
            <w:docPart w:val="fe5399f03e5c40bca615ef9fd5afd0c8"/>
          </w:placeholder>
          <w:tag w:val="项目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标的名称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 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</w:t>
      </w:r>
      <w:sdt>
        <w:sdtPr>
          <w:alias w:val="所属行业"/>
          <w15:appearance w15:val="boundingBox"/>
          <w:placeholder>
            <w:docPart w:val="e6f825240ed040eb9bd7606107a58809"/>
          </w:placeholder>
          <w:tag w:val="所属行业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采购文件中明确的所属行业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；承建（承接）企业为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</w:t>
      </w:r>
      <w:sdt>
        <w:sdtPr>
          <w:alias w:val="投标人名称"/>
          <w15:appearance w15:val="boundingBox"/>
          <w:placeholder>
            <w:docPart w:val="aa66cd3daf524d638f118399f7999801"/>
          </w:placeholder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企业名称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，从业人员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人，营业收入为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万元，资产总额为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</w:t>
      </w: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1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（中型企业、小型企业、微型企业）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2. 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（标的名称）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 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（采购文件中明确的所属行业）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；承建（承接）企业为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（企业名称）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，从业人员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人，营业收入为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万元，资产总额为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</w:t>
      </w: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1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（中型企业、小型企业、微型企业）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以上企业，不属于大企业的分支机构，不存在控股股东为大企业的情形，也不存在与大企业的负责人为同一人的情形。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本企业对上述声明内容的真实性负责。如有虚假，将依法承担相应责任。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25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企业名称（盖章）：</w:t>
      </w:r>
      <w:sdt>
        <w:sdtPr>
          <w:alias w:val="投标人名称"/>
          <w15:appearance w15:val="boundingBox"/>
          <w:placeholder>
            <w:docPart w:val="44674d3a7fde427b849925e3a324c1ca"/>
          </w:placeholder>
          <w:showingPlcHdr w:val="true"/>
          <w:tag w:val="投标人名称"/>
          <w:rPr/>
        </w:sdtPr>
        <w:sdtContent>
          <w:r/>
          <w:r>
            <w:t xml:space="preserve">投标人名称</w:t>
          </w:r>
          <w:r/>
        </w:sdtContent>
      </w:sdt>
      <w:r>
        <w:rPr>
          <w:rFonts w:ascii="仿宋_GB2312" w:hAnsi="仿宋_GB2312" w:eastAsia="仿宋_GB2312" w:cs="仿宋_GB2312"/>
          <w:color w:val="000000"/>
          <w:sz w:val="21"/>
        </w:rPr>
      </w:r>
      <w:sdt>
        <w:sdtPr>
          <w:alias w:val="单位公章_1"/>
          <w15:appearance w15:val="boundingBox"/>
          <w:placeholder>
            <w:docPart w:val="b82a9675d6524ad4b4ddcd1bb22e5996"/>
          </w:placeholder>
          <w:showingPlcHdr w:val="true"/>
          <w:tag w:val="单位公章_1"/>
          <w:picture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4053986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25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</w:t>
      </w:r>
      <w:sdt>
        <w:sdtPr>
          <w:alias w:val="日期"/>
          <w15:appearance w15:val="boundingBox"/>
          <w:placeholder>
            <w:docPart w:val="1e601bf3f6fc4006b7bf6f499930f403"/>
          </w:placeholder>
          <w:tag w:val="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    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 从业人员、营业收入、资产总额填报上一年度数据，无上一年度数据的新成立企业可不填报。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7914ddbbf3f4d83830372993e2a94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dd8bc7738e694cb1bc57525c7c27255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fe5399f03e5c40bca615ef9fd5afd0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e6f825240ed040eb9bd7606107a588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所属行业</w:t>
          </w:r>
          <w:r/>
          <w:r/>
        </w:p>
      </w:docPartBody>
    </w:docPart>
    <w:docPart>
      <w:docPartPr>
        <w:name w:val="aa66cd3daf524d638f118399f799980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44674d3a7fde427b849925e3a324c1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b82a9675d6524ad4b4ddcd1bb22e599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1e601bf3f6fc4006b7bf6f499930f40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2</cp:revision>
  <dcterms:created xsi:type="dcterms:W3CDTF">2024-10-27T01:45:31Z</dcterms:created>
  <dcterms:modified xsi:type="dcterms:W3CDTF">2024-10-27T07:21:08Z</dcterms:modified>
</cp:coreProperties>
</file>