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color w:val="000000"/>
          <w:sz w:val="24"/>
        </w:rPr>
        <w:t xml:space="preserve">供应商行为准则</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一、参加中国人民保险集团公司、各子公司以及各级分支机构（以下简称“中国人民保险”）集中采购项目的供应商，不属于禁止交易的中国人民保险集团干部员工关系企业，必须维护中国人民保险的核心价值，在与中国人民保险合作时必须坚守对道德、社会及环境保护负责任的原则，促进公平和可持续发展。所有供应商（包括供应商及其员工、附属公司、关联企业及供应商分包的任何第三方在内）在与中国人民保险进行业务往来或参与任何与中国人民保险有关的活动时，都应遵守供应商行为准则（以下简称“本准则”）。</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供应商经营业务时必须遵守所有适用的法律法规及相关政策等规定。如因违反任何适用的法律、法规而可能影响其按照本准则向中国人民保险提供产品及服务的能力时，应立即通知中国人民保险。</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二、供应商应有道德地从事商业活动，坚持公平竞争原则，遵守其经营所在地及国家所有适用的反腐败法律、法规，不得有贿赂、腐败、恶意串通、恶意欺诈或其他损害中国人民保险利益的不良行为。</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三、供应商应遵守当地与环境保护相关的法律及法规，符合国家和地方的节能降耗政策，低碳运营，合规排放。鼓励供应商建立并保持环境管理体系，制定环境政策和方针，确定环境管理目标和管理方法，并在组织内进行沟通，适当时在供应链上传递组织的环境理念。</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四、供应商应遵守所有适用的有关工作时间、工资福利、工作条件、职业健康和安全以及劳资关系的法律、法规。包括但不限于：实施公平、非歧视的雇用政策，不得雇用任何类别的强迫劳工，不得雇佣童工，当发现有童工现象时，应采取补救措施；遵从不低于经营所在地当地及国家适用的法定最低工资水平及自律守则；确保雇员的工作时间合理，并符合经营所在地当地法规和行业惯例及国家适用的法律法规要求；确保雇员获得劳动安全卫生保护、接受职业技能培训等权利；遵守经营所在地所适用的职业健康及安全生产相关法律法规要求，向雇员提供安全及健康的工作环境。</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五、供应商必须遵守信息隐私保护的法律及法规。由中国人民保险提供的所有信息，或与中国人民保险的业务往来期间所获取的所有信息（以下简称“中国人民保险的信息”），应被视为商业秘密、敏感及专有信息。供应商只有经授权或按照法律规定方可披露中国人民保险的信息，且不得向未经授权的第三方或公众披露中国人民保险的信息。未经中国人民保险的事先书面同意，供应商不得聘请或授权任何第三方服务的供应商处理中国人民保险的信息。涉及国家秘密的，严格遵守国家和中国人民保险相关规定。</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六、供应商在运营过程中以及为中国人民保险提供服务的过程中，不得有违反知识产权保护法规的行为。供应商应承认且尊重与中国人民保险相关的商标、版权、设计及专利上的知识产权，不得从事可能会侵犯中国人民保险知识产权或损坏中国人民保险声誉的任何活动。</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七、供应商应采取适当行动以确保其员工了解并遵守本守则的理念，并应用于其供应链（如适用）。在给予供应商合理通知的情况下，中国人民保险保留对供应商实施本守则的合规性进行审计的权利，即要求供应商根据需要提供相关文件及其他信息，以证明如何满足本准则的要求。</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八、供应商承诺遵守中国人民保险有关采购管理和供应商管理的相关规定、履行相应义务。</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九、供应商参与中国人民保险采购过程中，将认真阅读并理解邀请文件的内容，并保证严格保密文件内容，不泄露中国人民保险任何信息。</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十、供应商保证所递交的投标文件、资格证明、产品资料、合同等文件内容的真实性、有效性；愿意承担虚构信息及伪造资格证明、合同等违背诚实信用原则导致的一切不利后果。</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十一、供应商承诺根据中国人民保险的要求提供供应产品的市场参考价格，并保证该数据的真实性与时效性；如提供不实或虚假数据的，自愿接受录入中国人民保险供应商诚信档案记录的不利后果。</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十二、如果供应商（包括咨询顾问、董事、雇员、代理人和代表）违反或未履行本承诺下的任何规定、保证及陈述，将自愿对因违反或未履行承诺书的规定而对中国人民保险造成的直接损失进行赔偿。</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十三、采购过程中涉及函件往来的，使用供应商以下地址及联系方式：</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公司名称（全称、盖章）：______</w:t>
      </w:r>
      <w:sdt>
        <w:sdtPr>
          <w:alias w:val="公司名称"/>
          <w15:appearance w15:val="boundingBox"/>
          <w:placeholder>
            <w:docPart w:val="c66c3c1520a5466da9c0544c1452562b"/>
          </w:placeholder>
          <w:showingPlcHdr w:val="true"/>
          <w:tag w:val="公司名称"/>
          <w:rPr>
            <w:rFonts w:ascii="FangSong" w:hAnsi="FangSong" w:eastAsia="FangSong" w:cs="FangSong"/>
            <w:color w:val="000000"/>
            <w:sz w:val="24"/>
          </w:rPr>
        </w:sdtPr>
        <w:sdtContent>
          <w:r>
            <w:t xml:space="preserve">公司名称</w:t>
          </w:r>
        </w:sdtContent>
      </w:sdt>
      <w:r>
        <w:rPr>
          <w:rFonts w:ascii="FangSong" w:hAnsi="FangSong" w:eastAsia="FangSong" w:cs="FangSong"/>
          <w:color w:val="000000"/>
          <w:sz w:val="24"/>
        </w:rPr>
        <w:t xml:space="preserve">____</w:t>
      </w:r>
      <w:sdt>
        <w:sdtPr>
          <w:alias w:val="投标公司公章_1"/>
          <w15:appearance w15:val="boundingBox"/>
          <w:placeholder>
            <w:docPart w:val="943aaa68332a444a973122eeced43dc3"/>
          </w:placeholder>
          <w:showingPlcHdr w:val="true"/>
          <w:tag w:val="投标公司公章_1"/>
          <w:picture/>
          <w:rPr>
            <w:rFonts w:ascii="FangSong" w:hAnsi="FangSong" w:eastAsia="FangSong" w:cs="FangSong"/>
            <w:color w:val="000000"/>
            <w:sz w:val="24"/>
          </w:rPr>
        </w:sdtPr>
        <w:sdtContent>
          <w:r>
            <w:rPr>
              <w:rFonts w:ascii="FangSong" w:hAnsi="FangSong" w:eastAsia="FangSong" w:cs="FangSong"/>
              <w:color w:val="000000"/>
              <w:sz w:val="24"/>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2802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rPr>
        <w:t xml:space="preserve">______</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法定代表人姓名、职务：__</w:t>
      </w:r>
      <w:sdt>
        <w:sdtPr>
          <w:alias w:val="法定代表人姓名"/>
          <w15:appearance w15:val="boundingBox"/>
          <w:placeholder>
            <w:docPart w:val="0e447460f49d4bb18499655318feacee"/>
          </w:placeholder>
          <w:showingPlcHdr w:val="true"/>
          <w:tag w:val="法定代表人姓名"/>
          <w:rPr>
            <w:rFonts w:ascii="FangSong" w:hAnsi="FangSong" w:eastAsia="FangSong" w:cs="FangSong"/>
            <w:color w:val="000000"/>
            <w:sz w:val="24"/>
          </w:rPr>
        </w:sdtPr>
        <w:sdtContent>
          <w:r>
            <w:t xml:space="preserve">法定代表人姓名</w:t>
          </w:r>
        </w:sdtContent>
      </w:sdt>
      <w:r>
        <w:rPr>
          <w:rFonts w:ascii="FangSong" w:hAnsi="FangSong" w:eastAsia="FangSong" w:cs="FangSong"/>
          <w:color w:val="000000"/>
          <w:sz w:val="24"/>
        </w:rPr>
        <w:t xml:space="preserve">_____</w:t>
      </w:r>
      <w:sdt>
        <w:sdtPr>
          <w:alias w:val="法定代表人职务"/>
          <w15:appearance w15:val="boundingBox"/>
          <w:placeholder>
            <w:docPart w:val="07b5193e27004dc491d44d928953f493"/>
          </w:placeholder>
          <w:tag w:val="法定代表人职务"/>
          <w:rPr>
            <w:rFonts w:ascii="FangSong" w:hAnsi="FangSong" w:eastAsia="FangSong" w:cs="FangSong"/>
            <w:color w:val="000000"/>
            <w:sz w:val="24"/>
          </w:rPr>
        </w:sdtPr>
        <w:sdtContent>
          <w:r>
            <w:rPr>
              <w:rFonts w:ascii="FangSong" w:hAnsi="FangSong" w:eastAsia="FangSong" w:cs="FangSong"/>
              <w:color w:val="000000"/>
              <w:sz w:val="24"/>
            </w:rPr>
            <w:t xml:space="preserve">_</w:t>
          </w:r>
        </w:sdtContent>
      </w:sdt>
      <w:r>
        <w:rPr>
          <w:rFonts w:ascii="FangSong" w:hAnsi="FangSong" w:eastAsia="FangSong" w:cs="FangSong"/>
          <w:color w:val="000000"/>
          <w:sz w:val="24"/>
        </w:rPr>
        <w:t xml:space="preserve">__________</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邮编：_____</w:t>
      </w:r>
      <w:sdt>
        <w:sdtPr>
          <w:alias w:val="邮编"/>
          <w15:appearance w15:val="boundingBox"/>
          <w:placeholder>
            <w:docPart w:val="989558cd6a58486ba31895d409c872ba"/>
          </w:placeholder>
          <w:showingPlcHdr w:val="true"/>
          <w:tag w:val="邮编"/>
          <w:rPr>
            <w:rFonts w:ascii="FangSong" w:hAnsi="FangSong" w:eastAsia="FangSong" w:cs="FangSong"/>
            <w:color w:val="000000"/>
            <w:sz w:val="24"/>
          </w:rPr>
        </w:sdtPr>
        <w:sdtContent>
          <w:r>
            <w:t xml:space="preserve">邮编</w:t>
          </w:r>
        </w:sdtContent>
      </w:sdt>
      <w:r>
        <w:rPr>
          <w:rFonts w:ascii="FangSong" w:hAnsi="FangSong" w:eastAsia="FangSong" w:cs="FangSong"/>
          <w:color w:val="000000"/>
          <w:sz w:val="24"/>
        </w:rPr>
        <w:t xml:space="preserve">_____地址：____</w:t>
      </w:r>
      <w:sdt>
        <w:sdtPr>
          <w:alias w:val="地址"/>
          <w15:appearance w15:val="boundingBox"/>
          <w:placeholder>
            <w:docPart w:val="25c3d3fdd79340ab91c710ffecd0ce22"/>
          </w:placeholder>
          <w:showingPlcHdr w:val="true"/>
          <w:tag w:val="地址"/>
          <w:rPr>
            <w:rFonts w:ascii="FangSong" w:hAnsi="FangSong" w:eastAsia="FangSong" w:cs="FangSong"/>
            <w:color w:val="000000"/>
            <w:sz w:val="24"/>
          </w:rPr>
        </w:sdtPr>
        <w:sdtContent>
          <w:r>
            <w:t xml:space="preserve">地址</w:t>
          </w:r>
        </w:sdtContent>
      </w:sdt>
      <w:r>
        <w:rPr>
          <w:rFonts w:ascii="FangSong" w:hAnsi="FangSong" w:eastAsia="FangSong" w:cs="FangSong"/>
          <w:color w:val="000000"/>
          <w:sz w:val="24"/>
        </w:rPr>
        <w:t xml:space="preserve">______________</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电话：___</w:t>
      </w:r>
      <w:sdt>
        <w:sdtPr>
          <w:alias w:val="电话"/>
          <w15:appearance w15:val="boundingBox"/>
          <w:placeholder>
            <w:docPart w:val="9767211662b34d8582f309326c362981"/>
          </w:placeholder>
          <w:showingPlcHdr w:val="true"/>
          <w:tag w:val="电话"/>
          <w:rPr>
            <w:rFonts w:ascii="FangSong" w:hAnsi="FangSong" w:eastAsia="FangSong" w:cs="FangSong"/>
            <w:color w:val="000000"/>
            <w:sz w:val="24"/>
          </w:rPr>
        </w:sdtPr>
        <w:sdtContent>
          <w:r>
            <w:t xml:space="preserve">电话</w:t>
          </w:r>
        </w:sdtContent>
      </w:sdt>
      <w:r>
        <w:rPr>
          <w:rFonts w:ascii="FangSong" w:hAnsi="FangSong" w:eastAsia="FangSong" w:cs="FangSong"/>
          <w:color w:val="000000"/>
          <w:sz w:val="24"/>
        </w:rPr>
        <w:t xml:space="preserve">_______传真：______</w:t>
      </w:r>
      <w:sdt>
        <w:sdtPr>
          <w:alias w:val="传真"/>
          <w15:appearance w15:val="boundingBox"/>
          <w:placeholder>
            <w:docPart w:val="caa348069e5c467589c257361e2bd7cc"/>
          </w:placeholder>
          <w:showingPlcHdr w:val="true"/>
          <w:tag w:val="传真"/>
          <w:rPr>
            <w:rFonts w:ascii="FangSong" w:hAnsi="FangSong" w:eastAsia="FangSong" w:cs="FangSong"/>
            <w:color w:val="000000"/>
            <w:sz w:val="24"/>
          </w:rPr>
        </w:sdtPr>
        <w:sdtContent>
          <w:r>
            <w:t xml:space="preserve">传真</w:t>
          </w:r>
        </w:sdtContent>
      </w:sdt>
      <w:r>
        <w:rPr>
          <w:rFonts w:ascii="FangSong" w:hAnsi="FangSong" w:eastAsia="FangSong" w:cs="FangSong"/>
          <w:color w:val="000000"/>
          <w:sz w:val="24"/>
        </w:rPr>
        <w:t xml:space="preserve">_</w:t>
      </w:r>
      <w:sdt>
        <w:sdtPr>
          <w:alias w:val="传真"/>
          <w15:appearance w15:val="boundingBox"/>
          <w:placeholder>
            <w:docPart w:val="13de2cb9e3554ec99d73edff56c2341d"/>
          </w:placeholder>
          <w:tag w:val="传真"/>
          <w:rPr>
            <w:rFonts w:ascii="FangSong" w:hAnsi="FangSong" w:eastAsia="FangSong" w:cs="FangSong"/>
            <w:color w:val="000000"/>
            <w:sz w:val="24"/>
          </w:rPr>
        </w:sdtPr>
        <w:sdtContent>
          <w:r>
            <w:rPr>
              <w:rFonts w:ascii="FangSong" w:hAnsi="FangSong" w:eastAsia="FangSong" w:cs="FangSong"/>
              <w:color w:val="000000"/>
              <w:sz w:val="24"/>
            </w:rPr>
            <w:t xml:space="preserve">_</w:t>
          </w:r>
        </w:sdtContent>
      </w:sdt>
      <w:r>
        <w:rPr>
          <w:rFonts w:ascii="FangSong" w:hAnsi="FangSong" w:eastAsia="FangSong" w:cs="FangSong"/>
          <w:color w:val="000000"/>
          <w:sz w:val="24"/>
        </w:rPr>
        <w:t xml:space="preserve">__________</w:t>
      </w:r>
      <w:r/>
    </w:p>
    <w:p>
      <w:pPr>
        <w:pBdr>
          <w:top w:val="none" w:color="000000" w:sz="4" w:space="0"/>
          <w:left w:val="none" w:color="000000" w:sz="4" w:space="0"/>
          <w:bottom w:val="none" w:color="000000" w:sz="4" w:space="0"/>
          <w:right w:val="none" w:color="000000" w:sz="4" w:space="0"/>
        </w:pBdr>
        <w:spacing w:line="360" w:lineRule="auto"/>
        <w:ind w:right="0" w:firstLine="480" w:left="0"/>
        <w:rPr/>
      </w:pPr>
      <w:r>
        <w:rPr>
          <w:rFonts w:ascii="FangSong" w:hAnsi="FangSong" w:eastAsia="FangSong" w:cs="FangSong"/>
          <w:color w:val="000000"/>
          <w:sz w:val="24"/>
        </w:rPr>
        <w:t xml:space="preserve">法定代表人或授权代表签字：______</w:t>
      </w:r>
      <w:sdt>
        <w:sdtPr>
          <w:alias w:val="投标人代表签字图片_1"/>
          <w15:appearance w15:val="boundingBox"/>
          <w:placeholder>
            <w:docPart w:val="23138208a25a4ccdb5fd4d5f5d3633bd"/>
          </w:placeholder>
          <w:showingPlcHdr w:val="true"/>
          <w:tag w:val="投标人代表签字图片_1"/>
          <w:picture/>
          <w:rPr>
            <w:rFonts w:ascii="FangSong" w:hAnsi="FangSong" w:eastAsia="FangSong" w:cs="FangSong"/>
            <w:color w:val="000000"/>
            <w:sz w:val="24"/>
          </w:rPr>
        </w:sdtPr>
        <w:sdtContent>
          <w:r>
            <w:rPr>
              <w:rFonts w:ascii="FangSong" w:hAnsi="FangSong" w:eastAsia="FangSong" w:cs="FangSong"/>
              <w:color w:val="000000"/>
              <w:sz w:val="24"/>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883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rPr>
        <w:t xml:space="preserve">________</w:t>
      </w:r>
      <w:r/>
    </w:p>
    <w:p>
      <w:pPr>
        <w:pBdr/>
        <w:spacing/>
        <w:ind/>
        <w:rPr/>
      </w:pPr>
      <w:r/>
      <w:r/>
    </w:p>
    <w:p>
      <w:pPr>
        <w:pBdr/>
        <w:spacing/>
        <w:ind/>
        <w:rPr/>
      </w:pPr>
      <w:r/>
    </w:p>
    <w:p>
      <w:pPr>
        <w:pBdr/>
        <w:spacing/>
        <w:ind/>
        <w:rPr/>
      </w:p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c66c3c1520a5466da9c0544c1452562b"/>
        <w:category>
          <w:name w:val="Common"/>
          <w:gallery w:val="placeholder"/>
        </w:category>
        <w:types>
          <w:type w:val="bbPlcHdr"/>
        </w:types>
        <w:behaviors>
          <w:behavior w:val="content"/>
        </w:behaviors>
      </w:docPartPr>
      <w:docPartBody>
        <w:p>
          <w:pPr>
            <w:pBdr/>
            <w:spacing/>
            <w:ind/>
            <w:rPr/>
          </w:pPr>
          <w:r>
            <w:t xml:space="preserve">公司名称</w:t>
          </w:r>
          <w:r/>
        </w:p>
      </w:docPartBody>
    </w:docPart>
    <w:docPart>
      <w:docPartPr>
        <w:name w:val="943aaa68332a444a973122eeced43dc3"/>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0e447460f49d4bb18499655318feacee"/>
        <w:category>
          <w:name w:val="Common"/>
          <w:gallery w:val="placeholder"/>
        </w:category>
        <w:types>
          <w:type w:val="bbPlcHdr"/>
        </w:types>
        <w:behaviors>
          <w:behavior w:val="content"/>
        </w:behaviors>
      </w:docPartPr>
      <w:docPartBody>
        <w:p>
          <w:pPr>
            <w:pBdr/>
            <w:spacing/>
            <w:ind/>
            <w:rPr/>
          </w:pPr>
          <w:r>
            <w:t xml:space="preserve">法定代表人姓名</w:t>
          </w:r>
          <w:r/>
        </w:p>
      </w:docPartBody>
    </w:docPart>
    <w:docPart>
      <w:docPartPr>
        <w:name w:val="07b5193e27004dc491d44d928953f493"/>
        <w:category>
          <w:name w:val="Common"/>
          <w:gallery w:val="placeholder"/>
        </w:category>
        <w:types>
          <w:type w:val="bbPlcHdr"/>
        </w:types>
        <w:behaviors>
          <w:behavior w:val="content"/>
        </w:behaviors>
      </w:docPartPr>
      <w:docPartBody>
        <w:p>
          <w:pPr>
            <w:pBdr/>
            <w:spacing/>
            <w:ind/>
            <w:rPr/>
          </w:pPr>
          <w:r>
            <w:t xml:space="preserve">法定代表人职务</w:t>
          </w:r>
          <w:r/>
        </w:p>
      </w:docPartBody>
    </w:docPart>
    <w:docPart>
      <w:docPartPr>
        <w:name w:val="989558cd6a58486ba31895d409c872ba"/>
        <w:category>
          <w:name w:val="Common"/>
          <w:gallery w:val="placeholder"/>
        </w:category>
        <w:types>
          <w:type w:val="bbPlcHdr"/>
        </w:types>
        <w:behaviors>
          <w:behavior w:val="content"/>
        </w:behaviors>
      </w:docPartPr>
      <w:docPartBody>
        <w:p>
          <w:pPr>
            <w:pBdr/>
            <w:spacing/>
            <w:ind/>
            <w:rPr/>
          </w:pPr>
          <w:r>
            <w:t xml:space="preserve">邮编</w:t>
          </w:r>
          <w:r/>
        </w:p>
      </w:docPartBody>
    </w:docPart>
    <w:docPart>
      <w:docPartPr>
        <w:name w:val="25c3d3fdd79340ab91c710ffecd0ce2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9767211662b34d8582f309326c362981"/>
        <w:category>
          <w:name w:val="Common"/>
          <w:gallery w:val="placeholder"/>
        </w:category>
        <w:types>
          <w:type w:val="bbPlcHdr"/>
        </w:types>
        <w:behaviors>
          <w:behavior w:val="content"/>
        </w:behaviors>
      </w:docPartPr>
      <w:docPartBody>
        <w:p>
          <w:pPr>
            <w:pBdr/>
            <w:spacing/>
            <w:ind/>
            <w:rPr/>
          </w:pPr>
          <w:r>
            <w:t xml:space="preserve">电话</w:t>
          </w:r>
          <w:r/>
        </w:p>
      </w:docPartBody>
    </w:docPart>
    <w:docPart>
      <w:docPartPr>
        <w:name w:val="caa348069e5c467589c257361e2bd7cc"/>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13de2cb9e3554ec99d73edff56c2341d"/>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3138208a25a4ccdb5fd4d5f5d3633bd"/>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Table Grid"/>
    <w:basedOn w:val="138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Table Grid Light"/>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Plain Table 1"/>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Plain Table 2"/>
    <w:basedOn w:val="13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Plain Table 3"/>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Plain Table 4"/>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Plain Table 5"/>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1 Light"/>
    <w:basedOn w:val="13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1 Light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1 Light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1 Light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1 Light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1 Light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1 Light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2"/>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2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2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2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2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2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2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3"/>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3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3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3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3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3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3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4"/>
    <w:basedOn w:val="13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4 - Accent 1"/>
    <w:basedOn w:val="13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4 - Accent 2"/>
    <w:basedOn w:val="13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4 - Accent 3"/>
    <w:basedOn w:val="13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4 - Accent 4"/>
    <w:basedOn w:val="13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4 - Accent 5"/>
    <w:basedOn w:val="13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4 - Accent 6"/>
    <w:basedOn w:val="13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5 Dark"/>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Grid Table 5 Dark- Accent 1"/>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Grid Table 5 Dark - Accent 2"/>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Grid Table 5 Dark - Accent 3"/>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Grid Table 5 Dark- Accent 4"/>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Grid Table 5 Dark - Accent 5"/>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Grid Table 5 Dark - Accent 6"/>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Grid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31">
    <w:name w:val="Grid Table 6 Colorful - Accent 1"/>
    <w:basedOn w:val="13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32">
    <w:name w:val="Grid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33">
    <w:name w:val="Grid Table 6 Colorful - Accent 3"/>
    <w:basedOn w:val="13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34">
    <w:name w:val="Grid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35">
    <w:name w:val="Grid Table 6 Colorful - Accent 5"/>
    <w:basedOn w:val="13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6">
    <w:name w:val="Grid Table 6 Colorful - Accent 6"/>
    <w:basedOn w:val="13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7">
    <w:name w:val="Grid Table 7 Colorful"/>
    <w:basedOn w:val="13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7 Colorful - Accent 1"/>
    <w:basedOn w:val="13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7 Colorful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7 Colorful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7 Colorful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7 Colorful - Accent 5"/>
    <w:basedOn w:val="13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7 Colorful - Accent 6"/>
    <w:basedOn w:val="13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1 Light"/>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1 Light - Accent 1"/>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1 Light - Accent 2"/>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1 Light - Accent 3"/>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1 Light - Accent 4"/>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1 Light - Accent 5"/>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1 Light - Accent 6"/>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2"/>
    <w:basedOn w:val="13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2 - Accent 1"/>
    <w:basedOn w:val="13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2 - Accent 2"/>
    <w:basedOn w:val="13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2 - Accent 3"/>
    <w:basedOn w:val="13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2 - Accent 4"/>
    <w:basedOn w:val="13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2 - Accent 5"/>
    <w:basedOn w:val="13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2 - Accent 6"/>
    <w:basedOn w:val="13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3"/>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3 - Accent 1"/>
    <w:basedOn w:val="13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3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3 - Accent 3"/>
    <w:basedOn w:val="13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3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3 - Accent 5"/>
    <w:basedOn w:val="13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3 - Accent 6"/>
    <w:basedOn w:val="13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4"/>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st Table 4 - Accent 1"/>
    <w:basedOn w:val="13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List Table 4 - Accent 2"/>
    <w:basedOn w:val="13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List Table 4 - Accent 3"/>
    <w:basedOn w:val="13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List Table 4 - Accent 4"/>
    <w:basedOn w:val="13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List Table 4 - Accent 5"/>
    <w:basedOn w:val="13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List Table 4 - Accent 6"/>
    <w:basedOn w:val="13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List Table 5 Dark"/>
    <w:basedOn w:val="13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3">
    <w:name w:val="List Table 5 Dark - Accent 1"/>
    <w:basedOn w:val="13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4">
    <w:name w:val="List Table 5 Dark - Accent 2"/>
    <w:basedOn w:val="13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5">
    <w:name w:val="List Table 5 Dark - Accent 3"/>
    <w:basedOn w:val="13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6">
    <w:name w:val="List Table 5 Dark - Accent 4"/>
    <w:basedOn w:val="13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7">
    <w:name w:val="List Table 5 Dark - Accent 5"/>
    <w:basedOn w:val="13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8">
    <w:name w:val="List Table 5 Dark - Accent 6"/>
    <w:basedOn w:val="13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9">
    <w:name w:val="List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6 Colorful - Accent 1"/>
    <w:basedOn w:val="13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6 Colorful - Accent 3"/>
    <w:basedOn w:val="13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6 Colorful - Accent 5"/>
    <w:basedOn w:val="13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6 Colorful - Accent 6"/>
    <w:basedOn w:val="13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7 Colorful"/>
    <w:basedOn w:val="13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7">
    <w:name w:val="List Table 7 Colorful - Accent 1"/>
    <w:basedOn w:val="13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8">
    <w:name w:val="List Table 7 Colorful - Accent 2"/>
    <w:basedOn w:val="13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89">
    <w:name w:val="List Table 7 Colorful - Accent 3"/>
    <w:basedOn w:val="13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90">
    <w:name w:val="List Table 7 Colorful - Accent 4"/>
    <w:basedOn w:val="13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91">
    <w:name w:val="List Table 7 Colorful - Accent 5"/>
    <w:basedOn w:val="13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92">
    <w:name w:val="List Table 7 Colorful - Accent 6"/>
    <w:basedOn w:val="13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93">
    <w:name w:val="Lined - Accent"/>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ned - Accent 1"/>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ned - Accent 2"/>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ned - Accent 3"/>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ned - Accent 4"/>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ned - Accent 5"/>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ned - Accent 6"/>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amp; Lined - Accent"/>
    <w:basedOn w:val="13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amp; Lined - Accent 1"/>
    <w:basedOn w:val="13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amp; Lined - Accent 2"/>
    <w:basedOn w:val="13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amp; Lined - Accent 3"/>
    <w:basedOn w:val="13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amp; Lined - Accent 4"/>
    <w:basedOn w:val="13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amp; Lined - Accent 5"/>
    <w:basedOn w:val="13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amp; Lined - Accent 6"/>
    <w:basedOn w:val="13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Bordered"/>
    <w:basedOn w:val="13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Bordered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Bordered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Bordered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Bordered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Bordered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Bordered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4" w:default="1">
    <w:name w:val="Normal"/>
    <w:qFormat/>
    <w:pPr>
      <w:pBdr/>
      <w:spacing/>
      <w:ind/>
    </w:pPr>
  </w:style>
  <w:style w:type="paragraph" w:styleId="1515">
    <w:name w:val="Heading 1"/>
    <w:basedOn w:val="1514"/>
    <w:next w:val="1514"/>
    <w:link w:val="152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16">
    <w:name w:val="Heading 2"/>
    <w:basedOn w:val="1514"/>
    <w:next w:val="1514"/>
    <w:link w:val="152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17">
    <w:name w:val="Heading 3"/>
    <w:basedOn w:val="1514"/>
    <w:next w:val="1514"/>
    <w:link w:val="152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18">
    <w:name w:val="Heading 4"/>
    <w:basedOn w:val="1514"/>
    <w:next w:val="1514"/>
    <w:link w:val="152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19">
    <w:name w:val="Heading 5"/>
    <w:basedOn w:val="1514"/>
    <w:next w:val="1514"/>
    <w:link w:val="153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20">
    <w:name w:val="Heading 6"/>
    <w:basedOn w:val="1514"/>
    <w:next w:val="1514"/>
    <w:link w:val="153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21">
    <w:name w:val="Heading 7"/>
    <w:basedOn w:val="1514"/>
    <w:next w:val="1514"/>
    <w:link w:val="153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22">
    <w:name w:val="Heading 8"/>
    <w:basedOn w:val="1514"/>
    <w:next w:val="1514"/>
    <w:link w:val="153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23">
    <w:name w:val="Heading 9"/>
    <w:basedOn w:val="1514"/>
    <w:next w:val="1514"/>
    <w:link w:val="15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4" w:default="1">
    <w:name w:val="Default Paragraph Font"/>
    <w:uiPriority w:val="1"/>
    <w:semiHidden/>
    <w:unhideWhenUsed/>
    <w:pPr>
      <w:pBdr/>
      <w:spacing/>
      <w:ind/>
    </w:pPr>
  </w:style>
  <w:style w:type="numbering" w:styleId="1525" w:default="1">
    <w:name w:val="No List"/>
    <w:uiPriority w:val="99"/>
    <w:semiHidden/>
    <w:unhideWhenUsed/>
    <w:pPr>
      <w:pBdr/>
      <w:spacing/>
      <w:ind/>
    </w:pPr>
  </w:style>
  <w:style w:type="character" w:styleId="1526">
    <w:name w:val="Heading 1 Char"/>
    <w:basedOn w:val="1524"/>
    <w:link w:val="1515"/>
    <w:uiPriority w:val="9"/>
    <w:pPr>
      <w:pBdr/>
      <w:spacing/>
      <w:ind/>
    </w:pPr>
    <w:rPr>
      <w:rFonts w:ascii="Arial" w:hAnsi="Arial" w:eastAsia="Arial" w:cs="Arial"/>
      <w:color w:val="0f4761" w:themeColor="accent1" w:themeShade="BF"/>
      <w:sz w:val="40"/>
      <w:szCs w:val="40"/>
    </w:rPr>
  </w:style>
  <w:style w:type="character" w:styleId="1527">
    <w:name w:val="Heading 2 Char"/>
    <w:basedOn w:val="1524"/>
    <w:link w:val="1516"/>
    <w:uiPriority w:val="9"/>
    <w:pPr>
      <w:pBdr/>
      <w:spacing/>
      <w:ind/>
    </w:pPr>
    <w:rPr>
      <w:rFonts w:ascii="Arial" w:hAnsi="Arial" w:eastAsia="Arial" w:cs="Arial"/>
      <w:color w:val="0f4761" w:themeColor="accent1" w:themeShade="BF"/>
      <w:sz w:val="32"/>
      <w:szCs w:val="32"/>
    </w:rPr>
  </w:style>
  <w:style w:type="character" w:styleId="1528">
    <w:name w:val="Heading 3 Char"/>
    <w:basedOn w:val="1524"/>
    <w:link w:val="1517"/>
    <w:uiPriority w:val="9"/>
    <w:pPr>
      <w:pBdr/>
      <w:spacing/>
      <w:ind/>
    </w:pPr>
    <w:rPr>
      <w:rFonts w:ascii="Arial" w:hAnsi="Arial" w:eastAsia="Arial" w:cs="Arial"/>
      <w:color w:val="0f4761" w:themeColor="accent1" w:themeShade="BF"/>
      <w:sz w:val="28"/>
      <w:szCs w:val="28"/>
    </w:rPr>
  </w:style>
  <w:style w:type="character" w:styleId="1529">
    <w:name w:val="Heading 4 Char"/>
    <w:basedOn w:val="1524"/>
    <w:link w:val="1518"/>
    <w:uiPriority w:val="9"/>
    <w:pPr>
      <w:pBdr/>
      <w:spacing/>
      <w:ind/>
    </w:pPr>
    <w:rPr>
      <w:rFonts w:ascii="Arial" w:hAnsi="Arial" w:eastAsia="Arial" w:cs="Arial"/>
      <w:i/>
      <w:iCs/>
      <w:color w:val="0f4761" w:themeColor="accent1" w:themeShade="BF"/>
    </w:rPr>
  </w:style>
  <w:style w:type="character" w:styleId="1530">
    <w:name w:val="Heading 5 Char"/>
    <w:basedOn w:val="1524"/>
    <w:link w:val="1519"/>
    <w:uiPriority w:val="9"/>
    <w:pPr>
      <w:pBdr/>
      <w:spacing/>
      <w:ind/>
    </w:pPr>
    <w:rPr>
      <w:rFonts w:ascii="Arial" w:hAnsi="Arial" w:eastAsia="Arial" w:cs="Arial"/>
      <w:color w:val="0f4761" w:themeColor="accent1" w:themeShade="BF"/>
    </w:rPr>
  </w:style>
  <w:style w:type="character" w:styleId="1531">
    <w:name w:val="Heading 6 Char"/>
    <w:basedOn w:val="1524"/>
    <w:link w:val="1520"/>
    <w:uiPriority w:val="9"/>
    <w:pPr>
      <w:pBdr/>
      <w:spacing/>
      <w:ind/>
    </w:pPr>
    <w:rPr>
      <w:rFonts w:ascii="Arial" w:hAnsi="Arial" w:eastAsia="Arial" w:cs="Arial"/>
      <w:i/>
      <w:iCs/>
      <w:color w:val="595959" w:themeColor="text1" w:themeTint="A6"/>
    </w:rPr>
  </w:style>
  <w:style w:type="character" w:styleId="1532">
    <w:name w:val="Heading 7 Char"/>
    <w:basedOn w:val="1524"/>
    <w:link w:val="1521"/>
    <w:uiPriority w:val="9"/>
    <w:pPr>
      <w:pBdr/>
      <w:spacing/>
      <w:ind/>
    </w:pPr>
    <w:rPr>
      <w:rFonts w:ascii="Arial" w:hAnsi="Arial" w:eastAsia="Arial" w:cs="Arial"/>
      <w:color w:val="595959" w:themeColor="text1" w:themeTint="A6"/>
    </w:rPr>
  </w:style>
  <w:style w:type="character" w:styleId="1533">
    <w:name w:val="Heading 8 Char"/>
    <w:basedOn w:val="1524"/>
    <w:link w:val="1522"/>
    <w:uiPriority w:val="9"/>
    <w:pPr>
      <w:pBdr/>
      <w:spacing/>
      <w:ind/>
    </w:pPr>
    <w:rPr>
      <w:rFonts w:ascii="Arial" w:hAnsi="Arial" w:eastAsia="Arial" w:cs="Arial"/>
      <w:i/>
      <w:iCs/>
      <w:color w:val="272727" w:themeColor="text1" w:themeTint="D8"/>
    </w:rPr>
  </w:style>
  <w:style w:type="character" w:styleId="1534">
    <w:name w:val="Heading 9 Char"/>
    <w:basedOn w:val="1524"/>
    <w:link w:val="1523"/>
    <w:uiPriority w:val="9"/>
    <w:pPr>
      <w:pBdr/>
      <w:spacing/>
      <w:ind/>
    </w:pPr>
    <w:rPr>
      <w:rFonts w:ascii="Arial" w:hAnsi="Arial" w:eastAsia="Arial" w:cs="Arial"/>
      <w:i/>
      <w:iCs/>
      <w:color w:val="272727" w:themeColor="text1" w:themeTint="D8"/>
    </w:rPr>
  </w:style>
  <w:style w:type="paragraph" w:styleId="1535">
    <w:name w:val="Title"/>
    <w:basedOn w:val="1514"/>
    <w:next w:val="1514"/>
    <w:link w:val="1536"/>
    <w:uiPriority w:val="10"/>
    <w:qFormat/>
    <w:pPr>
      <w:pBdr/>
      <w:spacing w:after="80" w:line="240" w:lineRule="auto"/>
      <w:ind/>
      <w:contextualSpacing w:val="true"/>
    </w:pPr>
    <w:rPr>
      <w:rFonts w:ascii="Arial" w:hAnsi="Arial" w:eastAsia="Arial" w:cs="Arial"/>
      <w:spacing w:val="-10"/>
      <w:sz w:val="56"/>
      <w:szCs w:val="56"/>
    </w:rPr>
  </w:style>
  <w:style w:type="character" w:styleId="1536">
    <w:name w:val="Title Char"/>
    <w:basedOn w:val="1524"/>
    <w:link w:val="1535"/>
    <w:uiPriority w:val="10"/>
    <w:pPr>
      <w:pBdr/>
      <w:spacing/>
      <w:ind/>
    </w:pPr>
    <w:rPr>
      <w:rFonts w:ascii="Arial" w:hAnsi="Arial" w:eastAsia="Arial" w:cs="Arial"/>
      <w:spacing w:val="-10"/>
      <w:sz w:val="56"/>
      <w:szCs w:val="56"/>
    </w:rPr>
  </w:style>
  <w:style w:type="paragraph" w:styleId="1537">
    <w:name w:val="Subtitle"/>
    <w:basedOn w:val="1514"/>
    <w:next w:val="1514"/>
    <w:link w:val="1538"/>
    <w:uiPriority w:val="11"/>
    <w:qFormat/>
    <w:pPr>
      <w:numPr>
        <w:ilvl w:val="1"/>
      </w:numPr>
      <w:pBdr/>
      <w:spacing/>
      <w:ind/>
    </w:pPr>
    <w:rPr>
      <w:color w:val="595959" w:themeColor="text1" w:themeTint="A6"/>
      <w:spacing w:val="15"/>
      <w:sz w:val="28"/>
      <w:szCs w:val="28"/>
    </w:rPr>
  </w:style>
  <w:style w:type="character" w:styleId="1538">
    <w:name w:val="Subtitle Char"/>
    <w:basedOn w:val="1524"/>
    <w:link w:val="1537"/>
    <w:uiPriority w:val="11"/>
    <w:pPr>
      <w:pBdr/>
      <w:spacing/>
      <w:ind/>
    </w:pPr>
    <w:rPr>
      <w:color w:val="595959" w:themeColor="text1" w:themeTint="A6"/>
      <w:spacing w:val="15"/>
      <w:sz w:val="28"/>
      <w:szCs w:val="28"/>
    </w:rPr>
  </w:style>
  <w:style w:type="paragraph" w:styleId="1539">
    <w:name w:val="Quote"/>
    <w:basedOn w:val="1514"/>
    <w:next w:val="1514"/>
    <w:link w:val="1540"/>
    <w:uiPriority w:val="29"/>
    <w:qFormat/>
    <w:pPr>
      <w:pBdr/>
      <w:spacing w:before="160"/>
      <w:ind/>
      <w:jc w:val="center"/>
    </w:pPr>
    <w:rPr>
      <w:i/>
      <w:iCs/>
      <w:color w:val="404040" w:themeColor="text1" w:themeTint="BF"/>
    </w:rPr>
  </w:style>
  <w:style w:type="character" w:styleId="1540">
    <w:name w:val="Quote Char"/>
    <w:basedOn w:val="1524"/>
    <w:link w:val="1539"/>
    <w:uiPriority w:val="29"/>
    <w:pPr>
      <w:pBdr/>
      <w:spacing/>
      <w:ind/>
    </w:pPr>
    <w:rPr>
      <w:i/>
      <w:iCs/>
      <w:color w:val="404040" w:themeColor="text1" w:themeTint="BF"/>
    </w:rPr>
  </w:style>
  <w:style w:type="paragraph" w:styleId="1541">
    <w:name w:val="List Paragraph"/>
    <w:basedOn w:val="1514"/>
    <w:uiPriority w:val="34"/>
    <w:qFormat/>
    <w:pPr>
      <w:pBdr/>
      <w:spacing/>
      <w:ind w:left="720"/>
      <w:contextualSpacing w:val="true"/>
    </w:pPr>
  </w:style>
  <w:style w:type="character" w:styleId="1542">
    <w:name w:val="Intense Emphasis"/>
    <w:basedOn w:val="1524"/>
    <w:uiPriority w:val="21"/>
    <w:qFormat/>
    <w:pPr>
      <w:pBdr/>
      <w:spacing/>
      <w:ind/>
    </w:pPr>
    <w:rPr>
      <w:i/>
      <w:iCs/>
      <w:color w:val="0f4761" w:themeColor="accent1" w:themeShade="BF"/>
    </w:rPr>
  </w:style>
  <w:style w:type="paragraph" w:styleId="1543">
    <w:name w:val="Intense Quote"/>
    <w:basedOn w:val="1514"/>
    <w:next w:val="1514"/>
    <w:link w:val="154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44">
    <w:name w:val="Intense Quote Char"/>
    <w:basedOn w:val="1524"/>
    <w:link w:val="1543"/>
    <w:uiPriority w:val="30"/>
    <w:pPr>
      <w:pBdr/>
      <w:spacing/>
      <w:ind/>
    </w:pPr>
    <w:rPr>
      <w:i/>
      <w:iCs/>
      <w:color w:val="0f4761" w:themeColor="accent1" w:themeShade="BF"/>
    </w:rPr>
  </w:style>
  <w:style w:type="character" w:styleId="1545">
    <w:name w:val="Intense Reference"/>
    <w:basedOn w:val="1524"/>
    <w:uiPriority w:val="32"/>
    <w:qFormat/>
    <w:pPr>
      <w:pBdr/>
      <w:spacing/>
      <w:ind/>
    </w:pPr>
    <w:rPr>
      <w:b/>
      <w:bCs/>
      <w:smallCaps/>
      <w:color w:val="0f4761" w:themeColor="accent1" w:themeShade="BF"/>
      <w:spacing w:val="5"/>
    </w:rPr>
  </w:style>
  <w:style w:type="paragraph" w:styleId="1546">
    <w:name w:val="No Spacing"/>
    <w:basedOn w:val="1514"/>
    <w:uiPriority w:val="1"/>
    <w:qFormat/>
    <w:pPr>
      <w:pBdr/>
      <w:spacing w:after="0" w:line="240" w:lineRule="auto"/>
      <w:ind/>
    </w:pPr>
  </w:style>
  <w:style w:type="character" w:styleId="1547">
    <w:name w:val="Subtle Emphasis"/>
    <w:basedOn w:val="1524"/>
    <w:uiPriority w:val="19"/>
    <w:qFormat/>
    <w:pPr>
      <w:pBdr/>
      <w:spacing/>
      <w:ind/>
    </w:pPr>
    <w:rPr>
      <w:i/>
      <w:iCs/>
      <w:color w:val="404040" w:themeColor="text1" w:themeTint="BF"/>
    </w:rPr>
  </w:style>
  <w:style w:type="character" w:styleId="1548">
    <w:name w:val="Emphasis"/>
    <w:basedOn w:val="1524"/>
    <w:uiPriority w:val="20"/>
    <w:qFormat/>
    <w:pPr>
      <w:pBdr/>
      <w:spacing/>
      <w:ind/>
    </w:pPr>
    <w:rPr>
      <w:i/>
      <w:iCs/>
    </w:rPr>
  </w:style>
  <w:style w:type="character" w:styleId="1549">
    <w:name w:val="Strong"/>
    <w:basedOn w:val="1524"/>
    <w:uiPriority w:val="22"/>
    <w:qFormat/>
    <w:pPr>
      <w:pBdr/>
      <w:spacing/>
      <w:ind/>
    </w:pPr>
    <w:rPr>
      <w:b/>
      <w:bCs/>
    </w:rPr>
  </w:style>
  <w:style w:type="character" w:styleId="1550">
    <w:name w:val="Subtle Reference"/>
    <w:basedOn w:val="1524"/>
    <w:uiPriority w:val="31"/>
    <w:qFormat/>
    <w:pPr>
      <w:pBdr/>
      <w:spacing/>
      <w:ind/>
    </w:pPr>
    <w:rPr>
      <w:smallCaps/>
      <w:color w:val="5a5a5a" w:themeColor="text1" w:themeTint="A5"/>
    </w:rPr>
  </w:style>
  <w:style w:type="character" w:styleId="1551">
    <w:name w:val="Book Title"/>
    <w:basedOn w:val="1524"/>
    <w:uiPriority w:val="33"/>
    <w:qFormat/>
    <w:pPr>
      <w:pBdr/>
      <w:spacing/>
      <w:ind/>
    </w:pPr>
    <w:rPr>
      <w:b/>
      <w:bCs/>
      <w:i/>
      <w:iCs/>
      <w:spacing w:val="5"/>
    </w:rPr>
  </w:style>
  <w:style w:type="paragraph" w:styleId="1552">
    <w:name w:val="Header"/>
    <w:basedOn w:val="1514"/>
    <w:link w:val="1553"/>
    <w:uiPriority w:val="99"/>
    <w:unhideWhenUsed/>
    <w:pPr>
      <w:pBdr/>
      <w:tabs>
        <w:tab w:val="center" w:leader="none" w:pos="4844"/>
        <w:tab w:val="right" w:leader="none" w:pos="9689"/>
      </w:tabs>
      <w:spacing w:after="0" w:line="240" w:lineRule="auto"/>
      <w:ind/>
    </w:pPr>
  </w:style>
  <w:style w:type="character" w:styleId="1553">
    <w:name w:val="Header Char"/>
    <w:basedOn w:val="1524"/>
    <w:link w:val="1552"/>
    <w:uiPriority w:val="99"/>
    <w:pPr>
      <w:pBdr/>
      <w:spacing/>
      <w:ind/>
    </w:pPr>
  </w:style>
  <w:style w:type="paragraph" w:styleId="1554">
    <w:name w:val="Footer"/>
    <w:basedOn w:val="1514"/>
    <w:link w:val="1555"/>
    <w:uiPriority w:val="99"/>
    <w:unhideWhenUsed/>
    <w:pPr>
      <w:pBdr/>
      <w:tabs>
        <w:tab w:val="center" w:leader="none" w:pos="4844"/>
        <w:tab w:val="right" w:leader="none" w:pos="9689"/>
      </w:tabs>
      <w:spacing w:after="0" w:line="240" w:lineRule="auto"/>
      <w:ind/>
    </w:pPr>
  </w:style>
  <w:style w:type="character" w:styleId="1555">
    <w:name w:val="Footer Char"/>
    <w:basedOn w:val="1524"/>
    <w:link w:val="1554"/>
    <w:uiPriority w:val="99"/>
    <w:pPr>
      <w:pBdr/>
      <w:spacing/>
      <w:ind/>
    </w:pPr>
  </w:style>
  <w:style w:type="paragraph" w:styleId="1556">
    <w:name w:val="Caption"/>
    <w:basedOn w:val="1514"/>
    <w:next w:val="1514"/>
    <w:uiPriority w:val="35"/>
    <w:unhideWhenUsed/>
    <w:qFormat/>
    <w:pPr>
      <w:pBdr/>
      <w:spacing w:after="200" w:line="240" w:lineRule="auto"/>
      <w:ind/>
    </w:pPr>
    <w:rPr>
      <w:i/>
      <w:iCs/>
      <w:color w:val="0e2841" w:themeColor="text2"/>
      <w:sz w:val="18"/>
      <w:szCs w:val="18"/>
    </w:rPr>
  </w:style>
  <w:style w:type="paragraph" w:styleId="1557">
    <w:name w:val="footnote text"/>
    <w:basedOn w:val="1514"/>
    <w:link w:val="1558"/>
    <w:uiPriority w:val="99"/>
    <w:semiHidden/>
    <w:unhideWhenUsed/>
    <w:pPr>
      <w:pBdr/>
      <w:spacing w:after="0" w:line="240" w:lineRule="auto"/>
      <w:ind/>
    </w:pPr>
    <w:rPr>
      <w:sz w:val="20"/>
      <w:szCs w:val="20"/>
    </w:rPr>
  </w:style>
  <w:style w:type="character" w:styleId="1558">
    <w:name w:val="Footnote Text Char"/>
    <w:basedOn w:val="1524"/>
    <w:link w:val="1557"/>
    <w:uiPriority w:val="99"/>
    <w:semiHidden/>
    <w:pPr>
      <w:pBdr/>
      <w:spacing/>
      <w:ind/>
    </w:pPr>
    <w:rPr>
      <w:sz w:val="20"/>
      <w:szCs w:val="20"/>
    </w:rPr>
  </w:style>
  <w:style w:type="character" w:styleId="1559">
    <w:name w:val="footnote reference"/>
    <w:basedOn w:val="1524"/>
    <w:uiPriority w:val="99"/>
    <w:semiHidden/>
    <w:unhideWhenUsed/>
    <w:pPr>
      <w:pBdr/>
      <w:spacing/>
      <w:ind/>
    </w:pPr>
    <w:rPr>
      <w:vertAlign w:val="superscript"/>
    </w:rPr>
  </w:style>
  <w:style w:type="paragraph" w:styleId="1560">
    <w:name w:val="endnote text"/>
    <w:basedOn w:val="1514"/>
    <w:link w:val="1561"/>
    <w:uiPriority w:val="99"/>
    <w:semiHidden/>
    <w:unhideWhenUsed/>
    <w:pPr>
      <w:pBdr/>
      <w:spacing w:after="0" w:line="240" w:lineRule="auto"/>
      <w:ind/>
    </w:pPr>
    <w:rPr>
      <w:sz w:val="20"/>
      <w:szCs w:val="20"/>
    </w:rPr>
  </w:style>
  <w:style w:type="character" w:styleId="1561">
    <w:name w:val="Endnote Text Char"/>
    <w:basedOn w:val="1524"/>
    <w:link w:val="1560"/>
    <w:uiPriority w:val="99"/>
    <w:semiHidden/>
    <w:pPr>
      <w:pBdr/>
      <w:spacing/>
      <w:ind/>
    </w:pPr>
    <w:rPr>
      <w:sz w:val="20"/>
      <w:szCs w:val="20"/>
    </w:rPr>
  </w:style>
  <w:style w:type="character" w:styleId="1562">
    <w:name w:val="endnote reference"/>
    <w:basedOn w:val="1524"/>
    <w:uiPriority w:val="99"/>
    <w:semiHidden/>
    <w:unhideWhenUsed/>
    <w:pPr>
      <w:pBdr/>
      <w:spacing/>
      <w:ind/>
    </w:pPr>
    <w:rPr>
      <w:vertAlign w:val="superscript"/>
    </w:rPr>
  </w:style>
  <w:style w:type="character" w:styleId="1563">
    <w:name w:val="Hyperlink"/>
    <w:basedOn w:val="1524"/>
    <w:uiPriority w:val="99"/>
    <w:unhideWhenUsed/>
    <w:pPr>
      <w:pBdr/>
      <w:spacing/>
      <w:ind/>
    </w:pPr>
    <w:rPr>
      <w:color w:val="0563c1" w:themeColor="hyperlink"/>
      <w:u w:val="single"/>
    </w:rPr>
  </w:style>
  <w:style w:type="character" w:styleId="1564">
    <w:name w:val="FollowedHyperlink"/>
    <w:basedOn w:val="1524"/>
    <w:uiPriority w:val="99"/>
    <w:semiHidden/>
    <w:unhideWhenUsed/>
    <w:pPr>
      <w:pBdr/>
      <w:spacing/>
      <w:ind/>
    </w:pPr>
    <w:rPr>
      <w:color w:val="954f72" w:themeColor="followedHyperlink"/>
      <w:u w:val="single"/>
    </w:rPr>
  </w:style>
  <w:style w:type="paragraph" w:styleId="1565">
    <w:name w:val="toc 1"/>
    <w:basedOn w:val="1514"/>
    <w:next w:val="1514"/>
    <w:uiPriority w:val="39"/>
    <w:unhideWhenUsed/>
    <w:pPr>
      <w:pBdr/>
      <w:spacing w:after="100"/>
      <w:ind/>
    </w:pPr>
  </w:style>
  <w:style w:type="paragraph" w:styleId="1566">
    <w:name w:val="toc 2"/>
    <w:basedOn w:val="1514"/>
    <w:next w:val="1514"/>
    <w:uiPriority w:val="39"/>
    <w:unhideWhenUsed/>
    <w:pPr>
      <w:pBdr/>
      <w:spacing w:after="100"/>
      <w:ind w:left="220"/>
    </w:pPr>
  </w:style>
  <w:style w:type="paragraph" w:styleId="1567">
    <w:name w:val="toc 3"/>
    <w:basedOn w:val="1514"/>
    <w:next w:val="1514"/>
    <w:uiPriority w:val="39"/>
    <w:unhideWhenUsed/>
    <w:pPr>
      <w:pBdr/>
      <w:spacing w:after="100"/>
      <w:ind w:left="440"/>
    </w:pPr>
  </w:style>
  <w:style w:type="paragraph" w:styleId="1568">
    <w:name w:val="toc 4"/>
    <w:basedOn w:val="1514"/>
    <w:next w:val="1514"/>
    <w:uiPriority w:val="39"/>
    <w:unhideWhenUsed/>
    <w:pPr>
      <w:pBdr/>
      <w:spacing w:after="100"/>
      <w:ind w:left="660"/>
    </w:pPr>
  </w:style>
  <w:style w:type="paragraph" w:styleId="1569">
    <w:name w:val="toc 5"/>
    <w:basedOn w:val="1514"/>
    <w:next w:val="1514"/>
    <w:uiPriority w:val="39"/>
    <w:unhideWhenUsed/>
    <w:pPr>
      <w:pBdr/>
      <w:spacing w:after="100"/>
      <w:ind w:left="880"/>
    </w:pPr>
  </w:style>
  <w:style w:type="paragraph" w:styleId="1570">
    <w:name w:val="toc 6"/>
    <w:basedOn w:val="1514"/>
    <w:next w:val="1514"/>
    <w:uiPriority w:val="39"/>
    <w:unhideWhenUsed/>
    <w:pPr>
      <w:pBdr/>
      <w:spacing w:after="100"/>
      <w:ind w:left="1100"/>
    </w:pPr>
  </w:style>
  <w:style w:type="paragraph" w:styleId="1571">
    <w:name w:val="toc 7"/>
    <w:basedOn w:val="1514"/>
    <w:next w:val="1514"/>
    <w:uiPriority w:val="39"/>
    <w:unhideWhenUsed/>
    <w:pPr>
      <w:pBdr/>
      <w:spacing w:after="100"/>
      <w:ind w:left="1320"/>
    </w:pPr>
  </w:style>
  <w:style w:type="paragraph" w:styleId="1572">
    <w:name w:val="toc 8"/>
    <w:basedOn w:val="1514"/>
    <w:next w:val="1514"/>
    <w:uiPriority w:val="39"/>
    <w:unhideWhenUsed/>
    <w:pPr>
      <w:pBdr/>
      <w:spacing w:after="100"/>
      <w:ind w:left="1540"/>
    </w:pPr>
  </w:style>
  <w:style w:type="paragraph" w:styleId="1573">
    <w:name w:val="toc 9"/>
    <w:basedOn w:val="1514"/>
    <w:next w:val="1514"/>
    <w:uiPriority w:val="39"/>
    <w:unhideWhenUsed/>
    <w:pPr>
      <w:pBdr/>
      <w:spacing w:after="100"/>
      <w:ind w:left="1760"/>
    </w:pPr>
  </w:style>
  <w:style w:type="paragraph" w:styleId="1574">
    <w:name w:val="TOC Heading"/>
    <w:uiPriority w:val="39"/>
    <w:unhideWhenUsed/>
    <w:pPr>
      <w:pBdr/>
      <w:spacing/>
      <w:ind/>
    </w:pPr>
  </w:style>
  <w:style w:type="paragraph" w:styleId="1575">
    <w:name w:val="table of figures"/>
    <w:basedOn w:val="1514"/>
    <w:next w:val="151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2025-01-20T01:50:51Z</dcterms:created>
  <dcterms:modified xsi:type="dcterms:W3CDTF">2025-02-25T05:39:56Z</dcterms:modified>
</cp:coreProperties>
</file>