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z w:val="24"/>
        </w:rPr>
        <w:t xml:space="preserve">投标函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z w:val="24"/>
        </w:rPr>
        <w:t xml:space="preserve">致：</w:t>
      </w:r>
      <w:sdt>
        <w:sdtPr>
          <w:alias w:val="招标代理（名称）"/>
          <w15:appearance w15:val="boundingBox"/>
          <w:lock w:val="unlocked"/>
          <w:placeholder>
            <w:docPart w:val="ece0e98b20cd4c5fae9ded03d1422b34"/>
          </w:placeholder>
          <w:temporary w:val="true"/>
          <w:tag w:val="12500"/>
          <w:rPr>
            <w:rFonts w:ascii="宋体" w:hAnsi="宋体" w:eastAsia="宋体" w:cs="宋体"/>
            <w:color w:val="000000"/>
            <w:sz w:val="24"/>
            <w:u w:val="single"/>
          </w:rPr>
        </w:sdtPr>
        <w:sdtContent>
          <w:r>
            <w:rPr>
              <w:rFonts w:ascii="宋体" w:hAnsi="宋体" w:eastAsia="宋体" w:cs="宋体"/>
              <w:color w:val="000000"/>
              <w:sz w:val="24"/>
            </w:rPr>
          </w:r>
          <w:r>
            <w:rPr>
              <w:rFonts w:ascii="宋体" w:hAnsi="宋体" w:eastAsia="宋体" w:cs="宋体"/>
              <w:color w:val="000000"/>
              <w:sz w:val="24"/>
              <w:u w:val="single"/>
            </w:rPr>
            <w:t xml:space="preserve">       </w:t>
          </w:r>
          <w:r>
            <w:rPr>
              <w:rFonts w:ascii="宋体" w:hAnsi="宋体" w:eastAsia="宋体" w:cs="宋体"/>
              <w:color w:val="000000"/>
              <w:sz w:val="24"/>
              <w:u w:val="single"/>
            </w:rPr>
          </w:r>
        </w:sdtContent>
      </w:sdt>
      <w:r>
        <w:rPr>
          <w:rFonts w:ascii="宋体" w:hAnsi="宋体" w:eastAsia="宋体" w:cs="宋体"/>
          <w:color w:val="000000"/>
          <w:sz w:val="24"/>
          <w:u w:val="single"/>
        </w:rPr>
        <w:t xml:space="preserve">招标代理（名称）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80" w:left="0"/>
        <w:jc w:val="both"/>
        <w:rPr>
          <w:rFonts w:ascii="宋体" w:hAnsi="宋体" w:cs="宋体"/>
        </w:rPr>
      </w:pPr>
      <w:r>
        <w:rPr>
          <w:rFonts w:ascii="宋体" w:hAnsi="宋体" w:eastAsia="宋体" w:cs="宋体"/>
          <w:color w:val="000000"/>
          <w:sz w:val="24"/>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480" w:left="0"/>
        <w:jc w:val="both"/>
        <w:rPr>
          <w:rFonts w:ascii="宋体" w:hAnsi="宋体" w:cs="宋体"/>
        </w:rPr>
      </w:pPr>
      <w:r>
        <w:rPr>
          <w:rFonts w:ascii="宋体" w:hAnsi="宋体" w:eastAsia="宋体" w:cs="宋体"/>
          <w:color w:val="000000"/>
          <w:sz w:val="24"/>
        </w:rPr>
        <w:t xml:space="preserve">根据贵方为</w:t>
      </w:r>
      <w:r>
        <w:rPr>
          <w:rFonts w:ascii="宋体" w:hAnsi="宋体" w:eastAsia="宋体" w:cs="宋体"/>
          <w:color w:val="000000"/>
          <w:sz w:val="24"/>
          <w:u w:val="single"/>
        </w:rPr>
        <w:t xml:space="preserve"> </w:t>
      </w:r>
      <w:sdt>
        <w:sdtPr>
          <w:alias w:val="项目名称"/>
          <w15:appearance w15:val="boundingBox"/>
          <w:lock w:val="unlocked"/>
          <w:placeholder>
            <w:docPart w:val="996e0d7b3f414bef8b95a3111d258d71"/>
          </w:placeholder>
          <w:temporary w:val="true"/>
          <w:tag w:val="12501"/>
          <w:rPr>
            <w:rFonts w:ascii="宋体" w:hAnsi="宋体" w:eastAsia="宋体" w:cs="宋体"/>
            <w:color w:val="000000"/>
            <w:sz w:val="24"/>
            <w:u w:val="single"/>
          </w:rPr>
        </w:sdtPr>
        <w:sdtContent>
          <w:r>
            <w:rPr>
              <w:rFonts w:ascii="宋体" w:hAnsi="宋体" w:eastAsia="宋体" w:cs="宋体"/>
              <w:color w:val="000000"/>
              <w:sz w:val="24"/>
              <w:u w:val="single"/>
            </w:rPr>
            <w:t xml:space="preserve">  </w:t>
          </w:r>
          <w:r>
            <w:rPr>
              <w:rFonts w:ascii="宋体" w:hAnsi="宋体" w:eastAsia="宋体" w:cs="宋体"/>
              <w:color w:val="000000"/>
              <w:sz w:val="24"/>
              <w:u w:val="single"/>
            </w:rPr>
          </w:r>
        </w:sdtContent>
      </w:sdt>
      <w:r>
        <w:rPr>
          <w:rFonts w:ascii="宋体" w:hAnsi="宋体" w:eastAsia="宋体" w:cs="宋体"/>
          <w:color w:val="000000"/>
          <w:sz w:val="24"/>
          <w:u w:val="single"/>
        </w:rPr>
        <w:t xml:space="preserve">（项目名称）</w:t>
      </w:r>
      <w:r>
        <w:rPr>
          <w:rFonts w:ascii="宋体" w:hAnsi="宋体" w:eastAsia="宋体" w:cs="宋体"/>
          <w:color w:val="000000"/>
          <w:sz w:val="24"/>
        </w:rPr>
        <w:t xml:space="preserve">项目招标采购服务的招标公告 </w:t>
      </w:r>
      <w:r>
        <w:rPr>
          <w:rFonts w:ascii="宋体" w:hAnsi="宋体" w:eastAsia="宋体" w:cs="宋体"/>
          <w:color w:val="000000"/>
          <w:sz w:val="24"/>
          <w:u w:val="single"/>
        </w:rPr>
        <w:t xml:space="preserve">（招标编号）</w:t>
      </w:r>
      <w:sdt>
        <w:sdtPr>
          <w:alias w:val="招标编号"/>
          <w15:appearance w15:val="boundingBox"/>
          <w:lock w:val="unlocked"/>
          <w:placeholder>
            <w:docPart w:val="80b5a990a3604416b541c75c7f2fe8f5"/>
          </w:placeholder>
          <w:temporary w:val="true"/>
          <w:tag w:val="12502"/>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，签字代表</w:t>
      </w:r>
      <w:r>
        <w:rPr>
          <w:rFonts w:ascii="宋体" w:hAnsi="宋体" w:eastAsia="宋体" w:cs="宋体"/>
          <w:color w:val="000000"/>
          <w:sz w:val="24"/>
          <w:u w:val="single"/>
        </w:rPr>
        <w:t xml:space="preserve"> </w:t>
      </w:r>
      <w:sdt>
        <w:sdtPr>
          <w:alias w:val="姓名、职务"/>
          <w15:appearance w15:val="boundingBox"/>
          <w:lock w:val="unlocked"/>
          <w:placeholder>
            <w:docPart w:val="4c1b3e0fa51648a9ab48c390bdfcd467"/>
          </w:placeholder>
          <w:temporary w:val="true"/>
          <w:tag w:val="12503"/>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（姓名、职务</w:t>
      </w:r>
      <w:r>
        <w:rPr>
          <w:rFonts w:ascii="宋体" w:hAnsi="宋体" w:eastAsia="宋体" w:cs="宋体"/>
          <w:color w:val="000000"/>
          <w:sz w:val="24"/>
        </w:rPr>
        <w:t xml:space="preserve">）经正式授权并代表投标人</w:t>
      </w:r>
      <w:r>
        <w:rPr>
          <w:rFonts w:ascii="宋体" w:hAnsi="宋体" w:eastAsia="宋体" w:cs="宋体"/>
          <w:color w:val="000000"/>
          <w:sz w:val="24"/>
          <w:u w:val="single"/>
        </w:rPr>
      </w:r>
      <w:sdt>
        <w:sdtPr>
          <w:alias w:val="投标人名称、地址"/>
          <w15:appearance w15:val="boundingBox"/>
          <w:lock w:val="unlocked"/>
          <w:placeholder>
            <w:docPart w:val="23e85ee504e84280818046056772b6b1"/>
          </w:placeholder>
          <w:temporary w:val="true"/>
          <w:tag w:val="12504"/>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（投标人名称、地址）</w:t>
      </w:r>
      <w:r>
        <w:rPr>
          <w:rFonts w:ascii="宋体" w:hAnsi="宋体" w:eastAsia="宋体" w:cs="宋体"/>
          <w:color w:val="000000"/>
          <w:sz w:val="24"/>
        </w:rPr>
        <w:t xml:space="preserve">提交下述文件正本一份及副本</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u w:val="single"/>
        </w:rPr>
      </w:r>
      <w:sdt>
        <w:sdtPr>
          <w:alias w:val="副本（）份"/>
          <w15:appearance w15:val="boundingBox"/>
          <w:lock w:val="unlocked"/>
          <w:placeholder>
            <w:docPart w:val="aaf37961c67b4b3380cf22f27624a4fa"/>
          </w:placeholder>
          <w:temporary w:val="true"/>
          <w:tag w:val="12514"/>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份所投包号</w:t>
      </w:r>
      <w:r>
        <w:rPr>
          <w:rFonts w:ascii="宋体" w:hAnsi="宋体" w:eastAsia="宋体" w:cs="宋体"/>
          <w:color w:val="000000"/>
          <w:sz w:val="24"/>
          <w:u w:val="single"/>
        </w:rPr>
        <w:t xml:space="preserve">             </w:t>
      </w:r>
      <w:r>
        <w:rPr>
          <w:rFonts w:ascii="宋体" w:hAnsi="宋体" w:eastAsia="宋体" w:cs="宋体"/>
          <w:color w:val="000000"/>
          <w:sz w:val="24"/>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1.开标一览表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2.项目要求及服务指标响应表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3.按招标文件投标人须知和技术条款要求提供的有关文件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4.资格证明文件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5.由</w:t>
      </w:r>
      <w:r>
        <w:rPr>
          <w:rFonts w:ascii="宋体" w:hAnsi="宋体" w:eastAsia="宋体" w:cs="宋体"/>
          <w:b/>
          <w:color w:val="000000"/>
          <w:sz w:val="24"/>
          <w:u w:val="single"/>
        </w:rPr>
        <w:t xml:space="preserve">（形式）</w:t>
      </w:r>
      <w:sdt>
        <w:sdtPr>
          <w:alias w:val="以（——）形式出具投标保证金"/>
          <w15:appearance w15:val="boundingBox"/>
          <w:lock w:val="unlocked"/>
          <w:placeholder>
            <w:docPart w:val="1d677b86f8e04000ace9681088c795d4"/>
          </w:placeholder>
          <w:temporary w:val="true"/>
          <w:tag w:val="12513"/>
          <w:rPr>
            <w:rFonts w:ascii="宋体" w:hAnsi="宋体" w:eastAsia="宋体" w:cs="宋体"/>
            <w:b/>
            <w:color w:val="000000"/>
            <w:sz w:val="24"/>
            <w:u w:val="single"/>
          </w:rPr>
        </w:sdtPr>
        <w:sdtContent>
          <w:r>
            <w:rPr>
              <w:rFonts w:ascii="宋体" w:hAnsi="宋体" w:eastAsia="宋体" w:cs="宋体"/>
              <w:b/>
              <w:color w:val="000000"/>
              <w:sz w:val="24"/>
              <w:u w:val="single"/>
            </w:rPr>
            <w:t xml:space="preserve">    </w:t>
          </w:r>
        </w:sdtContent>
      </w:sdt>
      <w:r>
        <w:rPr>
          <w:rFonts w:ascii="宋体" w:hAnsi="宋体" w:eastAsia="宋体" w:cs="宋体"/>
          <w:b/>
          <w:color w:val="000000"/>
          <w:sz w:val="24"/>
          <w:u w:val="single"/>
        </w:rPr>
        <w:t xml:space="preserve"> </w:t>
      </w:r>
      <w:r>
        <w:rPr>
          <w:rFonts w:ascii="宋体" w:hAnsi="宋体" w:eastAsia="宋体" w:cs="宋体"/>
          <w:color w:val="000000"/>
          <w:sz w:val="24"/>
        </w:rPr>
        <w:t xml:space="preserve">出具的投标保证金，金额为</w:t>
      </w:r>
      <w:r>
        <w:rPr>
          <w:rFonts w:ascii="宋体" w:hAnsi="宋体" w:eastAsia="宋体" w:cs="宋体"/>
          <w:b/>
          <w:color w:val="000000"/>
          <w:sz w:val="24"/>
          <w:u w:val="single"/>
        </w:rPr>
        <w:t xml:space="preserve"> </w:t>
      </w:r>
      <w:sdt>
        <w:sdtPr>
          <w:alias w:val="投标保证金"/>
          <w15:appearance w15:val="boundingBox"/>
          <w:lock w:val="unlocked"/>
          <w:placeholder>
            <w:docPart w:val="0fa4fbccf1d24b61afc35d1a5a0a7f56"/>
          </w:placeholder>
          <w:temporary w:val="true"/>
          <w:tag w:val="12505"/>
          <w:rPr>
            <w:rFonts w:ascii="宋体" w:hAnsi="宋体" w:eastAsia="宋体" w:cs="宋体"/>
            <w:b/>
            <w:color w:val="000000"/>
            <w:sz w:val="24"/>
            <w:u w:val="single"/>
          </w:rPr>
        </w:sdtPr>
        <w:sdtContent>
          <w:r>
            <w:rPr>
              <w:rFonts w:ascii="宋体" w:hAnsi="宋体" w:eastAsia="宋体" w:cs="宋体"/>
              <w:b/>
              <w:color w:val="000000"/>
              <w:sz w:val="24"/>
              <w:u w:val="single"/>
            </w:rPr>
            <w:t xml:space="preserve">  </w:t>
          </w:r>
        </w:sdtContent>
      </w:sdt>
      <w:r>
        <w:rPr>
          <w:rFonts w:ascii="宋体" w:hAnsi="宋体" w:eastAsia="宋体" w:cs="宋体"/>
          <w:b/>
          <w:color w:val="000000"/>
          <w:sz w:val="24"/>
          <w:u w:val="single"/>
        </w:rPr>
        <w:t xml:space="preserve">（金额数和币种）</w:t>
      </w:r>
      <w:r>
        <w:rPr>
          <w:rFonts w:ascii="宋体" w:hAnsi="宋体" w:eastAsia="宋体" w:cs="宋体"/>
          <w:color w:val="000000"/>
          <w:sz w:val="24"/>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420"/>
        <w:jc w:val="both"/>
        <w:rPr>
          <w:rFonts w:ascii="宋体" w:hAnsi="宋体" w:cs="宋体"/>
        </w:rPr>
      </w:pPr>
      <w:r>
        <w:rPr>
          <w:rFonts w:ascii="宋体" w:hAnsi="宋体" w:eastAsia="宋体" w:cs="宋体"/>
          <w:color w:val="000000"/>
          <w:sz w:val="24"/>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1.所附投标价格表中规定的应提交和交付的服务投标报价详见开标一览表。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2.我方将按招标文件的规定履行合同责任和义务。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3.我方已详细审查全部招标文件，包括第</w:t>
      </w:r>
      <w:r>
        <w:rPr>
          <w:rFonts w:ascii="宋体" w:hAnsi="宋体" w:eastAsia="宋体" w:cs="宋体"/>
          <w:color w:val="000000"/>
          <w:sz w:val="24"/>
          <w:u w:val="single"/>
        </w:rPr>
        <w:t xml:space="preserve">  </w:t>
      </w:r>
      <w:r>
        <w:rPr>
          <w:rFonts w:ascii="宋体" w:hAnsi="宋体" w:eastAsia="宋体" w:cs="宋体"/>
          <w:color w:val="000000"/>
          <w:sz w:val="24"/>
        </w:rPr>
        <w:t xml:space="preserve">号（澄清文件）（如果有的话）。我们完全理解并同意放弃对这方面有不明及误解的权力。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4.本投标有效期为自开标日起</w:t>
      </w:r>
      <w:r>
        <w:rPr>
          <w:rFonts w:ascii="宋体" w:hAnsi="宋体" w:eastAsia="宋体" w:cs="宋体"/>
          <w:color w:val="000000"/>
          <w:sz w:val="24"/>
          <w:u w:val="single"/>
        </w:rPr>
        <w:t xml:space="preserve"> 90 </w:t>
      </w:r>
      <w:r>
        <w:rPr>
          <w:rFonts w:ascii="宋体" w:hAnsi="宋体" w:eastAsia="宋体" w:cs="宋体"/>
          <w:color w:val="000000"/>
          <w:sz w:val="24"/>
        </w:rPr>
        <w:t xml:space="preserve">天。</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5.我方同意投标人须知中第15.6条款关于不予退还投标保证金的规定，我方同意贵方以贵方认为合适的任何方式处置我方所递交的投标保证金。</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6.我方承诺，与买方聘请的为此项目提供咨询服务的公司及任何附属机构均无关联，我方不是买方的附属机构。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7.</w:t>
      </w:r>
      <w:r>
        <w:rPr>
          <w:rFonts w:ascii="宋体" w:hAnsi="宋体" w:eastAsia="宋体" w:cs="宋体"/>
          <w:b/>
          <w:color w:val="000000"/>
          <w:sz w:val="24"/>
        </w:rPr>
        <w:t xml:space="preserve">本项目优选顺序为：</w:t>
      </w:r>
      <w:r>
        <w:rPr>
          <w:rFonts w:ascii="宋体" w:hAnsi="宋体" w:eastAsia="宋体" w:cs="宋体"/>
          <w:b/>
          <w:color w:val="000000"/>
          <w:sz w:val="24"/>
          <w:u w:val="single"/>
        </w:rPr>
        <w:t xml:space="preserve">              .</w:t>
      </w:r>
      <w:r>
        <w:rPr>
          <w:rFonts w:ascii="宋体" w:hAnsi="宋体" w:eastAsia="宋体" w:cs="宋体"/>
          <w:b/>
          <w:color w:val="000000"/>
          <w:sz w:val="24"/>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8.我方同意提供贵方可能要求的与其投标有关的一切数据或资料。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9..与本投标有关的一切正式往来信函请寄：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210" w:left="0"/>
        <w:jc w:val="both"/>
        <w:rPr>
          <w:rFonts w:ascii="宋体" w:hAnsi="宋体" w:cs="宋体"/>
        </w:rPr>
      </w:pPr>
      <w:r>
        <w:rPr>
          <w:rFonts w:ascii="宋体" w:hAnsi="宋体" w:eastAsia="宋体" w:cs="宋体"/>
          <w:color w:val="000000"/>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地址</w:t>
      </w:r>
      <w:r>
        <w:rPr>
          <w:rFonts w:ascii="宋体" w:hAnsi="宋体" w:eastAsia="宋体" w:cs="宋体"/>
          <w:color w:val="000000"/>
          <w:sz w:val="24"/>
          <w:u w:val="single"/>
        </w:rPr>
        <w:t xml:space="preserve"> </w:t>
      </w:r>
      <w:sdt>
        <w:sdtPr>
          <w:alias w:val="地址"/>
          <w15:appearance w15:val="boundingBox"/>
          <w:lock w:val="unlocked"/>
          <w:placeholder>
            <w:docPart w:val="0407ebce0da6419f8214f050e045ee3f"/>
          </w:placeholder>
          <w:temporary w:val="true"/>
          <w:tag w:val="12506"/>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  传真</w:t>
      </w:r>
      <w:r>
        <w:rPr>
          <w:rFonts w:ascii="宋体" w:hAnsi="宋体" w:eastAsia="宋体" w:cs="宋体"/>
          <w:color w:val="000000"/>
          <w:sz w:val="24"/>
          <w:u w:val="single"/>
        </w:rPr>
        <w:t xml:space="preserve">  </w:t>
      </w:r>
      <w:sdt>
        <w:sdtPr>
          <w:alias w:val="传真"/>
          <w15:appearance w15:val="boundingBox"/>
          <w:lock w:val="unlocked"/>
          <w:placeholder>
            <w:docPart w:val="b3fb54b5a46044d8a042c77db5f4cafe"/>
          </w:placeholder>
          <w:temporary w:val="true"/>
          <w:tag w:val="12507"/>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电话</w:t>
      </w:r>
      <w:r>
        <w:rPr>
          <w:rFonts w:ascii="宋体" w:hAnsi="宋体" w:eastAsia="宋体" w:cs="宋体"/>
          <w:color w:val="000000"/>
          <w:sz w:val="24"/>
          <w:u w:val="single"/>
        </w:rPr>
        <w:t xml:space="preserve"> </w:t>
      </w:r>
      <w:sdt>
        <w:sdtPr>
          <w:alias w:val="电话"/>
          <w15:appearance w15:val="boundingBox"/>
          <w:lock w:val="unlocked"/>
          <w:placeholder>
            <w:docPart w:val="4789d520fbe440a08081d320223e2591"/>
          </w:placeholder>
          <w:temporary w:val="true"/>
          <w:tag w:val="12508"/>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  电子邮件</w:t>
      </w:r>
      <w:r>
        <w:rPr>
          <w:rFonts w:ascii="宋体" w:hAnsi="宋体" w:eastAsia="宋体" w:cs="宋体"/>
          <w:color w:val="000000"/>
          <w:sz w:val="24"/>
          <w:u w:val="single"/>
        </w:rPr>
        <w:t xml:space="preserve"> </w:t>
      </w:r>
      <w:sdt>
        <w:sdtPr>
          <w:alias w:val="电子邮件"/>
          <w15:appearance w15:val="boundingBox"/>
          <w:lock w:val="unlocked"/>
          <w:placeholder>
            <w:docPart w:val="08185cb5ab1d47f28e982500d2d26a9b"/>
          </w:placeholder>
          <w:temporary w:val="true"/>
          <w:tag w:val="12509"/>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投标人（加盖单位公章）</w:t>
      </w:r>
      <w:r>
        <w:rPr>
          <w:rFonts w:ascii="宋体" w:hAnsi="宋体" w:eastAsia="宋体" w:cs="宋体"/>
          <w:color w:val="000000"/>
          <w:sz w:val="24"/>
          <w:u w:val="single"/>
        </w:rPr>
        <w:t xml:space="preserve"> </w:t>
      </w:r>
      <w:sdt>
        <w:sdtPr>
          <w:alias w:val="投标人（加盖单位公章）"/>
          <w15:appearance w15:val="boundingBox"/>
          <w:lock w:val="unlocked"/>
          <w:placeholder>
            <w:docPart w:val="907a93d336f24d53bed8e8dfb638f6d7"/>
          </w:placeholder>
          <w:temporary w:val="true"/>
          <w:tag w:val="12510"/>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法定代表人（负责人）或其授权委托人（签字或盖章）：</w:t>
      </w:r>
      <w:r>
        <w:rPr>
          <w:rFonts w:ascii="宋体" w:hAnsi="宋体" w:eastAsia="宋体" w:cs="宋体"/>
          <w:color w:val="000000"/>
          <w:sz w:val="24"/>
          <w:u w:val="single"/>
        </w:rPr>
        <w:t xml:space="preserve"> </w:t>
      </w:r>
      <w:sdt>
        <w:sdtPr>
          <w:alias w:val="法定代表人（或非法人组织负责人）或其授权委托人(签字或盖章)："/>
          <w15:appearance w15:val="boundingBox"/>
          <w:lock w:val="unlocked"/>
          <w:placeholder>
            <w:docPart w:val="8c6bd7ce068f479a82c1a1f524a49e7d"/>
          </w:placeholder>
          <w:temporary w:val="true"/>
          <w:tag w:val="12511"/>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日期</w:t>
      </w:r>
      <w:r>
        <w:rPr>
          <w:rFonts w:ascii="宋体" w:hAnsi="宋体" w:eastAsia="宋体" w:cs="宋体"/>
          <w:color w:val="000000"/>
          <w:sz w:val="24"/>
          <w:u w:val="single"/>
        </w:rPr>
        <w:t xml:space="preserve">  </w:t>
      </w:r>
      <w:sdt>
        <w:sdtPr>
          <w:alias w:val="标书编制日期"/>
          <w15:appearance w15:val="boundingBox"/>
          <w:lock w:val="unlocked"/>
          <w:placeholder>
            <w:docPart w:val="72fef5b19a924781ad1bb8a777e8031d"/>
          </w:placeholder>
          <w:temporary w:val="true"/>
          <w:tag w:val="12512"/>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0" w:left="0"/>
        <w:rPr>
          <w:rFonts w:ascii="宋体" w:hAnsi="宋体" w:cs="宋体"/>
        </w:rPr>
      </w:pPr>
      <w:r>
        <w:rPr>
          <w:rFonts w:ascii="宋体" w:hAnsi="宋体" w:eastAsia="宋体" w:cs="宋体"/>
          <w:b/>
          <w:color w:val="000000"/>
          <w:sz w:val="24"/>
        </w:rPr>
        <w:t xml:space="preserve"> </w:t>
      </w:r>
      <w:r>
        <w:rPr>
          <w:rFonts w:ascii="宋体" w:hAnsi="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ece0e98b20cd4c5fae9ded03d1422b34"/>
        <w:category>
          <w:name w:val="Common"/>
          <w:gallery w:val="placeholder"/>
        </w:category>
        <w:types>
          <w:type w:val="bbPlcHdr"/>
        </w:types>
        <w:behaviors>
          <w:behavior w:val="content"/>
        </w:behaviors>
      </w:docPartPr>
      <w:docPartBody>
        <w:p>
          <w:pPr>
            <w:pBdr/>
            <w:spacing/>
            <w:ind/>
            <w:rPr/>
          </w:pPr>
          <w:r>
            <w:t xml:space="preserve">12500</w:t>
          </w:r>
          <w:r/>
        </w:p>
      </w:docPartBody>
    </w:docPart>
    <w:docPart>
      <w:docPartPr>
        <w:name w:val="996e0d7b3f414bef8b95a3111d258d71"/>
        <w:category>
          <w:name w:val="Common"/>
          <w:gallery w:val="placeholder"/>
        </w:category>
        <w:types>
          <w:type w:val="bbPlcHdr"/>
        </w:types>
        <w:behaviors>
          <w:behavior w:val="content"/>
        </w:behaviors>
      </w:docPartPr>
      <w:docPartBody>
        <w:p>
          <w:pPr>
            <w:pBdr/>
            <w:spacing/>
            <w:ind/>
            <w:rPr/>
          </w:pPr>
          <w:r>
            <w:t xml:space="preserve">12501</w:t>
          </w:r>
          <w:r/>
        </w:p>
      </w:docPartBody>
    </w:docPart>
    <w:docPart>
      <w:docPartPr>
        <w:name w:val="80b5a990a3604416b541c75c7f2fe8f5"/>
        <w:category>
          <w:name w:val="Common"/>
          <w:gallery w:val="placeholder"/>
        </w:category>
        <w:types>
          <w:type w:val="bbPlcHdr"/>
        </w:types>
        <w:behaviors>
          <w:behavior w:val="content"/>
        </w:behaviors>
      </w:docPartPr>
      <w:docPartBody>
        <w:p>
          <w:pPr>
            <w:pBdr/>
            <w:spacing/>
            <w:ind/>
            <w:rPr/>
          </w:pPr>
          <w:r/>
          <w:r>
            <w:t xml:space="preserve">12502</w:t>
          </w:r>
          <w:r/>
          <w:r/>
        </w:p>
      </w:docPartBody>
    </w:docPart>
    <w:docPart>
      <w:docPartPr>
        <w:name w:val="4c1b3e0fa51648a9ab48c390bdfcd467"/>
        <w:category>
          <w:name w:val="Common"/>
          <w:gallery w:val="placeholder"/>
        </w:category>
        <w:types>
          <w:type w:val="bbPlcHdr"/>
        </w:types>
        <w:behaviors>
          <w:behavior w:val="content"/>
        </w:behaviors>
      </w:docPartPr>
      <w:docPartBody>
        <w:p>
          <w:pPr>
            <w:pBdr/>
            <w:spacing/>
            <w:ind/>
            <w:rPr/>
          </w:pPr>
          <w:r/>
          <w:r>
            <w:t xml:space="preserve">12503</w:t>
          </w:r>
          <w:r/>
          <w:r/>
        </w:p>
      </w:docPartBody>
    </w:docPart>
    <w:docPart>
      <w:docPartPr>
        <w:name w:val="23e85ee504e84280818046056772b6b1"/>
        <w:category>
          <w:name w:val="Common"/>
          <w:gallery w:val="placeholder"/>
        </w:category>
        <w:types>
          <w:type w:val="bbPlcHdr"/>
        </w:types>
        <w:behaviors>
          <w:behavior w:val="content"/>
        </w:behaviors>
      </w:docPartPr>
      <w:docPartBody>
        <w:p>
          <w:pPr>
            <w:pBdr/>
            <w:spacing/>
            <w:ind/>
            <w:rPr/>
          </w:pPr>
          <w:r/>
          <w:r>
            <w:t xml:space="preserve">12504</w:t>
          </w:r>
          <w:r/>
          <w:r/>
        </w:p>
      </w:docPartBody>
    </w:docPart>
    <w:docPart>
      <w:docPartPr>
        <w:name w:val="aaf37961c67b4b3380cf22f27624a4fa"/>
        <w:category>
          <w:name w:val="Common"/>
          <w:gallery w:val="placeholder"/>
        </w:category>
        <w:types>
          <w:type w:val="bbPlcHdr"/>
        </w:types>
        <w:behaviors>
          <w:behavior w:val="content"/>
        </w:behaviors>
      </w:docPartPr>
      <w:docPartBody>
        <w:p>
          <w:pPr>
            <w:pBdr/>
            <w:spacing/>
            <w:ind/>
            <w:rPr/>
          </w:pPr>
          <w:r/>
          <w:r>
            <w:t xml:space="preserve">12514</w:t>
          </w:r>
          <w:r/>
          <w:r/>
        </w:p>
      </w:docPartBody>
    </w:docPart>
    <w:docPart>
      <w:docPartPr>
        <w:name w:val="1d677b86f8e04000ace9681088c795d4"/>
        <w:category>
          <w:name w:val="Common"/>
          <w:gallery w:val="placeholder"/>
        </w:category>
        <w:types>
          <w:type w:val="bbPlcHdr"/>
        </w:types>
        <w:behaviors>
          <w:behavior w:val="content"/>
        </w:behaviors>
      </w:docPartPr>
      <w:docPartBody>
        <w:p>
          <w:pPr>
            <w:pBdr/>
            <w:spacing/>
            <w:ind/>
            <w:rPr/>
          </w:pPr>
          <w:r/>
          <w:r>
            <w:t xml:space="preserve">12513</w:t>
          </w:r>
          <w:r/>
          <w:r/>
        </w:p>
      </w:docPartBody>
    </w:docPart>
    <w:docPart>
      <w:docPartPr>
        <w:name w:val="0fa4fbccf1d24b61afc35d1a5a0a7f56"/>
        <w:category>
          <w:name w:val="Common"/>
          <w:gallery w:val="placeholder"/>
        </w:category>
        <w:types>
          <w:type w:val="bbPlcHdr"/>
        </w:types>
        <w:behaviors>
          <w:behavior w:val="content"/>
        </w:behaviors>
      </w:docPartPr>
      <w:docPartBody>
        <w:p>
          <w:pPr>
            <w:pBdr/>
            <w:spacing/>
            <w:ind/>
            <w:rPr/>
          </w:pPr>
          <w:r/>
          <w:r>
            <w:t xml:space="preserve">12505</w:t>
          </w:r>
          <w:r/>
          <w:r/>
        </w:p>
      </w:docPartBody>
    </w:docPart>
    <w:docPart>
      <w:docPartPr>
        <w:name w:val="0407ebce0da6419f8214f050e045ee3f"/>
        <w:category>
          <w:name w:val="Common"/>
          <w:gallery w:val="placeholder"/>
        </w:category>
        <w:types>
          <w:type w:val="bbPlcHdr"/>
        </w:types>
        <w:behaviors>
          <w:behavior w:val="content"/>
        </w:behaviors>
      </w:docPartPr>
      <w:docPartBody>
        <w:p>
          <w:pPr>
            <w:pBdr/>
            <w:spacing/>
            <w:ind/>
            <w:rPr/>
          </w:pPr>
          <w:r/>
          <w:r>
            <w:t xml:space="preserve">12506</w:t>
          </w:r>
          <w:r/>
          <w:r/>
        </w:p>
      </w:docPartBody>
    </w:docPart>
    <w:docPart>
      <w:docPartPr>
        <w:name w:val="b3fb54b5a46044d8a042c77db5f4cafe"/>
        <w:category>
          <w:name w:val="Common"/>
          <w:gallery w:val="placeholder"/>
        </w:category>
        <w:types>
          <w:type w:val="bbPlcHdr"/>
        </w:types>
        <w:behaviors>
          <w:behavior w:val="content"/>
        </w:behaviors>
      </w:docPartPr>
      <w:docPartBody>
        <w:p>
          <w:pPr>
            <w:pBdr/>
            <w:spacing/>
            <w:ind/>
            <w:rPr/>
          </w:pPr>
          <w:r/>
          <w:r>
            <w:t xml:space="preserve">12507</w:t>
          </w:r>
          <w:r/>
          <w:r/>
        </w:p>
      </w:docPartBody>
    </w:docPart>
    <w:docPart>
      <w:docPartPr>
        <w:name w:val="4789d520fbe440a08081d320223e2591"/>
        <w:category>
          <w:name w:val="Common"/>
          <w:gallery w:val="placeholder"/>
        </w:category>
        <w:types>
          <w:type w:val="bbPlcHdr"/>
        </w:types>
        <w:behaviors>
          <w:behavior w:val="content"/>
        </w:behaviors>
      </w:docPartPr>
      <w:docPartBody>
        <w:p>
          <w:pPr>
            <w:pBdr/>
            <w:spacing/>
            <w:ind/>
            <w:rPr/>
          </w:pPr>
          <w:r/>
          <w:r>
            <w:t xml:space="preserve">12508</w:t>
          </w:r>
          <w:r/>
          <w:r/>
        </w:p>
      </w:docPartBody>
    </w:docPart>
    <w:docPart>
      <w:docPartPr>
        <w:name w:val="08185cb5ab1d47f28e982500d2d26a9b"/>
        <w:category>
          <w:name w:val="Common"/>
          <w:gallery w:val="placeholder"/>
        </w:category>
        <w:types>
          <w:type w:val="bbPlcHdr"/>
        </w:types>
        <w:behaviors>
          <w:behavior w:val="content"/>
        </w:behaviors>
      </w:docPartPr>
      <w:docPartBody>
        <w:p>
          <w:pPr>
            <w:pBdr/>
            <w:spacing/>
            <w:ind/>
            <w:rPr/>
          </w:pPr>
          <w:r/>
          <w:r>
            <w:t xml:space="preserve">12509</w:t>
          </w:r>
          <w:r/>
          <w:r/>
        </w:p>
      </w:docPartBody>
    </w:docPart>
    <w:docPart>
      <w:docPartPr>
        <w:name w:val="907a93d336f24d53bed8e8dfb638f6d7"/>
        <w:category>
          <w:name w:val="Common"/>
          <w:gallery w:val="placeholder"/>
        </w:category>
        <w:types>
          <w:type w:val="bbPlcHdr"/>
        </w:types>
        <w:behaviors>
          <w:behavior w:val="content"/>
        </w:behaviors>
      </w:docPartPr>
      <w:docPartBody>
        <w:p>
          <w:pPr>
            <w:pBdr/>
            <w:spacing/>
            <w:ind/>
            <w:rPr/>
          </w:pPr>
          <w:r/>
          <w:r>
            <w:t xml:space="preserve">12510</w:t>
          </w:r>
          <w:r/>
          <w:r/>
        </w:p>
      </w:docPartBody>
    </w:docPart>
    <w:docPart>
      <w:docPartPr>
        <w:name w:val="8c6bd7ce068f479a82c1a1f524a49e7d"/>
        <w:category>
          <w:name w:val="Common"/>
          <w:gallery w:val="placeholder"/>
        </w:category>
        <w:types>
          <w:type w:val="bbPlcHdr"/>
        </w:types>
        <w:behaviors>
          <w:behavior w:val="content"/>
        </w:behaviors>
      </w:docPartPr>
      <w:docPartBody>
        <w:p>
          <w:pPr>
            <w:pBdr/>
            <w:spacing/>
            <w:ind/>
            <w:rPr/>
          </w:pPr>
          <w:r/>
          <w:r>
            <w:t xml:space="preserve">12511</w:t>
          </w:r>
          <w:r/>
          <w:r/>
        </w:p>
      </w:docPartBody>
    </w:docPart>
    <w:docPart>
      <w:docPartPr>
        <w:name w:val="72fef5b19a924781ad1bb8a777e8031d"/>
        <w:category>
          <w:name w:val="Common"/>
          <w:gallery w:val="placeholder"/>
        </w:category>
        <w:types>
          <w:type w:val="bbPlcHdr"/>
        </w:types>
        <w:behaviors>
          <w:behavior w:val="content"/>
        </w:behaviors>
      </w:docPartPr>
      <w:docPartBody>
        <w:p>
          <w:pPr>
            <w:pBdr/>
            <w:spacing/>
            <w:ind/>
            <w:rPr/>
          </w:pPr>
          <w:r/>
          <w:r>
            <w:t xml:space="preserve">12512</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3</cp:revision>
  <dcterms:created xsi:type="dcterms:W3CDTF">2024-03-08T03:48:02Z</dcterms:created>
  <dcterms:modified xsi:type="dcterms:W3CDTF">2024-03-08T05:47:52Z</dcterms:modified>
</cp:coreProperties>
</file>