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响应函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>
          <w:rFonts w:ascii="宋体" w:hAnsi="宋体" w:cs="宋体"/>
          <w:u w:val="single"/>
        </w:rPr>
      </w:pPr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sdt>
        <w:sdtPr>
          <w:alias w:val="采购人或采购代理机构"/>
          <w15:appearance w15:val="boundingBox"/>
          <w:lock w:val="unlocked"/>
          <w:placeholder>
            <w:docPart w:val="4ad9156487144f2a8df09b081380c928"/>
          </w:placeholder>
          <w:temporary w:val="true"/>
          <w:tag w:val="12392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           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（采购人或采购代理机构）：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         </w:t>
      </w:r>
      <w:r>
        <w:rPr>
          <w:rFonts w:ascii="宋体" w:hAnsi="宋体" w:eastAsia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   根据贵方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(项目名称)</w:t>
      </w:r>
      <w:r>
        <w:rPr>
          <w:rFonts w:ascii="宋体" w:hAnsi="宋体" w:eastAsia="宋体" w:cs="宋体"/>
          <w:color w:val="000000"/>
          <w:sz w:val="21"/>
        </w:rPr>
        <w:t xml:space="preserve">项目的采购公告</w:t>
      </w:r>
      <w:r>
        <w:rPr>
          <w:rFonts w:ascii="宋体" w:hAnsi="宋体" w:eastAsia="宋体" w:cs="宋体"/>
          <w:color w:val="000000"/>
          <w:sz w:val="21"/>
          <w:u w:val="single"/>
        </w:rPr>
      </w:r>
      <w:sdt>
        <w:sdtPr>
          <w:alias w:val="项目编号"/>
          <w15:appearance w15:val="boundingBox"/>
          <w:lock w:val="unlocked"/>
          <w:placeholder>
            <w:docPart w:val="059158a38bfe45cdbe475af1b96c6e60"/>
          </w:placeholder>
          <w:temporary w:val="true"/>
          <w:tag w:val="12393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    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(项目编号)</w:t>
      </w:r>
      <w:r>
        <w:rPr>
          <w:rFonts w:ascii="宋体" w:hAnsi="宋体" w:eastAsia="宋体" w:cs="宋体"/>
          <w:color w:val="000000"/>
          <w:sz w:val="21"/>
        </w:rPr>
        <w:t xml:space="preserve">,签字代表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sdt>
        <w:sdtPr>
          <w:alias w:val="姓名、职务"/>
          <w15:appearance w15:val="boundingBox"/>
          <w:lock w:val="unlocked"/>
          <w:placeholder>
            <w:docPart w:val="33bb98081f5b44f895bfd85a61aa6b93"/>
          </w:placeholder>
          <w:temporary w:val="true"/>
          <w:tag w:val="12394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    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(姓名、职务)</w:t>
      </w:r>
      <w:r>
        <w:rPr>
          <w:rFonts w:ascii="宋体" w:hAnsi="宋体" w:eastAsia="宋体" w:cs="宋体"/>
          <w:color w:val="000000"/>
          <w:sz w:val="21"/>
        </w:rPr>
        <w:t xml:space="preserve">经正式授权并代表供应商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sdt>
        <w:sdtPr>
          <w:alias w:val="名称、地址"/>
          <w15:appearance w15:val="boundingBox"/>
          <w:lock w:val="unlocked"/>
          <w:placeholder>
            <w:docPart w:val="7d4ea3f6f2ee471cbdc75835e26a9d58"/>
          </w:placeholder>
          <w:temporary w:val="true"/>
          <w:tag w:val="12395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     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（名称、地址）</w:t>
      </w:r>
      <w:r>
        <w:rPr>
          <w:rFonts w:ascii="宋体" w:hAnsi="宋体" w:eastAsia="宋体" w:cs="宋体"/>
          <w:color w:val="000000"/>
          <w:sz w:val="21"/>
        </w:rPr>
        <w:t xml:space="preserve">提交下述文件正本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z w:val="21"/>
        </w:rPr>
        <w:t xml:space="preserve">份、副本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z w:val="21"/>
        </w:rPr>
        <w:t xml:space="preserve">份及电子文档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z w:val="21"/>
        </w:rPr>
        <w:t xml:space="preserve">份，并以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z w:val="21"/>
        </w:rPr>
        <w:t xml:space="preserve">形式出具的金额为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谈判保证金"/>
          <w15:appearance w15:val="boundingBox"/>
          <w:lock w:val="unlocked"/>
          <w:placeholder>
            <w:docPart w:val="b9d985b000f74168893c20bc945f0c1e"/>
          </w:placeholder>
          <w:temporary w:val="true"/>
          <w:tag w:val="12396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eastAsia="宋体" w:cs="宋体"/>
          <w:color w:val="000000"/>
          <w:sz w:val="21"/>
        </w:rPr>
        <w:t xml:space="preserve">人民币元的谈判保证金。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据此，签字代表宣布同意如下：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（1）本项目响应总价详见报价一览表。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（2）本响应有效期为自递交响应文件截止之日起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90</w:t>
      </w:r>
      <w:r>
        <w:rPr>
          <w:rFonts w:ascii="宋体" w:hAnsi="宋体" w:eastAsia="宋体" w:cs="宋体"/>
          <w:color w:val="000000"/>
          <w:sz w:val="21"/>
        </w:rPr>
        <w:t xml:space="preserve">日历日。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（3）已详细审查全部采购文件，包括所有补充通知（如果有的话）。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（4）在规定的谈判时间后，遵守采购文件中有关保证金的规定。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（6）在领取成交通知书的同时按采购文件规定的形式，向采购代理机构一次性支付采购代理服务费（适用于成交供应商支付采购代理服务费情形）。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（7）按照贵方要求，提供与其响应有关的一切数据或资料，完全理解贵方不一定接受最低价的响应。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（8）按照采购文件的规定履行合同责任和义务。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（9）我方承诺响应文件中的证明材料真实、合法、有效。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与本项目有关的一切往来通讯请寄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地址：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地址"/>
          <w15:appearance w15:val="boundingBox"/>
          <w:lock w:val="unlocked"/>
          <w:placeholder>
            <w:docPart w:val="d56acac893314a1fafe3412039332da2"/>
          </w:placeholder>
          <w:temporary w:val="true"/>
          <w:tag w:val="12397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z w:val="21"/>
        </w:rPr>
        <w:t xml:space="preserve">         传真：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传真"/>
          <w15:appearance w15:val="boundingBox"/>
          <w:lock w:val="unlocked"/>
          <w:placeholder>
            <w:docPart w:val="c9683ee7b423469f959ba7b3c026584c"/>
          </w:placeholder>
          <w:temporary w:val="true"/>
          <w:tag w:val="12398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电话：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</w:t>
      </w:r>
      <w:sdt>
        <w:sdtPr>
          <w:alias w:val="电话"/>
          <w15:appearance w15:val="boundingBox"/>
          <w:lock w:val="unlocked"/>
          <w:placeholder>
            <w:docPart w:val="a18c17afffd74d1cbc99dd0dea2e3664"/>
          </w:placeholder>
          <w:temporary w:val="true"/>
          <w:tag w:val="12399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z w:val="21"/>
        </w:rPr>
        <w:t xml:space="preserve">         电子邮件：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电子邮件"/>
          <w15:appearance w15:val="boundingBox"/>
          <w:lock w:val="unlocked"/>
          <w:placeholder>
            <w:docPart w:val="2dabfffe825a4adb9d0af62a020841f0"/>
          </w:placeholder>
          <w:temporary w:val="true"/>
          <w:tag w:val="12400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法定代表人（非法人组织负责人）或其授权委托人(签字或盖章)"/>
          <w15:appearance w15:val="boundingBox"/>
          <w:lock w:val="unlocked"/>
          <w:placeholder>
            <w:docPart w:val="d919443649924ee3acaaa7a3103ca448"/>
          </w:placeholder>
          <w:temporary w:val="true"/>
          <w:tag w:val="12401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  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供应商名称（加盖单位公章）"/>
          <w15:appearance w15:val="boundingBox"/>
          <w:lock w:val="unlocked"/>
          <w:placeholder>
            <w:docPart w:val="429077ca804a49c29e448507e5fbc937"/>
          </w:placeholder>
          <w:temporary w:val="true"/>
          <w:tag w:val="12402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供应商开户银行（全称）：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供应商开户银行（全称）"/>
          <w15:appearance w15:val="boundingBox"/>
          <w:lock w:val="unlocked"/>
          <w:placeholder>
            <w:docPart w:val="f3a157ca037a4dff8c328633fcc93632"/>
          </w:placeholder>
          <w:temporary w:val="true"/>
          <w:tag w:val="12403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供应商银行账号：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供应商银行账号"/>
          <w15:appearance w15:val="boundingBox"/>
          <w:lock w:val="unlocked"/>
          <w:placeholder>
            <w:docPart w:val="c33f93e3b1ee45889a160546fddd3430"/>
          </w:placeholder>
          <w:temporary w:val="true"/>
          <w:tag w:val="12404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    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22f7c2e73add4e4a918912451df89101"/>
          </w:placeholder>
          <w:temporary w:val="true"/>
          <w:tag w:val="12405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477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ad9156487144f2a8df09b081380c9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12392</w:t>
          </w:r>
          <w:r/>
          <w:r/>
        </w:p>
      </w:docPartBody>
    </w:docPart>
    <w:docPart>
      <w:docPartPr>
        <w:name w:val="059158a38bfe45cdbe475af1b96c6e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12393</w:t>
          </w:r>
          <w:r/>
          <w:r/>
        </w:p>
      </w:docPartBody>
    </w:docPart>
    <w:docPart>
      <w:docPartPr>
        <w:name w:val="33bb98081f5b44f895bfd85a61aa6b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12394</w:t>
          </w:r>
          <w:r/>
          <w:r/>
        </w:p>
      </w:docPartBody>
    </w:docPart>
    <w:docPart>
      <w:docPartPr>
        <w:name w:val="7d4ea3f6f2ee471cbdc75835e26a9d5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12395</w:t>
          </w:r>
          <w:r/>
          <w:r/>
        </w:p>
      </w:docPartBody>
    </w:docPart>
    <w:docPart>
      <w:docPartPr>
        <w:name w:val="b9d985b000f74168893c20bc945f0c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12396</w:t>
          </w:r>
          <w:r/>
          <w:r/>
        </w:p>
      </w:docPartBody>
    </w:docPart>
    <w:docPart>
      <w:docPartPr>
        <w:name w:val="d56acac893314a1fafe3412039332d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12397</w:t>
          </w:r>
          <w:r/>
          <w:r/>
        </w:p>
      </w:docPartBody>
    </w:docPart>
    <w:docPart>
      <w:docPartPr>
        <w:name w:val="c9683ee7b423469f959ba7b3c02658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12398</w:t>
          </w:r>
          <w:r/>
          <w:r/>
        </w:p>
      </w:docPartBody>
    </w:docPart>
    <w:docPart>
      <w:docPartPr>
        <w:name w:val="a18c17afffd74d1cbc99dd0dea2e36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12399</w:t>
          </w:r>
          <w:r/>
          <w:r/>
        </w:p>
      </w:docPartBody>
    </w:docPart>
    <w:docPart>
      <w:docPartPr>
        <w:name w:val="2dabfffe825a4adb9d0af62a020841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12400</w:t>
          </w:r>
          <w:r/>
          <w:r/>
        </w:p>
      </w:docPartBody>
    </w:docPart>
    <w:docPart>
      <w:docPartPr>
        <w:name w:val="d919443649924ee3acaaa7a3103ca4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12401</w:t>
          </w:r>
          <w:r/>
          <w:r/>
        </w:p>
      </w:docPartBody>
    </w:docPart>
    <w:docPart>
      <w:docPartPr>
        <w:name w:val="429077ca804a49c29e448507e5fbc93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12402</w:t>
          </w:r>
          <w:r/>
          <w:r/>
        </w:p>
      </w:docPartBody>
    </w:docPart>
    <w:docPart>
      <w:docPartPr>
        <w:name w:val="f3a157ca037a4dff8c328633fcc936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12403</w:t>
          </w:r>
          <w:r/>
          <w:r/>
        </w:p>
      </w:docPartBody>
    </w:docPart>
    <w:docPart>
      <w:docPartPr>
        <w:name w:val="c33f93e3b1ee45889a160546fddd343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12404</w:t>
          </w:r>
          <w:r/>
          <w:r/>
        </w:p>
      </w:docPartBody>
    </w:docPart>
    <w:docPart>
      <w:docPartPr>
        <w:name w:val="22f7c2e73add4e4a918912451df891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12405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2024-03-08T01:45:14Z</dcterms:created>
  <dcterms:modified xsi:type="dcterms:W3CDTF">2024-03-08T02:04:34Z</dcterms:modified>
</cp:coreProperties>
</file>