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《设备情况表》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489"/>
        <w:gridCol w:w="5280"/>
      </w:tblGrid>
      <w:tr>
        <w:trPr>
          <w:trHeight w:val="6037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SimSun" w:hAnsi="SimSun" w:eastAsia="SimSun" w:cs="SimSun"/>
                <w:color w:val="aeaaaa"/>
                <w:sz w:val="21"/>
              </w:rPr>
              <w:t xml:space="preserve">照片黏贴处</w:t>
            </w:r>
            <w:r/>
          </w:p>
        </w:tc>
      </w:tr>
      <w:tr>
        <w:trPr>
          <w:trHeight w:val="265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SimSun" w:hAnsi="SimSun" w:eastAsia="SimSun" w:cs="SimSun"/>
                <w:color w:val="aeaaaa"/>
                <w:sz w:val="21"/>
              </w:rPr>
              <w:t xml:space="preserve">设备名称：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SimSun" w:hAnsi="SimSun" w:eastAsia="SimSun" w:cs="SimSun"/>
                <w:color w:val="aeaaaa"/>
                <w:sz w:val="21"/>
                <w:u w:val="none"/>
              </w:rPr>
              <w:t xml:space="preserve">设备信息</w:t>
            </w:r>
            <w:r>
              <w:rPr>
                <w:rFonts w:ascii="SimSun" w:hAnsi="SimSun" w:eastAsia="SimSun" w:cs="SimSun"/>
                <w:color w:val="aeaaaa"/>
                <w:sz w:val="21"/>
              </w:rPr>
              <w:t xml:space="preserve">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tLeast"/>
              <w:ind w:right="0" w:firstLine="420" w:left="0"/>
              <w:jc w:val="both"/>
              <w:rPr/>
            </w:pPr>
            <w:r>
              <w:rPr>
                <w:rFonts w:ascii="SimSun" w:hAnsi="SimSun" w:eastAsia="SimSun" w:cs="SimSun"/>
                <w:color w:val="aeaaaa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SimSun" w:hAnsi="SimSun" w:eastAsia="SimSun" w:cs="SimSun"/>
                <w:color w:val="aeaaaa"/>
                <w:sz w:val="21"/>
              </w:rPr>
              <w:t xml:space="preserve">设备铭牌（如有）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60"/>
        <w:ind w:right="0" w:firstLine="0" w:left="440"/>
        <w:rPr/>
      </w:pPr>
      <w:r>
        <w:rPr>
          <w:rFonts w:ascii="SimSun" w:hAnsi="SimSun" w:eastAsia="SimSun" w:cs="SimSun"/>
          <w:color w:val="000000"/>
          <w:sz w:val="24"/>
        </w:rPr>
        <w:t xml:space="preserve">1.《设备情况表》中照片须满足评标办法前附表对应要求。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60"/>
        <w:ind w:right="0" w:firstLine="0" w:left="44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</w:t>
      </w:r>
      <w:r>
        <w:rPr>
          <w:rFonts w:ascii="SimSun" w:hAnsi="SimSun" w:eastAsia="SimSun" w:cs="SimSun"/>
          <w:b/>
          <w:color w:val="000000"/>
          <w:sz w:val="24"/>
        </w:rPr>
        <w:t xml:space="preserve">《设备情况表》提供的设备照片须与《设备汇总表》一一对应，否则不予计分。本表可根据设备具体数量拓展。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2024-07-02T08:26:14Z</dcterms:created>
  <dcterms:modified xsi:type="dcterms:W3CDTF">2024-07-02T08:26:32Z</dcterms:modified>
</cp:coreProperties>
</file>