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（项目单位名称</w:t>
      </w:r>
      <w:sdt>
        <w:sdtPr>
          <w:alias w:val="项目单位名称"/>
          <w15:appearance w15:val="boundingBox"/>
          <w:placeholder>
            <w:docPart w:val="18afc5993b0a4f67a4b7432cb8ee9e17"/>
          </w:placeholder>
          <w:tag w:val="项目单位名称"/>
          <w:rPr>
            <w:rFonts w:ascii="SimSun" w:hAnsi="SimSun" w:eastAsia="SimSun" w:cs="SimSun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w:t xml:space="preserve">  </w:t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1．我方已仔细研究了（项目名称</w:t>
      </w:r>
      <w:r>
        <w:rPr>
          <w:rFonts w:ascii="SimSun" w:hAnsi="SimSun" w:eastAsia="SimSun" w:cs="SimSun"/>
          <w:color w:val="000000"/>
          <w:sz w:val="21"/>
        </w:rPr>
      </w:r>
      <w:sdt>
        <w:sdtPr>
          <w:alias w:val="项目名称"/>
          <w15:appearance w15:val="boundingBox"/>
          <w:placeholder>
            <w:docPart w:val="ab9cbe056d6b429c973a5af5126505e0"/>
          </w:placeholder>
          <w:tag w:val="项目名称"/>
          <w:rPr>
            <w:rFonts w:ascii="SimSun" w:hAnsi="SimSun" w:eastAsia="SimSun" w:cs="SimSun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w:t xml:space="preserve">  </w:t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）项目谈判文件的全部内容，愿意以人民币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MS Mincho" w:hAnsi="MS Mincho" w:eastAsia="MS Mincho" w:cs="MS Mincho"/>
          <w:color w:val="000000"/>
          <w:sz w:val="21"/>
        </w:rPr>
        <w:t xml:space="preserve">☐</w:t>
      </w:r>
      <w:r>
        <w:rPr>
          <w:rFonts w:ascii="SimSun" w:hAnsi="SimSun" w:eastAsia="SimSun" w:cs="SimSun"/>
          <w:color w:val="000000"/>
          <w:sz w:val="21"/>
        </w:rPr>
        <w:t xml:space="preserve">人民币（大写</w:t>
      </w:r>
      <w:r>
        <w:rPr>
          <w:rFonts w:ascii="SimSun" w:hAnsi="SimSun" w:eastAsia="SimSun" w:cs="SimSun"/>
          <w:color w:val="000000"/>
          <w:sz w:val="21"/>
        </w:rPr>
      </w:r>
      <w:sdt>
        <w:sdtPr>
          <w:alias w:val="谈判总价大写"/>
          <w15:appearance w15:val="boundingBox"/>
          <w:placeholder>
            <w:docPart w:val="3858f7585cae48dc8038c4a481297fb8"/>
          </w:placeholder>
          <w:showingPlcHdr w:val="true"/>
          <w:tag w:val="谈判总价大写"/>
          <w:rPr>
            <w:rFonts w:ascii="SimSun" w:hAnsi="SimSun" w:eastAsia="SimSun" w:cs="SimSun"/>
            <w:color w:val="000000"/>
            <w:sz w:val="21"/>
          </w:rPr>
        </w:sdtPr>
        <w:sdtContent>
          <w:r/>
          <w:r>
            <w:t xml:space="preserve">谈判总价大写</w:t>
          </w:r>
          <w:r/>
        </w:sdtContent>
      </w:sdt>
      <w:r>
        <w:rPr>
          <w:rFonts w:ascii="SimSun" w:hAnsi="SimSun" w:eastAsia="SimSun" w:cs="SimSun"/>
          <w:color w:val="000000"/>
          <w:sz w:val="21"/>
        </w:rPr>
        <w:t xml:space="preserve">）（￥</w:t>
      </w:r>
      <w:sdt>
        <w:sdtPr>
          <w:alias w:val="谈判总价小写"/>
          <w15:appearance w15:val="boundingBox"/>
          <w:placeholder>
            <w:docPart w:val="9c997bd269f941dfa07e283dc71bf101"/>
          </w:placeholder>
          <w:showingPlcHdr w:val="true"/>
          <w:tag w:val="谈判总价小写"/>
          <w:rPr>
            <w:rFonts w:ascii="SimSun" w:hAnsi="SimSun" w:eastAsia="SimSun" w:cs="SimSun"/>
            <w:color w:val="000000"/>
            <w:sz w:val="21"/>
          </w:rPr>
        </w:sdtPr>
        <w:sdtContent>
          <w:r/>
          <w:r>
            <w:t xml:space="preserve">谈判总价小写</w:t>
          </w:r>
          <w:r/>
        </w:sdtContent>
      </w:sdt>
      <w:r>
        <w:rPr>
          <w:rFonts w:ascii="SimSun" w:hAnsi="SimSun" w:eastAsia="SimSun" w:cs="SimSun"/>
          <w:color w:val="000000"/>
          <w:sz w:val="21"/>
        </w:rPr>
        <w:t xml:space="preserve">  ）的谈判总报价（含增值税，其中增值税税率为：）。</w:t>
      </w:r>
      <w:r>
        <w:rPr>
          <w:rFonts w:ascii="SimSun" w:hAnsi="SimSun" w:eastAsia="SimSun" w:cs="SimSun"/>
          <w:color w:val="ff0000"/>
          <w:sz w:val="21"/>
        </w:rPr>
        <w:t xml:space="preserve">（固定总价）</w:t>
      </w:r>
      <w:r>
        <w:rPr>
          <w:rFonts w:ascii="SimSun" w:hAnsi="SimSun" w:eastAsia="SimSun" w:cs="SimSun"/>
          <w:color w:val="ff0000"/>
          <w:sz w:val="21"/>
          <w:highlight w:val="yellow"/>
        </w:rPr>
        <w:t xml:space="preserve">2611  alt+x  框加对号 2610 空框  2612 框加×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□人民币（大写</w:t>
      </w:r>
      <w:sdt>
        <w:sdtPr>
          <w:alias w:val="谈判单价大写"/>
          <w15:appearance w15:val="boundingBox"/>
          <w:placeholder>
            <w:docPart w:val="8c1f68fae4dd4009a287ba0283f1c7ca"/>
          </w:placeholder>
          <w:showingPlcHdr w:val="true"/>
          <w:tag w:val="谈判单价大写"/>
          <w:rPr>
            <w:rFonts w:ascii="SimSun" w:hAnsi="SimSun" w:eastAsia="SimSun" w:cs="SimSun"/>
            <w:color w:val="000000"/>
            <w:sz w:val="21"/>
          </w:rPr>
        </w:sdtPr>
        <w:sdtContent>
          <w:r/>
          <w:r>
            <w:t xml:space="preserve">谈判单价大写</w:t>
          </w:r>
          <w:r/>
        </w:sdtContent>
      </w:sdt>
      <w:r>
        <w:rPr>
          <w:rFonts w:ascii="SimSun" w:hAnsi="SimSun" w:eastAsia="SimSun" w:cs="SimSun"/>
          <w:color w:val="000000"/>
          <w:sz w:val="21"/>
        </w:rPr>
        <w:t xml:space="preserve">）（￥  </w:t>
      </w:r>
      <w:sdt>
        <w:sdtPr>
          <w:alias w:val="谈判单价小写"/>
          <w15:appearance w15:val="boundingBox"/>
          <w:placeholder>
            <w:docPart w:val="61259e785fe4479dac74b293d5d4fc64"/>
          </w:placeholder>
          <w:showingPlcHdr w:val="true"/>
          <w:tag w:val="谈判单价小写"/>
          <w:rPr>
            <w:rFonts w:ascii="SimSun" w:hAnsi="SimSun" w:eastAsia="SimSun" w:cs="SimSun"/>
            <w:color w:val="000000"/>
            <w:sz w:val="21"/>
          </w:rPr>
        </w:sdtPr>
        <w:sdtContent>
          <w:r/>
          <w:r>
            <w:t xml:space="preserve">谈判单价小写</w:t>
          </w:r>
          <w:r/>
        </w:sdtContent>
      </w:sdt>
      <w:r>
        <w:rPr>
          <w:rFonts w:ascii="SimSun" w:hAnsi="SimSun" w:eastAsia="SimSun" w:cs="SimSun"/>
          <w:color w:val="000000"/>
          <w:sz w:val="21"/>
        </w:rPr>
        <w:t xml:space="preserve">）的谈判单价报价（含增值税，其中增值税税率为：）。</w:t>
      </w:r>
      <w:r>
        <w:rPr>
          <w:rFonts w:ascii="SimSun" w:hAnsi="SimSun" w:eastAsia="SimSun" w:cs="SimSun"/>
          <w:color w:val="ff0000"/>
          <w:sz w:val="21"/>
        </w:rPr>
        <w:t xml:space="preserve">（固定单价）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0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□按计价原则和计价标准计费（依据第三章报价要求中3.3.1），并在此基础上下浮</w:t>
      </w:r>
      <w:sdt>
        <w:sdtPr>
          <w:alias w:val="下浮比例"/>
          <w15:appearance w15:val="boundingBox"/>
          <w:placeholder>
            <w:docPart w:val="f2ca3a32db7d4bde99ae5ae1f3e323c5"/>
          </w:placeholder>
          <w:showingPlcHdr w:val="true"/>
          <w:tag w:val="下浮比例"/>
          <w:rPr>
            <w:rFonts w:ascii="SimSun" w:hAnsi="SimSun" w:eastAsia="SimSun" w:cs="SimSun"/>
            <w:color w:val="000000"/>
            <w:sz w:val="21"/>
          </w:rPr>
        </w:sdtPr>
        <w:sdtContent>
          <w:r/>
          <w:r>
            <w:t xml:space="preserve">下浮比例</w:t>
          </w:r>
          <w:r/>
        </w:sdtContent>
      </w:sdt>
      <w:r>
        <w:rPr>
          <w:rFonts w:ascii="SimSun" w:hAnsi="SimSun" w:eastAsia="SimSun" w:cs="SimSun"/>
          <w:color w:val="000000"/>
          <w:sz w:val="21"/>
        </w:rPr>
        <w:t xml:space="preserve"> %</w:t>
      </w:r>
      <w:r>
        <w:rPr>
          <w:rFonts w:ascii="SimSun" w:hAnsi="SimSun" w:eastAsia="SimSun" w:cs="SimSun"/>
          <w:color w:val="000000"/>
          <w:sz w:val="21"/>
        </w:rPr>
        <w:t xml:space="preserve">（含增值税，其中增值税税率为：）。</w:t>
      </w:r>
      <w:r>
        <w:rPr>
          <w:rFonts w:ascii="SimSun" w:hAnsi="SimSun" w:eastAsia="SimSun" w:cs="SimSun"/>
          <w:color w:val="ff0000"/>
          <w:sz w:val="21"/>
        </w:rPr>
        <w:t xml:space="preserve">（暂估价）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工期：自年月日起至年月日历天</w:t>
      </w:r>
      <w:sdt>
        <w:sdtPr>
          <w:alias w:val="工期"/>
          <w15:appearance w15:val="boundingBox"/>
          <w:placeholder>
            <w:docPart w:val="d09bd8ccc9fe4d6ca2cab5916b064fcb"/>
          </w:placeholder>
          <w:showingPlcHdr w:val="true"/>
          <w:tag w:val="工期"/>
          <w:rPr>
            <w:rFonts w:ascii="SimSun" w:hAnsi="SimSun" w:eastAsia="SimSun" w:cs="SimSun"/>
            <w:color w:val="000000"/>
            <w:sz w:val="21"/>
          </w:rPr>
        </w:sdtPr>
        <w:sdtContent>
          <w:r/>
          <w:r>
            <w:t xml:space="preserve">工期</w:t>
          </w:r>
          <w:r/>
        </w:sdtContent>
      </w:sdt>
      <w:r>
        <w:rPr>
          <w:rFonts w:ascii="SimSun" w:hAnsi="SimSun" w:eastAsia="SimSun" w:cs="SimSun"/>
          <w:color w:val="000000"/>
          <w:sz w:val="21"/>
        </w:rPr>
        <w:t xml:space="preserve">，按合同约定完成谈判文件要求工作。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2. 我方的谈判响应文件包括下列内容：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（1）响应函；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（2）法定代表人身份证明或授权委托书；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（3）施工（服务）方案；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（4）项目组织管理机构；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（5）谈判报价表；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（6）资格审查资料；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（7）其他材料；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……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谈判响应文件的上述组成部分如存在内容不一致的，以响应函为准。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3．我方承诺在谈判文件规定的谈判有效期内不撤销谈判响应文件。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4．如我方成交，我方承诺：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（1）在收到成交通知书后，在成交通知书规定的期限内与你方签订合同；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（2）在签订合同时不向你方提出附加条件；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（3）按照谈判文件要求提交履约保证金（如有）；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（4）在合同约定的期限内完成合同规定的全部义务。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5．我方在此声明，所递交的投标文件及有关资料内容完整、真实和准确。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6．（其他补充说明）。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386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投 标 人：（盖单位章） </w:t>
      </w:r>
      <w:sdt>
        <w:sdtPr>
          <w:alias w:val="投 标 人：（盖单位章） "/>
          <w15:appearance w15:val="boundingBox"/>
          <w:placeholder>
            <w:docPart w:val="9aa2bc17e433442e810f2798a54d9165"/>
          </w:placeholder>
          <w:showingPlcHdr w:val="true"/>
          <w:tag w:val="投 标 人：（盖单位章） "/>
          <w:rPr>
            <w:rFonts w:ascii="SimSun" w:hAnsi="SimSun" w:eastAsia="SimSun" w:cs="SimSun"/>
            <w:color w:val="000000"/>
            <w:sz w:val="21"/>
          </w:rPr>
        </w:sdtPr>
        <w:sdtContent>
          <w:r/>
          <w:r>
            <w:t xml:space="preserve">投 标 人：（盖单位章） </w:t>
          </w:r>
          <w:r/>
        </w:sdtContent>
      </w:sdt>
      <w:r>
        <w:rPr>
          <w:rFonts w:ascii="SimSun" w:hAnsi="SimSun" w:eastAsia="SimSun" w:cs="SimSun"/>
          <w:color w:val="000000"/>
          <w:sz w:val="21"/>
        </w:rPr>
      </w:r>
      <w:r>
        <w:rPr>
          <w:rFonts w:ascii="SimSun" w:hAnsi="SimSun" w:eastAsia="SimSun" w:cs="SimSun"/>
          <w:color w:val="000000"/>
          <w:sz w:val="21"/>
        </w:rPr>
      </w:r>
      <w:r>
        <w:rPr>
          <w:rFonts w:ascii="SimSun" w:hAnsi="SimSun" w:eastAsia="SimSun" w:cs="SimSun"/>
          <w:color w:val="000000"/>
          <w:sz w:val="21"/>
        </w:rPr>
      </w:r>
      <w:r>
        <w:rPr>
          <w:rFonts w:ascii="SimSun" w:hAnsi="SimSun" w:eastAsia="SimSun" w:cs="SimSun"/>
          <w:color w:val="000000"/>
          <w:sz w:val="21"/>
        </w:rPr>
      </w:r>
      <w:r>
        <w:rPr>
          <w:rFonts w:ascii="SimSun" w:hAnsi="SimSun" w:eastAsia="SimSun" w:cs="SimSun"/>
          <w:color w:val="000000"/>
          <w:sz w:val="21"/>
        </w:rPr>
      </w:r>
      <w:sdt>
        <w:sdtPr>
          <w15:appearance w15:val="boundingBox"/>
          <w:picture/>
          <w:rPr/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2592257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 法定代表人或其委托代理人：（签字）</w:t>
      </w:r>
      <w:r>
        <w:rPr>
          <w:rFonts w:ascii="SimSun" w:hAnsi="SimSun" w:eastAsia="SimSun" w:cs="SimSun"/>
          <w:color w:val="000000"/>
          <w:sz w:val="21"/>
        </w:rPr>
        <w:t xml:space="preserve"> </w:t>
      </w:r>
      <w:sdt>
        <w:sdtPr>
          <w:alias w:val="授权委托人（签字或盖章）图片_1"/>
          <w15:appearance w15:val="boundingBox"/>
          <w:placeholder>
            <w:docPart w:val="1070627b6fee48dcaa82f3f27cfd6090"/>
          </w:placeholder>
          <w:showingPlcHdr w:val="true"/>
          <w:tag w:val="授权委托人（签字或盖章）图片_1"/>
          <w:picture/>
          <w:rPr>
            <w:rFonts w:ascii="SimSun" w:hAnsi="SimSun" w:eastAsia="SimSun" w:cs="SimSun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0288245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 地    址：</w:t>
      </w:r>
      <w:sdt>
        <w:sdtPr>
          <w:alias w:val="地址"/>
          <w15:appearance w15:val="boundingBox"/>
          <w:placeholder>
            <w:docPart w:val="f5686d2aacd540f99dea2cdcbc88ae7b"/>
          </w:placeholder>
          <w:showingPlcHdr w:val="true"/>
          <w:tag w:val="地址"/>
          <w:rPr>
            <w:rFonts w:ascii="SimSun" w:hAnsi="SimSun" w:eastAsia="SimSun" w:cs="SimSun"/>
            <w:color w:val="000000"/>
            <w:sz w:val="21"/>
          </w:rPr>
        </w:sdtPr>
        <w:sdtContent>
          <w:r/>
          <w:r>
            <w:t xml:space="preserve">地址</w:t>
          </w:r>
          <w:r/>
        </w:sdtContent>
      </w:sdt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189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电    话：</w:t>
      </w:r>
      <w:sdt>
        <w:sdtPr>
          <w:alias w:val=" 电话"/>
          <w15:appearance w15:val="boundingBox"/>
          <w:placeholder>
            <w:docPart w:val="17a46eac5ebb4a788cc655f2e11b0d7a"/>
          </w:placeholder>
          <w:showingPlcHdr w:val="true"/>
          <w:tag w:val=" 电话"/>
          <w:rPr>
            <w:rFonts w:ascii="SimSun" w:hAnsi="SimSun" w:eastAsia="SimSun" w:cs="SimSun"/>
            <w:color w:val="000000"/>
            <w:sz w:val="21"/>
          </w:rPr>
        </w:sdtPr>
        <w:sdtContent>
          <w:r/>
          <w:r>
            <w:t xml:space="preserve"> 电话</w:t>
          </w:r>
          <w:r/>
        </w:sdtContent>
      </w:sdt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年月日</w:t>
      </w:r>
      <w:sdt>
        <w:sdtPr>
          <w:alias w:val="日期"/>
          <w15:appearance w15:val="boundingBox"/>
          <w:placeholder>
            <w:docPart w:val="a88dc55ce24d4bd78592f1e894514ff5"/>
          </w:placeholder>
          <w:showingPlcHdr w:val="true"/>
          <w:tag w:val="日期"/>
          <w:rPr>
            <w:rFonts w:ascii="SimSun" w:hAnsi="SimSun" w:eastAsia="SimSun" w:cs="SimSun"/>
            <w:color w:val="000000"/>
            <w:sz w:val="21"/>
          </w:rPr>
        </w:sdtPr>
        <w:sdtContent>
          <w:r/>
          <w:r>
            <w:t xml:space="preserve">日期</w:t>
          </w:r>
          <w:r/>
        </w:sdtContent>
      </w:sdt>
      <w:r>
        <w:rPr>
          <w:rFonts w:ascii="SimSun" w:hAnsi="SimSun" w:eastAsia="SimSun" w:cs="SimSun"/>
          <w:color w:val="000000"/>
          <w:sz w:val="21"/>
        </w:rPr>
        <w:t xml:space="preserve">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2060305040509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8afc5993b0a4f67a4b7432cb8ee9e1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项目单位名称</w:t>
          </w:r>
          <w:r/>
          <w:r/>
        </w:p>
      </w:docPartBody>
    </w:docPart>
    <w:docPart>
      <w:docPartPr>
        <w:name w:val="ab9cbe056d6b429c973a5af5126505e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3858f7585cae48dc8038c4a481297fb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谈判总价大写</w:t>
          </w:r>
          <w:r/>
          <w:r/>
        </w:p>
      </w:docPartBody>
    </w:docPart>
    <w:docPart>
      <w:docPartPr>
        <w:name w:val="9c997bd269f941dfa07e283dc71bf10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谈判总价小写</w:t>
          </w:r>
          <w:r/>
          <w:r/>
        </w:p>
      </w:docPartBody>
    </w:docPart>
    <w:docPart>
      <w:docPartPr>
        <w:name w:val="8c1f68fae4dd4009a287ba0283f1c7c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谈判单价大写</w:t>
          </w:r>
          <w:r/>
          <w:r/>
        </w:p>
      </w:docPartBody>
    </w:docPart>
    <w:docPart>
      <w:docPartPr>
        <w:name w:val="61259e785fe4479dac74b293d5d4fc6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谈判单价小写</w:t>
          </w:r>
          <w:r/>
          <w:r/>
        </w:p>
      </w:docPartBody>
    </w:docPart>
    <w:docPart>
      <w:docPartPr>
        <w:name w:val="f2ca3a32db7d4bde99ae5ae1f3e323c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下浮比例</w:t>
          </w:r>
          <w:r/>
          <w:r/>
        </w:p>
      </w:docPartBody>
    </w:docPart>
    <w:docPart>
      <w:docPartPr>
        <w:name w:val="d09bd8ccc9fe4d6ca2cab5916b064fc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工期</w:t>
          </w:r>
          <w:r/>
          <w:r/>
        </w:p>
      </w:docPartBody>
    </w:docPart>
    <w:docPart>
      <w:docPartPr>
        <w:name w:val="9aa2bc17e433442e810f2798a54d916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 标 人：（盖单位章） </w:t>
          </w:r>
          <w:r/>
          <w:r/>
        </w:p>
      </w:docPartBody>
    </w:docPart>
    <w:docPart>
      <w:docPartPr>
        <w:name w:val="1070627b6fee48dcaa82f3f27cfd609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f5686d2aacd540f99dea2cdcbc88ae7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地址</w:t>
          </w:r>
          <w:r/>
          <w:r/>
        </w:p>
      </w:docPartBody>
    </w:docPart>
    <w:docPart>
      <w:docPartPr>
        <w:name w:val="17a46eac5ebb4a788cc655f2e11b0d7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 电话</w:t>
          </w:r>
          <w:r/>
          <w:r/>
        </w:p>
      </w:docPartBody>
    </w:docPart>
    <w:docPart>
      <w:docPartPr>
        <w:name w:val="a88dc55ce24d4bd78592f1e894514ff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2025-02-10T03:34:55Z</dcterms:created>
  <dcterms:modified xsi:type="dcterms:W3CDTF">2025-02-10T07:33:59Z</dcterms:modified>
</cp:coreProperties>
</file>