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44"/>
        </w:rPr>
        <w:t xml:space="preserve">合规承诺书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在此郑重承诺，我们所提供的一切资料及其数据内容真实有效。过去三年间在经营活动中具有良好的商业信誉，无违法记录和重大法律纠纷，不存在被有关机构列入黑名单或被制裁的情况，无出租、出借、转让经营资质证照等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已知晓《中国石油诚信合规手册》内容，同贵单位开展交易活动时将严格遵守该手册的要求，保证交易行为符合国家招标投标、工程建设、安全环保、质量管理、市场竞争等方面法律法规。若交易中出现不合规行为，我单位保证按贵单位要求终止相关交易活动。我单位承诺保证农民工工资按时发放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承诺单位（盖章）：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法定代表人/负责人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或委托代理人（签字）：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/>
        <w:ind w:right="0" w:firstLine="0" w:left="0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                           年   月   日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2025-02-10T03:46:19Z</dcterms:created>
  <dcterms:modified xsi:type="dcterms:W3CDTF">2025-02-10T03:46:32Z</dcterms:modified>
</cp:coreProperties>
</file>