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32"/>
          <w:u w:val="none"/>
        </w:rPr>
        <w:t xml:space="preserve">技术规格响应偏离表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91"/>
        <w:gridCol w:w="1530"/>
        <w:gridCol w:w="1530"/>
        <w:gridCol w:w="1531"/>
        <w:gridCol w:w="1530"/>
        <w:gridCol w:w="1496"/>
        <w:gridCol w:w="94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8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招标规格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投标规格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5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响应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</w:rPr>
              <w:t xml:space="preserve">/</w:t>
            </w: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107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4"/>
              </w:rPr>
              <w:t xml:space="preserve">说明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line="320" w:lineRule="atLeast"/>
              <w:ind w:right="0" w:firstLine="0" w:left="0"/>
              <w:jc w:val="both"/>
              <w:rPr/>
            </w:pPr>
            <w:r>
              <w:rPr>
                <w:rFonts w:ascii="Calibri" w:hAnsi="Calibri" w:eastAsia="Calibri" w:cs="Calibri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angSong">
    <w:panose1 w:val="02010609000101010101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2024-08-22T10:58:58Z</dcterms:created>
  <dcterms:modified xsi:type="dcterms:W3CDTF">2024-08-22T11:13:14Z</dcterms:modified>
</cp:coreProperties>
</file>