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139"/>
        <w:gridCol w:w="5904"/>
      </w:tblGrid>
      <w:tr>
        <w:trPr>
          <w:trHeight w:val="6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材料名称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0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规格和型号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78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0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买方名称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买方联系人及电话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签约合同价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项目概况及投标人履约情况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注：投标人应根据投标人须知第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3.5.4</w:t>
      </w:r>
      <w:r>
        <w:rPr>
          <w:rFonts w:ascii="SimSun" w:hAnsi="SimSun" w:eastAsia="SimSun" w:cs="SimSun"/>
          <w:color w:val="000000"/>
          <w:sz w:val="21"/>
        </w:rPr>
        <w:t xml:space="preserve">项的要求在本表后附相关证明材料。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2024-08-22T11:00:57Z</dcterms:created>
  <dcterms:modified xsi:type="dcterms:W3CDTF">2024-08-22T11:01:08Z</dcterms:modified>
</cp:coreProperties>
</file>